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31" w:rsidRDefault="00071CF3" w:rsidP="00071CF3">
      <w:pPr>
        <w:pStyle w:val="BodyText"/>
        <w:ind w:left="100" w:right="-3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D1C766" wp14:editId="3DDB6E7E">
            <wp:extent cx="4257675" cy="554769"/>
            <wp:effectExtent l="0" t="0" r="0" b="0"/>
            <wp:docPr id="2" name="Picture 2" descr="C:\Users\megnelson\Downloads\SAC-type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nelson\Downloads\SAC-type-horizontal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89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298">
        <w:rPr>
          <w:rFonts w:ascii="Times New Roman"/>
          <w:sz w:val="20"/>
        </w:rPr>
        <w:t xml:space="preserve">                                         </w:t>
      </w:r>
    </w:p>
    <w:p w:rsidR="00025031" w:rsidRDefault="00025031" w:rsidP="007C0837">
      <w:pPr>
        <w:pStyle w:val="BodyText"/>
        <w:pBdr>
          <w:bottom w:val="single" w:sz="6" w:space="1" w:color="auto"/>
        </w:pBdr>
        <w:jc w:val="center"/>
        <w:rPr>
          <w:rFonts w:ascii="Times New Roman"/>
          <w:sz w:val="10"/>
        </w:rPr>
      </w:pPr>
    </w:p>
    <w:p w:rsid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025031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Staff Advisory Council Meeting </w:t>
      </w:r>
      <w:r w:rsidR="007A0099">
        <w:rPr>
          <w:rFonts w:ascii="Arial Narrow" w:hAnsi="Arial Narrow"/>
          <w:b/>
          <w:sz w:val="28"/>
          <w:szCs w:val="24"/>
        </w:rPr>
        <w:t xml:space="preserve">Minutes 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Tuesday, </w:t>
      </w:r>
      <w:r w:rsidR="003F0950">
        <w:rPr>
          <w:rFonts w:ascii="Arial Narrow" w:hAnsi="Arial Narrow"/>
          <w:b/>
          <w:sz w:val="28"/>
          <w:szCs w:val="24"/>
        </w:rPr>
        <w:t>September 10, 2019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9:00 AM | </w:t>
      </w:r>
      <w:r w:rsidR="003F0950">
        <w:rPr>
          <w:rFonts w:ascii="Arial Narrow" w:hAnsi="Arial Narrow"/>
          <w:b/>
          <w:sz w:val="28"/>
          <w:szCs w:val="24"/>
        </w:rPr>
        <w:t>CEC</w:t>
      </w:r>
    </w:p>
    <w:p w:rsidR="007C0837" w:rsidRDefault="007C0837" w:rsidP="007C0837">
      <w:pPr>
        <w:pStyle w:val="BodyText"/>
        <w:tabs>
          <w:tab w:val="left" w:pos="3825"/>
        </w:tabs>
        <w:spacing w:before="2"/>
        <w:jc w:val="center"/>
        <w:rPr>
          <w:rFonts w:ascii="Arial Narrow" w:hAnsi="Arial Narrow"/>
          <w:b/>
          <w:sz w:val="24"/>
          <w:szCs w:val="24"/>
        </w:rPr>
      </w:pPr>
    </w:p>
    <w:p w:rsidR="007A0099" w:rsidRPr="007A0099" w:rsidRDefault="007A0099" w:rsidP="007A0099">
      <w:pPr>
        <w:adjustRightInd w:val="0"/>
        <w:rPr>
          <w:b/>
          <w:color w:val="000000"/>
          <w:sz w:val="24"/>
          <w:szCs w:val="24"/>
          <w:u w:val="single"/>
        </w:rPr>
      </w:pPr>
      <w:r w:rsidRPr="007A0099">
        <w:rPr>
          <w:b/>
          <w:color w:val="000000"/>
          <w:sz w:val="24"/>
          <w:szCs w:val="24"/>
          <w:u w:val="single"/>
        </w:rPr>
        <w:t xml:space="preserve">Present Members: </w:t>
      </w:r>
    </w:p>
    <w:p w:rsidR="0039497E" w:rsidRDefault="009F68C5" w:rsidP="007A009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 w:rsidRPr="009F68C5">
        <w:rPr>
          <w:sz w:val="24"/>
          <w:szCs w:val="24"/>
        </w:rPr>
        <w:t>Alex Boryca,</w:t>
      </w:r>
      <w:r>
        <w:rPr>
          <w:sz w:val="24"/>
          <w:szCs w:val="24"/>
        </w:rPr>
        <w:t xml:space="preserve"> Amy Skolaski, </w:t>
      </w:r>
      <w:r w:rsidR="003F0950">
        <w:rPr>
          <w:sz w:val="24"/>
          <w:szCs w:val="24"/>
        </w:rPr>
        <w:t>Bryson Barth</w:t>
      </w:r>
      <w:r>
        <w:rPr>
          <w:sz w:val="24"/>
          <w:szCs w:val="24"/>
        </w:rPr>
        <w:t xml:space="preserve">, </w:t>
      </w:r>
      <w:r w:rsidR="003F0950">
        <w:rPr>
          <w:sz w:val="24"/>
          <w:szCs w:val="24"/>
        </w:rPr>
        <w:t xml:space="preserve">Charley Steed, Courtney Luxon, Geri Murphy, </w:t>
      </w:r>
      <w:r>
        <w:rPr>
          <w:sz w:val="24"/>
          <w:szCs w:val="24"/>
        </w:rPr>
        <w:t xml:space="preserve">Gloria Marchio, Hanna Wanzenried Solberg, Heike Langdon, </w:t>
      </w:r>
      <w:r w:rsidR="003F0950">
        <w:rPr>
          <w:sz w:val="24"/>
          <w:szCs w:val="24"/>
        </w:rPr>
        <w:t>Jim Sinclair, Katie Sup Rezac</w:t>
      </w:r>
      <w:r>
        <w:rPr>
          <w:sz w:val="24"/>
          <w:szCs w:val="24"/>
        </w:rPr>
        <w:t xml:space="preserve">, Kevin Jones, Kirsten Case, Laura Sherwin, Lindsey Parde, Lupe Green, </w:t>
      </w:r>
      <w:r w:rsidR="005C578A">
        <w:rPr>
          <w:sz w:val="24"/>
          <w:szCs w:val="24"/>
        </w:rPr>
        <w:t xml:space="preserve">Melissa Eckstein, Michael Smith, </w:t>
      </w:r>
      <w:r>
        <w:rPr>
          <w:sz w:val="24"/>
          <w:szCs w:val="24"/>
        </w:rPr>
        <w:t xml:space="preserve">Rachael Jensen, </w:t>
      </w:r>
      <w:r w:rsidR="005C578A">
        <w:rPr>
          <w:sz w:val="24"/>
          <w:szCs w:val="24"/>
        </w:rPr>
        <w:t xml:space="preserve">Sara Kole, </w:t>
      </w:r>
      <w:r>
        <w:rPr>
          <w:sz w:val="24"/>
          <w:szCs w:val="24"/>
        </w:rPr>
        <w:t>Shannon Teamer, Steve Summers, Thomas Walker, Todd Anderson, Tracie Anderson, Vanessa Hatfield-Reeker, Yuriko Doku</w:t>
      </w:r>
    </w:p>
    <w:p w:rsidR="00023D96" w:rsidRPr="009F68C5" w:rsidRDefault="00023D96" w:rsidP="007A009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</w:p>
    <w:p w:rsidR="007A0099" w:rsidRPr="007A0099" w:rsidRDefault="007A0099" w:rsidP="007A0099">
      <w:pPr>
        <w:pStyle w:val="BodyText"/>
        <w:tabs>
          <w:tab w:val="left" w:pos="3825"/>
        </w:tabs>
        <w:spacing w:before="2"/>
        <w:rPr>
          <w:b/>
          <w:sz w:val="24"/>
          <w:szCs w:val="24"/>
          <w:u w:val="single"/>
        </w:rPr>
      </w:pPr>
      <w:r w:rsidRPr="007A0099">
        <w:rPr>
          <w:b/>
          <w:sz w:val="24"/>
          <w:szCs w:val="24"/>
          <w:u w:val="single"/>
        </w:rPr>
        <w:t>Absent Members:</w:t>
      </w:r>
    </w:p>
    <w:p w:rsidR="00C368D5" w:rsidRPr="00C368D5" w:rsidRDefault="00C368D5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Adam Hilt, </w:t>
      </w:r>
      <w:r w:rsidR="005C578A">
        <w:rPr>
          <w:rFonts w:ascii="Arial Narrow" w:hAnsi="Arial Narrow"/>
          <w:sz w:val="24"/>
          <w:szCs w:val="24"/>
        </w:rPr>
        <w:t xml:space="preserve">Amanda Bunker, Brevan Jorgenson, Emily Hassenstab, </w:t>
      </w:r>
      <w:r>
        <w:rPr>
          <w:rFonts w:ascii="Arial Narrow" w:hAnsi="Arial Narrow"/>
          <w:sz w:val="24"/>
          <w:szCs w:val="24"/>
        </w:rPr>
        <w:t xml:space="preserve">Erin Safley, </w:t>
      </w:r>
      <w:r w:rsidR="005C578A">
        <w:rPr>
          <w:rFonts w:ascii="Arial Narrow" w:hAnsi="Arial Narrow"/>
          <w:sz w:val="24"/>
          <w:szCs w:val="24"/>
        </w:rPr>
        <w:t xml:space="preserve">Jennifer Rock, </w:t>
      </w:r>
      <w:r>
        <w:rPr>
          <w:rFonts w:ascii="Arial Narrow" w:hAnsi="Arial Narrow"/>
          <w:sz w:val="24"/>
          <w:szCs w:val="24"/>
        </w:rPr>
        <w:t>Jill Russell,</w:t>
      </w:r>
      <w:r w:rsidR="005C578A">
        <w:rPr>
          <w:rFonts w:ascii="Arial Narrow" w:hAnsi="Arial Narrow"/>
          <w:sz w:val="24"/>
          <w:szCs w:val="24"/>
        </w:rPr>
        <w:t xml:space="preserve"> Keristiena Dodge, </w:t>
      </w:r>
      <w:r>
        <w:rPr>
          <w:rFonts w:ascii="Arial Narrow" w:hAnsi="Arial Narrow"/>
          <w:sz w:val="24"/>
          <w:szCs w:val="24"/>
        </w:rPr>
        <w:t xml:space="preserve"> </w:t>
      </w:r>
      <w:r w:rsidR="005C578A">
        <w:rPr>
          <w:rFonts w:ascii="Arial Narrow" w:hAnsi="Arial Narrow"/>
          <w:sz w:val="24"/>
          <w:szCs w:val="24"/>
        </w:rPr>
        <w:t xml:space="preserve">Lisa Medina, Mary Hoylman, Nikki Hecht, Sarah McGrath, </w:t>
      </w:r>
      <w:r>
        <w:rPr>
          <w:rFonts w:ascii="Arial Narrow" w:hAnsi="Arial Narrow"/>
          <w:sz w:val="24"/>
          <w:szCs w:val="24"/>
        </w:rPr>
        <w:t xml:space="preserve">Savannah Czolgos, Steve Lendt, </w:t>
      </w:r>
      <w:r w:rsidR="005C578A">
        <w:rPr>
          <w:rFonts w:ascii="Arial Narrow" w:hAnsi="Arial Narrow"/>
          <w:sz w:val="24"/>
          <w:szCs w:val="24"/>
        </w:rPr>
        <w:t xml:space="preserve">Traci Fullerton, </w:t>
      </w:r>
      <w:r>
        <w:rPr>
          <w:rFonts w:ascii="Arial Narrow" w:hAnsi="Arial Narrow"/>
          <w:sz w:val="24"/>
          <w:szCs w:val="24"/>
        </w:rPr>
        <w:t>Trevor Reeves</w:t>
      </w:r>
    </w:p>
    <w:p w:rsidR="00C368D5" w:rsidRDefault="00C368D5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24548A" w:rsidRDefault="00C368D5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Speaker</w:t>
      </w:r>
      <w:r w:rsidR="00C522DA">
        <w:rPr>
          <w:rFonts w:ascii="Arial Narrow" w:hAnsi="Arial Narrow"/>
          <w:b/>
          <w:sz w:val="24"/>
          <w:szCs w:val="24"/>
          <w:u w:val="single"/>
        </w:rPr>
        <w:t>s</w:t>
      </w:r>
    </w:p>
    <w:p w:rsidR="00F939F1" w:rsidRDefault="00F939F1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C522DA" w:rsidRDefault="00C522DA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F939F1">
        <w:rPr>
          <w:rFonts w:ascii="Arial Narrow" w:hAnsi="Arial Narrow"/>
          <w:b/>
          <w:sz w:val="24"/>
          <w:szCs w:val="24"/>
        </w:rPr>
        <w:t>Regent Weitz</w:t>
      </w:r>
      <w:r w:rsidR="00F939F1">
        <w:rPr>
          <w:rFonts w:ascii="Arial Narrow" w:hAnsi="Arial Narrow"/>
          <w:sz w:val="24"/>
          <w:szCs w:val="24"/>
        </w:rPr>
        <w:t xml:space="preserve"> </w:t>
      </w:r>
      <w:r w:rsidR="00F939F1" w:rsidRPr="00F939F1">
        <w:rPr>
          <w:rFonts w:ascii="Arial Narrow" w:hAnsi="Arial Narrow"/>
          <w:b/>
          <w:sz w:val="24"/>
          <w:szCs w:val="24"/>
        </w:rPr>
        <w:t>(Regent, 8</w:t>
      </w:r>
      <w:r w:rsidR="00F939F1" w:rsidRPr="00F939F1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F939F1" w:rsidRPr="00F939F1">
        <w:rPr>
          <w:rFonts w:ascii="Arial Narrow" w:hAnsi="Arial Narrow"/>
          <w:b/>
          <w:sz w:val="24"/>
          <w:szCs w:val="24"/>
        </w:rPr>
        <w:t xml:space="preserve"> District)</w:t>
      </w:r>
      <w:r>
        <w:rPr>
          <w:rFonts w:ascii="Arial Narrow" w:hAnsi="Arial Narrow"/>
          <w:sz w:val="24"/>
          <w:szCs w:val="24"/>
        </w:rPr>
        <w:t xml:space="preserve">- Provided an overview of her job as a Regent. Encouraged everyone to reach out to your or any Regent with question, comments or suggestions.  Stressing the uniqueness of UNO and its community engagement strength.  </w:t>
      </w:r>
    </w:p>
    <w:p w:rsidR="00C522DA" w:rsidRDefault="00C522DA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356B29" w:rsidRDefault="00C522DA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F939F1">
        <w:rPr>
          <w:rFonts w:ascii="Arial Narrow" w:hAnsi="Arial Narrow"/>
          <w:b/>
          <w:sz w:val="24"/>
          <w:szCs w:val="24"/>
        </w:rPr>
        <w:t>Laura Wakefield (Human Resources)</w:t>
      </w:r>
      <w:r>
        <w:rPr>
          <w:rFonts w:ascii="Arial Narrow" w:hAnsi="Arial Narrow"/>
          <w:sz w:val="24"/>
          <w:szCs w:val="24"/>
        </w:rPr>
        <w:t xml:space="preserve">-The Fall catalog for Re- Imagining U is ready.  This collaborative program organized by UNO and UNMC Human Resources of courses in areas of Navigating Difficult Conversations, Mindfulness, and Owning Your Development. </w:t>
      </w:r>
      <w:r w:rsidR="00F939F1">
        <w:rPr>
          <w:rFonts w:ascii="Arial Narrow" w:hAnsi="Arial Narrow"/>
          <w:sz w:val="24"/>
          <w:szCs w:val="24"/>
        </w:rPr>
        <w:t>Check it out and get registered for a course.</w:t>
      </w:r>
    </w:p>
    <w:p w:rsidR="00F939F1" w:rsidRDefault="00F939F1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F27049" w:rsidRPr="00F92BA4" w:rsidRDefault="00F939F1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Rachael Jensen (Youth Safety Director)</w:t>
      </w:r>
      <w:r w:rsidR="00F92BA4">
        <w:rPr>
          <w:rFonts w:ascii="Arial Narrow" w:hAnsi="Arial Narrow"/>
          <w:sz w:val="24"/>
          <w:szCs w:val="24"/>
        </w:rPr>
        <w:t>-Campus Youth Safety Policy</w:t>
      </w:r>
      <w:r w:rsidR="00473760">
        <w:rPr>
          <w:rFonts w:ascii="Arial Narrow" w:hAnsi="Arial Narrow"/>
          <w:sz w:val="24"/>
          <w:szCs w:val="24"/>
        </w:rPr>
        <w:t xml:space="preserve">. </w:t>
      </w:r>
      <w:r w:rsidR="00F92BA4">
        <w:rPr>
          <w:rFonts w:ascii="Arial Narrow" w:hAnsi="Arial Narrow"/>
          <w:sz w:val="24"/>
          <w:szCs w:val="24"/>
        </w:rPr>
        <w:t xml:space="preserve">With so many children programs available on campus, we </w:t>
      </w:r>
      <w:r w:rsidR="00473760">
        <w:rPr>
          <w:rFonts w:ascii="Arial Narrow" w:hAnsi="Arial Narrow"/>
          <w:sz w:val="24"/>
          <w:szCs w:val="24"/>
        </w:rPr>
        <w:t xml:space="preserve">want to keep kids safe. </w:t>
      </w:r>
      <w:r w:rsidR="00F92BA4">
        <w:rPr>
          <w:rFonts w:ascii="Arial Narrow" w:hAnsi="Arial Narrow"/>
          <w:sz w:val="24"/>
          <w:szCs w:val="24"/>
        </w:rPr>
        <w:t xml:space="preserve"> </w:t>
      </w:r>
      <w:r w:rsidR="00F92BA4">
        <w:rPr>
          <w:rFonts w:ascii="urwgroteskligregular" w:hAnsi="urwgroteskligregular"/>
          <w:color w:val="555555"/>
          <w:sz w:val="27"/>
          <w:szCs w:val="27"/>
          <w:shd w:val="clear" w:color="auto" w:fill="FFFFFF"/>
        </w:rPr>
        <w:t> </w:t>
      </w:r>
      <w:r w:rsidR="00F92BA4" w:rsidRPr="00F92BA4">
        <w:rPr>
          <w:rFonts w:ascii="Arial Narrow" w:hAnsi="Arial Narrow"/>
          <w:color w:val="555555"/>
          <w:sz w:val="24"/>
          <w:szCs w:val="24"/>
          <w:shd w:val="clear" w:color="auto" w:fill="FFFFFF"/>
        </w:rPr>
        <w:t>This policy provides minimum specific guidelines for activities sponsored by UNO and for activities sponsored by other organizations, but held on UNO’s campus</w:t>
      </w:r>
      <w:r w:rsidR="00F92BA4">
        <w:rPr>
          <w:rFonts w:ascii="Arial Narrow" w:hAnsi="Arial Narrow"/>
          <w:color w:val="555555"/>
          <w:sz w:val="24"/>
          <w:szCs w:val="24"/>
          <w:shd w:val="clear" w:color="auto" w:fill="FFFFFF"/>
        </w:rPr>
        <w:t>.</w:t>
      </w:r>
    </w:p>
    <w:p w:rsidR="0065451F" w:rsidRDefault="0065451F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65451F" w:rsidRDefault="0065451F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023D96">
        <w:rPr>
          <w:rFonts w:ascii="Arial Narrow" w:hAnsi="Arial Narrow"/>
          <w:b/>
          <w:sz w:val="24"/>
          <w:szCs w:val="24"/>
        </w:rPr>
        <w:t>Traci Anderson (Ombuds)</w:t>
      </w:r>
      <w:r w:rsidR="00023D96">
        <w:rPr>
          <w:rFonts w:ascii="Arial Narrow" w:hAnsi="Arial Narrow"/>
          <w:sz w:val="24"/>
          <w:szCs w:val="24"/>
        </w:rPr>
        <w:t xml:space="preserve"> </w:t>
      </w:r>
      <w:r w:rsidRPr="00023D96">
        <w:rPr>
          <w:rFonts w:ascii="Arial Narrow" w:hAnsi="Arial Narrow"/>
          <w:sz w:val="24"/>
          <w:szCs w:val="24"/>
        </w:rPr>
        <w:t>-</w:t>
      </w:r>
      <w:r w:rsidR="00473760">
        <w:rPr>
          <w:rFonts w:ascii="Arial Narrow" w:hAnsi="Arial Narrow"/>
          <w:sz w:val="24"/>
          <w:szCs w:val="24"/>
        </w:rPr>
        <w:t xml:space="preserve"> Resource for any member of the UNO community with a university-related problem or conflict.  We have three Ombuds on campus.  Services are confidential.</w:t>
      </w:r>
    </w:p>
    <w:p w:rsidR="0065451F" w:rsidRDefault="0065451F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65451F" w:rsidRDefault="0065451F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65451F" w:rsidRDefault="0065451F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023D96">
        <w:rPr>
          <w:rFonts w:ascii="Arial Narrow" w:hAnsi="Arial Narrow"/>
          <w:b/>
          <w:sz w:val="24"/>
          <w:szCs w:val="24"/>
        </w:rPr>
        <w:t>Kristen Case (Community Liaison</w:t>
      </w:r>
      <w:proofErr w:type="gramStart"/>
      <w:r w:rsidRPr="00023D96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-</w:t>
      </w:r>
      <w:proofErr w:type="gramEnd"/>
      <w:r w:rsidR="00473760">
        <w:rPr>
          <w:rFonts w:ascii="Arial Narrow" w:hAnsi="Arial Narrow"/>
          <w:sz w:val="24"/>
          <w:szCs w:val="24"/>
        </w:rPr>
        <w:t xml:space="preserve"> Micro Aggression Awareness Program.  </w:t>
      </w:r>
      <w:r w:rsidR="009E4283">
        <w:rPr>
          <w:rFonts w:ascii="Arial Narrow" w:hAnsi="Arial Narrow"/>
          <w:sz w:val="24"/>
          <w:szCs w:val="24"/>
        </w:rPr>
        <w:t>To raise awareness of micro</w:t>
      </w:r>
      <w:r w:rsidR="00F92BA4">
        <w:rPr>
          <w:rFonts w:ascii="Arial Narrow" w:hAnsi="Arial Narrow"/>
          <w:sz w:val="24"/>
          <w:szCs w:val="24"/>
        </w:rPr>
        <w:t xml:space="preserve"> </w:t>
      </w:r>
      <w:r w:rsidR="009E4283">
        <w:rPr>
          <w:rFonts w:ascii="Arial Narrow" w:hAnsi="Arial Narrow"/>
          <w:sz w:val="24"/>
          <w:szCs w:val="24"/>
        </w:rPr>
        <w:t xml:space="preserve">aggressions that can occur in the workplace.  Workshops October and November.  </w:t>
      </w:r>
    </w:p>
    <w:p w:rsidR="00F27049" w:rsidRDefault="00F27049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39497E" w:rsidRDefault="0039497E" w:rsidP="00CC5479">
      <w:pPr>
        <w:pStyle w:val="Heading2"/>
        <w:rPr>
          <w:u w:val="single"/>
        </w:rPr>
      </w:pPr>
    </w:p>
    <w:p w:rsidR="00CC5479" w:rsidRPr="00356B29" w:rsidRDefault="00356B29" w:rsidP="00CC5479">
      <w:pPr>
        <w:pStyle w:val="Heading2"/>
      </w:pPr>
      <w:r>
        <w:rPr>
          <w:u w:val="single"/>
        </w:rPr>
        <w:t>Call to Order</w:t>
      </w:r>
      <w:r w:rsidR="00805B5C">
        <w:t xml:space="preserve">   (10:00 </w:t>
      </w:r>
      <w:r>
        <w:t>AM)</w:t>
      </w:r>
    </w:p>
    <w:p w:rsidR="00CC5479" w:rsidRPr="001607CD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b/>
          <w:sz w:val="24"/>
        </w:rPr>
      </w:pPr>
      <w:r w:rsidRPr="001607CD">
        <w:rPr>
          <w:b/>
          <w:sz w:val="24"/>
        </w:rPr>
        <w:t>Approval of</w:t>
      </w:r>
      <w:r w:rsidRPr="001607CD">
        <w:rPr>
          <w:b/>
          <w:spacing w:val="-2"/>
          <w:sz w:val="24"/>
        </w:rPr>
        <w:t xml:space="preserve"> </w:t>
      </w:r>
      <w:r w:rsidRPr="001607CD">
        <w:rPr>
          <w:b/>
          <w:sz w:val="24"/>
        </w:rPr>
        <w:t>Minutes</w:t>
      </w:r>
      <w:r w:rsidR="00BE7DA7" w:rsidRPr="001607CD">
        <w:rPr>
          <w:b/>
          <w:sz w:val="24"/>
        </w:rPr>
        <w:t xml:space="preserve"> </w:t>
      </w:r>
    </w:p>
    <w:p w:rsidR="00BE7DA7" w:rsidRDefault="00BE7DA7" w:rsidP="00BE7DA7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 xml:space="preserve">No discussion </w:t>
      </w:r>
      <w:r w:rsidR="001607CD">
        <w:rPr>
          <w:sz w:val="24"/>
        </w:rPr>
        <w:t xml:space="preserve">or changes to the </w:t>
      </w:r>
      <w:r>
        <w:rPr>
          <w:sz w:val="24"/>
        </w:rPr>
        <w:t xml:space="preserve">minutes. </w:t>
      </w:r>
    </w:p>
    <w:p w:rsidR="00BE7DA7" w:rsidRPr="005B6085" w:rsidRDefault="001607CD" w:rsidP="001607CD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 w:rsidRPr="005B6085">
        <w:rPr>
          <w:sz w:val="24"/>
        </w:rPr>
        <w:t xml:space="preserve">Motion to approve by Vanessa Hatfield-Reeker. Seconded by </w:t>
      </w:r>
      <w:r w:rsidR="00805B5C">
        <w:rPr>
          <w:sz w:val="24"/>
        </w:rPr>
        <w:t>Melissa Eckstein</w:t>
      </w:r>
    </w:p>
    <w:p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President’s Report (Steven Summers)</w:t>
      </w:r>
    </w:p>
    <w:p w:rsidR="00F514D0" w:rsidRDefault="00805B5C" w:rsidP="00F514D0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Continuing to build relationships across campus.  </w:t>
      </w:r>
    </w:p>
    <w:p w:rsidR="00805B5C" w:rsidRPr="00F514D0" w:rsidRDefault="00805B5C" w:rsidP="00F514D0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Happy with turn out for the President’s search listening session.</w:t>
      </w:r>
    </w:p>
    <w:p w:rsidR="0039497E" w:rsidRPr="0039497E" w:rsidRDefault="0039497E" w:rsidP="0039497E">
      <w:pPr>
        <w:tabs>
          <w:tab w:val="left" w:pos="860"/>
        </w:tabs>
        <w:spacing w:line="293" w:lineRule="exact"/>
        <w:ind w:left="2192"/>
        <w:rPr>
          <w:b/>
          <w:sz w:val="24"/>
        </w:rPr>
      </w:pPr>
    </w:p>
    <w:p w:rsidR="009E4283" w:rsidRDefault="009E4283" w:rsidP="006004E5">
      <w:pPr>
        <w:tabs>
          <w:tab w:val="left" w:pos="860"/>
        </w:tabs>
        <w:spacing w:line="293" w:lineRule="exact"/>
        <w:rPr>
          <w:b/>
          <w:sz w:val="24"/>
        </w:rPr>
      </w:pPr>
    </w:p>
    <w:p w:rsidR="008266BB" w:rsidRPr="0075503E" w:rsidRDefault="008266BB" w:rsidP="006004E5">
      <w:pPr>
        <w:tabs>
          <w:tab w:val="left" w:pos="860"/>
        </w:tabs>
        <w:spacing w:line="293" w:lineRule="exact"/>
        <w:rPr>
          <w:sz w:val="24"/>
        </w:rPr>
      </w:pPr>
      <w:r>
        <w:rPr>
          <w:b/>
          <w:sz w:val="24"/>
        </w:rPr>
        <w:tab/>
        <w:t xml:space="preserve">          </w:t>
      </w:r>
    </w:p>
    <w:p w:rsidR="00640420" w:rsidRDefault="005A4282" w:rsidP="005A4282">
      <w:pPr>
        <w:pStyle w:val="ListParagraph"/>
        <w:numPr>
          <w:ilvl w:val="0"/>
          <w:numId w:val="10"/>
        </w:numPr>
        <w:tabs>
          <w:tab w:val="left" w:pos="860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   </w:t>
      </w:r>
      <w:r w:rsidRPr="005A4282">
        <w:rPr>
          <w:b/>
          <w:sz w:val="24"/>
        </w:rPr>
        <w:t>Treasure Report</w:t>
      </w:r>
      <w:r>
        <w:rPr>
          <w:b/>
          <w:sz w:val="24"/>
        </w:rPr>
        <w:t xml:space="preserve"> </w:t>
      </w:r>
    </w:p>
    <w:p w:rsidR="005A4282" w:rsidRDefault="005A4282" w:rsidP="005A4282">
      <w:pPr>
        <w:tabs>
          <w:tab w:val="left" w:pos="860"/>
        </w:tabs>
        <w:spacing w:line="293" w:lineRule="exact"/>
        <w:ind w:left="720"/>
        <w:rPr>
          <w:sz w:val="24"/>
        </w:rPr>
      </w:pPr>
      <w:r w:rsidRPr="005A4282">
        <w:rPr>
          <w:b/>
          <w:sz w:val="24"/>
        </w:rPr>
        <w:t xml:space="preserve"> </w:t>
      </w:r>
      <w:r>
        <w:rPr>
          <w:b/>
          <w:sz w:val="24"/>
        </w:rPr>
        <w:t xml:space="preserve">            *    </w:t>
      </w:r>
      <w:r>
        <w:rPr>
          <w:sz w:val="24"/>
        </w:rPr>
        <w:t>Current Balance</w:t>
      </w:r>
      <w:r w:rsidR="00F10515">
        <w:rPr>
          <w:sz w:val="24"/>
        </w:rPr>
        <w:t xml:space="preserve"> </w:t>
      </w:r>
      <w:r w:rsidR="00805B5C">
        <w:rPr>
          <w:sz w:val="24"/>
        </w:rPr>
        <w:t>–</w:t>
      </w:r>
      <w:r>
        <w:rPr>
          <w:sz w:val="24"/>
        </w:rPr>
        <w:t xml:space="preserve"> </w:t>
      </w:r>
      <w:r w:rsidR="00E66B0B">
        <w:rPr>
          <w:sz w:val="24"/>
        </w:rPr>
        <w:t>$20,204.27</w:t>
      </w:r>
    </w:p>
    <w:p w:rsidR="00E66B0B" w:rsidRDefault="00805B5C" w:rsidP="00E66B0B">
      <w:pPr>
        <w:rPr>
          <w:rFonts w:eastAsiaTheme="minorHAnsi"/>
          <w:lang w:bidi="ar-SA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E66B0B">
        <w:t xml:space="preserve">Expenses: </w:t>
      </w:r>
    </w:p>
    <w:p w:rsidR="00E66B0B" w:rsidRDefault="00E66B0B" w:rsidP="00E66B0B">
      <w:r>
        <w:t xml:space="preserve">                                         $282.77 – Printing charges – Professional Development promotion</w:t>
      </w:r>
    </w:p>
    <w:p w:rsidR="00E66B0B" w:rsidRDefault="00E66B0B" w:rsidP="00E66B0B">
      <w:r>
        <w:t xml:space="preserve">                                         $138.00 – UNO Catering – Employee of the Month </w:t>
      </w:r>
    </w:p>
    <w:p w:rsidR="006E6D36" w:rsidRPr="00640420" w:rsidRDefault="006E6D36" w:rsidP="00640420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</w:p>
    <w:p w:rsidR="0075503E" w:rsidRDefault="00805B5C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SAC Committee Reports:</w:t>
      </w:r>
    </w:p>
    <w:p w:rsidR="00805B5C" w:rsidRDefault="00805B5C" w:rsidP="00805B5C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Events Committee (Melissa Eckstein)</w:t>
      </w:r>
    </w:p>
    <w:p w:rsidR="00805B5C" w:rsidRDefault="00805B5C" w:rsidP="00805B5C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Octoberfest planning is on track.  </w:t>
      </w:r>
    </w:p>
    <w:p w:rsidR="00805B5C" w:rsidRDefault="00805B5C" w:rsidP="00805B5C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805B5C" w:rsidRDefault="00805B5C" w:rsidP="00805B5C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Professional Development (Laura Sherwin)</w:t>
      </w:r>
    </w:p>
    <w:p w:rsidR="00805B5C" w:rsidRDefault="00805B5C" w:rsidP="00805B5C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PD fund application process opened September.  Currently 8 applications have been completed  </w:t>
      </w:r>
    </w:p>
    <w:p w:rsidR="0022457F" w:rsidRDefault="00805B5C" w:rsidP="00805B5C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with 24 in progress.  Emails from Chancellor Gold were sent out last week. Very happy </w:t>
      </w:r>
      <w:r w:rsidR="0022457F">
        <w:rPr>
          <w:rFonts w:ascii="Arial Narrow" w:hAnsi="Arial Narrow"/>
          <w:sz w:val="24"/>
          <w:szCs w:val="24"/>
        </w:rPr>
        <w:t xml:space="preserve">   </w:t>
      </w:r>
    </w:p>
    <w:p w:rsidR="00805B5C" w:rsidRDefault="0022457F" w:rsidP="00805B5C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="00805B5C">
        <w:rPr>
          <w:rFonts w:ascii="Arial Narrow" w:hAnsi="Arial Narrow"/>
          <w:sz w:val="24"/>
          <w:szCs w:val="24"/>
        </w:rPr>
        <w:t xml:space="preserve">with the response </w:t>
      </w:r>
      <w:r>
        <w:rPr>
          <w:rFonts w:ascii="Arial Narrow" w:hAnsi="Arial Narrow"/>
          <w:sz w:val="24"/>
          <w:szCs w:val="24"/>
        </w:rPr>
        <w:t>we are getting.  The award of applications will begin soon.</w:t>
      </w:r>
    </w:p>
    <w:p w:rsidR="0022457F" w:rsidRDefault="0022457F" w:rsidP="00805B5C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</w:p>
    <w:p w:rsidR="0022457F" w:rsidRDefault="0022457F" w:rsidP="0022457F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Community Engagement(Heike Langdon)</w:t>
      </w:r>
    </w:p>
    <w:p w:rsidR="00805B5C" w:rsidRDefault="0022457F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</w:t>
      </w:r>
      <w:r w:rsidR="009E4283">
        <w:rPr>
          <w:rFonts w:ascii="Arial Narrow" w:hAnsi="Arial Narrow"/>
          <w:sz w:val="24"/>
          <w:szCs w:val="24"/>
        </w:rPr>
        <w:t>Thanks to the volunteers who were able to help during Durango Days.</w:t>
      </w:r>
    </w:p>
    <w:p w:rsidR="00805B5C" w:rsidRDefault="00805B5C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5A4282" w:rsidRDefault="005A4282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FD5249" w:rsidRPr="00CC5479" w:rsidRDefault="00071CF3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New Business</w:t>
      </w:r>
    </w:p>
    <w:p w:rsidR="007C7246" w:rsidRPr="003C7F0A" w:rsidRDefault="006004E5" w:rsidP="00C3392D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</w:rPr>
      </w:pPr>
      <w:r w:rsidRPr="003C7F0A">
        <w:rPr>
          <w:rFonts w:asciiTheme="minorHAnsi" w:hAnsiTheme="minorHAnsi" w:cstheme="minorHAnsi"/>
          <w:b/>
          <w:sz w:val="24"/>
          <w:szCs w:val="24"/>
        </w:rPr>
        <w:t>Budget-</w:t>
      </w:r>
      <w:r w:rsidR="00473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2BB2" w:rsidRPr="003C7F0A">
        <w:rPr>
          <w:rFonts w:asciiTheme="minorHAnsi" w:hAnsiTheme="minorHAnsi" w:cstheme="minorHAnsi"/>
        </w:rPr>
        <w:t xml:space="preserve">SAC </w:t>
      </w:r>
      <w:r w:rsidR="00C3392D">
        <w:rPr>
          <w:rFonts w:asciiTheme="minorHAnsi" w:hAnsiTheme="minorHAnsi" w:cstheme="minorHAnsi"/>
        </w:rPr>
        <w:t>2019-2020 Budget approved- 100%</w:t>
      </w:r>
    </w:p>
    <w:p w:rsidR="00C3392D" w:rsidRPr="00C3392D" w:rsidRDefault="00D32BB2" w:rsidP="00C3392D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Strategic Planning</w:t>
      </w:r>
      <w:r w:rsidR="005A4282">
        <w:rPr>
          <w:rFonts w:asciiTheme="minorHAnsi" w:hAnsiTheme="minorHAnsi" w:cstheme="minorHAnsi"/>
          <w:b/>
          <w:sz w:val="24"/>
          <w:szCs w:val="24"/>
        </w:rPr>
        <w:t xml:space="preserve"> 2019-2020</w:t>
      </w:r>
      <w:r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="00C3392D" w:rsidRPr="00C3392D">
        <w:rPr>
          <w:rFonts w:asciiTheme="minorHAnsi" w:hAnsiTheme="minorHAnsi" w:cstheme="minorHAnsi"/>
          <w:sz w:val="24"/>
          <w:szCs w:val="24"/>
        </w:rPr>
        <w:t>Strategic Plan approved- 100%</w:t>
      </w:r>
    </w:p>
    <w:p w:rsidR="00356B29" w:rsidRPr="00356B29" w:rsidRDefault="00356B29" w:rsidP="00356B29">
      <w:pPr>
        <w:pStyle w:val="BodyText"/>
        <w:tabs>
          <w:tab w:val="left" w:pos="3825"/>
        </w:tabs>
        <w:spacing w:before="2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F1051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2B38" w:rsidRPr="00071CF3" w:rsidRDefault="00960DDF" w:rsidP="003E1280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Good of the Order</w:t>
      </w:r>
    </w:p>
    <w:p w:rsidR="00C3392D" w:rsidRDefault="00C3392D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C3392D" w:rsidRDefault="00C3392D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Sarah Kole is leaving UNO.  Thank you Sarah for all you have done for SAC.</w:t>
      </w:r>
    </w:p>
    <w:p w:rsidR="00C3392D" w:rsidRPr="00C3392D" w:rsidRDefault="00C3392D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960DDF" w:rsidRPr="00F35F22" w:rsidRDefault="00960DDF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Adjourn</w:t>
      </w:r>
      <w:r w:rsidR="00960DDF">
        <w:rPr>
          <w:rFonts w:ascii="Arial Narrow" w:hAnsi="Arial Narrow"/>
          <w:b/>
          <w:sz w:val="24"/>
          <w:szCs w:val="24"/>
          <w:u w:val="single"/>
        </w:rPr>
        <w:t xml:space="preserve"> (</w:t>
      </w:r>
      <w:r w:rsidR="009B07B7">
        <w:rPr>
          <w:rFonts w:ascii="Arial Narrow" w:hAnsi="Arial Narrow"/>
          <w:b/>
          <w:sz w:val="24"/>
          <w:szCs w:val="24"/>
          <w:u w:val="single"/>
        </w:rPr>
        <w:t>10:17</w:t>
      </w:r>
      <w:r w:rsidR="00F35F22">
        <w:rPr>
          <w:rFonts w:ascii="Arial Narrow" w:hAnsi="Arial Narrow"/>
          <w:b/>
          <w:sz w:val="24"/>
          <w:szCs w:val="24"/>
          <w:u w:val="single"/>
        </w:rPr>
        <w:t xml:space="preserve"> AM</w:t>
      </w:r>
      <w:r w:rsidR="001607CD">
        <w:rPr>
          <w:rFonts w:ascii="Arial Narrow" w:hAnsi="Arial Narrow"/>
          <w:b/>
          <w:sz w:val="24"/>
          <w:szCs w:val="24"/>
          <w:u w:val="single"/>
        </w:rPr>
        <w:t>)</w:t>
      </w:r>
    </w:p>
    <w:p w:rsidR="001607CD" w:rsidRPr="00080066" w:rsidRDefault="006E6D36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1607CD" w:rsidRPr="00080066">
        <w:rPr>
          <w:rFonts w:ascii="Arial Narrow" w:hAnsi="Arial Narrow"/>
          <w:sz w:val="24"/>
          <w:szCs w:val="24"/>
        </w:rPr>
        <w:t>otion to adjourn by</w:t>
      </w:r>
      <w:r w:rsidR="00960DDF" w:rsidRPr="00080066">
        <w:rPr>
          <w:rFonts w:ascii="Arial Narrow" w:hAnsi="Arial Narrow"/>
          <w:sz w:val="24"/>
          <w:szCs w:val="24"/>
        </w:rPr>
        <w:t xml:space="preserve"> </w:t>
      </w:r>
      <w:r w:rsidR="009B07B7">
        <w:rPr>
          <w:rFonts w:ascii="Arial Narrow" w:hAnsi="Arial Narrow"/>
          <w:sz w:val="24"/>
          <w:szCs w:val="24"/>
        </w:rPr>
        <w:t>Sarah Kole</w:t>
      </w:r>
      <w:r w:rsidR="001607CD" w:rsidRPr="00080066">
        <w:rPr>
          <w:rFonts w:ascii="Arial Narrow" w:hAnsi="Arial Narrow"/>
          <w:sz w:val="24"/>
          <w:szCs w:val="24"/>
        </w:rPr>
        <w:t>. Seconded by</w:t>
      </w:r>
      <w:r w:rsidRPr="00080066">
        <w:rPr>
          <w:rFonts w:ascii="Arial Narrow" w:hAnsi="Arial Narrow"/>
          <w:sz w:val="24"/>
          <w:szCs w:val="24"/>
        </w:rPr>
        <w:t xml:space="preserve"> </w:t>
      </w:r>
      <w:r w:rsidR="009B07B7">
        <w:rPr>
          <w:rFonts w:ascii="Arial Narrow" w:hAnsi="Arial Narrow"/>
          <w:sz w:val="24"/>
          <w:szCs w:val="24"/>
        </w:rPr>
        <w:t>Alex Boryca</w:t>
      </w:r>
      <w:r w:rsidR="00960DDF" w:rsidRPr="00080066">
        <w:rPr>
          <w:rFonts w:ascii="Arial Narrow" w:hAnsi="Arial Narrow"/>
          <w:sz w:val="24"/>
          <w:szCs w:val="24"/>
        </w:rPr>
        <w:t xml:space="preserve">                  </w:t>
      </w:r>
      <w:r w:rsidR="001607CD" w:rsidRPr="00080066">
        <w:rPr>
          <w:rFonts w:ascii="Arial Narrow" w:hAnsi="Arial Narrow"/>
          <w:sz w:val="24"/>
          <w:szCs w:val="24"/>
        </w:rPr>
        <w:t xml:space="preserve">. </w:t>
      </w:r>
    </w:p>
    <w:p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7C5B0B" w:rsidRDefault="007C5B0B" w:rsidP="007C5B0B">
      <w:pPr>
        <w:pStyle w:val="BodyText"/>
        <w:tabs>
          <w:tab w:val="left" w:pos="3825"/>
        </w:tabs>
        <w:spacing w:before="2"/>
        <w:ind w:left="859"/>
        <w:rPr>
          <w:rFonts w:ascii="Arial Narrow" w:hAnsi="Arial Narrow"/>
          <w:b/>
          <w:sz w:val="24"/>
          <w:szCs w:val="24"/>
          <w:u w:val="single"/>
        </w:rPr>
      </w:pPr>
    </w:p>
    <w:p w:rsidR="007C5B0B" w:rsidRDefault="007C5B0B" w:rsidP="007C5B0B">
      <w:pPr>
        <w:pStyle w:val="BodyText"/>
        <w:tabs>
          <w:tab w:val="left" w:pos="3825"/>
        </w:tabs>
        <w:spacing w:before="2"/>
        <w:ind w:left="859"/>
        <w:rPr>
          <w:rFonts w:ascii="Arial Narrow" w:hAnsi="Arial Narrow"/>
          <w:b/>
          <w:sz w:val="24"/>
          <w:szCs w:val="24"/>
          <w:u w:val="single"/>
        </w:rPr>
      </w:pPr>
    </w:p>
    <w:p w:rsidR="00FD5249" w:rsidRDefault="003D6619" w:rsidP="007C5B0B">
      <w:pPr>
        <w:pStyle w:val="BodyText"/>
        <w:tabs>
          <w:tab w:val="left" w:pos="3825"/>
        </w:tabs>
        <w:spacing w:before="2"/>
        <w:ind w:left="859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Next SAC Meeting</w:t>
      </w:r>
    </w:p>
    <w:p w:rsidR="008266BB" w:rsidRDefault="008266BB" w:rsidP="008266BB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:rsidR="009B07B7" w:rsidRDefault="009B07B7" w:rsidP="008266BB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Tuesday, October 8, 2019</w:t>
      </w:r>
    </w:p>
    <w:p w:rsidR="009B07B7" w:rsidRDefault="009B07B7" w:rsidP="008266BB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Biomechanics 167</w:t>
      </w:r>
    </w:p>
    <w:p w:rsidR="009B07B7" w:rsidRPr="009B07B7" w:rsidRDefault="009B07B7" w:rsidP="009B07B7">
      <w:pPr>
        <w:tabs>
          <w:tab w:val="left" w:pos="859"/>
          <w:tab w:val="left" w:pos="860"/>
        </w:tabs>
        <w:spacing w:before="1"/>
        <w:ind w:left="859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     </w:t>
      </w:r>
      <w:r w:rsidRPr="009B07B7">
        <w:rPr>
          <w:rFonts w:ascii="Arial Narrow" w:eastAsia="Arial Narrow" w:hAnsi="Arial Narrow" w:cs="Arial Narrow"/>
          <w:sz w:val="24"/>
        </w:rPr>
        <w:t>SVC Sasha Kopp</w:t>
      </w:r>
    </w:p>
    <w:p w:rsidR="009B07B7" w:rsidRPr="009B07B7" w:rsidRDefault="009B07B7" w:rsidP="009B07B7">
      <w:pPr>
        <w:tabs>
          <w:tab w:val="left" w:pos="859"/>
          <w:tab w:val="left" w:pos="860"/>
        </w:tabs>
        <w:spacing w:before="1"/>
        <w:ind w:left="859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     </w:t>
      </w:r>
      <w:r w:rsidRPr="009B07B7">
        <w:rPr>
          <w:rFonts w:ascii="Arial Narrow" w:eastAsia="Arial Narrow" w:hAnsi="Arial Narrow" w:cs="Arial Narrow"/>
          <w:sz w:val="24"/>
        </w:rPr>
        <w:t xml:space="preserve">Tour </w:t>
      </w:r>
      <w:r>
        <w:rPr>
          <w:rFonts w:ascii="Arial Narrow" w:eastAsia="Arial Narrow" w:hAnsi="Arial Narrow" w:cs="Arial Narrow"/>
          <w:sz w:val="24"/>
        </w:rPr>
        <w:t xml:space="preserve">of building </w:t>
      </w:r>
      <w:r w:rsidRPr="009B07B7">
        <w:rPr>
          <w:rFonts w:ascii="Arial Narrow" w:eastAsia="Arial Narrow" w:hAnsi="Arial Narrow" w:cs="Arial Narrow"/>
          <w:sz w:val="24"/>
        </w:rPr>
        <w:t>9:25a</w:t>
      </w:r>
    </w:p>
    <w:p w:rsidR="009B07B7" w:rsidRPr="009B07B7" w:rsidRDefault="009B07B7" w:rsidP="009B07B7">
      <w:pPr>
        <w:tabs>
          <w:tab w:val="left" w:pos="859"/>
          <w:tab w:val="left" w:pos="860"/>
        </w:tabs>
        <w:spacing w:before="1"/>
        <w:ind w:left="859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     </w:t>
      </w:r>
      <w:r w:rsidRPr="009B07B7">
        <w:rPr>
          <w:rFonts w:ascii="Arial Narrow" w:eastAsia="Arial Narrow" w:hAnsi="Arial Narrow" w:cs="Arial Narrow"/>
          <w:sz w:val="24"/>
        </w:rPr>
        <w:t>Joe Kaminski 9:45a</w:t>
      </w:r>
    </w:p>
    <w:p w:rsidR="009B07B7" w:rsidRPr="009B07B7" w:rsidRDefault="009B07B7" w:rsidP="008266BB">
      <w:pPr>
        <w:pStyle w:val="ListParagraph"/>
        <w:rPr>
          <w:rFonts w:ascii="Arial Narrow" w:hAnsi="Arial Narrow"/>
          <w:sz w:val="24"/>
          <w:szCs w:val="24"/>
        </w:rPr>
      </w:pPr>
    </w:p>
    <w:sectPr w:rsidR="009B07B7" w:rsidRPr="009B07B7">
      <w:type w:val="continuous"/>
      <w:pgSz w:w="12240" w:h="15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grotesklig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E25"/>
    <w:multiLevelType w:val="hybridMultilevel"/>
    <w:tmpl w:val="6FF2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25F"/>
    <w:multiLevelType w:val="hybridMultilevel"/>
    <w:tmpl w:val="953A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242"/>
    <w:multiLevelType w:val="hybridMultilevel"/>
    <w:tmpl w:val="1D58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489"/>
    <w:multiLevelType w:val="hybridMultilevel"/>
    <w:tmpl w:val="DC90F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DF08CC"/>
    <w:multiLevelType w:val="hybridMultilevel"/>
    <w:tmpl w:val="B36CA34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3" w:tplc="23CA61BA">
      <w:numFmt w:val="bullet"/>
      <w:lvlText w:val="•"/>
      <w:lvlJc w:val="left"/>
      <w:pPr>
        <w:ind w:left="3240" w:hanging="360"/>
      </w:pPr>
      <w:rPr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lang w:val="en-US" w:eastAsia="en-US" w:bidi="en-US"/>
      </w:rPr>
    </w:lvl>
  </w:abstractNum>
  <w:abstractNum w:abstractNumId="5" w15:restartNumberingAfterBreak="0">
    <w:nsid w:val="30E74481"/>
    <w:multiLevelType w:val="hybridMultilevel"/>
    <w:tmpl w:val="A126C000"/>
    <w:lvl w:ilvl="0" w:tplc="69E0282A"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28E9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2" w:tplc="2A2887C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en-US"/>
      </w:rPr>
    </w:lvl>
    <w:lvl w:ilvl="3" w:tplc="F2B0085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4" w:tplc="A848565E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5" w:tplc="C6AEA0F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  <w:lvl w:ilvl="6" w:tplc="9FD2B7A2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en-US"/>
      </w:rPr>
    </w:lvl>
    <w:lvl w:ilvl="7" w:tplc="7AA48516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en-US"/>
      </w:rPr>
    </w:lvl>
    <w:lvl w:ilvl="8" w:tplc="23084B06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99B00EF"/>
    <w:multiLevelType w:val="hybridMultilevel"/>
    <w:tmpl w:val="CD3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C2FA8"/>
    <w:multiLevelType w:val="hybridMultilevel"/>
    <w:tmpl w:val="B662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64B8E"/>
    <w:multiLevelType w:val="hybridMultilevel"/>
    <w:tmpl w:val="9D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6BAF"/>
    <w:multiLevelType w:val="hybridMultilevel"/>
    <w:tmpl w:val="F10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1"/>
    <w:rsid w:val="00023D96"/>
    <w:rsid w:val="00025031"/>
    <w:rsid w:val="00051EC1"/>
    <w:rsid w:val="00071CF3"/>
    <w:rsid w:val="00074F23"/>
    <w:rsid w:val="00080066"/>
    <w:rsid w:val="000A335D"/>
    <w:rsid w:val="000B04D3"/>
    <w:rsid w:val="00127283"/>
    <w:rsid w:val="001607CD"/>
    <w:rsid w:val="001C5094"/>
    <w:rsid w:val="0022457F"/>
    <w:rsid w:val="0024548A"/>
    <w:rsid w:val="002C7667"/>
    <w:rsid w:val="002E3D0C"/>
    <w:rsid w:val="00342A3D"/>
    <w:rsid w:val="00356B29"/>
    <w:rsid w:val="00376249"/>
    <w:rsid w:val="0038798D"/>
    <w:rsid w:val="0039497E"/>
    <w:rsid w:val="003C1D70"/>
    <w:rsid w:val="003C7F0A"/>
    <w:rsid w:val="003D6619"/>
    <w:rsid w:val="003E1280"/>
    <w:rsid w:val="003F0950"/>
    <w:rsid w:val="00473760"/>
    <w:rsid w:val="004A121D"/>
    <w:rsid w:val="004A1371"/>
    <w:rsid w:val="004A6298"/>
    <w:rsid w:val="0052740F"/>
    <w:rsid w:val="00541509"/>
    <w:rsid w:val="0054243F"/>
    <w:rsid w:val="00542780"/>
    <w:rsid w:val="005A4282"/>
    <w:rsid w:val="005B6085"/>
    <w:rsid w:val="005C578A"/>
    <w:rsid w:val="006004E5"/>
    <w:rsid w:val="00637F47"/>
    <w:rsid w:val="00640420"/>
    <w:rsid w:val="0065451F"/>
    <w:rsid w:val="00685258"/>
    <w:rsid w:val="00687634"/>
    <w:rsid w:val="006D4883"/>
    <w:rsid w:val="006E5282"/>
    <w:rsid w:val="006E6D36"/>
    <w:rsid w:val="007064D0"/>
    <w:rsid w:val="00713AC7"/>
    <w:rsid w:val="0075503E"/>
    <w:rsid w:val="00780215"/>
    <w:rsid w:val="007A0099"/>
    <w:rsid w:val="007C0837"/>
    <w:rsid w:val="007C5B0B"/>
    <w:rsid w:val="007C7246"/>
    <w:rsid w:val="00805B5C"/>
    <w:rsid w:val="008266BB"/>
    <w:rsid w:val="00854430"/>
    <w:rsid w:val="008E4D3E"/>
    <w:rsid w:val="008F113B"/>
    <w:rsid w:val="00912E5D"/>
    <w:rsid w:val="0093304F"/>
    <w:rsid w:val="00960DDF"/>
    <w:rsid w:val="009B07B7"/>
    <w:rsid w:val="009E4283"/>
    <w:rsid w:val="009F68C5"/>
    <w:rsid w:val="00A33064"/>
    <w:rsid w:val="00A41B81"/>
    <w:rsid w:val="00A46F60"/>
    <w:rsid w:val="00A5324A"/>
    <w:rsid w:val="00A83C89"/>
    <w:rsid w:val="00B002F5"/>
    <w:rsid w:val="00B6445E"/>
    <w:rsid w:val="00BE7DA7"/>
    <w:rsid w:val="00C3392D"/>
    <w:rsid w:val="00C368D5"/>
    <w:rsid w:val="00C522DA"/>
    <w:rsid w:val="00C75549"/>
    <w:rsid w:val="00C8459E"/>
    <w:rsid w:val="00CC5479"/>
    <w:rsid w:val="00CE6E5A"/>
    <w:rsid w:val="00D31D4E"/>
    <w:rsid w:val="00D32BB2"/>
    <w:rsid w:val="00D82D67"/>
    <w:rsid w:val="00DC33FC"/>
    <w:rsid w:val="00E43442"/>
    <w:rsid w:val="00E66B0B"/>
    <w:rsid w:val="00E87DEA"/>
    <w:rsid w:val="00EC4D1F"/>
    <w:rsid w:val="00EE7D98"/>
    <w:rsid w:val="00F10515"/>
    <w:rsid w:val="00F27049"/>
    <w:rsid w:val="00F27EBA"/>
    <w:rsid w:val="00F35F22"/>
    <w:rsid w:val="00F514D0"/>
    <w:rsid w:val="00F72B38"/>
    <w:rsid w:val="00F92BA4"/>
    <w:rsid w:val="00F939F1"/>
    <w:rsid w:val="00FD5249"/>
    <w:rsid w:val="00FD7120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3FB99-68C1-4CEC-B6A4-07DBC2F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C5479"/>
    <w:pPr>
      <w:ind w:left="139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 w:line="274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C5479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818E-D6D9-49E3-A1EC-A9EA0312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Cramer</dc:creator>
  <cp:lastModifiedBy>Amy Skolaski</cp:lastModifiedBy>
  <cp:revision>2</cp:revision>
  <cp:lastPrinted>2019-07-16T13:00:00Z</cp:lastPrinted>
  <dcterms:created xsi:type="dcterms:W3CDTF">2020-01-31T21:03:00Z</dcterms:created>
  <dcterms:modified xsi:type="dcterms:W3CDTF">2020-01-31T21:03:00Z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