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31" w:rsidRDefault="00071CF3" w:rsidP="00071CF3">
      <w:pPr>
        <w:pStyle w:val="BodyText"/>
        <w:ind w:left="100" w:right="-3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4FD1C766" wp14:editId="3DDB6E7E">
            <wp:extent cx="4257675" cy="554769"/>
            <wp:effectExtent l="0" t="0" r="0" b="0"/>
            <wp:docPr id="2" name="Picture 2" descr="C:\Users\megnelson\Downloads\SAC-type-horizont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nelson\Downloads\SAC-type-horizontal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89" cy="5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298">
        <w:rPr>
          <w:rFonts w:ascii="Times New Roman"/>
          <w:sz w:val="20"/>
        </w:rPr>
        <w:t xml:space="preserve">                                         </w:t>
      </w:r>
    </w:p>
    <w:p w:rsidR="00025031" w:rsidRDefault="00025031" w:rsidP="007C0837">
      <w:pPr>
        <w:pStyle w:val="BodyText"/>
        <w:pBdr>
          <w:bottom w:val="single" w:sz="6" w:space="1" w:color="auto"/>
        </w:pBdr>
        <w:jc w:val="center"/>
        <w:rPr>
          <w:rFonts w:ascii="Times New Roman"/>
          <w:sz w:val="10"/>
        </w:rPr>
      </w:pPr>
    </w:p>
    <w:p w:rsid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</w:p>
    <w:p w:rsidR="00025031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 w:rsidRPr="00071CF3">
        <w:rPr>
          <w:rFonts w:ascii="Arial Narrow" w:hAnsi="Arial Narrow"/>
          <w:b/>
          <w:sz w:val="28"/>
          <w:szCs w:val="24"/>
        </w:rPr>
        <w:t xml:space="preserve">Staff Advisory Council Meeting </w:t>
      </w:r>
      <w:r w:rsidR="007A0099">
        <w:rPr>
          <w:rFonts w:ascii="Arial Narrow" w:hAnsi="Arial Narrow"/>
          <w:b/>
          <w:sz w:val="28"/>
          <w:szCs w:val="24"/>
        </w:rPr>
        <w:t xml:space="preserve">Minutes </w:t>
      </w:r>
    </w:p>
    <w:p w:rsidR="007C0837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Tuesday, </w:t>
      </w:r>
      <w:r w:rsidR="00EC41A8">
        <w:rPr>
          <w:rFonts w:ascii="Arial Narrow" w:hAnsi="Arial Narrow"/>
          <w:b/>
          <w:sz w:val="28"/>
          <w:szCs w:val="24"/>
        </w:rPr>
        <w:t>November 12, 2019</w:t>
      </w:r>
    </w:p>
    <w:p w:rsidR="007C0837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 w:rsidRPr="00071CF3">
        <w:rPr>
          <w:rFonts w:ascii="Arial Narrow" w:hAnsi="Arial Narrow"/>
          <w:b/>
          <w:sz w:val="28"/>
          <w:szCs w:val="24"/>
        </w:rPr>
        <w:t xml:space="preserve">9:00 AM | </w:t>
      </w:r>
      <w:r w:rsidR="004707E8">
        <w:rPr>
          <w:rFonts w:ascii="Arial Narrow" w:hAnsi="Arial Narrow"/>
          <w:b/>
          <w:sz w:val="28"/>
          <w:szCs w:val="24"/>
        </w:rPr>
        <w:t>Baxter Arena</w:t>
      </w:r>
    </w:p>
    <w:p w:rsidR="007C0837" w:rsidRDefault="007C0837" w:rsidP="007C0837">
      <w:pPr>
        <w:pStyle w:val="BodyText"/>
        <w:tabs>
          <w:tab w:val="left" w:pos="3825"/>
        </w:tabs>
        <w:spacing w:before="2"/>
        <w:jc w:val="center"/>
        <w:rPr>
          <w:rFonts w:ascii="Arial Narrow" w:hAnsi="Arial Narrow"/>
          <w:b/>
          <w:sz w:val="24"/>
          <w:szCs w:val="24"/>
        </w:rPr>
      </w:pPr>
    </w:p>
    <w:p w:rsidR="007A0099" w:rsidRPr="007A0099" w:rsidRDefault="007A0099" w:rsidP="007A0099">
      <w:pPr>
        <w:adjustRightInd w:val="0"/>
        <w:rPr>
          <w:b/>
          <w:color w:val="000000"/>
          <w:sz w:val="24"/>
          <w:szCs w:val="24"/>
          <w:u w:val="single"/>
        </w:rPr>
      </w:pPr>
      <w:r w:rsidRPr="007A0099">
        <w:rPr>
          <w:b/>
          <w:color w:val="000000"/>
          <w:sz w:val="24"/>
          <w:szCs w:val="24"/>
          <w:u w:val="single"/>
        </w:rPr>
        <w:t xml:space="preserve">Present Members: </w:t>
      </w:r>
    </w:p>
    <w:p w:rsidR="0039497E" w:rsidRDefault="009F68C5" w:rsidP="007A0099">
      <w:pPr>
        <w:pStyle w:val="BodyText"/>
        <w:tabs>
          <w:tab w:val="left" w:pos="3825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Amy Skolaski, </w:t>
      </w:r>
      <w:r w:rsidR="000E7B17">
        <w:rPr>
          <w:sz w:val="24"/>
          <w:szCs w:val="24"/>
        </w:rPr>
        <w:t xml:space="preserve">Brevan Jorgenson, </w:t>
      </w:r>
      <w:r w:rsidR="003F0950">
        <w:rPr>
          <w:sz w:val="24"/>
          <w:szCs w:val="24"/>
        </w:rPr>
        <w:t xml:space="preserve">Courtney Luxon, </w:t>
      </w:r>
      <w:r w:rsidR="000E7B17">
        <w:rPr>
          <w:sz w:val="24"/>
          <w:szCs w:val="24"/>
        </w:rPr>
        <w:t xml:space="preserve">Jennifer Rock, Jim Sinclair, </w:t>
      </w:r>
      <w:r w:rsidR="003F0950">
        <w:rPr>
          <w:sz w:val="24"/>
          <w:szCs w:val="24"/>
        </w:rPr>
        <w:t>Katie Sup Rezac</w:t>
      </w:r>
      <w:r>
        <w:rPr>
          <w:sz w:val="24"/>
          <w:szCs w:val="24"/>
        </w:rPr>
        <w:t xml:space="preserve">, Lindsey Parde, </w:t>
      </w:r>
      <w:r w:rsidR="000E7B17">
        <w:rPr>
          <w:sz w:val="24"/>
          <w:szCs w:val="24"/>
        </w:rPr>
        <w:t xml:space="preserve">Lisa Medina, Mary Hoylman, </w:t>
      </w:r>
      <w:r w:rsidR="005C578A">
        <w:rPr>
          <w:sz w:val="24"/>
          <w:szCs w:val="24"/>
        </w:rPr>
        <w:t xml:space="preserve">Melissa Eckstein, Michael Smith, </w:t>
      </w:r>
      <w:r w:rsidR="000E7B17">
        <w:rPr>
          <w:sz w:val="24"/>
          <w:szCs w:val="24"/>
        </w:rPr>
        <w:t>Nikki Hecht, Sarah McGrath,</w:t>
      </w:r>
      <w:r>
        <w:rPr>
          <w:sz w:val="24"/>
          <w:szCs w:val="24"/>
        </w:rPr>
        <w:t xml:space="preserve"> Steve Summers, Thomas Walker, Tracie And</w:t>
      </w:r>
      <w:r w:rsidR="0098302D">
        <w:rPr>
          <w:sz w:val="24"/>
          <w:szCs w:val="24"/>
        </w:rPr>
        <w:t>erson, Vanessa Hatfield-Reeker</w:t>
      </w:r>
      <w:r w:rsidR="005C70E6">
        <w:rPr>
          <w:sz w:val="24"/>
          <w:szCs w:val="24"/>
        </w:rPr>
        <w:t xml:space="preserve">, </w:t>
      </w:r>
      <w:r w:rsidR="005C70E6">
        <w:rPr>
          <w:rFonts w:ascii="Arial Narrow" w:hAnsi="Arial Narrow"/>
          <w:sz w:val="24"/>
          <w:szCs w:val="24"/>
        </w:rPr>
        <w:t>Gloria Marchio</w:t>
      </w:r>
      <w:r w:rsidR="004E2AAA">
        <w:rPr>
          <w:rFonts w:ascii="Arial Narrow" w:hAnsi="Arial Narrow"/>
          <w:sz w:val="24"/>
          <w:szCs w:val="24"/>
        </w:rPr>
        <w:t>,</w:t>
      </w:r>
      <w:r w:rsidR="004E2AAA" w:rsidRPr="004E2AAA">
        <w:rPr>
          <w:rFonts w:ascii="Arial Narrow" w:hAnsi="Arial Narrow"/>
          <w:sz w:val="24"/>
          <w:szCs w:val="24"/>
        </w:rPr>
        <w:t xml:space="preserve"> </w:t>
      </w:r>
      <w:r w:rsidR="004E2AAA">
        <w:rPr>
          <w:rFonts w:ascii="Arial Narrow" w:hAnsi="Arial Narrow"/>
          <w:sz w:val="24"/>
          <w:szCs w:val="24"/>
        </w:rPr>
        <w:t>Alex Boryca</w:t>
      </w:r>
      <w:r w:rsidR="004E2AAA">
        <w:rPr>
          <w:rFonts w:ascii="Arial Narrow" w:hAnsi="Arial Narrow"/>
          <w:sz w:val="24"/>
          <w:szCs w:val="24"/>
        </w:rPr>
        <w:t xml:space="preserve">, </w:t>
      </w:r>
      <w:r w:rsidR="004E2AAA">
        <w:rPr>
          <w:rFonts w:ascii="Arial Narrow" w:hAnsi="Arial Narrow"/>
          <w:sz w:val="24"/>
          <w:szCs w:val="24"/>
        </w:rPr>
        <w:t>Kevin Jones</w:t>
      </w:r>
      <w:r w:rsidR="004E2AAA">
        <w:rPr>
          <w:rFonts w:ascii="Arial Narrow" w:hAnsi="Arial Narrow"/>
          <w:sz w:val="24"/>
          <w:szCs w:val="24"/>
        </w:rPr>
        <w:t xml:space="preserve">, </w:t>
      </w:r>
      <w:r w:rsidR="004E2AAA">
        <w:rPr>
          <w:rFonts w:ascii="Arial Narrow" w:hAnsi="Arial Narrow"/>
          <w:sz w:val="24"/>
          <w:szCs w:val="24"/>
        </w:rPr>
        <w:t>Heike Langdon</w:t>
      </w:r>
      <w:r w:rsidR="001C1BB4">
        <w:rPr>
          <w:rFonts w:ascii="Arial Narrow" w:hAnsi="Arial Narrow"/>
          <w:sz w:val="24"/>
          <w:szCs w:val="24"/>
        </w:rPr>
        <w:t>,</w:t>
      </w:r>
      <w:r w:rsidR="001C1BB4" w:rsidRPr="001C1BB4">
        <w:rPr>
          <w:rFonts w:ascii="Arial Narrow" w:hAnsi="Arial Narrow"/>
          <w:sz w:val="24"/>
          <w:szCs w:val="24"/>
        </w:rPr>
        <w:t xml:space="preserve"> </w:t>
      </w:r>
      <w:r w:rsidR="001C1BB4">
        <w:rPr>
          <w:rFonts w:ascii="Arial Narrow" w:hAnsi="Arial Narrow"/>
          <w:sz w:val="24"/>
          <w:szCs w:val="24"/>
        </w:rPr>
        <w:t>Kirsten Case</w:t>
      </w:r>
    </w:p>
    <w:p w:rsidR="00023D96" w:rsidRPr="009F68C5" w:rsidRDefault="00023D96" w:rsidP="007A0099">
      <w:pPr>
        <w:pStyle w:val="BodyText"/>
        <w:tabs>
          <w:tab w:val="left" w:pos="3825"/>
        </w:tabs>
        <w:spacing w:before="2"/>
        <w:rPr>
          <w:sz w:val="24"/>
          <w:szCs w:val="24"/>
        </w:rPr>
      </w:pPr>
    </w:p>
    <w:p w:rsidR="007A0099" w:rsidRPr="007A0099" w:rsidRDefault="007A0099" w:rsidP="007A0099">
      <w:pPr>
        <w:pStyle w:val="BodyText"/>
        <w:tabs>
          <w:tab w:val="left" w:pos="3825"/>
        </w:tabs>
        <w:spacing w:before="2"/>
        <w:rPr>
          <w:b/>
          <w:sz w:val="24"/>
          <w:szCs w:val="24"/>
          <w:u w:val="single"/>
        </w:rPr>
      </w:pPr>
      <w:r w:rsidRPr="007A0099">
        <w:rPr>
          <w:b/>
          <w:sz w:val="24"/>
          <w:szCs w:val="24"/>
          <w:u w:val="single"/>
        </w:rPr>
        <w:t>Absent Members:</w:t>
      </w:r>
    </w:p>
    <w:p w:rsidR="00C368D5" w:rsidRDefault="00C368D5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Adam Hilt, </w:t>
      </w:r>
      <w:r w:rsidR="005B063E">
        <w:rPr>
          <w:rFonts w:ascii="Arial Narrow" w:hAnsi="Arial Narrow"/>
          <w:sz w:val="24"/>
          <w:szCs w:val="24"/>
        </w:rPr>
        <w:t xml:space="preserve">Amanda Buker, Bryson Barth, Charley Steed, </w:t>
      </w:r>
      <w:r w:rsidR="00CA060A">
        <w:rPr>
          <w:rFonts w:ascii="Arial Narrow" w:hAnsi="Arial Narrow"/>
          <w:sz w:val="24"/>
          <w:szCs w:val="24"/>
        </w:rPr>
        <w:t>Emily Hassenstab, Erin Safley, G</w:t>
      </w:r>
      <w:r w:rsidR="005B063E">
        <w:rPr>
          <w:rFonts w:ascii="Arial Narrow" w:hAnsi="Arial Narrow"/>
          <w:sz w:val="24"/>
          <w:szCs w:val="24"/>
        </w:rPr>
        <w:t xml:space="preserve">eri Murphy, Hanna Wanzenried Solberg, </w:t>
      </w:r>
      <w:r w:rsidR="001C1BB4">
        <w:rPr>
          <w:rFonts w:ascii="Arial Narrow" w:hAnsi="Arial Narrow"/>
          <w:sz w:val="24"/>
          <w:szCs w:val="24"/>
        </w:rPr>
        <w:t xml:space="preserve">Jill Russell, Keristiena Dodge, </w:t>
      </w:r>
      <w:r w:rsidR="005B063E">
        <w:rPr>
          <w:rFonts w:ascii="Arial Narrow" w:hAnsi="Arial Narrow"/>
          <w:sz w:val="24"/>
          <w:szCs w:val="24"/>
        </w:rPr>
        <w:t xml:space="preserve">Laura Sherwin, </w:t>
      </w:r>
      <w:r w:rsidR="00335647">
        <w:rPr>
          <w:rFonts w:ascii="Arial Narrow" w:hAnsi="Arial Narrow"/>
          <w:sz w:val="24"/>
          <w:szCs w:val="24"/>
        </w:rPr>
        <w:t xml:space="preserve">Rachael Jensen, </w:t>
      </w:r>
      <w:r w:rsidR="005B063E">
        <w:rPr>
          <w:rFonts w:ascii="Arial Narrow" w:hAnsi="Arial Narrow"/>
          <w:sz w:val="24"/>
          <w:szCs w:val="24"/>
        </w:rPr>
        <w:t>Savannah Czolgos, Shannon Teamer, Steve Lendt, Traci Fullerton, Treavor Reeves, Yuriko Doku</w:t>
      </w:r>
      <w:r w:rsidR="004E2AAA">
        <w:rPr>
          <w:rFonts w:ascii="Arial Narrow" w:hAnsi="Arial Narrow"/>
          <w:sz w:val="24"/>
          <w:szCs w:val="24"/>
        </w:rPr>
        <w:t>, Todd Anderson</w:t>
      </w:r>
    </w:p>
    <w:p w:rsidR="00C368D5" w:rsidRDefault="00C368D5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</w:p>
    <w:p w:rsidR="0024548A" w:rsidRDefault="00C368D5" w:rsidP="0024548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Speaker</w:t>
      </w:r>
    </w:p>
    <w:p w:rsidR="000B75C8" w:rsidRDefault="00EC41A8" w:rsidP="0024548A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VC</w:t>
      </w:r>
      <w:r w:rsidR="005C70E6">
        <w:rPr>
          <w:rFonts w:asciiTheme="minorHAnsi" w:hAnsiTheme="minorHAnsi" w:cstheme="minorHAnsi"/>
          <w:sz w:val="24"/>
          <w:szCs w:val="24"/>
        </w:rPr>
        <w:t xml:space="preserve"> for Athletics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E2AAA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Trev Albert</w:t>
      </w:r>
    </w:p>
    <w:p w:rsidR="00EC41A8" w:rsidRDefault="00EC41A8" w:rsidP="0024548A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Overview of Athletics</w:t>
      </w:r>
      <w:bookmarkStart w:id="0" w:name="_GoBack"/>
      <w:bookmarkEnd w:id="0"/>
    </w:p>
    <w:p w:rsidR="00EC41A8" w:rsidRPr="00977668" w:rsidRDefault="00EC41A8" w:rsidP="0024548A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</w:p>
    <w:p w:rsidR="0039497E" w:rsidRDefault="0039497E" w:rsidP="00CC5479">
      <w:pPr>
        <w:pStyle w:val="Heading2"/>
        <w:rPr>
          <w:u w:val="single"/>
        </w:rPr>
      </w:pPr>
    </w:p>
    <w:p w:rsidR="00CC5479" w:rsidRPr="00356B29" w:rsidRDefault="00356B29" w:rsidP="00CC5479">
      <w:pPr>
        <w:pStyle w:val="Heading2"/>
      </w:pPr>
      <w:r>
        <w:rPr>
          <w:u w:val="single"/>
        </w:rPr>
        <w:t>Call to Order</w:t>
      </w:r>
      <w:r w:rsidR="00805B5C">
        <w:t xml:space="preserve">   </w:t>
      </w:r>
      <w:r w:rsidR="00EC41A8">
        <w:t>9:32</w:t>
      </w:r>
    </w:p>
    <w:p w:rsidR="00CC5479" w:rsidRPr="001607CD" w:rsidRDefault="00CC5479" w:rsidP="00CC5479">
      <w:pPr>
        <w:pStyle w:val="ListParagraph"/>
        <w:numPr>
          <w:ilvl w:val="0"/>
          <w:numId w:val="6"/>
        </w:numPr>
        <w:tabs>
          <w:tab w:val="left" w:pos="860"/>
        </w:tabs>
        <w:spacing w:before="2" w:line="293" w:lineRule="exact"/>
        <w:rPr>
          <w:b/>
          <w:sz w:val="24"/>
        </w:rPr>
      </w:pPr>
      <w:r w:rsidRPr="001607CD">
        <w:rPr>
          <w:b/>
          <w:sz w:val="24"/>
        </w:rPr>
        <w:t>Approval of</w:t>
      </w:r>
      <w:r w:rsidRPr="001607CD">
        <w:rPr>
          <w:b/>
          <w:spacing w:val="-2"/>
          <w:sz w:val="24"/>
        </w:rPr>
        <w:t xml:space="preserve"> </w:t>
      </w:r>
      <w:r w:rsidRPr="001607CD">
        <w:rPr>
          <w:b/>
          <w:sz w:val="24"/>
        </w:rPr>
        <w:t>Minutes</w:t>
      </w:r>
      <w:r w:rsidR="00BE7DA7" w:rsidRPr="001607CD">
        <w:rPr>
          <w:b/>
          <w:sz w:val="24"/>
        </w:rPr>
        <w:t xml:space="preserve"> </w:t>
      </w:r>
    </w:p>
    <w:p w:rsidR="00BE7DA7" w:rsidRDefault="00BE7DA7" w:rsidP="00BE7DA7">
      <w:pPr>
        <w:pStyle w:val="ListParagraph"/>
        <w:numPr>
          <w:ilvl w:val="1"/>
          <w:numId w:val="6"/>
        </w:numPr>
        <w:tabs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 xml:space="preserve">No discussion </w:t>
      </w:r>
      <w:r w:rsidR="001607CD">
        <w:rPr>
          <w:sz w:val="24"/>
        </w:rPr>
        <w:t xml:space="preserve">or changes to the </w:t>
      </w:r>
      <w:r>
        <w:rPr>
          <w:sz w:val="24"/>
        </w:rPr>
        <w:t xml:space="preserve">minutes. </w:t>
      </w:r>
    </w:p>
    <w:p w:rsidR="00BE7DA7" w:rsidRDefault="001607CD" w:rsidP="001607CD">
      <w:pPr>
        <w:pStyle w:val="ListParagraph"/>
        <w:numPr>
          <w:ilvl w:val="1"/>
          <w:numId w:val="6"/>
        </w:numPr>
        <w:tabs>
          <w:tab w:val="left" w:pos="860"/>
        </w:tabs>
        <w:spacing w:before="2" w:line="293" w:lineRule="exact"/>
        <w:rPr>
          <w:sz w:val="24"/>
        </w:rPr>
      </w:pPr>
      <w:r w:rsidRPr="005B6085">
        <w:rPr>
          <w:sz w:val="24"/>
        </w:rPr>
        <w:t xml:space="preserve">Motion to approve by </w:t>
      </w:r>
      <w:r w:rsidR="00EC41A8">
        <w:rPr>
          <w:sz w:val="24"/>
        </w:rPr>
        <w:t>Heike Langdon</w:t>
      </w:r>
      <w:r w:rsidRPr="005B6085">
        <w:rPr>
          <w:sz w:val="24"/>
        </w:rPr>
        <w:t xml:space="preserve">. Seconded by </w:t>
      </w:r>
      <w:r w:rsidR="00EC41A8">
        <w:rPr>
          <w:sz w:val="24"/>
        </w:rPr>
        <w:t>Nikki Hecht</w:t>
      </w:r>
    </w:p>
    <w:p w:rsidR="00051AC3" w:rsidRPr="005B6085" w:rsidRDefault="00051AC3" w:rsidP="00051AC3">
      <w:pPr>
        <w:pStyle w:val="ListParagraph"/>
        <w:tabs>
          <w:tab w:val="left" w:pos="860"/>
        </w:tabs>
        <w:spacing w:before="2" w:line="293" w:lineRule="exact"/>
        <w:ind w:left="1706" w:firstLine="0"/>
        <w:rPr>
          <w:sz w:val="24"/>
        </w:rPr>
      </w:pPr>
    </w:p>
    <w:p w:rsidR="00CC5479" w:rsidRDefault="00CC5479" w:rsidP="00CC5479">
      <w:pPr>
        <w:pStyle w:val="ListParagraph"/>
        <w:numPr>
          <w:ilvl w:val="0"/>
          <w:numId w:val="6"/>
        </w:numPr>
        <w:tabs>
          <w:tab w:val="left" w:pos="860"/>
        </w:tabs>
        <w:spacing w:before="0" w:line="293" w:lineRule="exact"/>
        <w:rPr>
          <w:b/>
          <w:sz w:val="24"/>
        </w:rPr>
      </w:pPr>
      <w:r w:rsidRPr="001607CD">
        <w:rPr>
          <w:b/>
          <w:sz w:val="24"/>
        </w:rPr>
        <w:t>President’s Report (Steven Summers)</w:t>
      </w:r>
    </w:p>
    <w:p w:rsidR="00F514D0" w:rsidRDefault="00CA060A" w:rsidP="00977668">
      <w:pPr>
        <w:pStyle w:val="ListParagraph"/>
        <w:numPr>
          <w:ilvl w:val="1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NU President’</w:t>
      </w:r>
      <w:r w:rsidR="00D10EAA">
        <w:rPr>
          <w:sz w:val="24"/>
        </w:rPr>
        <w:t xml:space="preserve">s Search- </w:t>
      </w:r>
      <w:r w:rsidR="00051AC3">
        <w:rPr>
          <w:sz w:val="24"/>
        </w:rPr>
        <w:t>NU Priority candidate Mr. Walter “Ted”</w:t>
      </w:r>
      <w:r w:rsidR="00051AC3">
        <w:rPr>
          <w:sz w:val="24"/>
        </w:rPr>
        <w:br/>
        <w:t xml:space="preserve"> Carter, JR.  Concerns about only naming one candidate for the position</w:t>
      </w:r>
      <w:r w:rsidR="0074032F">
        <w:rPr>
          <w:sz w:val="24"/>
        </w:rPr>
        <w:t xml:space="preserve">-without the ability to compare one candidate to another.  </w:t>
      </w:r>
    </w:p>
    <w:p w:rsidR="00D43B99" w:rsidRDefault="00D43B99" w:rsidP="00F514D0">
      <w:pPr>
        <w:pStyle w:val="ListParagraph"/>
        <w:numPr>
          <w:ilvl w:val="1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Assist</w:t>
      </w:r>
      <w:r w:rsidR="00D10EAA">
        <w:rPr>
          <w:sz w:val="24"/>
        </w:rPr>
        <w:t>.</w:t>
      </w:r>
      <w:r>
        <w:rPr>
          <w:sz w:val="24"/>
        </w:rPr>
        <w:t xml:space="preserve"> Vice Chancellor for Inclusion-</w:t>
      </w:r>
      <w:r w:rsidR="00D10EAA">
        <w:rPr>
          <w:sz w:val="24"/>
        </w:rPr>
        <w:t xml:space="preserve">Dual campus position. </w:t>
      </w:r>
      <w:r w:rsidR="005B0C52">
        <w:rPr>
          <w:sz w:val="24"/>
        </w:rPr>
        <w:t xml:space="preserve"> Two candidates moving forward, Jonathan Benjamin-Alvarado, Ph.D. and Shelley Henderson, M.A.</w:t>
      </w:r>
    </w:p>
    <w:p w:rsidR="008266BB" w:rsidRPr="0075503E" w:rsidRDefault="0074032F" w:rsidP="00476484">
      <w:pPr>
        <w:pStyle w:val="ListParagraph"/>
        <w:numPr>
          <w:ilvl w:val="1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Dean of the College of Business Administration, Michelle Trawick, PhD</w:t>
      </w:r>
      <w:r w:rsidR="00476484">
        <w:rPr>
          <w:sz w:val="24"/>
        </w:rPr>
        <w:t>.  She will assume her role on Feb. 1, 2020. Reception will take place, November 20, 3:30-5:00 PM.</w:t>
      </w:r>
      <w:r w:rsidR="008266BB">
        <w:rPr>
          <w:b/>
          <w:sz w:val="24"/>
        </w:rPr>
        <w:tab/>
        <w:t xml:space="preserve">        </w:t>
      </w:r>
    </w:p>
    <w:p w:rsidR="00977668" w:rsidRDefault="00977668" w:rsidP="00977668">
      <w:pPr>
        <w:pStyle w:val="ListParagraph"/>
        <w:tabs>
          <w:tab w:val="left" w:pos="860"/>
        </w:tabs>
        <w:spacing w:line="293" w:lineRule="exact"/>
        <w:ind w:left="720" w:firstLine="0"/>
        <w:rPr>
          <w:b/>
          <w:sz w:val="24"/>
        </w:rPr>
      </w:pPr>
    </w:p>
    <w:p w:rsidR="00640420" w:rsidRDefault="005A4282" w:rsidP="005A4282">
      <w:pPr>
        <w:pStyle w:val="ListParagraph"/>
        <w:numPr>
          <w:ilvl w:val="0"/>
          <w:numId w:val="10"/>
        </w:numPr>
        <w:tabs>
          <w:tab w:val="left" w:pos="860"/>
        </w:tabs>
        <w:spacing w:line="293" w:lineRule="exact"/>
        <w:rPr>
          <w:b/>
          <w:sz w:val="24"/>
        </w:rPr>
      </w:pPr>
      <w:r>
        <w:rPr>
          <w:b/>
          <w:sz w:val="24"/>
        </w:rPr>
        <w:t xml:space="preserve">   </w:t>
      </w:r>
      <w:r w:rsidRPr="005A4282">
        <w:rPr>
          <w:b/>
          <w:sz w:val="24"/>
        </w:rPr>
        <w:t>Treasure Report</w:t>
      </w:r>
      <w:r>
        <w:rPr>
          <w:b/>
          <w:sz w:val="24"/>
        </w:rPr>
        <w:t xml:space="preserve"> </w:t>
      </w:r>
      <w:r w:rsidR="00EC41A8">
        <w:rPr>
          <w:b/>
          <w:sz w:val="24"/>
        </w:rPr>
        <w:t xml:space="preserve"> (Sarah McGrath)</w:t>
      </w:r>
    </w:p>
    <w:p w:rsidR="005A4282" w:rsidRDefault="005A4282" w:rsidP="005A4282">
      <w:pPr>
        <w:tabs>
          <w:tab w:val="left" w:pos="860"/>
        </w:tabs>
        <w:spacing w:line="293" w:lineRule="exact"/>
        <w:ind w:left="720"/>
        <w:rPr>
          <w:sz w:val="24"/>
        </w:rPr>
      </w:pPr>
      <w:r w:rsidRPr="005A4282">
        <w:rPr>
          <w:b/>
          <w:sz w:val="24"/>
        </w:rPr>
        <w:t xml:space="preserve"> </w:t>
      </w:r>
      <w:r>
        <w:rPr>
          <w:b/>
          <w:sz w:val="24"/>
        </w:rPr>
        <w:t xml:space="preserve">            *    </w:t>
      </w:r>
      <w:r>
        <w:rPr>
          <w:sz w:val="24"/>
        </w:rPr>
        <w:t>Current Balance</w:t>
      </w:r>
      <w:r w:rsidR="00F10515">
        <w:rPr>
          <w:sz w:val="24"/>
        </w:rPr>
        <w:t xml:space="preserve"> </w:t>
      </w:r>
      <w:r w:rsidR="00805B5C">
        <w:rPr>
          <w:sz w:val="24"/>
        </w:rPr>
        <w:t>–</w:t>
      </w:r>
      <w:r>
        <w:rPr>
          <w:sz w:val="24"/>
        </w:rPr>
        <w:t xml:space="preserve"> </w:t>
      </w:r>
      <w:r w:rsidR="00D43B99">
        <w:rPr>
          <w:sz w:val="24"/>
        </w:rPr>
        <w:t>$</w:t>
      </w:r>
      <w:r w:rsidR="00EC41A8">
        <w:rPr>
          <w:sz w:val="24"/>
        </w:rPr>
        <w:t>12,717.77</w:t>
      </w:r>
    </w:p>
    <w:p w:rsidR="00051AC3" w:rsidRDefault="00805B5C" w:rsidP="00E66B0B">
      <w:r>
        <w:rPr>
          <w:sz w:val="24"/>
        </w:rPr>
        <w:tab/>
      </w:r>
      <w:r>
        <w:rPr>
          <w:sz w:val="24"/>
        </w:rPr>
        <w:tab/>
        <w:t xml:space="preserve">      </w:t>
      </w:r>
      <w:r w:rsidR="00E66B0B">
        <w:t xml:space="preserve"> </w:t>
      </w:r>
      <w:r w:rsidR="00051AC3">
        <w:t>Octoberfest expenses:</w:t>
      </w:r>
    </w:p>
    <w:p w:rsidR="00051AC3" w:rsidRDefault="00051AC3" w:rsidP="00E66B0B">
      <w:r>
        <w:t xml:space="preserve">                                       $6,625.00 Catering</w:t>
      </w:r>
    </w:p>
    <w:p w:rsidR="00051AC3" w:rsidRDefault="00051AC3" w:rsidP="00E66B0B">
      <w:r>
        <w:t xml:space="preserve">                                       $486.47 Cork coasters</w:t>
      </w:r>
    </w:p>
    <w:p w:rsidR="00051AC3" w:rsidRDefault="00051AC3" w:rsidP="00E66B0B">
      <w:r>
        <w:t xml:space="preserve">                                       $28.91 Amazon- USB for camera</w:t>
      </w:r>
    </w:p>
    <w:p w:rsidR="00E66B0B" w:rsidRDefault="00051AC3" w:rsidP="00E66B0B">
      <w:r>
        <w:t xml:space="preserve">                                       $48.62 Cups for root beer</w:t>
      </w:r>
      <w:r w:rsidR="00E66B0B">
        <w:t xml:space="preserve">                                   </w:t>
      </w:r>
    </w:p>
    <w:p w:rsidR="006E6D36" w:rsidRPr="00640420" w:rsidRDefault="006E6D36" w:rsidP="00640420">
      <w:pPr>
        <w:pStyle w:val="ListParagraph"/>
        <w:tabs>
          <w:tab w:val="left" w:pos="860"/>
        </w:tabs>
        <w:spacing w:before="0" w:line="293" w:lineRule="exact"/>
        <w:ind w:left="1706" w:firstLine="0"/>
        <w:rPr>
          <w:sz w:val="24"/>
        </w:rPr>
      </w:pPr>
    </w:p>
    <w:p w:rsidR="0075503E" w:rsidRDefault="00805B5C" w:rsidP="00A5324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SAC Committee Reports:</w:t>
      </w:r>
    </w:p>
    <w:p w:rsidR="00805B5C" w:rsidRDefault="00832710" w:rsidP="00832710">
      <w:pPr>
        <w:pStyle w:val="BodyText"/>
        <w:numPr>
          <w:ilvl w:val="0"/>
          <w:numId w:val="10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Events Committee (Melissa Eckstein)</w:t>
      </w:r>
    </w:p>
    <w:p w:rsidR="00832710" w:rsidRDefault="00EC41A8" w:rsidP="00832710">
      <w:pPr>
        <w:pStyle w:val="BodyText"/>
        <w:tabs>
          <w:tab w:val="left" w:pos="3825"/>
        </w:tabs>
        <w:spacing w:before="2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updates</w:t>
      </w:r>
    </w:p>
    <w:p w:rsidR="00805B5C" w:rsidRDefault="00805B5C" w:rsidP="00805B5C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805B5C" w:rsidRDefault="00805B5C" w:rsidP="00805B5C">
      <w:pPr>
        <w:pStyle w:val="BodyText"/>
        <w:numPr>
          <w:ilvl w:val="0"/>
          <w:numId w:val="10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Professional Development (Laura Sherwin)</w:t>
      </w:r>
    </w:p>
    <w:p w:rsidR="00DC3898" w:rsidRDefault="00977668" w:rsidP="00CE64B1">
      <w:pPr>
        <w:pStyle w:val="BodyText"/>
        <w:tabs>
          <w:tab w:val="left" w:pos="3825"/>
        </w:tabs>
        <w:spacing w:before="2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4707E8">
        <w:rPr>
          <w:rFonts w:ascii="Arial Narrow" w:hAnsi="Arial Narrow"/>
          <w:sz w:val="24"/>
          <w:szCs w:val="24"/>
        </w:rPr>
        <w:t xml:space="preserve"> </w:t>
      </w:r>
      <w:r w:rsidR="00805B5C">
        <w:rPr>
          <w:rFonts w:ascii="Arial Narrow" w:hAnsi="Arial Narrow"/>
          <w:sz w:val="24"/>
          <w:szCs w:val="24"/>
        </w:rPr>
        <w:t xml:space="preserve">PD fund </w:t>
      </w:r>
      <w:r w:rsidR="004707E8">
        <w:rPr>
          <w:rFonts w:ascii="Arial Narrow" w:hAnsi="Arial Narrow"/>
          <w:sz w:val="24"/>
          <w:szCs w:val="24"/>
        </w:rPr>
        <w:t>has award half of this year’s</w:t>
      </w:r>
      <w:r w:rsidR="00EC41A8">
        <w:rPr>
          <w:rFonts w:ascii="Arial Narrow" w:hAnsi="Arial Narrow"/>
          <w:sz w:val="24"/>
          <w:szCs w:val="24"/>
        </w:rPr>
        <w:t xml:space="preserve"> </w:t>
      </w:r>
      <w:r w:rsidR="004707E8">
        <w:rPr>
          <w:rFonts w:ascii="Arial Narrow" w:hAnsi="Arial Narrow"/>
          <w:sz w:val="24"/>
          <w:szCs w:val="24"/>
        </w:rPr>
        <w:t>funds</w:t>
      </w:r>
      <w:r w:rsidR="00DC3898">
        <w:rPr>
          <w:rFonts w:ascii="Arial Narrow" w:hAnsi="Arial Narrow"/>
          <w:sz w:val="24"/>
          <w:szCs w:val="24"/>
        </w:rPr>
        <w:t>.</w:t>
      </w:r>
      <w:r w:rsidR="00EC41A8">
        <w:rPr>
          <w:rFonts w:ascii="Arial Narrow" w:hAnsi="Arial Narrow"/>
          <w:sz w:val="24"/>
          <w:szCs w:val="24"/>
        </w:rPr>
        <w:t xml:space="preserve"> Committee meets </w:t>
      </w:r>
      <w:r w:rsidR="004707E8">
        <w:rPr>
          <w:rFonts w:ascii="Arial Narrow" w:hAnsi="Arial Narrow"/>
          <w:sz w:val="24"/>
          <w:szCs w:val="24"/>
        </w:rPr>
        <w:t>e</w:t>
      </w:r>
      <w:r w:rsidR="00EC41A8">
        <w:rPr>
          <w:rFonts w:ascii="Arial Narrow" w:hAnsi="Arial Narrow"/>
          <w:sz w:val="24"/>
          <w:szCs w:val="24"/>
        </w:rPr>
        <w:t>very two weeks</w:t>
      </w:r>
      <w:r w:rsidR="004707E8">
        <w:rPr>
          <w:rFonts w:ascii="Arial Narrow" w:hAnsi="Arial Narrow"/>
          <w:sz w:val="24"/>
          <w:szCs w:val="24"/>
        </w:rPr>
        <w:t xml:space="preserve"> to review </w:t>
      </w:r>
      <w:r w:rsidR="00DC3898">
        <w:rPr>
          <w:rFonts w:ascii="Arial Narrow" w:hAnsi="Arial Narrow"/>
          <w:sz w:val="24"/>
          <w:szCs w:val="24"/>
        </w:rPr>
        <w:t xml:space="preserve">  </w:t>
      </w:r>
    </w:p>
    <w:p w:rsidR="00805B5C" w:rsidRDefault="00DC3898" w:rsidP="00CE64B1">
      <w:pPr>
        <w:pStyle w:val="BodyText"/>
        <w:tabs>
          <w:tab w:val="left" w:pos="3825"/>
        </w:tabs>
        <w:spacing w:before="2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proofErr w:type="gramStart"/>
      <w:r w:rsidR="00E27D9A">
        <w:rPr>
          <w:rFonts w:ascii="Arial Narrow" w:hAnsi="Arial Narrow"/>
          <w:sz w:val="24"/>
          <w:szCs w:val="24"/>
        </w:rPr>
        <w:t>applications</w:t>
      </w:r>
      <w:proofErr w:type="gramEnd"/>
      <w:r w:rsidR="004707E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All awards should be completed by January.</w:t>
      </w:r>
    </w:p>
    <w:p w:rsidR="0022457F" w:rsidRDefault="0022457F" w:rsidP="00805B5C">
      <w:pPr>
        <w:pStyle w:val="BodyText"/>
        <w:tabs>
          <w:tab w:val="left" w:pos="3825"/>
        </w:tabs>
        <w:spacing w:before="2"/>
        <w:ind w:left="360"/>
        <w:rPr>
          <w:rFonts w:ascii="Arial Narrow" w:hAnsi="Arial Narrow"/>
          <w:sz w:val="24"/>
          <w:szCs w:val="24"/>
        </w:rPr>
      </w:pPr>
    </w:p>
    <w:p w:rsidR="0022457F" w:rsidRDefault="0022457F" w:rsidP="0022457F">
      <w:pPr>
        <w:pStyle w:val="BodyText"/>
        <w:numPr>
          <w:ilvl w:val="0"/>
          <w:numId w:val="10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</w:t>
      </w:r>
      <w:r w:rsidR="00832710">
        <w:rPr>
          <w:rFonts w:ascii="Arial Narrow" w:hAnsi="Arial Narrow"/>
          <w:sz w:val="24"/>
          <w:szCs w:val="24"/>
        </w:rPr>
        <w:t>munity Engagement (Heike Langdon)</w:t>
      </w:r>
    </w:p>
    <w:p w:rsidR="00805B5C" w:rsidRDefault="00EC41A8" w:rsidP="00EC41A8">
      <w:pPr>
        <w:pStyle w:val="BodyText"/>
        <w:tabs>
          <w:tab w:val="left" w:pos="3825"/>
        </w:tabs>
        <w:spacing w:before="2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Committee meeting on November 14</w:t>
      </w:r>
      <w:r w:rsidRPr="00EC41A8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to plan for the rest of the year</w:t>
      </w:r>
      <w:r w:rsidR="009E4283">
        <w:rPr>
          <w:rFonts w:ascii="Arial Narrow" w:hAnsi="Arial Narrow"/>
          <w:sz w:val="24"/>
          <w:szCs w:val="24"/>
        </w:rPr>
        <w:t>.</w:t>
      </w:r>
      <w:r w:rsidR="00D10EAA">
        <w:rPr>
          <w:rFonts w:ascii="Arial Narrow" w:hAnsi="Arial Narrow"/>
          <w:sz w:val="24"/>
          <w:szCs w:val="24"/>
        </w:rPr>
        <w:t xml:space="preserve">  </w:t>
      </w:r>
    </w:p>
    <w:p w:rsidR="00832710" w:rsidRDefault="00832710" w:rsidP="00A5324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832710" w:rsidRDefault="00832710" w:rsidP="00832710">
      <w:pPr>
        <w:pStyle w:val="BodyText"/>
        <w:numPr>
          <w:ilvl w:val="0"/>
          <w:numId w:val="10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Strategic Planning Committee (Thomas Walker)</w:t>
      </w:r>
    </w:p>
    <w:p w:rsidR="00832710" w:rsidRDefault="00832710" w:rsidP="00A5324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No updates</w:t>
      </w:r>
    </w:p>
    <w:p w:rsidR="00832710" w:rsidRDefault="00832710" w:rsidP="00A5324A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5A4282" w:rsidRDefault="005A4282" w:rsidP="00CC547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:rsidR="00FD5249" w:rsidRPr="00CC5479" w:rsidRDefault="004707E8" w:rsidP="00CC547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Additional </w:t>
      </w:r>
      <w:r w:rsidR="00071CF3">
        <w:rPr>
          <w:rFonts w:ascii="Arial Narrow" w:hAnsi="Arial Narrow"/>
          <w:b/>
          <w:sz w:val="24"/>
          <w:szCs w:val="24"/>
          <w:u w:val="single"/>
        </w:rPr>
        <w:t>Business</w:t>
      </w:r>
    </w:p>
    <w:p w:rsidR="00977668" w:rsidRPr="000F2418" w:rsidRDefault="004707E8" w:rsidP="00C3392D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</w:rPr>
      </w:pPr>
      <w:r w:rsidRPr="00ED0022">
        <w:rPr>
          <w:rFonts w:asciiTheme="minorHAnsi" w:hAnsiTheme="minorHAnsi" w:cstheme="minorHAnsi"/>
          <w:sz w:val="24"/>
          <w:szCs w:val="24"/>
        </w:rPr>
        <w:t>UNO wide committees</w:t>
      </w:r>
      <w:r w:rsidR="00BE1680">
        <w:rPr>
          <w:rFonts w:asciiTheme="minorHAnsi" w:hAnsiTheme="minorHAnsi" w:cstheme="minorHAnsi"/>
          <w:sz w:val="24"/>
          <w:szCs w:val="24"/>
        </w:rPr>
        <w:t xml:space="preserve">-several opening available. </w:t>
      </w:r>
    </w:p>
    <w:p w:rsidR="000F2418" w:rsidRDefault="004E2AAA" w:rsidP="000F2418">
      <w:pPr>
        <w:pStyle w:val="BodyText"/>
        <w:tabs>
          <w:tab w:val="left" w:pos="3825"/>
        </w:tabs>
        <w:spacing w:before="2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A44C8D">
        <w:rPr>
          <w:rFonts w:asciiTheme="minorHAnsi" w:hAnsiTheme="minorHAnsi" w:cstheme="minorHAnsi"/>
          <w:sz w:val="24"/>
          <w:szCs w:val="24"/>
        </w:rPr>
        <w:t>Parking Committee -</w:t>
      </w:r>
      <w:r w:rsidR="000F2418">
        <w:rPr>
          <w:rFonts w:asciiTheme="minorHAnsi" w:hAnsiTheme="minorHAnsi" w:cstheme="minorHAnsi"/>
          <w:sz w:val="24"/>
          <w:szCs w:val="24"/>
        </w:rPr>
        <w:t>Michael Smith will join the parking committee</w:t>
      </w:r>
    </w:p>
    <w:p w:rsidR="00ED0022" w:rsidRPr="000F2418" w:rsidRDefault="00ED0022" w:rsidP="00BE1680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b/>
        </w:rPr>
      </w:pPr>
      <w:r w:rsidRPr="00ED0022">
        <w:rPr>
          <w:rFonts w:asciiTheme="minorHAnsi" w:hAnsiTheme="minorHAnsi" w:cstheme="minorHAnsi"/>
          <w:sz w:val="24"/>
          <w:szCs w:val="24"/>
        </w:rPr>
        <w:t>Winter Weather Committee</w:t>
      </w:r>
      <w:r w:rsidR="00A44C8D">
        <w:rPr>
          <w:rFonts w:asciiTheme="minorHAnsi" w:hAnsiTheme="minorHAnsi" w:cstheme="minorHAnsi"/>
          <w:sz w:val="24"/>
          <w:szCs w:val="24"/>
        </w:rPr>
        <w:t>-</w:t>
      </w:r>
      <w:r w:rsidR="00DC3898">
        <w:rPr>
          <w:rFonts w:asciiTheme="minorHAnsi" w:hAnsiTheme="minorHAnsi" w:cstheme="minorHAnsi"/>
          <w:sz w:val="24"/>
          <w:szCs w:val="24"/>
        </w:rPr>
        <w:t>looking for someone to join</w:t>
      </w:r>
      <w:r w:rsidR="00BE1680">
        <w:rPr>
          <w:rFonts w:asciiTheme="minorHAnsi" w:hAnsiTheme="minorHAnsi" w:cstheme="minorHAnsi"/>
          <w:sz w:val="24"/>
          <w:szCs w:val="24"/>
        </w:rPr>
        <w:t xml:space="preserve"> to represent staff</w:t>
      </w:r>
      <w:r w:rsidR="00DC3898">
        <w:rPr>
          <w:rFonts w:asciiTheme="minorHAnsi" w:hAnsiTheme="minorHAnsi" w:cstheme="minorHAnsi"/>
          <w:sz w:val="24"/>
          <w:szCs w:val="24"/>
        </w:rPr>
        <w:t xml:space="preserve">. Assist with closure </w:t>
      </w:r>
      <w:r w:rsidR="00BE1680">
        <w:rPr>
          <w:rFonts w:asciiTheme="minorHAnsi" w:hAnsiTheme="minorHAnsi" w:cstheme="minorHAnsi"/>
          <w:sz w:val="24"/>
          <w:szCs w:val="24"/>
        </w:rPr>
        <w:t xml:space="preserve">process </w:t>
      </w:r>
      <w:r w:rsidR="00DC3898">
        <w:rPr>
          <w:rFonts w:asciiTheme="minorHAnsi" w:hAnsiTheme="minorHAnsi" w:cstheme="minorHAnsi"/>
          <w:sz w:val="24"/>
          <w:szCs w:val="24"/>
        </w:rPr>
        <w:t>due to weather</w:t>
      </w:r>
      <w:r w:rsidR="00BE1680">
        <w:rPr>
          <w:rFonts w:asciiTheme="minorHAnsi" w:hAnsiTheme="minorHAnsi" w:cstheme="minorHAnsi"/>
          <w:sz w:val="24"/>
          <w:szCs w:val="24"/>
        </w:rPr>
        <w:t>.</w:t>
      </w:r>
    </w:p>
    <w:p w:rsidR="00356B29" w:rsidRPr="00356B29" w:rsidRDefault="00356B29" w:rsidP="00356B29">
      <w:pPr>
        <w:pStyle w:val="BodyText"/>
        <w:tabs>
          <w:tab w:val="left" w:pos="3825"/>
        </w:tabs>
        <w:spacing w:before="2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F1051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72B38" w:rsidRPr="00071CF3" w:rsidRDefault="00960DDF" w:rsidP="003E1280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:rsidR="00FD5249" w:rsidRDefault="00ED0022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New Business</w:t>
      </w:r>
    </w:p>
    <w:p w:rsidR="00C3392D" w:rsidRDefault="00C3392D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:rsidR="00C3392D" w:rsidRDefault="000F2418" w:rsidP="00124FCF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SAC Dependent Scholarship Fund</w:t>
      </w:r>
    </w:p>
    <w:p w:rsidR="00A44C8D" w:rsidRDefault="00A44C8D" w:rsidP="00A44C8D">
      <w:pPr>
        <w:pStyle w:val="BodyText"/>
        <w:tabs>
          <w:tab w:val="left" w:pos="3825"/>
        </w:tabs>
        <w:spacing w:before="2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Voting on what to do </w:t>
      </w:r>
      <w:r w:rsidR="00051AC3">
        <w:rPr>
          <w:rFonts w:ascii="Arial Narrow" w:hAnsi="Arial Narrow"/>
          <w:sz w:val="24"/>
          <w:szCs w:val="24"/>
        </w:rPr>
        <w:t xml:space="preserve">with current funds during </w:t>
      </w:r>
      <w:r>
        <w:rPr>
          <w:rFonts w:ascii="Arial Narrow" w:hAnsi="Arial Narrow"/>
          <w:sz w:val="24"/>
          <w:szCs w:val="24"/>
        </w:rPr>
        <w:t xml:space="preserve">the December meeting.  Current balance is </w:t>
      </w:r>
      <w:r w:rsidR="002C45E2">
        <w:rPr>
          <w:rFonts w:ascii="Arial Narrow" w:hAnsi="Arial Narrow"/>
          <w:sz w:val="24"/>
          <w:szCs w:val="24"/>
        </w:rPr>
        <w:t>$</w:t>
      </w:r>
      <w:r>
        <w:rPr>
          <w:rFonts w:ascii="Arial Narrow" w:hAnsi="Arial Narrow"/>
          <w:sz w:val="24"/>
          <w:szCs w:val="24"/>
        </w:rPr>
        <w:t xml:space="preserve">305.00.  </w:t>
      </w:r>
    </w:p>
    <w:p w:rsidR="00F64433" w:rsidRDefault="00F64433" w:rsidP="00A44C8D">
      <w:pPr>
        <w:pStyle w:val="BodyText"/>
        <w:numPr>
          <w:ilvl w:val="0"/>
          <w:numId w:val="12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NUF run a campaign and turn this scholarship into an endowment.</w:t>
      </w:r>
    </w:p>
    <w:p w:rsidR="00F64433" w:rsidRDefault="00F64433" w:rsidP="00A44C8D">
      <w:pPr>
        <w:pStyle w:val="BodyText"/>
        <w:numPr>
          <w:ilvl w:val="0"/>
          <w:numId w:val="12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NUF run a campaign and award this scholarship.</w:t>
      </w:r>
    </w:p>
    <w:p w:rsidR="00A44C8D" w:rsidRDefault="00F64433" w:rsidP="00A44C8D">
      <w:pPr>
        <w:pStyle w:val="BodyText"/>
        <w:numPr>
          <w:ilvl w:val="0"/>
          <w:numId w:val="12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NUF return donations and end this SAC program.</w:t>
      </w:r>
    </w:p>
    <w:p w:rsidR="00A44C8D" w:rsidRPr="00A44C8D" w:rsidRDefault="00124FCF" w:rsidP="00534933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 w:rsidRPr="00A44C8D">
        <w:rPr>
          <w:rFonts w:ascii="Arial Narrow" w:hAnsi="Arial Narrow"/>
          <w:sz w:val="24"/>
          <w:szCs w:val="24"/>
        </w:rPr>
        <w:t>S</w:t>
      </w:r>
      <w:r w:rsidR="000F2418" w:rsidRPr="00A44C8D">
        <w:rPr>
          <w:rFonts w:ascii="Arial Narrow" w:hAnsi="Arial Narrow"/>
          <w:sz w:val="24"/>
          <w:szCs w:val="24"/>
        </w:rPr>
        <w:t>AC Men’s Basketball Night November 25</w:t>
      </w:r>
      <w:r w:rsidR="000F2418" w:rsidRPr="00A44C8D">
        <w:rPr>
          <w:rFonts w:ascii="Arial Narrow" w:hAnsi="Arial Narrow"/>
          <w:sz w:val="24"/>
          <w:szCs w:val="24"/>
          <w:vertAlign w:val="superscript"/>
        </w:rPr>
        <w:t>th</w:t>
      </w:r>
      <w:r w:rsidR="00A44C8D">
        <w:rPr>
          <w:rFonts w:ascii="Arial Narrow" w:hAnsi="Arial Narrow"/>
          <w:sz w:val="24"/>
          <w:szCs w:val="24"/>
          <w:vertAlign w:val="superscript"/>
        </w:rPr>
        <w:t xml:space="preserve">.  </w:t>
      </w:r>
      <w:r w:rsidR="00A44C8D">
        <w:rPr>
          <w:rFonts w:ascii="Arial Narrow" w:hAnsi="Arial Narrow"/>
          <w:sz w:val="24"/>
          <w:szCs w:val="24"/>
        </w:rPr>
        <w:t xml:space="preserve">See Steven Summers </w:t>
      </w:r>
      <w:r w:rsidR="004E2AAA">
        <w:rPr>
          <w:rFonts w:ascii="Arial Narrow" w:hAnsi="Arial Narrow"/>
          <w:sz w:val="24"/>
          <w:szCs w:val="24"/>
        </w:rPr>
        <w:t>for tickets to cheer on the Mavs.</w:t>
      </w:r>
    </w:p>
    <w:p w:rsidR="000F2418" w:rsidRPr="00A44C8D" w:rsidRDefault="000F2418" w:rsidP="00534933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 w:rsidRPr="00A44C8D">
        <w:rPr>
          <w:rFonts w:ascii="Arial Narrow" w:hAnsi="Arial Narrow"/>
          <w:sz w:val="24"/>
          <w:szCs w:val="24"/>
        </w:rPr>
        <w:t>Lupe Green/Kevin Jones</w:t>
      </w:r>
      <w:r w:rsidR="00A44C8D">
        <w:rPr>
          <w:rFonts w:ascii="Arial Narrow" w:hAnsi="Arial Narrow"/>
          <w:sz w:val="24"/>
          <w:szCs w:val="24"/>
        </w:rPr>
        <w:t xml:space="preserve"> are both leaving UNO.   Thank you both for all you have done for SAC.</w:t>
      </w:r>
    </w:p>
    <w:p w:rsidR="000F2418" w:rsidRDefault="000F2418" w:rsidP="000F2418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0F2418" w:rsidRDefault="000F2418" w:rsidP="000F2418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960DDF" w:rsidRPr="00F35F22" w:rsidRDefault="00960DDF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FD5249" w:rsidRDefault="00F72B38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071CF3">
        <w:rPr>
          <w:rFonts w:ascii="Arial Narrow" w:hAnsi="Arial Narrow"/>
          <w:b/>
          <w:sz w:val="24"/>
          <w:szCs w:val="24"/>
          <w:u w:val="single"/>
        </w:rPr>
        <w:t>Adjourn</w:t>
      </w:r>
      <w:r w:rsidR="00960DDF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:rsidR="001607CD" w:rsidRPr="00080066" w:rsidRDefault="006E6D36" w:rsidP="00080066">
      <w:pPr>
        <w:pStyle w:val="BodyText"/>
        <w:numPr>
          <w:ilvl w:val="0"/>
          <w:numId w:val="6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1607CD" w:rsidRPr="00080066">
        <w:rPr>
          <w:rFonts w:ascii="Arial Narrow" w:hAnsi="Arial Narrow"/>
          <w:sz w:val="24"/>
          <w:szCs w:val="24"/>
        </w:rPr>
        <w:t>otion to adjourn by</w:t>
      </w:r>
      <w:r w:rsidR="00960DDF" w:rsidRPr="00080066">
        <w:rPr>
          <w:rFonts w:ascii="Arial Narrow" w:hAnsi="Arial Narrow"/>
          <w:sz w:val="24"/>
          <w:szCs w:val="24"/>
        </w:rPr>
        <w:t xml:space="preserve"> </w:t>
      </w:r>
      <w:r w:rsidR="00C658A5">
        <w:rPr>
          <w:rFonts w:ascii="Arial Narrow" w:hAnsi="Arial Narrow"/>
          <w:sz w:val="24"/>
          <w:szCs w:val="24"/>
        </w:rPr>
        <w:t>Breven Jorgenson</w:t>
      </w:r>
      <w:r w:rsidR="001607CD" w:rsidRPr="00080066">
        <w:rPr>
          <w:rFonts w:ascii="Arial Narrow" w:hAnsi="Arial Narrow"/>
          <w:sz w:val="24"/>
          <w:szCs w:val="24"/>
        </w:rPr>
        <w:t>. Seconded by</w:t>
      </w:r>
      <w:r w:rsidRPr="00080066">
        <w:rPr>
          <w:rFonts w:ascii="Arial Narrow" w:hAnsi="Arial Narrow"/>
          <w:sz w:val="24"/>
          <w:szCs w:val="24"/>
        </w:rPr>
        <w:t xml:space="preserve"> </w:t>
      </w:r>
      <w:r w:rsidR="00C658A5">
        <w:rPr>
          <w:rFonts w:ascii="Arial Narrow" w:hAnsi="Arial Narrow"/>
          <w:sz w:val="24"/>
          <w:szCs w:val="24"/>
        </w:rPr>
        <w:t>Heike Langdon</w:t>
      </w:r>
      <w:r w:rsidR="00960DDF" w:rsidRPr="00080066">
        <w:rPr>
          <w:rFonts w:ascii="Arial Narrow" w:hAnsi="Arial Narrow"/>
          <w:sz w:val="24"/>
          <w:szCs w:val="24"/>
        </w:rPr>
        <w:t xml:space="preserve">                  </w:t>
      </w:r>
      <w:r w:rsidR="001607CD" w:rsidRPr="00080066">
        <w:rPr>
          <w:rFonts w:ascii="Arial Narrow" w:hAnsi="Arial Narrow"/>
          <w:sz w:val="24"/>
          <w:szCs w:val="24"/>
        </w:rPr>
        <w:t xml:space="preserve">. </w:t>
      </w:r>
    </w:p>
    <w:p w:rsidR="00CE6E5A" w:rsidRPr="00071CF3" w:rsidRDefault="00CE6E5A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:rsidR="007C5B0B" w:rsidRDefault="007C5B0B" w:rsidP="007C5B0B">
      <w:pPr>
        <w:pStyle w:val="BodyText"/>
        <w:tabs>
          <w:tab w:val="left" w:pos="3825"/>
        </w:tabs>
        <w:spacing w:before="2"/>
        <w:ind w:left="859"/>
        <w:rPr>
          <w:rFonts w:ascii="Arial Narrow" w:hAnsi="Arial Narrow"/>
          <w:b/>
          <w:sz w:val="24"/>
          <w:szCs w:val="24"/>
          <w:u w:val="single"/>
        </w:rPr>
      </w:pPr>
    </w:p>
    <w:p w:rsidR="007C5B0B" w:rsidRDefault="007C5B0B" w:rsidP="007C5B0B">
      <w:pPr>
        <w:pStyle w:val="BodyText"/>
        <w:tabs>
          <w:tab w:val="left" w:pos="3825"/>
        </w:tabs>
        <w:spacing w:before="2"/>
        <w:ind w:left="859"/>
        <w:rPr>
          <w:rFonts w:ascii="Arial Narrow" w:hAnsi="Arial Narrow"/>
          <w:b/>
          <w:sz w:val="24"/>
          <w:szCs w:val="24"/>
          <w:u w:val="single"/>
        </w:rPr>
      </w:pPr>
    </w:p>
    <w:p w:rsidR="00FD5249" w:rsidRDefault="003D6619" w:rsidP="007C5B0B">
      <w:pPr>
        <w:pStyle w:val="BodyText"/>
        <w:tabs>
          <w:tab w:val="left" w:pos="3825"/>
        </w:tabs>
        <w:spacing w:before="2"/>
        <w:ind w:left="859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Next SAC Meeting</w:t>
      </w:r>
    </w:p>
    <w:p w:rsidR="008266BB" w:rsidRDefault="008266BB" w:rsidP="008266BB">
      <w:pPr>
        <w:pStyle w:val="ListParagraph"/>
        <w:rPr>
          <w:rFonts w:ascii="Arial Narrow" w:hAnsi="Arial Narrow"/>
          <w:b/>
          <w:sz w:val="24"/>
          <w:szCs w:val="24"/>
          <w:u w:val="single"/>
        </w:rPr>
      </w:pPr>
    </w:p>
    <w:p w:rsidR="009B07B7" w:rsidRDefault="00335647" w:rsidP="008266BB">
      <w:pPr>
        <w:pStyle w:val="ListParagrap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Tuesday, </w:t>
      </w:r>
      <w:r w:rsidR="000F2418">
        <w:rPr>
          <w:rFonts w:ascii="Arial Narrow" w:hAnsi="Arial Narrow"/>
          <w:sz w:val="24"/>
          <w:szCs w:val="24"/>
        </w:rPr>
        <w:t>December 10th</w:t>
      </w:r>
    </w:p>
    <w:p w:rsidR="00335647" w:rsidRDefault="00335647" w:rsidP="008266BB">
      <w:pPr>
        <w:pStyle w:val="ListParagrap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9:00-10:30 AM</w:t>
      </w:r>
    </w:p>
    <w:p w:rsidR="00335647" w:rsidRDefault="000F2418" w:rsidP="008266BB">
      <w:pPr>
        <w:pStyle w:val="ListParagrap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Mammel Hall Room 121</w:t>
      </w:r>
    </w:p>
    <w:p w:rsidR="00335647" w:rsidRPr="009B07B7" w:rsidRDefault="000F2418" w:rsidP="008266BB">
      <w:pPr>
        <w:pStyle w:val="ListParagrap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Mid-Year Review-Set the table for the spring semester</w:t>
      </w:r>
    </w:p>
    <w:sectPr w:rsidR="00335647" w:rsidRPr="009B07B7">
      <w:type w:val="continuous"/>
      <w:pgSz w:w="12240" w:h="15840"/>
      <w:pgMar w:top="9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E25"/>
    <w:multiLevelType w:val="hybridMultilevel"/>
    <w:tmpl w:val="6FF2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15DE"/>
    <w:multiLevelType w:val="hybridMultilevel"/>
    <w:tmpl w:val="0464CEF8"/>
    <w:lvl w:ilvl="0" w:tplc="D74ABF1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0E6B5887"/>
    <w:multiLevelType w:val="hybridMultilevel"/>
    <w:tmpl w:val="F08C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5325F"/>
    <w:multiLevelType w:val="hybridMultilevel"/>
    <w:tmpl w:val="C5D6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242"/>
    <w:multiLevelType w:val="hybridMultilevel"/>
    <w:tmpl w:val="1D58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1489"/>
    <w:multiLevelType w:val="hybridMultilevel"/>
    <w:tmpl w:val="DC90F8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DF08CC"/>
    <w:multiLevelType w:val="hybridMultilevel"/>
    <w:tmpl w:val="B36CA344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AD22CD4">
      <w:numFmt w:val="bullet"/>
      <w:lvlText w:val="•"/>
      <w:lvlJc w:val="left"/>
      <w:pPr>
        <w:ind w:left="1706" w:hanging="360"/>
      </w:pPr>
      <w:rPr>
        <w:lang w:val="en-US" w:eastAsia="en-US" w:bidi="en-US"/>
      </w:rPr>
    </w:lvl>
    <w:lvl w:ilvl="2" w:tplc="1DEA07EC">
      <w:numFmt w:val="bullet"/>
      <w:lvlText w:val="•"/>
      <w:lvlJc w:val="left"/>
      <w:pPr>
        <w:ind w:left="2552" w:hanging="360"/>
      </w:pPr>
      <w:rPr>
        <w:lang w:val="en-US" w:eastAsia="en-US" w:bidi="en-US"/>
      </w:rPr>
    </w:lvl>
    <w:lvl w:ilvl="3" w:tplc="23CA61BA">
      <w:numFmt w:val="bullet"/>
      <w:lvlText w:val="•"/>
      <w:lvlJc w:val="left"/>
      <w:pPr>
        <w:ind w:left="3240" w:hanging="360"/>
      </w:pPr>
      <w:rPr>
        <w:lang w:val="en-US" w:eastAsia="en-US" w:bidi="en-US"/>
      </w:rPr>
    </w:lvl>
    <w:lvl w:ilvl="4" w:tplc="A0D80BB0">
      <w:numFmt w:val="bullet"/>
      <w:lvlText w:val="•"/>
      <w:lvlJc w:val="left"/>
      <w:pPr>
        <w:ind w:left="4244" w:hanging="360"/>
      </w:pPr>
      <w:rPr>
        <w:lang w:val="en-US" w:eastAsia="en-US" w:bidi="en-US"/>
      </w:rPr>
    </w:lvl>
    <w:lvl w:ilvl="5" w:tplc="D5C6C60A">
      <w:numFmt w:val="bullet"/>
      <w:lvlText w:val="•"/>
      <w:lvlJc w:val="left"/>
      <w:pPr>
        <w:ind w:left="5090" w:hanging="360"/>
      </w:pPr>
      <w:rPr>
        <w:lang w:val="en-US" w:eastAsia="en-US" w:bidi="en-US"/>
      </w:rPr>
    </w:lvl>
    <w:lvl w:ilvl="6" w:tplc="08E248B0">
      <w:numFmt w:val="bullet"/>
      <w:lvlText w:val="•"/>
      <w:lvlJc w:val="left"/>
      <w:pPr>
        <w:ind w:left="5936" w:hanging="360"/>
      </w:pPr>
      <w:rPr>
        <w:lang w:val="en-US" w:eastAsia="en-US" w:bidi="en-US"/>
      </w:rPr>
    </w:lvl>
    <w:lvl w:ilvl="7" w:tplc="DF181E8A">
      <w:numFmt w:val="bullet"/>
      <w:lvlText w:val="•"/>
      <w:lvlJc w:val="left"/>
      <w:pPr>
        <w:ind w:left="6782" w:hanging="360"/>
      </w:pPr>
      <w:rPr>
        <w:lang w:val="en-US" w:eastAsia="en-US" w:bidi="en-US"/>
      </w:rPr>
    </w:lvl>
    <w:lvl w:ilvl="8" w:tplc="132C0768">
      <w:numFmt w:val="bullet"/>
      <w:lvlText w:val="•"/>
      <w:lvlJc w:val="left"/>
      <w:pPr>
        <w:ind w:left="7628" w:hanging="360"/>
      </w:pPr>
      <w:rPr>
        <w:lang w:val="en-US" w:eastAsia="en-US" w:bidi="en-US"/>
      </w:rPr>
    </w:lvl>
  </w:abstractNum>
  <w:abstractNum w:abstractNumId="7" w15:restartNumberingAfterBreak="0">
    <w:nsid w:val="30E74481"/>
    <w:multiLevelType w:val="hybridMultilevel"/>
    <w:tmpl w:val="A126C000"/>
    <w:lvl w:ilvl="0" w:tplc="69E0282A"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428E924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2" w:tplc="2A2887C4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en-US"/>
      </w:rPr>
    </w:lvl>
    <w:lvl w:ilvl="3" w:tplc="F2B0085A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en-US"/>
      </w:rPr>
    </w:lvl>
    <w:lvl w:ilvl="4" w:tplc="A848565E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en-US"/>
      </w:rPr>
    </w:lvl>
    <w:lvl w:ilvl="5" w:tplc="C6AEA0F6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en-US"/>
      </w:rPr>
    </w:lvl>
    <w:lvl w:ilvl="6" w:tplc="9FD2B7A2">
      <w:numFmt w:val="bullet"/>
      <w:lvlText w:val="•"/>
      <w:lvlJc w:val="left"/>
      <w:pPr>
        <w:ind w:left="9942" w:hanging="360"/>
      </w:pPr>
      <w:rPr>
        <w:rFonts w:hint="default"/>
        <w:lang w:val="en-US" w:eastAsia="en-US" w:bidi="en-US"/>
      </w:rPr>
    </w:lvl>
    <w:lvl w:ilvl="7" w:tplc="7AA48516">
      <w:numFmt w:val="bullet"/>
      <w:lvlText w:val="•"/>
      <w:lvlJc w:val="left"/>
      <w:pPr>
        <w:ind w:left="10744" w:hanging="360"/>
      </w:pPr>
      <w:rPr>
        <w:rFonts w:hint="default"/>
        <w:lang w:val="en-US" w:eastAsia="en-US" w:bidi="en-US"/>
      </w:rPr>
    </w:lvl>
    <w:lvl w:ilvl="8" w:tplc="23084B06">
      <w:numFmt w:val="bullet"/>
      <w:lvlText w:val="•"/>
      <w:lvlJc w:val="left"/>
      <w:pPr>
        <w:ind w:left="1154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99B00EF"/>
    <w:multiLevelType w:val="hybridMultilevel"/>
    <w:tmpl w:val="CD30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C2FA8"/>
    <w:multiLevelType w:val="hybridMultilevel"/>
    <w:tmpl w:val="1982D6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E230D2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64B8E"/>
    <w:multiLevelType w:val="hybridMultilevel"/>
    <w:tmpl w:val="9DBA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56BAF"/>
    <w:multiLevelType w:val="hybridMultilevel"/>
    <w:tmpl w:val="F10C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1"/>
    <w:rsid w:val="00023D96"/>
    <w:rsid w:val="00025031"/>
    <w:rsid w:val="00051AC3"/>
    <w:rsid w:val="00051EC1"/>
    <w:rsid w:val="00071CF3"/>
    <w:rsid w:val="00074F23"/>
    <w:rsid w:val="00080066"/>
    <w:rsid w:val="000A335D"/>
    <w:rsid w:val="000B04D3"/>
    <w:rsid w:val="000B75C8"/>
    <w:rsid w:val="000E7B17"/>
    <w:rsid w:val="000F2418"/>
    <w:rsid w:val="00124FCF"/>
    <w:rsid w:val="00127283"/>
    <w:rsid w:val="001607CD"/>
    <w:rsid w:val="001C1BB4"/>
    <w:rsid w:val="001C5094"/>
    <w:rsid w:val="0022457F"/>
    <w:rsid w:val="0024548A"/>
    <w:rsid w:val="00287116"/>
    <w:rsid w:val="002C45E2"/>
    <w:rsid w:val="002C7667"/>
    <w:rsid w:val="002E3D0C"/>
    <w:rsid w:val="00335647"/>
    <w:rsid w:val="00342A3D"/>
    <w:rsid w:val="00356B29"/>
    <w:rsid w:val="00376249"/>
    <w:rsid w:val="0038798D"/>
    <w:rsid w:val="0039497E"/>
    <w:rsid w:val="003C1D70"/>
    <w:rsid w:val="003C7F0A"/>
    <w:rsid w:val="003D6619"/>
    <w:rsid w:val="003E1280"/>
    <w:rsid w:val="003F0950"/>
    <w:rsid w:val="004707E8"/>
    <w:rsid w:val="00473760"/>
    <w:rsid w:val="00476484"/>
    <w:rsid w:val="004A121D"/>
    <w:rsid w:val="004A129F"/>
    <w:rsid w:val="004A1371"/>
    <w:rsid w:val="004A6298"/>
    <w:rsid w:val="004E2AAA"/>
    <w:rsid w:val="0052740F"/>
    <w:rsid w:val="00541509"/>
    <w:rsid w:val="0054243F"/>
    <w:rsid w:val="00542780"/>
    <w:rsid w:val="005A4282"/>
    <w:rsid w:val="005B063E"/>
    <w:rsid w:val="005B0C52"/>
    <w:rsid w:val="005B6085"/>
    <w:rsid w:val="005C578A"/>
    <w:rsid w:val="005C70E6"/>
    <w:rsid w:val="006004E5"/>
    <w:rsid w:val="00637F47"/>
    <w:rsid w:val="00640420"/>
    <w:rsid w:val="0065451F"/>
    <w:rsid w:val="00685258"/>
    <w:rsid w:val="00687634"/>
    <w:rsid w:val="006D4883"/>
    <w:rsid w:val="006E5282"/>
    <w:rsid w:val="006E6D36"/>
    <w:rsid w:val="007064D0"/>
    <w:rsid w:val="00713AC7"/>
    <w:rsid w:val="0074032F"/>
    <w:rsid w:val="0075503E"/>
    <w:rsid w:val="00780215"/>
    <w:rsid w:val="007A0099"/>
    <w:rsid w:val="007C0837"/>
    <w:rsid w:val="007C5B0B"/>
    <w:rsid w:val="007C7246"/>
    <w:rsid w:val="00805B5C"/>
    <w:rsid w:val="008266BB"/>
    <w:rsid w:val="00832710"/>
    <w:rsid w:val="008367C9"/>
    <w:rsid w:val="00854430"/>
    <w:rsid w:val="008E4D3E"/>
    <w:rsid w:val="008F113B"/>
    <w:rsid w:val="00912E5D"/>
    <w:rsid w:val="0093304F"/>
    <w:rsid w:val="00960DDF"/>
    <w:rsid w:val="00977668"/>
    <w:rsid w:val="0098302D"/>
    <w:rsid w:val="009B07B7"/>
    <w:rsid w:val="009E4283"/>
    <w:rsid w:val="009F68C5"/>
    <w:rsid w:val="00A33064"/>
    <w:rsid w:val="00A41B81"/>
    <w:rsid w:val="00A44C8D"/>
    <w:rsid w:val="00A46F60"/>
    <w:rsid w:val="00A5324A"/>
    <w:rsid w:val="00A83C89"/>
    <w:rsid w:val="00B002F5"/>
    <w:rsid w:val="00B6445E"/>
    <w:rsid w:val="00BE1680"/>
    <w:rsid w:val="00BE7DA7"/>
    <w:rsid w:val="00C3392D"/>
    <w:rsid w:val="00C368D5"/>
    <w:rsid w:val="00C522DA"/>
    <w:rsid w:val="00C658A5"/>
    <w:rsid w:val="00C75549"/>
    <w:rsid w:val="00C8459E"/>
    <w:rsid w:val="00CA060A"/>
    <w:rsid w:val="00CC5479"/>
    <w:rsid w:val="00CE64B1"/>
    <w:rsid w:val="00CE6E5A"/>
    <w:rsid w:val="00D10EAA"/>
    <w:rsid w:val="00D31D4E"/>
    <w:rsid w:val="00D32BB2"/>
    <w:rsid w:val="00D43B99"/>
    <w:rsid w:val="00D82D67"/>
    <w:rsid w:val="00DC33FC"/>
    <w:rsid w:val="00DC3898"/>
    <w:rsid w:val="00E27D9A"/>
    <w:rsid w:val="00E43442"/>
    <w:rsid w:val="00E66B0B"/>
    <w:rsid w:val="00E87DEA"/>
    <w:rsid w:val="00EC41A8"/>
    <w:rsid w:val="00ED0022"/>
    <w:rsid w:val="00EE7D98"/>
    <w:rsid w:val="00F10515"/>
    <w:rsid w:val="00F27049"/>
    <w:rsid w:val="00F27EBA"/>
    <w:rsid w:val="00F35F22"/>
    <w:rsid w:val="00F514D0"/>
    <w:rsid w:val="00F64433"/>
    <w:rsid w:val="00F72B38"/>
    <w:rsid w:val="00F92BA4"/>
    <w:rsid w:val="00F939F1"/>
    <w:rsid w:val="00FD5219"/>
    <w:rsid w:val="00FD5249"/>
    <w:rsid w:val="00FD7120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3A15"/>
  <w15:docId w15:val="{4AE3FB99-68C1-4CEC-B6A4-07DBC2F6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CC5479"/>
    <w:pPr>
      <w:ind w:left="139"/>
      <w:outlineLvl w:val="1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" w:line="274" w:lineRule="exact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D4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83"/>
    <w:rPr>
      <w:rFonts w:ascii="Segoe UI" w:eastAsia="Calibri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C5479"/>
    <w:rPr>
      <w:rFonts w:ascii="Arial Narrow" w:eastAsia="Arial Narrow" w:hAnsi="Arial Narrow" w:cs="Arial Narrow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07ED-7481-4582-8D7F-DBEEE993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 Cramer</dc:creator>
  <cp:lastModifiedBy>Amy Skolaski</cp:lastModifiedBy>
  <cp:revision>3</cp:revision>
  <cp:lastPrinted>2019-11-11T17:22:00Z</cp:lastPrinted>
  <dcterms:created xsi:type="dcterms:W3CDTF">2019-12-09T19:26:00Z</dcterms:created>
  <dcterms:modified xsi:type="dcterms:W3CDTF">2019-12-09T20:56:00Z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2018-06-05T00:00:00Z</vt:filetime>
  </property>
</Properties>
</file>