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CC4B7E" w14:textId="7DBFA51C" w:rsidR="6C14B4BC" w:rsidRDefault="6C14B4BC" w:rsidP="50ADE863">
      <w:pPr>
        <w:pStyle w:val="Heading1"/>
        <w:widowControl w:val="0"/>
        <w:tabs>
          <w:tab w:val="left" w:pos="720"/>
        </w:tabs>
        <w:jc w:val="center"/>
        <w:rPr>
          <w:rFonts w:ascii="Calibri" w:eastAsia="Calibri" w:hAnsi="Calibri" w:cs="Calibri"/>
          <w:b/>
          <w:bCs/>
          <w:color w:val="auto"/>
          <w:sz w:val="20"/>
          <w:szCs w:val="20"/>
        </w:rPr>
      </w:pPr>
      <w:r w:rsidRPr="50ADE863">
        <w:rPr>
          <w:b/>
          <w:bCs/>
          <w:color w:val="auto"/>
          <w:sz w:val="28"/>
          <w:szCs w:val="28"/>
        </w:rPr>
        <w:t>Fund for Undergraduate Scholarly Experiences (FUSE) Application Guidelines</w:t>
      </w:r>
    </w:p>
    <w:p w14:paraId="10C075AA" w14:textId="781E045C" w:rsidR="6C14B4BC" w:rsidRDefault="6C14B4BC" w:rsidP="157FDC85">
      <w:pPr>
        <w:widowControl w:val="0"/>
        <w:tabs>
          <w:tab w:val="left" w:pos="720"/>
        </w:tabs>
        <w:spacing w:after="0" w:line="240" w:lineRule="auto"/>
        <w:jc w:val="center"/>
        <w:rPr>
          <w:rFonts w:ascii="Calibri" w:eastAsia="Calibri" w:hAnsi="Calibri" w:cs="Calibri"/>
          <w:color w:val="00000A"/>
        </w:rPr>
      </w:pPr>
      <w:r w:rsidRPr="157FDC85">
        <w:rPr>
          <w:rFonts w:ascii="Calibri" w:eastAsia="Calibri" w:hAnsi="Calibri" w:cs="Calibri"/>
          <w:color w:val="00000A"/>
          <w:sz w:val="24"/>
          <w:szCs w:val="24"/>
        </w:rPr>
        <w:t xml:space="preserve">Offered by </w:t>
      </w:r>
      <w:r w:rsidRPr="157FDC85">
        <w:rPr>
          <w:rFonts w:ascii="Calibri" w:eastAsia="Calibri" w:hAnsi="Calibri" w:cs="Calibri"/>
          <w:color w:val="00000A"/>
        </w:rPr>
        <w:t xml:space="preserve">the Office of Research and Creative Activity (ORCA) </w:t>
      </w:r>
    </w:p>
    <w:p w14:paraId="1CDBD948" w14:textId="614F02D1" w:rsidR="6C14B4BC" w:rsidRDefault="76C4CFBD" w:rsidP="21851337">
      <w:pPr>
        <w:widowControl w:val="0"/>
        <w:tabs>
          <w:tab w:val="left" w:pos="720"/>
        </w:tabs>
        <w:spacing w:after="0" w:line="240" w:lineRule="auto"/>
        <w:jc w:val="center"/>
        <w:rPr>
          <w:rFonts w:ascii="Calibri" w:eastAsia="Calibri" w:hAnsi="Calibri" w:cs="Calibri"/>
          <w:b/>
          <w:bCs/>
          <w:color w:val="00000A"/>
          <w:sz w:val="24"/>
          <w:szCs w:val="24"/>
        </w:rPr>
      </w:pPr>
      <w:r w:rsidRPr="21851337">
        <w:rPr>
          <w:rFonts w:ascii="Calibri" w:eastAsia="Calibri" w:hAnsi="Calibri" w:cs="Calibri"/>
          <w:b/>
          <w:bCs/>
          <w:color w:val="00000A"/>
          <w:sz w:val="24"/>
          <w:szCs w:val="24"/>
        </w:rPr>
        <w:t>Applications accepted beginning September 1</w:t>
      </w:r>
      <w:r w:rsidR="568A0BBE" w:rsidRPr="21851337">
        <w:rPr>
          <w:rFonts w:ascii="Calibri" w:eastAsia="Calibri" w:hAnsi="Calibri" w:cs="Calibri"/>
          <w:b/>
          <w:bCs/>
          <w:color w:val="00000A"/>
          <w:sz w:val="24"/>
          <w:szCs w:val="24"/>
        </w:rPr>
        <w:t>5</w:t>
      </w:r>
      <w:r w:rsidRPr="21851337">
        <w:rPr>
          <w:rFonts w:ascii="Calibri" w:eastAsia="Calibri" w:hAnsi="Calibri" w:cs="Calibri"/>
          <w:b/>
          <w:bCs/>
          <w:color w:val="00000A"/>
          <w:sz w:val="24"/>
          <w:szCs w:val="24"/>
        </w:rPr>
        <w:t>, 202</w:t>
      </w:r>
      <w:r w:rsidR="7A7EA295" w:rsidRPr="21851337">
        <w:rPr>
          <w:rFonts w:ascii="Calibri" w:eastAsia="Calibri" w:hAnsi="Calibri" w:cs="Calibri"/>
          <w:b/>
          <w:bCs/>
          <w:color w:val="00000A"/>
          <w:sz w:val="24"/>
          <w:szCs w:val="24"/>
        </w:rPr>
        <w:t>6</w:t>
      </w:r>
      <w:r w:rsidRPr="21851337">
        <w:rPr>
          <w:rFonts w:ascii="Calibri" w:eastAsia="Calibri" w:hAnsi="Calibri" w:cs="Calibri"/>
          <w:b/>
          <w:bCs/>
          <w:color w:val="00000A"/>
          <w:sz w:val="24"/>
          <w:szCs w:val="24"/>
        </w:rPr>
        <w:t xml:space="preserve">, and January </w:t>
      </w:r>
      <w:r w:rsidR="0BED4E77" w:rsidRPr="21851337">
        <w:rPr>
          <w:rFonts w:ascii="Calibri" w:eastAsia="Calibri" w:hAnsi="Calibri" w:cs="Calibri"/>
          <w:b/>
          <w:bCs/>
          <w:color w:val="00000A"/>
          <w:sz w:val="24"/>
          <w:szCs w:val="24"/>
        </w:rPr>
        <w:t>5</w:t>
      </w:r>
      <w:r w:rsidRPr="21851337">
        <w:rPr>
          <w:rFonts w:ascii="Calibri" w:eastAsia="Calibri" w:hAnsi="Calibri" w:cs="Calibri"/>
          <w:b/>
          <w:bCs/>
          <w:color w:val="00000A"/>
          <w:sz w:val="24"/>
          <w:szCs w:val="24"/>
        </w:rPr>
        <w:t>, 202</w:t>
      </w:r>
      <w:r w:rsidR="4D645592" w:rsidRPr="21851337">
        <w:rPr>
          <w:rFonts w:ascii="Calibri" w:eastAsia="Calibri" w:hAnsi="Calibri" w:cs="Calibri"/>
          <w:b/>
          <w:bCs/>
          <w:color w:val="00000A"/>
          <w:sz w:val="24"/>
          <w:szCs w:val="24"/>
        </w:rPr>
        <w:t>7</w:t>
      </w:r>
    </w:p>
    <w:p w14:paraId="15665A88" w14:textId="76211930" w:rsidR="157FDC85" w:rsidRDefault="157FDC85" w:rsidP="157FDC85">
      <w:pPr>
        <w:widowControl w:val="0"/>
        <w:tabs>
          <w:tab w:val="left" w:pos="720"/>
        </w:tabs>
        <w:spacing w:after="0" w:line="240" w:lineRule="auto"/>
        <w:ind w:right="297"/>
        <w:rPr>
          <w:rFonts w:ascii="Calibri" w:eastAsia="Calibri" w:hAnsi="Calibri" w:cs="Calibri"/>
          <w:color w:val="00000A"/>
        </w:rPr>
      </w:pPr>
    </w:p>
    <w:p w14:paraId="61AECA71" w14:textId="3F6D8E09" w:rsidR="6C14B4BC" w:rsidRDefault="6C14B4BC" w:rsidP="157FDC85">
      <w:pPr>
        <w:widowControl w:val="0"/>
        <w:tabs>
          <w:tab w:val="left" w:pos="720"/>
        </w:tabs>
        <w:spacing w:after="0" w:line="240" w:lineRule="auto"/>
        <w:ind w:right="15"/>
        <w:rPr>
          <w:rFonts w:ascii="Calibri" w:eastAsia="Calibri" w:hAnsi="Calibri" w:cs="Calibri"/>
          <w:color w:val="00000A"/>
        </w:rPr>
      </w:pPr>
      <w:r w:rsidRPr="157FDC85">
        <w:rPr>
          <w:rFonts w:ascii="Calibri" w:eastAsia="Calibri" w:hAnsi="Calibri" w:cs="Calibri"/>
          <w:color w:val="000000" w:themeColor="text1"/>
        </w:rPr>
        <w:t xml:space="preserve">The Fund for Scholarly Experience program provides support to students seeking </w:t>
      </w:r>
      <w:proofErr w:type="gramStart"/>
      <w:r w:rsidRPr="157FDC85">
        <w:rPr>
          <w:rFonts w:ascii="Calibri" w:eastAsia="Calibri" w:hAnsi="Calibri" w:cs="Calibri"/>
          <w:color w:val="000000" w:themeColor="text1"/>
        </w:rPr>
        <w:t>a faculty</w:t>
      </w:r>
      <w:proofErr w:type="gramEnd"/>
      <w:r w:rsidRPr="157FDC85">
        <w:rPr>
          <w:rFonts w:ascii="Calibri" w:eastAsia="Calibri" w:hAnsi="Calibri" w:cs="Calibri"/>
          <w:color w:val="000000" w:themeColor="text1"/>
        </w:rPr>
        <w:t xml:space="preserve">-mentored research or creative activity opportunity. The program is open to all currently enrolled undergraduate students who pay student fees to UNO. </w:t>
      </w:r>
      <w:r w:rsidRPr="157FDC85">
        <w:rPr>
          <w:rFonts w:ascii="Calibri" w:eastAsia="Calibri" w:hAnsi="Calibri" w:cs="Calibri"/>
          <w:color w:val="00000A"/>
        </w:rPr>
        <w:t>The program offers up to $2,500 per student.</w:t>
      </w:r>
    </w:p>
    <w:p w14:paraId="6E1BE1AE" w14:textId="261E09F0" w:rsidR="157FDC85" w:rsidRDefault="157FDC85" w:rsidP="157FDC85">
      <w:pPr>
        <w:widowControl w:val="0"/>
        <w:tabs>
          <w:tab w:val="left" w:pos="720"/>
        </w:tabs>
        <w:spacing w:after="0" w:line="240" w:lineRule="auto"/>
        <w:ind w:right="15"/>
        <w:rPr>
          <w:rFonts w:ascii="Calibri" w:eastAsia="Calibri" w:hAnsi="Calibri" w:cs="Calibri"/>
          <w:color w:val="00000A"/>
        </w:rPr>
      </w:pPr>
    </w:p>
    <w:p w14:paraId="06460BE5" w14:textId="6A73C981" w:rsidR="157FDC85" w:rsidRDefault="6C14B4BC" w:rsidP="3BCDF6FE">
      <w:pPr>
        <w:widowControl w:val="0"/>
        <w:tabs>
          <w:tab w:val="left" w:pos="720"/>
        </w:tabs>
        <w:spacing w:after="0" w:line="240" w:lineRule="auto"/>
        <w:rPr>
          <w:rFonts w:ascii="Calibri" w:eastAsia="Calibri" w:hAnsi="Calibri" w:cs="Calibri"/>
          <w:color w:val="000000" w:themeColor="text1"/>
        </w:rPr>
      </w:pPr>
      <w:r w:rsidRPr="3BCDF6FE">
        <w:rPr>
          <w:rFonts w:ascii="Calibri" w:eastAsia="Calibri" w:hAnsi="Calibri" w:cs="Calibri"/>
          <w:color w:val="000000" w:themeColor="text1"/>
        </w:rPr>
        <w:t xml:space="preserve">Applications will be considered until funding allotted for the semester runs out OR until there is insufficient time to complete compliance and contract requirements. Students whose projects </w:t>
      </w:r>
      <w:proofErr w:type="gramStart"/>
      <w:r w:rsidRPr="3BCDF6FE">
        <w:rPr>
          <w:rFonts w:ascii="Calibri" w:eastAsia="Calibri" w:hAnsi="Calibri" w:cs="Calibri"/>
          <w:color w:val="000000" w:themeColor="text1"/>
        </w:rPr>
        <w:t>will require</w:t>
      </w:r>
      <w:proofErr w:type="gramEnd"/>
      <w:r w:rsidRPr="3BCDF6FE">
        <w:rPr>
          <w:rFonts w:ascii="Calibri" w:eastAsia="Calibri" w:hAnsi="Calibri" w:cs="Calibri"/>
          <w:color w:val="000000" w:themeColor="text1"/>
        </w:rPr>
        <w:t xml:space="preserve"> IRB approval are encouraged to apply during the Fall semester to allow sufficient time to complete the approval process. </w:t>
      </w:r>
    </w:p>
    <w:p w14:paraId="3150DBC6" w14:textId="396676E1" w:rsidR="6C14B4BC" w:rsidRDefault="6C14B4BC" w:rsidP="157FDC85">
      <w:pPr>
        <w:widowControl w:val="0"/>
        <w:tabs>
          <w:tab w:val="left" w:pos="720"/>
        </w:tabs>
        <w:rPr>
          <w:rFonts w:ascii="Calibri" w:eastAsia="Calibri" w:hAnsi="Calibri" w:cs="Calibri"/>
          <w:color w:val="000000" w:themeColor="text1"/>
        </w:rPr>
      </w:pPr>
      <w:r w:rsidRPr="157FDC85">
        <w:rPr>
          <w:rFonts w:ascii="Calibri" w:eastAsia="Calibri" w:hAnsi="Calibri" w:cs="Calibri"/>
          <w:b/>
          <w:bCs/>
          <w:color w:val="000000" w:themeColor="text1"/>
          <w:u w:val="single"/>
        </w:rPr>
        <w:t>Program Requirements</w:t>
      </w:r>
    </w:p>
    <w:p w14:paraId="223F245D" w14:textId="3ED6B194" w:rsidR="6C14B4BC" w:rsidRDefault="345A8F0F" w:rsidP="157FDC85">
      <w:pPr>
        <w:widowControl w:val="0"/>
        <w:tabs>
          <w:tab w:val="left" w:pos="720"/>
        </w:tabs>
        <w:rPr>
          <w:rFonts w:ascii="Calibri" w:eastAsia="Calibri" w:hAnsi="Calibri" w:cs="Calibri"/>
          <w:color w:val="000000" w:themeColor="text1"/>
        </w:rPr>
      </w:pPr>
      <w:r w:rsidRPr="50ADE863">
        <w:rPr>
          <w:rFonts w:ascii="Calibri" w:eastAsia="Calibri" w:hAnsi="Calibri" w:cs="Calibri"/>
          <w:b/>
          <w:bCs/>
          <w:color w:val="000000" w:themeColor="text1"/>
        </w:rPr>
        <w:t>Students must:</w:t>
      </w:r>
    </w:p>
    <w:p w14:paraId="5F725572" w14:textId="20D0F60B" w:rsidR="6C14B4BC" w:rsidRDefault="76C4CFBD">
      <w:pPr>
        <w:pStyle w:val="ListParagraph"/>
        <w:numPr>
          <w:ilvl w:val="0"/>
          <w:numId w:val="5"/>
        </w:numPr>
        <w:tabs>
          <w:tab w:val="left" w:pos="720"/>
        </w:tabs>
        <w:spacing w:after="0" w:line="240" w:lineRule="auto"/>
        <w:rPr>
          <w:rFonts w:ascii="Calibri" w:eastAsia="Calibri" w:hAnsi="Calibri" w:cs="Calibri"/>
          <w:color w:val="000000" w:themeColor="text1"/>
        </w:rPr>
      </w:pPr>
      <w:r w:rsidRPr="21851337">
        <w:rPr>
          <w:rFonts w:ascii="Calibri" w:eastAsia="Calibri" w:hAnsi="Calibri" w:cs="Calibri"/>
          <w:color w:val="000000" w:themeColor="text1"/>
        </w:rPr>
        <w:t>Be currently enrolled and paying fees at UNO through Summer semester (August) 202</w:t>
      </w:r>
      <w:r w:rsidR="32D555D6" w:rsidRPr="21851337">
        <w:rPr>
          <w:rFonts w:ascii="Calibri" w:eastAsia="Calibri" w:hAnsi="Calibri" w:cs="Calibri"/>
          <w:color w:val="000000" w:themeColor="text1"/>
        </w:rPr>
        <w:t>7</w:t>
      </w:r>
    </w:p>
    <w:p w14:paraId="5ADD4F16" w14:textId="041FC8D2" w:rsidR="6C14B4BC" w:rsidRDefault="6C14B4BC" w:rsidP="157FDC85">
      <w:pPr>
        <w:tabs>
          <w:tab w:val="left" w:pos="720"/>
        </w:tabs>
        <w:spacing w:after="0" w:line="240" w:lineRule="auto"/>
        <w:ind w:left="720"/>
        <w:rPr>
          <w:rFonts w:ascii="Calibri" w:eastAsia="Calibri" w:hAnsi="Calibri" w:cs="Calibri"/>
          <w:color w:val="000000" w:themeColor="text1"/>
        </w:rPr>
      </w:pPr>
      <w:r w:rsidRPr="157FDC85">
        <w:rPr>
          <w:rFonts w:ascii="Calibri" w:eastAsia="Calibri" w:hAnsi="Calibri" w:cs="Calibri"/>
          <w:color w:val="000000" w:themeColor="text1"/>
        </w:rPr>
        <w:t>OR</w:t>
      </w:r>
    </w:p>
    <w:p w14:paraId="7239B1A7" w14:textId="5524AB7E" w:rsidR="6C14B4BC" w:rsidRDefault="76C4CFBD">
      <w:pPr>
        <w:pStyle w:val="ListParagraph"/>
        <w:numPr>
          <w:ilvl w:val="0"/>
          <w:numId w:val="5"/>
        </w:numPr>
        <w:tabs>
          <w:tab w:val="left" w:pos="720"/>
        </w:tabs>
        <w:spacing w:after="0" w:line="240" w:lineRule="auto"/>
        <w:rPr>
          <w:rFonts w:ascii="Calibri" w:eastAsia="Calibri" w:hAnsi="Calibri" w:cs="Calibri"/>
          <w:color w:val="000000" w:themeColor="text1"/>
        </w:rPr>
      </w:pPr>
      <w:r w:rsidRPr="21851337">
        <w:rPr>
          <w:rFonts w:ascii="Calibri" w:eastAsia="Calibri" w:hAnsi="Calibri" w:cs="Calibri"/>
          <w:color w:val="000000" w:themeColor="text1"/>
        </w:rPr>
        <w:t>Be a currently enrolled senior graduating in May 202</w:t>
      </w:r>
      <w:r w:rsidR="025480F0" w:rsidRPr="21851337">
        <w:rPr>
          <w:rFonts w:ascii="Calibri" w:eastAsia="Calibri" w:hAnsi="Calibri" w:cs="Calibri"/>
          <w:color w:val="000000" w:themeColor="text1"/>
        </w:rPr>
        <w:t>7</w:t>
      </w:r>
      <w:r w:rsidRPr="21851337">
        <w:rPr>
          <w:rFonts w:ascii="Calibri" w:eastAsia="Calibri" w:hAnsi="Calibri" w:cs="Calibri"/>
          <w:color w:val="000000" w:themeColor="text1"/>
        </w:rPr>
        <w:t xml:space="preserve">. </w:t>
      </w:r>
      <w:r w:rsidRPr="21851337">
        <w:rPr>
          <w:rFonts w:ascii="Calibri" w:eastAsia="Calibri" w:hAnsi="Calibri" w:cs="Calibri"/>
          <w:b/>
          <w:bCs/>
          <w:color w:val="000000" w:themeColor="text1"/>
        </w:rPr>
        <w:t xml:space="preserve">Seniors may only be awarded if they apply by December </w:t>
      </w:r>
      <w:r w:rsidR="3DDAAA07" w:rsidRPr="21851337">
        <w:rPr>
          <w:rFonts w:ascii="Calibri" w:eastAsia="Calibri" w:hAnsi="Calibri" w:cs="Calibri"/>
          <w:b/>
          <w:bCs/>
          <w:color w:val="000000" w:themeColor="text1"/>
        </w:rPr>
        <w:t>8</w:t>
      </w:r>
      <w:r w:rsidRPr="21851337">
        <w:rPr>
          <w:rFonts w:ascii="Calibri" w:eastAsia="Calibri" w:hAnsi="Calibri" w:cs="Calibri"/>
          <w:b/>
          <w:bCs/>
          <w:color w:val="000000" w:themeColor="text1"/>
        </w:rPr>
        <w:t xml:space="preserve">, </w:t>
      </w:r>
      <w:proofErr w:type="gramStart"/>
      <w:r w:rsidRPr="21851337">
        <w:rPr>
          <w:rFonts w:ascii="Calibri" w:eastAsia="Calibri" w:hAnsi="Calibri" w:cs="Calibri"/>
          <w:b/>
          <w:bCs/>
          <w:color w:val="000000" w:themeColor="text1"/>
        </w:rPr>
        <w:t>202</w:t>
      </w:r>
      <w:r w:rsidR="2A1A919A" w:rsidRPr="21851337">
        <w:rPr>
          <w:rFonts w:ascii="Calibri" w:eastAsia="Calibri" w:hAnsi="Calibri" w:cs="Calibri"/>
          <w:b/>
          <w:bCs/>
          <w:color w:val="000000" w:themeColor="text1"/>
        </w:rPr>
        <w:t>6</w:t>
      </w:r>
      <w:proofErr w:type="gramEnd"/>
      <w:r w:rsidRPr="21851337">
        <w:rPr>
          <w:rFonts w:ascii="Calibri" w:eastAsia="Calibri" w:hAnsi="Calibri" w:cs="Calibri"/>
          <w:b/>
          <w:bCs/>
          <w:color w:val="000000" w:themeColor="text1"/>
        </w:rPr>
        <w:t xml:space="preserve"> and can submit all compliance approvals (IRB, IBC, or IACUC) and paperwork by January 1</w:t>
      </w:r>
      <w:r w:rsidR="6AEBCA0D" w:rsidRPr="21851337">
        <w:rPr>
          <w:rFonts w:ascii="Calibri" w:eastAsia="Calibri" w:hAnsi="Calibri" w:cs="Calibri"/>
          <w:b/>
          <w:bCs/>
          <w:color w:val="000000" w:themeColor="text1"/>
        </w:rPr>
        <w:t>2</w:t>
      </w:r>
      <w:r w:rsidRPr="21851337">
        <w:rPr>
          <w:rFonts w:ascii="Calibri" w:eastAsia="Calibri" w:hAnsi="Calibri" w:cs="Calibri"/>
          <w:b/>
          <w:bCs/>
          <w:color w:val="000000" w:themeColor="text1"/>
        </w:rPr>
        <w:t>, 202</w:t>
      </w:r>
      <w:r w:rsidR="07BF5D7F" w:rsidRPr="21851337">
        <w:rPr>
          <w:rFonts w:ascii="Calibri" w:eastAsia="Calibri" w:hAnsi="Calibri" w:cs="Calibri"/>
          <w:b/>
          <w:bCs/>
          <w:color w:val="000000" w:themeColor="text1"/>
        </w:rPr>
        <w:t>7</w:t>
      </w:r>
      <w:r w:rsidRPr="21851337">
        <w:rPr>
          <w:rFonts w:ascii="Calibri" w:eastAsia="Calibri" w:hAnsi="Calibri" w:cs="Calibri"/>
          <w:b/>
          <w:bCs/>
          <w:color w:val="000000" w:themeColor="text1"/>
        </w:rPr>
        <w:t>.</w:t>
      </w:r>
    </w:p>
    <w:p w14:paraId="46F50F5A" w14:textId="2DF7679A" w:rsidR="6C14B4BC" w:rsidRDefault="6C14B4BC">
      <w:pPr>
        <w:pStyle w:val="ListParagraph"/>
        <w:numPr>
          <w:ilvl w:val="0"/>
          <w:numId w:val="5"/>
        </w:numPr>
        <w:tabs>
          <w:tab w:val="left" w:pos="720"/>
        </w:tabs>
        <w:spacing w:after="0" w:line="240" w:lineRule="auto"/>
        <w:rPr>
          <w:rFonts w:ascii="Calibri" w:eastAsia="Calibri" w:hAnsi="Calibri" w:cs="Calibri"/>
          <w:color w:val="000000" w:themeColor="text1"/>
        </w:rPr>
      </w:pPr>
      <w:r w:rsidRPr="157FDC85">
        <w:rPr>
          <w:rFonts w:ascii="Calibri" w:eastAsia="Calibri" w:hAnsi="Calibri" w:cs="Calibri"/>
          <w:color w:val="000000" w:themeColor="text1"/>
        </w:rPr>
        <w:t xml:space="preserve">Identify an appropriate faculty mentor </w:t>
      </w:r>
    </w:p>
    <w:p w14:paraId="44DBA9A3" w14:textId="7A43FB63" w:rsidR="6C14B4BC" w:rsidRDefault="6C14B4BC">
      <w:pPr>
        <w:pStyle w:val="ListParagraph"/>
        <w:numPr>
          <w:ilvl w:val="0"/>
          <w:numId w:val="5"/>
        </w:numPr>
        <w:tabs>
          <w:tab w:val="left" w:pos="720"/>
        </w:tabs>
        <w:spacing w:after="0" w:line="240" w:lineRule="auto"/>
        <w:rPr>
          <w:rFonts w:ascii="Calibri" w:eastAsia="Calibri" w:hAnsi="Calibri" w:cs="Calibri"/>
          <w:color w:val="000000" w:themeColor="text1"/>
        </w:rPr>
      </w:pPr>
      <w:r w:rsidRPr="157FDC85">
        <w:rPr>
          <w:rFonts w:ascii="Calibri" w:eastAsia="Calibri" w:hAnsi="Calibri" w:cs="Calibri"/>
          <w:color w:val="000000" w:themeColor="text1"/>
        </w:rPr>
        <w:t>Propose a meritorious scholarly experience in conjunction with the mentor</w:t>
      </w:r>
    </w:p>
    <w:p w14:paraId="2F76319A" w14:textId="0364B498" w:rsidR="6C14B4BC" w:rsidRDefault="76C4CFBD">
      <w:pPr>
        <w:pStyle w:val="ListParagraph"/>
        <w:numPr>
          <w:ilvl w:val="0"/>
          <w:numId w:val="5"/>
        </w:numPr>
        <w:tabs>
          <w:tab w:val="left" w:pos="720"/>
        </w:tabs>
        <w:spacing w:after="0" w:line="240" w:lineRule="auto"/>
        <w:rPr>
          <w:rFonts w:ascii="Calibri" w:eastAsia="Calibri" w:hAnsi="Calibri" w:cs="Calibri"/>
          <w:color w:val="000000" w:themeColor="text1"/>
        </w:rPr>
      </w:pPr>
      <w:r w:rsidRPr="21851337">
        <w:rPr>
          <w:rFonts w:ascii="Calibri" w:eastAsia="Calibri" w:hAnsi="Calibri" w:cs="Calibri"/>
          <w:color w:val="000000" w:themeColor="text1"/>
        </w:rPr>
        <w:t xml:space="preserve">Present at the UNO Research and Creative Activity Fair </w:t>
      </w:r>
      <w:r w:rsidR="654D7869" w:rsidRPr="21851337">
        <w:rPr>
          <w:rFonts w:ascii="Calibri" w:eastAsia="Calibri" w:hAnsi="Calibri" w:cs="Calibri"/>
          <w:color w:val="000000" w:themeColor="text1"/>
        </w:rPr>
        <w:t xml:space="preserve">in Spring </w:t>
      </w:r>
      <w:r w:rsidRPr="21851337">
        <w:rPr>
          <w:rFonts w:ascii="Calibri" w:eastAsia="Calibri" w:hAnsi="Calibri" w:cs="Calibri"/>
          <w:color w:val="000000" w:themeColor="text1"/>
        </w:rPr>
        <w:t>202</w:t>
      </w:r>
      <w:r w:rsidR="028C7D66" w:rsidRPr="21851337">
        <w:rPr>
          <w:rFonts w:ascii="Calibri" w:eastAsia="Calibri" w:hAnsi="Calibri" w:cs="Calibri"/>
          <w:color w:val="000000" w:themeColor="text1"/>
        </w:rPr>
        <w:t>8</w:t>
      </w:r>
      <w:r w:rsidRPr="21851337">
        <w:rPr>
          <w:rFonts w:ascii="Calibri" w:eastAsia="Calibri" w:hAnsi="Calibri" w:cs="Calibri"/>
          <w:color w:val="000000" w:themeColor="text1"/>
        </w:rPr>
        <w:t>. Graduating seniors will be given the option to present at the</w:t>
      </w:r>
      <w:r w:rsidR="54D6E9E0" w:rsidRPr="21851337">
        <w:rPr>
          <w:rFonts w:ascii="Calibri" w:eastAsia="Calibri" w:hAnsi="Calibri" w:cs="Calibri"/>
          <w:color w:val="000000" w:themeColor="text1"/>
        </w:rPr>
        <w:t xml:space="preserve"> March 5,</w:t>
      </w:r>
      <w:r w:rsidRPr="21851337">
        <w:rPr>
          <w:rFonts w:ascii="Calibri" w:eastAsia="Calibri" w:hAnsi="Calibri" w:cs="Calibri"/>
          <w:color w:val="000000" w:themeColor="text1"/>
        </w:rPr>
        <w:t xml:space="preserve"> </w:t>
      </w:r>
      <w:proofErr w:type="gramStart"/>
      <w:r w:rsidRPr="21851337">
        <w:rPr>
          <w:rFonts w:ascii="Calibri" w:eastAsia="Calibri" w:hAnsi="Calibri" w:cs="Calibri"/>
          <w:color w:val="000000" w:themeColor="text1"/>
        </w:rPr>
        <w:t>202</w:t>
      </w:r>
      <w:r w:rsidR="015E6090" w:rsidRPr="21851337">
        <w:rPr>
          <w:rFonts w:ascii="Calibri" w:eastAsia="Calibri" w:hAnsi="Calibri" w:cs="Calibri"/>
          <w:color w:val="000000" w:themeColor="text1"/>
        </w:rPr>
        <w:t>7</w:t>
      </w:r>
      <w:proofErr w:type="gramEnd"/>
      <w:r w:rsidR="64351EE8" w:rsidRPr="21851337">
        <w:rPr>
          <w:rFonts w:ascii="Calibri" w:eastAsia="Calibri" w:hAnsi="Calibri" w:cs="Calibri"/>
          <w:color w:val="000000" w:themeColor="text1"/>
        </w:rPr>
        <w:t xml:space="preserve"> </w:t>
      </w:r>
      <w:r w:rsidRPr="21851337">
        <w:rPr>
          <w:rFonts w:ascii="Calibri" w:eastAsia="Calibri" w:hAnsi="Calibri" w:cs="Calibri"/>
          <w:color w:val="000000" w:themeColor="text1"/>
        </w:rPr>
        <w:t>Fair</w:t>
      </w:r>
      <w:r w:rsidR="14706F91" w:rsidRPr="21851337">
        <w:rPr>
          <w:rFonts w:ascii="Calibri" w:eastAsia="Calibri" w:hAnsi="Calibri" w:cs="Calibri"/>
          <w:color w:val="000000" w:themeColor="text1"/>
        </w:rPr>
        <w:t>,</w:t>
      </w:r>
      <w:r w:rsidRPr="21851337">
        <w:rPr>
          <w:rFonts w:ascii="Calibri" w:eastAsia="Calibri" w:hAnsi="Calibri" w:cs="Calibri"/>
          <w:color w:val="000000" w:themeColor="text1"/>
        </w:rPr>
        <w:t xml:space="preserve"> or write a final report in lieu of presentation at the 202</w:t>
      </w:r>
      <w:r w:rsidR="04273896" w:rsidRPr="21851337">
        <w:rPr>
          <w:rFonts w:ascii="Calibri" w:eastAsia="Calibri" w:hAnsi="Calibri" w:cs="Calibri"/>
          <w:color w:val="000000" w:themeColor="text1"/>
        </w:rPr>
        <w:t xml:space="preserve">8 </w:t>
      </w:r>
      <w:r w:rsidRPr="21851337">
        <w:rPr>
          <w:rFonts w:ascii="Calibri" w:eastAsia="Calibri" w:hAnsi="Calibri" w:cs="Calibri"/>
          <w:color w:val="000000" w:themeColor="text1"/>
        </w:rPr>
        <w:t xml:space="preserve">Fair. </w:t>
      </w:r>
    </w:p>
    <w:p w14:paraId="4F58777C" w14:textId="505AAE84" w:rsidR="157FDC85" w:rsidRDefault="157FDC85" w:rsidP="157FDC85">
      <w:pPr>
        <w:tabs>
          <w:tab w:val="left" w:pos="720"/>
        </w:tabs>
        <w:spacing w:after="0" w:line="240" w:lineRule="auto"/>
        <w:ind w:left="720"/>
        <w:rPr>
          <w:rFonts w:ascii="Calibri" w:eastAsia="Calibri" w:hAnsi="Calibri" w:cs="Calibri"/>
          <w:color w:val="000000" w:themeColor="text1"/>
        </w:rPr>
      </w:pPr>
    </w:p>
    <w:p w14:paraId="30115F99" w14:textId="040EC013" w:rsidR="6C14B4BC" w:rsidRDefault="6C14B4BC" w:rsidP="157FDC85">
      <w:pPr>
        <w:widowControl w:val="0"/>
        <w:tabs>
          <w:tab w:val="left" w:pos="720"/>
        </w:tabs>
        <w:spacing w:after="0" w:line="100" w:lineRule="atLeast"/>
        <w:rPr>
          <w:rFonts w:ascii="Calibri" w:eastAsia="Calibri" w:hAnsi="Calibri" w:cs="Calibri"/>
          <w:color w:val="000000" w:themeColor="text1"/>
        </w:rPr>
      </w:pPr>
      <w:r w:rsidRPr="157FDC85">
        <w:rPr>
          <w:rFonts w:ascii="Calibri" w:eastAsia="Calibri" w:hAnsi="Calibri" w:cs="Calibri"/>
          <w:b/>
          <w:bCs/>
          <w:color w:val="000000" w:themeColor="text1"/>
        </w:rPr>
        <w:t>Mentors</w:t>
      </w:r>
      <w:r w:rsidRPr="157FDC85">
        <w:rPr>
          <w:rFonts w:ascii="Calibri" w:eastAsia="Calibri" w:hAnsi="Calibri" w:cs="Calibri"/>
          <w:color w:val="000000" w:themeColor="text1"/>
        </w:rPr>
        <w:t xml:space="preserve"> must submit a one-page (maximum) letter of mentor support, providing:</w:t>
      </w:r>
    </w:p>
    <w:p w14:paraId="3076D775" w14:textId="488CA364" w:rsidR="6C14B4BC" w:rsidRDefault="6C14B4BC">
      <w:pPr>
        <w:pStyle w:val="ListParagraph"/>
        <w:numPr>
          <w:ilvl w:val="0"/>
          <w:numId w:val="5"/>
        </w:numPr>
        <w:tabs>
          <w:tab w:val="left" w:pos="720"/>
        </w:tabs>
        <w:spacing w:after="0" w:line="240" w:lineRule="auto"/>
        <w:rPr>
          <w:rFonts w:ascii="Calibri" w:eastAsia="Calibri" w:hAnsi="Calibri" w:cs="Calibri"/>
          <w:color w:val="000000" w:themeColor="text1"/>
        </w:rPr>
      </w:pPr>
      <w:r w:rsidRPr="157FDC85">
        <w:rPr>
          <w:rFonts w:ascii="Calibri" w:eastAsia="Calibri" w:hAnsi="Calibri" w:cs="Calibri"/>
          <w:color w:val="000000" w:themeColor="text1"/>
        </w:rPr>
        <w:t xml:space="preserve">An analysis of viability of </w:t>
      </w:r>
      <w:proofErr w:type="gramStart"/>
      <w:r w:rsidRPr="157FDC85">
        <w:rPr>
          <w:rFonts w:ascii="Calibri" w:eastAsia="Calibri" w:hAnsi="Calibri" w:cs="Calibri"/>
          <w:color w:val="000000" w:themeColor="text1"/>
        </w:rPr>
        <w:t>the project</w:t>
      </w:r>
      <w:proofErr w:type="gramEnd"/>
      <w:r w:rsidRPr="157FDC85">
        <w:rPr>
          <w:rFonts w:ascii="Calibri" w:eastAsia="Calibri" w:hAnsi="Calibri" w:cs="Calibri"/>
          <w:color w:val="000000" w:themeColor="text1"/>
        </w:rPr>
        <w:t xml:space="preserve"> objectives and methodology</w:t>
      </w:r>
    </w:p>
    <w:p w14:paraId="71D8E96B" w14:textId="30D6BF2E" w:rsidR="6C14B4BC" w:rsidRDefault="6C14B4BC">
      <w:pPr>
        <w:pStyle w:val="ListParagraph"/>
        <w:numPr>
          <w:ilvl w:val="0"/>
          <w:numId w:val="5"/>
        </w:numPr>
        <w:tabs>
          <w:tab w:val="left" w:pos="720"/>
        </w:tabs>
        <w:spacing w:after="0" w:line="240" w:lineRule="auto"/>
        <w:rPr>
          <w:rFonts w:ascii="Calibri" w:eastAsia="Calibri" w:hAnsi="Calibri" w:cs="Calibri"/>
          <w:color w:val="000000" w:themeColor="text1"/>
        </w:rPr>
      </w:pPr>
      <w:r w:rsidRPr="157FDC85">
        <w:rPr>
          <w:rFonts w:ascii="Calibri" w:eastAsia="Calibri" w:hAnsi="Calibri" w:cs="Calibri"/>
          <w:color w:val="000000" w:themeColor="text1"/>
        </w:rPr>
        <w:t xml:space="preserve">Verification of proposed budget needs and costs </w:t>
      </w:r>
    </w:p>
    <w:p w14:paraId="60A98F19" w14:textId="4E207101" w:rsidR="6C14B4BC" w:rsidRDefault="6C14B4BC">
      <w:pPr>
        <w:pStyle w:val="ListParagraph"/>
        <w:numPr>
          <w:ilvl w:val="0"/>
          <w:numId w:val="5"/>
        </w:numPr>
        <w:tabs>
          <w:tab w:val="left" w:pos="720"/>
        </w:tabs>
        <w:spacing w:after="0" w:line="240" w:lineRule="auto"/>
        <w:rPr>
          <w:rFonts w:ascii="Calibri" w:eastAsia="Calibri" w:hAnsi="Calibri" w:cs="Calibri"/>
          <w:color w:val="000000" w:themeColor="text1"/>
        </w:rPr>
      </w:pPr>
      <w:r w:rsidRPr="157FDC85">
        <w:rPr>
          <w:rFonts w:ascii="Calibri" w:eastAsia="Calibri" w:hAnsi="Calibri" w:cs="Calibri"/>
          <w:color w:val="000000" w:themeColor="text1"/>
        </w:rPr>
        <w:t xml:space="preserve">Description of the </w:t>
      </w:r>
      <w:proofErr w:type="gramStart"/>
      <w:r w:rsidRPr="157FDC85">
        <w:rPr>
          <w:rFonts w:ascii="Calibri" w:eastAsia="Calibri" w:hAnsi="Calibri" w:cs="Calibri"/>
          <w:color w:val="000000" w:themeColor="text1"/>
        </w:rPr>
        <w:t>mentor</w:t>
      </w:r>
      <w:proofErr w:type="gramEnd"/>
      <w:r w:rsidRPr="157FDC85">
        <w:rPr>
          <w:rFonts w:ascii="Calibri" w:eastAsia="Calibri" w:hAnsi="Calibri" w:cs="Calibri"/>
          <w:color w:val="000000" w:themeColor="text1"/>
        </w:rPr>
        <w:t xml:space="preserve"> support to be provided</w:t>
      </w:r>
    </w:p>
    <w:p w14:paraId="355C9042" w14:textId="199E1E6D" w:rsidR="6C14B4BC" w:rsidRDefault="6C14B4BC">
      <w:pPr>
        <w:pStyle w:val="ListParagraph"/>
        <w:numPr>
          <w:ilvl w:val="0"/>
          <w:numId w:val="5"/>
        </w:numPr>
        <w:tabs>
          <w:tab w:val="left" w:pos="720"/>
        </w:tabs>
        <w:spacing w:after="0" w:line="240" w:lineRule="auto"/>
        <w:rPr>
          <w:rFonts w:ascii="Calibri" w:eastAsia="Calibri" w:hAnsi="Calibri" w:cs="Calibri"/>
          <w:color w:val="000000" w:themeColor="text1"/>
        </w:rPr>
      </w:pPr>
      <w:r w:rsidRPr="157FDC85">
        <w:rPr>
          <w:rFonts w:ascii="Calibri" w:eastAsia="Calibri" w:hAnsi="Calibri" w:cs="Calibri"/>
          <w:color w:val="000000" w:themeColor="text1"/>
        </w:rPr>
        <w:t xml:space="preserve">Description of the </w:t>
      </w:r>
      <w:proofErr w:type="gramStart"/>
      <w:r w:rsidRPr="157FDC85">
        <w:rPr>
          <w:rFonts w:ascii="Calibri" w:eastAsia="Calibri" w:hAnsi="Calibri" w:cs="Calibri"/>
          <w:color w:val="000000" w:themeColor="text1"/>
        </w:rPr>
        <w:t>student’s</w:t>
      </w:r>
      <w:proofErr w:type="gramEnd"/>
      <w:r w:rsidRPr="157FDC85">
        <w:rPr>
          <w:rFonts w:ascii="Calibri" w:eastAsia="Calibri" w:hAnsi="Calibri" w:cs="Calibri"/>
          <w:color w:val="000000" w:themeColor="text1"/>
        </w:rPr>
        <w:t xml:space="preserve"> background and preparation for the project</w:t>
      </w:r>
    </w:p>
    <w:p w14:paraId="2BD4EAE5" w14:textId="1C46960B" w:rsidR="157FDC85" w:rsidRDefault="157FDC85" w:rsidP="157FDC85">
      <w:pPr>
        <w:widowControl w:val="0"/>
        <w:tabs>
          <w:tab w:val="left" w:pos="720"/>
        </w:tabs>
        <w:spacing w:after="0" w:line="240" w:lineRule="auto"/>
        <w:rPr>
          <w:rFonts w:ascii="Calibri" w:eastAsia="Calibri" w:hAnsi="Calibri" w:cs="Calibri"/>
          <w:color w:val="00000A"/>
        </w:rPr>
      </w:pPr>
    </w:p>
    <w:p w14:paraId="4FEACCB9" w14:textId="278AC9B9" w:rsidR="6C14B4BC" w:rsidRDefault="6C14B4BC" w:rsidP="157FDC85">
      <w:pPr>
        <w:widowControl w:val="0"/>
        <w:tabs>
          <w:tab w:val="left" w:pos="720"/>
        </w:tabs>
        <w:spacing w:after="0" w:line="240" w:lineRule="auto"/>
        <w:rPr>
          <w:rFonts w:ascii="Calibri" w:eastAsia="Calibri" w:hAnsi="Calibri" w:cs="Calibri"/>
          <w:color w:val="00000A"/>
        </w:rPr>
      </w:pPr>
      <w:r w:rsidRPr="157FDC85">
        <w:rPr>
          <w:rFonts w:ascii="Calibri" w:eastAsia="Calibri" w:hAnsi="Calibri" w:cs="Calibri"/>
          <w:color w:val="00000A"/>
        </w:rPr>
        <w:t xml:space="preserve">NOTE: Faculty may be listed as a mentor on as many projects as they have capacity for, though we encourage a 4 (four) undergraduate student limit to give mentees the best experience. Mentors receive </w:t>
      </w:r>
      <w:proofErr w:type="gramStart"/>
      <w:r w:rsidRPr="157FDC85">
        <w:rPr>
          <w:rFonts w:ascii="Calibri" w:eastAsia="Calibri" w:hAnsi="Calibri" w:cs="Calibri"/>
          <w:color w:val="00000A"/>
        </w:rPr>
        <w:t>a $</w:t>
      </w:r>
      <w:proofErr w:type="gramEnd"/>
      <w:r w:rsidRPr="157FDC85">
        <w:rPr>
          <w:rFonts w:ascii="Calibri" w:eastAsia="Calibri" w:hAnsi="Calibri" w:cs="Calibri"/>
          <w:color w:val="00000A"/>
        </w:rPr>
        <w:t>500 per FUSE and/or GRACA student mentor award (up to $1000) to support their own line of academic research or creative activity.</w:t>
      </w:r>
    </w:p>
    <w:p w14:paraId="729D2F98" w14:textId="61ACD6D7" w:rsidR="157FDC85" w:rsidRDefault="157FDC85" w:rsidP="157FDC85">
      <w:pPr>
        <w:widowControl w:val="0"/>
        <w:tabs>
          <w:tab w:val="left" w:pos="720"/>
        </w:tabs>
        <w:spacing w:after="0" w:line="240" w:lineRule="auto"/>
        <w:rPr>
          <w:rFonts w:ascii="Calibri" w:eastAsia="Calibri" w:hAnsi="Calibri" w:cs="Calibri"/>
          <w:color w:val="00000A"/>
        </w:rPr>
      </w:pPr>
    </w:p>
    <w:p w14:paraId="0A604EAF" w14:textId="59A3A72D" w:rsidR="6C14B4BC" w:rsidRDefault="6C14B4BC" w:rsidP="157FDC85">
      <w:pPr>
        <w:widowControl w:val="0"/>
        <w:tabs>
          <w:tab w:val="left" w:pos="720"/>
        </w:tabs>
        <w:spacing w:after="0" w:line="240" w:lineRule="auto"/>
        <w:rPr>
          <w:rFonts w:ascii="Calibri" w:eastAsia="Calibri" w:hAnsi="Calibri" w:cs="Calibri"/>
          <w:color w:val="000000" w:themeColor="text1"/>
        </w:rPr>
      </w:pPr>
      <w:r w:rsidRPr="505D2545">
        <w:rPr>
          <w:rFonts w:ascii="Calibri" w:eastAsia="Calibri" w:hAnsi="Calibri" w:cs="Calibri"/>
          <w:b/>
          <w:bCs/>
          <w:color w:val="000000" w:themeColor="text1"/>
        </w:rPr>
        <w:t>Mentors</w:t>
      </w:r>
      <w:r w:rsidRPr="505D2545">
        <w:rPr>
          <w:rFonts w:ascii="Calibri" w:eastAsia="Calibri" w:hAnsi="Calibri" w:cs="Calibri"/>
          <w:color w:val="000000" w:themeColor="text1"/>
        </w:rPr>
        <w:t xml:space="preserve"> working with students whose projects</w:t>
      </w:r>
      <w:r w:rsidRPr="505D2545">
        <w:rPr>
          <w:rFonts w:ascii="Calibri" w:eastAsia="Calibri" w:hAnsi="Calibri" w:cs="Calibri"/>
          <w:b/>
          <w:bCs/>
          <w:color w:val="000000" w:themeColor="text1"/>
        </w:rPr>
        <w:t xml:space="preserve"> involve human subjects </w:t>
      </w:r>
      <w:r w:rsidRPr="505D2545">
        <w:rPr>
          <w:rFonts w:ascii="Calibri" w:eastAsia="Calibri" w:hAnsi="Calibri" w:cs="Calibri"/>
          <w:color w:val="000000" w:themeColor="text1"/>
        </w:rPr>
        <w:t xml:space="preserve">should also be prepared to guide the student through the IRB approval or waiver process and assist the student in answering additional questions in the application regarding human subjects. </w:t>
      </w:r>
      <w:r w:rsidR="69391205" w:rsidRPr="505D2545">
        <w:rPr>
          <w:rFonts w:ascii="Calibri" w:eastAsia="Calibri" w:hAnsi="Calibri" w:cs="Calibri"/>
          <w:color w:val="000000" w:themeColor="text1"/>
        </w:rPr>
        <w:t xml:space="preserve">It is the responsibility of the mentor to ensure that the information submitted in the GRACA or FUSE application is consistent with what is submitted to the IRB.  </w:t>
      </w:r>
    </w:p>
    <w:p w14:paraId="39B17599" w14:textId="21B894AC" w:rsidR="3BCDF6FE" w:rsidRDefault="3BCDF6FE" w:rsidP="3BCDF6FE">
      <w:pPr>
        <w:widowControl w:val="0"/>
        <w:tabs>
          <w:tab w:val="left" w:pos="720"/>
        </w:tabs>
        <w:spacing w:after="0" w:line="240" w:lineRule="auto"/>
        <w:rPr>
          <w:rFonts w:ascii="Calibri" w:eastAsia="Calibri" w:hAnsi="Calibri" w:cs="Calibri"/>
          <w:color w:val="00000A"/>
        </w:rPr>
      </w:pPr>
    </w:p>
    <w:p w14:paraId="045929C4" w14:textId="603F5576" w:rsidR="6C14B4BC" w:rsidRDefault="6C14B4BC" w:rsidP="157FDC85">
      <w:pPr>
        <w:widowControl w:val="0"/>
        <w:tabs>
          <w:tab w:val="left" w:pos="720"/>
        </w:tabs>
        <w:spacing w:after="0" w:line="100" w:lineRule="atLeast"/>
        <w:rPr>
          <w:rFonts w:ascii="Calibri" w:eastAsia="Calibri" w:hAnsi="Calibri" w:cs="Calibri"/>
          <w:color w:val="000000" w:themeColor="text1"/>
        </w:rPr>
      </w:pPr>
      <w:r w:rsidRPr="157FDC85">
        <w:rPr>
          <w:rFonts w:ascii="Calibri" w:eastAsia="Calibri" w:hAnsi="Calibri" w:cs="Calibri"/>
          <w:b/>
          <w:bCs/>
          <w:color w:val="000000" w:themeColor="text1"/>
          <w:u w:val="single"/>
        </w:rPr>
        <w:t xml:space="preserve">A Note to Potential Mentors: </w:t>
      </w:r>
    </w:p>
    <w:p w14:paraId="66F860B9" w14:textId="4247BEF7" w:rsidR="6C14B4BC" w:rsidRDefault="6C14B4BC" w:rsidP="157FDC85">
      <w:pPr>
        <w:widowControl w:val="0"/>
        <w:tabs>
          <w:tab w:val="left" w:pos="720"/>
        </w:tabs>
        <w:rPr>
          <w:rFonts w:ascii="Calibri" w:eastAsia="Calibri" w:hAnsi="Calibri" w:cs="Calibri"/>
          <w:color w:val="000000" w:themeColor="text1"/>
        </w:rPr>
      </w:pPr>
      <w:r w:rsidRPr="157FDC85">
        <w:t xml:space="preserve">FUSE provides an ideal opportunity for faculty to extend their research into new areas including, for </w:t>
      </w:r>
      <w:r w:rsidRPr="157FDC85">
        <w:lastRenderedPageBreak/>
        <w:t xml:space="preserve">instance, pedagogical scholarship or scholarship of teaching and learning. If you would like to discuss how you might develop a FUSE/GRACA project based on your community engagement activities, service learning, teaching field experiences, or other scholarly service or teaching activities, please contact us at </w:t>
      </w:r>
      <w:hyperlink r:id="rId8">
        <w:r w:rsidRPr="157FDC85">
          <w:rPr>
            <w:rStyle w:val="Hyperlink"/>
          </w:rPr>
          <w:t>unoorca@unomaha.edu</w:t>
        </w:r>
      </w:hyperlink>
      <w:r w:rsidRPr="157FDC85">
        <w:t xml:space="preserve">. </w:t>
      </w:r>
    </w:p>
    <w:p w14:paraId="6EBFDC1D" w14:textId="245B7623" w:rsidR="6C14B4BC" w:rsidRDefault="6C14B4BC" w:rsidP="157FDC85">
      <w:pPr>
        <w:widowControl w:val="0"/>
        <w:tabs>
          <w:tab w:val="left" w:pos="720"/>
        </w:tabs>
        <w:spacing w:after="0" w:line="240" w:lineRule="auto"/>
        <w:rPr>
          <w:rFonts w:ascii="Calibri" w:eastAsia="Calibri" w:hAnsi="Calibri" w:cs="Calibri"/>
          <w:color w:val="00000A"/>
        </w:rPr>
      </w:pPr>
      <w:r w:rsidRPr="157FDC85">
        <w:rPr>
          <w:rFonts w:ascii="Calibri" w:eastAsia="Calibri" w:hAnsi="Calibri" w:cs="Calibri"/>
          <w:b/>
          <w:bCs/>
          <w:color w:val="00000A"/>
          <w:u w:val="single"/>
        </w:rPr>
        <w:t>Compliance Requirements</w:t>
      </w:r>
    </w:p>
    <w:p w14:paraId="5F0D0479" w14:textId="47611322" w:rsidR="6C14B4BC" w:rsidRPr="002A12DE" w:rsidRDefault="6C14B4BC" w:rsidP="157FDC85">
      <w:pPr>
        <w:widowControl w:val="0"/>
        <w:tabs>
          <w:tab w:val="left" w:pos="720"/>
        </w:tabs>
        <w:spacing w:after="0" w:line="240" w:lineRule="auto"/>
        <w:rPr>
          <w:rFonts w:ascii="Calibri" w:eastAsia="Calibri" w:hAnsi="Calibri" w:cs="Calibri"/>
          <w:b/>
          <w:bCs/>
          <w:color w:val="00000A"/>
        </w:rPr>
      </w:pPr>
      <w:r w:rsidRPr="32911C9B">
        <w:rPr>
          <w:rFonts w:ascii="Calibri" w:eastAsia="Calibri" w:hAnsi="Calibri" w:cs="Calibri"/>
          <w:color w:val="00000A"/>
        </w:rPr>
        <w:t xml:space="preserve">Student projects that require compliance approval (projects involving human subjects, vertebrate animals, or biohazardous materials) must have IRB, IACUC, and/or IBC approval before funds are released. </w:t>
      </w:r>
      <w:r w:rsidR="001E4622" w:rsidRPr="00373F10">
        <w:rPr>
          <w:rFonts w:ascii="Calibri" w:eastAsia="Calibri" w:hAnsi="Calibri" w:cs="Calibri"/>
          <w:b/>
          <w:bCs/>
          <w:color w:val="00000A"/>
        </w:rPr>
        <w:t xml:space="preserve">We encourage </w:t>
      </w:r>
      <w:r w:rsidR="002A12DE" w:rsidRPr="00373F10">
        <w:rPr>
          <w:rFonts w:ascii="Calibri" w:eastAsia="Calibri" w:hAnsi="Calibri" w:cs="Calibri"/>
          <w:b/>
          <w:bCs/>
          <w:color w:val="00000A"/>
        </w:rPr>
        <w:t>compliance protocols to be submitted at the time of FUSE application.</w:t>
      </w:r>
    </w:p>
    <w:p w14:paraId="017B5FC4" w14:textId="256A4BDD" w:rsidR="6C14B4BC" w:rsidRDefault="76C4CFBD" w:rsidP="21851337">
      <w:pPr>
        <w:widowControl w:val="0"/>
        <w:tabs>
          <w:tab w:val="left" w:pos="720"/>
        </w:tabs>
        <w:spacing w:after="0" w:line="240" w:lineRule="auto"/>
        <w:rPr>
          <w:rFonts w:ascii="Calibri" w:eastAsia="Calibri" w:hAnsi="Calibri" w:cs="Calibri"/>
          <w:color w:val="000000" w:themeColor="text1"/>
        </w:rPr>
      </w:pPr>
      <w:r w:rsidRPr="21851337">
        <w:rPr>
          <w:rFonts w:ascii="Calibri" w:eastAsia="Calibri" w:hAnsi="Calibri" w:cs="Calibri"/>
          <w:b/>
          <w:bCs/>
          <w:color w:val="00000A"/>
        </w:rPr>
        <w:t xml:space="preserve">The </w:t>
      </w:r>
      <w:r w:rsidR="7F852071" w:rsidRPr="21851337">
        <w:rPr>
          <w:rFonts w:ascii="Calibri" w:eastAsia="Calibri" w:hAnsi="Calibri" w:cs="Calibri"/>
          <w:b/>
          <w:bCs/>
          <w:color w:val="00000A"/>
        </w:rPr>
        <w:t xml:space="preserve">work described in </w:t>
      </w:r>
      <w:r w:rsidRPr="21851337">
        <w:rPr>
          <w:rFonts w:ascii="Calibri" w:eastAsia="Calibri" w:hAnsi="Calibri" w:cs="Calibri"/>
          <w:b/>
          <w:bCs/>
          <w:color w:val="00000A"/>
        </w:rPr>
        <w:t xml:space="preserve">the IACUC/IRB/IBC protocol must </w:t>
      </w:r>
      <w:r w:rsidR="578AC685" w:rsidRPr="21851337">
        <w:rPr>
          <w:rFonts w:ascii="Calibri" w:eastAsia="Calibri" w:hAnsi="Calibri" w:cs="Calibri"/>
          <w:b/>
          <w:bCs/>
          <w:color w:val="00000A"/>
        </w:rPr>
        <w:t xml:space="preserve">match the work described in the </w:t>
      </w:r>
      <w:r w:rsidRPr="21851337">
        <w:rPr>
          <w:rFonts w:ascii="Calibri" w:eastAsia="Calibri" w:hAnsi="Calibri" w:cs="Calibri"/>
          <w:b/>
          <w:bCs/>
          <w:color w:val="00000A"/>
        </w:rPr>
        <w:t xml:space="preserve">FUSE proposal. Students’ names must be listed on the protocol. </w:t>
      </w:r>
      <w:r w:rsidRPr="21851337">
        <w:rPr>
          <w:rFonts w:ascii="Calibri" w:eastAsia="Calibri" w:hAnsi="Calibri" w:cs="Calibri"/>
          <w:b/>
          <w:bCs/>
          <w:i/>
          <w:iCs/>
          <w:color w:val="000000" w:themeColor="text1"/>
        </w:rPr>
        <w:t xml:space="preserve">Compliance approvals must be received by 11:59PM on May </w:t>
      </w:r>
      <w:r w:rsidR="56236145" w:rsidRPr="21851337">
        <w:rPr>
          <w:rFonts w:ascii="Calibri" w:eastAsia="Calibri" w:hAnsi="Calibri" w:cs="Calibri"/>
          <w:b/>
          <w:bCs/>
          <w:i/>
          <w:iCs/>
          <w:color w:val="000000" w:themeColor="text1"/>
        </w:rPr>
        <w:t>3</w:t>
      </w:r>
      <w:r w:rsidRPr="21851337">
        <w:rPr>
          <w:rFonts w:ascii="Calibri" w:eastAsia="Calibri" w:hAnsi="Calibri" w:cs="Calibri"/>
          <w:b/>
          <w:bCs/>
          <w:i/>
          <w:iCs/>
          <w:color w:val="000000" w:themeColor="text1"/>
        </w:rPr>
        <w:t xml:space="preserve">, </w:t>
      </w:r>
      <w:proofErr w:type="gramStart"/>
      <w:r w:rsidRPr="21851337">
        <w:rPr>
          <w:rFonts w:ascii="Calibri" w:eastAsia="Calibri" w:hAnsi="Calibri" w:cs="Calibri"/>
          <w:b/>
          <w:bCs/>
          <w:i/>
          <w:iCs/>
          <w:color w:val="000000" w:themeColor="text1"/>
        </w:rPr>
        <w:t>202</w:t>
      </w:r>
      <w:r w:rsidR="19E1DBC0" w:rsidRPr="21851337">
        <w:rPr>
          <w:rFonts w:ascii="Calibri" w:eastAsia="Calibri" w:hAnsi="Calibri" w:cs="Calibri"/>
          <w:b/>
          <w:bCs/>
          <w:i/>
          <w:iCs/>
          <w:color w:val="000000" w:themeColor="text1"/>
        </w:rPr>
        <w:t>7</w:t>
      </w:r>
      <w:proofErr w:type="gramEnd"/>
      <w:r w:rsidRPr="21851337">
        <w:rPr>
          <w:rFonts w:ascii="Calibri" w:eastAsia="Calibri" w:hAnsi="Calibri" w:cs="Calibri"/>
          <w:b/>
          <w:bCs/>
          <w:i/>
          <w:iCs/>
          <w:color w:val="000000" w:themeColor="text1"/>
        </w:rPr>
        <w:t xml:space="preserve"> for students graduating in August 20</w:t>
      </w:r>
      <w:r w:rsidR="2C8BEA91" w:rsidRPr="21851337">
        <w:rPr>
          <w:rFonts w:ascii="Calibri" w:eastAsia="Calibri" w:hAnsi="Calibri" w:cs="Calibri"/>
          <w:b/>
          <w:bCs/>
          <w:i/>
          <w:iCs/>
          <w:color w:val="000000" w:themeColor="text1"/>
        </w:rPr>
        <w:t>27</w:t>
      </w:r>
      <w:r w:rsidRPr="21851337">
        <w:rPr>
          <w:rFonts w:ascii="Calibri" w:eastAsia="Calibri" w:hAnsi="Calibri" w:cs="Calibri"/>
          <w:b/>
          <w:bCs/>
          <w:i/>
          <w:iCs/>
          <w:color w:val="000000" w:themeColor="text1"/>
        </w:rPr>
        <w:t xml:space="preserve"> or later, </w:t>
      </w:r>
      <w:r w:rsidR="6CAC4537" w:rsidRPr="21851337">
        <w:rPr>
          <w:rFonts w:ascii="Calibri" w:eastAsia="Calibri" w:hAnsi="Calibri" w:cs="Calibri"/>
          <w:b/>
          <w:bCs/>
          <w:i/>
          <w:iCs/>
          <w:color w:val="000000" w:themeColor="text1"/>
        </w:rPr>
        <w:t xml:space="preserve">OR </w:t>
      </w:r>
      <w:r w:rsidRPr="21851337">
        <w:rPr>
          <w:rFonts w:ascii="Calibri" w:eastAsia="Calibri" w:hAnsi="Calibri" w:cs="Calibri"/>
          <w:b/>
          <w:bCs/>
          <w:i/>
          <w:iCs/>
          <w:color w:val="000000" w:themeColor="text1"/>
        </w:rPr>
        <w:t>by 11:59PM on January 1</w:t>
      </w:r>
      <w:r w:rsidR="238348C2" w:rsidRPr="21851337">
        <w:rPr>
          <w:rFonts w:ascii="Calibri" w:eastAsia="Calibri" w:hAnsi="Calibri" w:cs="Calibri"/>
          <w:b/>
          <w:bCs/>
          <w:i/>
          <w:iCs/>
          <w:color w:val="000000" w:themeColor="text1"/>
        </w:rPr>
        <w:t>2</w:t>
      </w:r>
      <w:r w:rsidRPr="21851337">
        <w:rPr>
          <w:rFonts w:ascii="Calibri" w:eastAsia="Calibri" w:hAnsi="Calibri" w:cs="Calibri"/>
          <w:b/>
          <w:bCs/>
          <w:i/>
          <w:iCs/>
          <w:color w:val="000000" w:themeColor="text1"/>
        </w:rPr>
        <w:t xml:space="preserve">, </w:t>
      </w:r>
      <w:proofErr w:type="gramStart"/>
      <w:r w:rsidRPr="21851337">
        <w:rPr>
          <w:rFonts w:ascii="Calibri" w:eastAsia="Calibri" w:hAnsi="Calibri" w:cs="Calibri"/>
          <w:b/>
          <w:bCs/>
          <w:i/>
          <w:iCs/>
          <w:color w:val="000000" w:themeColor="text1"/>
        </w:rPr>
        <w:t>202</w:t>
      </w:r>
      <w:r w:rsidR="0242226A" w:rsidRPr="21851337">
        <w:rPr>
          <w:rFonts w:ascii="Calibri" w:eastAsia="Calibri" w:hAnsi="Calibri" w:cs="Calibri"/>
          <w:b/>
          <w:bCs/>
          <w:i/>
          <w:iCs/>
          <w:color w:val="000000" w:themeColor="text1"/>
        </w:rPr>
        <w:t>7</w:t>
      </w:r>
      <w:proofErr w:type="gramEnd"/>
      <w:r w:rsidRPr="21851337">
        <w:rPr>
          <w:rFonts w:ascii="Calibri" w:eastAsia="Calibri" w:hAnsi="Calibri" w:cs="Calibri"/>
          <w:b/>
          <w:bCs/>
          <w:i/>
          <w:iCs/>
          <w:color w:val="000000" w:themeColor="text1"/>
        </w:rPr>
        <w:t xml:space="preserve"> for seniors graduating in Spring 20</w:t>
      </w:r>
      <w:r w:rsidR="4B0E4F62" w:rsidRPr="21851337">
        <w:rPr>
          <w:rFonts w:ascii="Calibri" w:eastAsia="Calibri" w:hAnsi="Calibri" w:cs="Calibri"/>
          <w:b/>
          <w:bCs/>
          <w:i/>
          <w:iCs/>
          <w:color w:val="000000" w:themeColor="text1"/>
        </w:rPr>
        <w:t>27</w:t>
      </w:r>
      <w:r w:rsidRPr="21851337">
        <w:rPr>
          <w:rFonts w:ascii="Calibri" w:eastAsia="Calibri" w:hAnsi="Calibri" w:cs="Calibri"/>
          <w:b/>
          <w:bCs/>
          <w:i/>
          <w:iCs/>
          <w:color w:val="000000" w:themeColor="text1"/>
        </w:rPr>
        <w:t>. Failure to obtain compliance approval by this date will result in forfeit of award.</w:t>
      </w:r>
    </w:p>
    <w:p w14:paraId="64595550" w14:textId="74BC6A8E" w:rsidR="157FDC85" w:rsidRDefault="157FDC85" w:rsidP="157FDC85">
      <w:pPr>
        <w:widowControl w:val="0"/>
        <w:tabs>
          <w:tab w:val="left" w:pos="720"/>
        </w:tabs>
        <w:spacing w:after="0" w:line="240" w:lineRule="auto"/>
        <w:rPr>
          <w:rFonts w:ascii="Calibri" w:eastAsia="Calibri" w:hAnsi="Calibri" w:cs="Calibri"/>
          <w:color w:val="000000" w:themeColor="text1"/>
        </w:rPr>
      </w:pPr>
    </w:p>
    <w:p w14:paraId="00A88DFD" w14:textId="57A378B9" w:rsidR="6C14B4BC" w:rsidRDefault="4D45A35A" w:rsidP="3BCDF6FE">
      <w:pPr>
        <w:widowControl w:val="0"/>
        <w:tabs>
          <w:tab w:val="left" w:pos="720"/>
        </w:tabs>
        <w:spacing w:after="0" w:line="240" w:lineRule="auto"/>
        <w:rPr>
          <w:rFonts w:ascii="Calibri" w:eastAsia="Calibri" w:hAnsi="Calibri" w:cs="Calibri"/>
          <w:color w:val="000000" w:themeColor="text1"/>
        </w:rPr>
      </w:pPr>
      <w:r w:rsidRPr="3BCDF6FE">
        <w:rPr>
          <w:rFonts w:ascii="Calibri" w:eastAsia="Calibri" w:hAnsi="Calibri" w:cs="Calibri"/>
          <w:b/>
          <w:bCs/>
          <w:color w:val="000000" w:themeColor="text1"/>
        </w:rPr>
        <w:t>Mentors</w:t>
      </w:r>
      <w:r w:rsidR="6C14B4BC" w:rsidRPr="3BCDF6FE">
        <w:rPr>
          <w:rFonts w:ascii="Calibri" w:eastAsia="Calibri" w:hAnsi="Calibri" w:cs="Calibri"/>
          <w:b/>
          <w:bCs/>
          <w:color w:val="000000" w:themeColor="text1"/>
        </w:rPr>
        <w:t xml:space="preserve"> of students working with human subjects or data, vertebrae animals, and/or biohazards: </w:t>
      </w:r>
      <w:r w:rsidR="6C14B4BC" w:rsidRPr="3BCDF6FE">
        <w:rPr>
          <w:rFonts w:ascii="Calibri" w:eastAsia="Calibri" w:hAnsi="Calibri" w:cs="Calibri"/>
          <w:color w:val="000000" w:themeColor="text1"/>
        </w:rPr>
        <w:t xml:space="preserve">The FUSE and GRACA applications in NuRamp have detailed questions regarding compliance. It is STRONGLY recommended that mentors assist the student in filling out the form in NuRamp before it is routed for signatures. </w:t>
      </w:r>
      <w:r w:rsidR="632285ED" w:rsidRPr="00373F10">
        <w:rPr>
          <w:rFonts w:ascii="Calibri" w:eastAsia="Calibri" w:hAnsi="Calibri" w:cs="Calibri"/>
        </w:rPr>
        <w:t>A</w:t>
      </w:r>
      <w:r w:rsidR="632285ED" w:rsidRPr="3BCDF6FE">
        <w:rPr>
          <w:rFonts w:ascii="Calibri" w:eastAsia="Calibri" w:hAnsi="Calibri" w:cs="Calibri"/>
        </w:rPr>
        <w:t>dditionally, it is the responsibility of the mentor to ensure that the information submitted in the GRACA or FUSE application is consistent with what is submitted to the IRB.</w:t>
      </w:r>
    </w:p>
    <w:p w14:paraId="407F3D5A" w14:textId="12CA7C38" w:rsidR="157FDC85" w:rsidRDefault="157FDC85" w:rsidP="157FDC85">
      <w:pPr>
        <w:widowControl w:val="0"/>
        <w:tabs>
          <w:tab w:val="left" w:pos="720"/>
        </w:tabs>
        <w:spacing w:after="0" w:line="240" w:lineRule="auto"/>
        <w:rPr>
          <w:rFonts w:ascii="Calibri" w:eastAsia="Calibri" w:hAnsi="Calibri" w:cs="Calibri"/>
          <w:color w:val="000000" w:themeColor="text1"/>
        </w:rPr>
      </w:pPr>
    </w:p>
    <w:p w14:paraId="22DB767E" w14:textId="679CBA51" w:rsidR="6C14B4BC" w:rsidRDefault="6C14B4BC" w:rsidP="157FDC85">
      <w:pPr>
        <w:widowControl w:val="0"/>
        <w:tabs>
          <w:tab w:val="left" w:pos="720"/>
        </w:tabs>
        <w:spacing w:after="0" w:line="240" w:lineRule="auto"/>
        <w:rPr>
          <w:rFonts w:ascii="Calibri" w:eastAsia="Calibri" w:hAnsi="Calibri" w:cs="Calibri"/>
          <w:color w:val="000000" w:themeColor="text1"/>
        </w:rPr>
      </w:pPr>
      <w:r w:rsidRPr="157FDC85">
        <w:rPr>
          <w:rFonts w:ascii="Calibri" w:eastAsia="Calibri" w:hAnsi="Calibri" w:cs="Calibri"/>
          <w:b/>
          <w:bCs/>
          <w:color w:val="000000" w:themeColor="text1"/>
          <w:u w:val="single"/>
        </w:rPr>
        <w:t xml:space="preserve">What does FUSE fund? </w:t>
      </w:r>
    </w:p>
    <w:p w14:paraId="0C682269" w14:textId="3F9051AF" w:rsidR="6C14B4BC" w:rsidRDefault="6C14B4BC" w:rsidP="157FDC85">
      <w:pPr>
        <w:widowControl w:val="0"/>
        <w:tabs>
          <w:tab w:val="left" w:pos="720"/>
        </w:tabs>
        <w:spacing w:after="0" w:line="240" w:lineRule="auto"/>
        <w:rPr>
          <w:rFonts w:ascii="Calibri" w:eastAsia="Calibri" w:hAnsi="Calibri" w:cs="Calibri"/>
          <w:color w:val="000000" w:themeColor="text1"/>
        </w:rPr>
      </w:pPr>
      <w:r w:rsidRPr="157FDC85">
        <w:rPr>
          <w:rFonts w:ascii="Calibri" w:eastAsia="Calibri" w:hAnsi="Calibri" w:cs="Calibri"/>
          <w:color w:val="000000" w:themeColor="text1"/>
        </w:rPr>
        <w:t xml:space="preserve">-FUSE funds a faculty-mentored scholarly research or creative activity experience. This may include, but is not limited </w:t>
      </w:r>
      <w:proofErr w:type="gramStart"/>
      <w:r w:rsidRPr="157FDC85">
        <w:rPr>
          <w:rFonts w:ascii="Calibri" w:eastAsia="Calibri" w:hAnsi="Calibri" w:cs="Calibri"/>
          <w:color w:val="000000" w:themeColor="text1"/>
        </w:rPr>
        <w:t>to:</w:t>
      </w:r>
      <w:proofErr w:type="gramEnd"/>
      <w:r w:rsidRPr="157FDC85">
        <w:rPr>
          <w:rFonts w:ascii="Calibri" w:eastAsia="Calibri" w:hAnsi="Calibri" w:cs="Calibri"/>
          <w:color w:val="000000" w:themeColor="text1"/>
        </w:rPr>
        <w:t xml:space="preserve"> research, data collection, instrument development, data management/analysis, or development of a scholarly/creative activity product (e.g., publication, artistic expression, artistic performance, or exhibit)</w:t>
      </w:r>
    </w:p>
    <w:p w14:paraId="672DC1A1" w14:textId="63AC5A70" w:rsidR="6C14B4BC" w:rsidRDefault="6C14B4BC" w:rsidP="157FDC85">
      <w:pPr>
        <w:widowControl w:val="0"/>
        <w:tabs>
          <w:tab w:val="left" w:pos="720"/>
        </w:tabs>
        <w:spacing w:after="0" w:line="240" w:lineRule="auto"/>
        <w:rPr>
          <w:rFonts w:ascii="Calibri" w:eastAsia="Calibri" w:hAnsi="Calibri" w:cs="Calibri"/>
          <w:color w:val="000000" w:themeColor="text1"/>
        </w:rPr>
      </w:pPr>
      <w:r w:rsidRPr="157FDC85">
        <w:rPr>
          <w:rFonts w:ascii="Calibri" w:eastAsia="Calibri" w:hAnsi="Calibri" w:cs="Calibri"/>
          <w:color w:val="000000" w:themeColor="text1"/>
        </w:rPr>
        <w:t xml:space="preserve">-Funds may be requested for a </w:t>
      </w:r>
      <w:r w:rsidRPr="157FDC85">
        <w:rPr>
          <w:rFonts w:ascii="Calibri" w:eastAsia="Calibri" w:hAnsi="Calibri" w:cs="Calibri"/>
          <w:b/>
          <w:bCs/>
          <w:color w:val="000000" w:themeColor="text1"/>
        </w:rPr>
        <w:t>stipend of up to $2,000,</w:t>
      </w:r>
      <w:r w:rsidRPr="157FDC85">
        <w:rPr>
          <w:rFonts w:ascii="Calibri" w:eastAsia="Calibri" w:hAnsi="Calibri" w:cs="Calibri"/>
          <w:color w:val="000000" w:themeColor="text1"/>
        </w:rPr>
        <w:t xml:space="preserve"> project-related materials and supplies, operating expenses, and/or travel for research or data/information collection. Stipends do not require an itemized budget. </w:t>
      </w:r>
      <w:r w:rsidRPr="157FDC85">
        <w:rPr>
          <w:rFonts w:ascii="Calibri" w:eastAsia="Calibri" w:hAnsi="Calibri" w:cs="Calibri"/>
          <w:b/>
          <w:bCs/>
          <w:color w:val="000000" w:themeColor="text1"/>
        </w:rPr>
        <w:t>Funds may be used for one or multiple categories and should be detailed in the budget justification</w:t>
      </w:r>
      <w:r w:rsidRPr="157FDC85">
        <w:rPr>
          <w:rFonts w:ascii="Calibri" w:eastAsia="Calibri" w:hAnsi="Calibri" w:cs="Calibri"/>
          <w:color w:val="000000" w:themeColor="text1"/>
        </w:rPr>
        <w:t>.</w:t>
      </w:r>
    </w:p>
    <w:p w14:paraId="5482167F" w14:textId="4A27FD87" w:rsidR="6C14B4BC" w:rsidRDefault="6C14B4BC" w:rsidP="381AF826">
      <w:pPr>
        <w:widowControl w:val="0"/>
        <w:tabs>
          <w:tab w:val="left" w:pos="720"/>
        </w:tabs>
        <w:spacing w:after="0" w:line="240" w:lineRule="auto"/>
        <w:rPr>
          <w:rFonts w:ascii="Calibri" w:eastAsia="Calibri" w:hAnsi="Calibri" w:cs="Calibri"/>
          <w:color w:val="000000" w:themeColor="text1"/>
        </w:rPr>
      </w:pPr>
      <w:r w:rsidRPr="381AF826">
        <w:rPr>
          <w:rFonts w:ascii="Calibri" w:eastAsia="Calibri" w:hAnsi="Calibri" w:cs="Calibri"/>
          <w:color w:val="000000" w:themeColor="text1"/>
        </w:rPr>
        <w:t xml:space="preserve">-A total of </w:t>
      </w:r>
      <w:r w:rsidRPr="381AF826">
        <w:rPr>
          <w:rFonts w:ascii="Calibri" w:eastAsia="Calibri" w:hAnsi="Calibri" w:cs="Calibri"/>
          <w:b/>
          <w:bCs/>
          <w:color w:val="000000" w:themeColor="text1"/>
        </w:rPr>
        <w:t>$2,500</w:t>
      </w:r>
      <w:r w:rsidRPr="381AF826">
        <w:rPr>
          <w:rFonts w:ascii="Calibri" w:eastAsia="Calibri" w:hAnsi="Calibri" w:cs="Calibri"/>
          <w:color w:val="000000" w:themeColor="text1"/>
        </w:rPr>
        <w:t xml:space="preserve"> in funding may be requested.  </w:t>
      </w:r>
    </w:p>
    <w:p w14:paraId="59B3D4A6" w14:textId="65D8CFE0" w:rsidR="381AF826" w:rsidRDefault="381AF826" w:rsidP="381AF826">
      <w:pPr>
        <w:widowControl w:val="0"/>
        <w:tabs>
          <w:tab w:val="left" w:pos="720"/>
        </w:tabs>
        <w:spacing w:after="0" w:line="240" w:lineRule="auto"/>
        <w:rPr>
          <w:rFonts w:ascii="Calibri" w:eastAsia="Calibri" w:hAnsi="Calibri" w:cs="Calibri"/>
          <w:color w:val="000000" w:themeColor="text1"/>
        </w:rPr>
      </w:pPr>
    </w:p>
    <w:p w14:paraId="65B97537" w14:textId="42A588F3" w:rsidR="6C14B4BC" w:rsidRDefault="6C14B4BC" w:rsidP="157FDC85">
      <w:pPr>
        <w:widowControl w:val="0"/>
        <w:tabs>
          <w:tab w:val="left" w:pos="720"/>
        </w:tabs>
        <w:spacing w:after="0" w:line="240" w:lineRule="auto"/>
        <w:rPr>
          <w:rFonts w:ascii="Calibri" w:eastAsia="Calibri" w:hAnsi="Calibri" w:cs="Calibri"/>
          <w:color w:val="000000" w:themeColor="text1"/>
        </w:rPr>
      </w:pPr>
      <w:r w:rsidRPr="157FDC85">
        <w:rPr>
          <w:rFonts w:ascii="Calibri" w:eastAsia="Calibri" w:hAnsi="Calibri" w:cs="Calibri"/>
          <w:b/>
          <w:bCs/>
          <w:color w:val="000000" w:themeColor="text1"/>
        </w:rPr>
        <w:t xml:space="preserve">A note about timelines: </w:t>
      </w:r>
    </w:p>
    <w:p w14:paraId="0DEE39C5" w14:textId="01BEEDBD" w:rsidR="6C14B4BC" w:rsidRDefault="76C4CFBD" w:rsidP="21851337">
      <w:pPr>
        <w:widowControl w:val="0"/>
        <w:tabs>
          <w:tab w:val="left" w:pos="720"/>
        </w:tabs>
        <w:spacing w:after="0" w:line="240" w:lineRule="auto"/>
        <w:rPr>
          <w:rFonts w:ascii="Calibri" w:eastAsia="Calibri" w:hAnsi="Calibri" w:cs="Calibri"/>
          <w:color w:val="000000" w:themeColor="text1"/>
        </w:rPr>
      </w:pPr>
      <w:r w:rsidRPr="21851337">
        <w:rPr>
          <w:rFonts w:ascii="Calibri" w:eastAsia="Calibri" w:hAnsi="Calibri" w:cs="Calibri"/>
          <w:color w:val="000000" w:themeColor="text1"/>
        </w:rPr>
        <w:t>The FUSE program is intended to fund projects taking place in May, June, July, and/or August 202</w:t>
      </w:r>
      <w:r w:rsidR="08499B50" w:rsidRPr="21851337">
        <w:rPr>
          <w:rFonts w:ascii="Calibri" w:eastAsia="Calibri" w:hAnsi="Calibri" w:cs="Calibri"/>
          <w:color w:val="000000" w:themeColor="text1"/>
        </w:rPr>
        <w:t>7</w:t>
      </w:r>
      <w:r w:rsidR="2875C639" w:rsidRPr="21851337">
        <w:rPr>
          <w:rFonts w:ascii="Calibri" w:eastAsia="Calibri" w:hAnsi="Calibri" w:cs="Calibri"/>
          <w:color w:val="000000" w:themeColor="text1"/>
        </w:rPr>
        <w:t>.</w:t>
      </w:r>
      <w:r w:rsidRPr="21851337">
        <w:rPr>
          <w:rFonts w:ascii="Calibri" w:eastAsia="Calibri" w:hAnsi="Calibri" w:cs="Calibri"/>
          <w:color w:val="000000" w:themeColor="text1"/>
        </w:rPr>
        <w:t xml:space="preserve"> Your timeline may include activities before or after these months, but at least 50% of your project should occur during the Summer to qualify for funding. For seniors graduating in </w:t>
      </w:r>
      <w:r w:rsidR="6CF10459" w:rsidRPr="21851337">
        <w:rPr>
          <w:rFonts w:ascii="Calibri" w:eastAsia="Calibri" w:hAnsi="Calibri" w:cs="Calibri"/>
          <w:color w:val="000000" w:themeColor="text1"/>
        </w:rPr>
        <w:t xml:space="preserve">May </w:t>
      </w:r>
      <w:r w:rsidRPr="21851337">
        <w:rPr>
          <w:rFonts w:ascii="Calibri" w:eastAsia="Calibri" w:hAnsi="Calibri" w:cs="Calibri"/>
          <w:color w:val="000000" w:themeColor="text1"/>
        </w:rPr>
        <w:t>202</w:t>
      </w:r>
      <w:r w:rsidR="6269E534" w:rsidRPr="21851337">
        <w:rPr>
          <w:rFonts w:ascii="Calibri" w:eastAsia="Calibri" w:hAnsi="Calibri" w:cs="Calibri"/>
          <w:color w:val="000000" w:themeColor="text1"/>
        </w:rPr>
        <w:t>7</w:t>
      </w:r>
      <w:r w:rsidRPr="21851337">
        <w:rPr>
          <w:rFonts w:ascii="Calibri" w:eastAsia="Calibri" w:hAnsi="Calibri" w:cs="Calibri"/>
          <w:color w:val="000000" w:themeColor="text1"/>
        </w:rPr>
        <w:t>, a</w:t>
      </w:r>
      <w:r w:rsidR="03D4945D" w:rsidRPr="21851337">
        <w:rPr>
          <w:rFonts w:ascii="Calibri" w:eastAsia="Calibri" w:hAnsi="Calibri" w:cs="Calibri"/>
          <w:color w:val="000000" w:themeColor="text1"/>
        </w:rPr>
        <w:t xml:space="preserve">t least 50% of your project </w:t>
      </w:r>
      <w:r w:rsidRPr="21851337">
        <w:rPr>
          <w:rFonts w:ascii="Calibri" w:eastAsia="Calibri" w:hAnsi="Calibri" w:cs="Calibri"/>
          <w:color w:val="000000" w:themeColor="text1"/>
        </w:rPr>
        <w:t>activities must occur in February, March, April, and/or May 202</w:t>
      </w:r>
      <w:r w:rsidR="71487DF7" w:rsidRPr="21851337">
        <w:rPr>
          <w:rFonts w:ascii="Calibri" w:eastAsia="Calibri" w:hAnsi="Calibri" w:cs="Calibri"/>
          <w:color w:val="000000" w:themeColor="text1"/>
        </w:rPr>
        <w:t>7</w:t>
      </w:r>
      <w:r w:rsidRPr="21851337">
        <w:rPr>
          <w:rFonts w:ascii="Calibri" w:eastAsia="Calibri" w:hAnsi="Calibri" w:cs="Calibri"/>
          <w:color w:val="000000" w:themeColor="text1"/>
        </w:rPr>
        <w:t xml:space="preserve">. </w:t>
      </w:r>
    </w:p>
    <w:p w14:paraId="663D0EC9" w14:textId="613FF326" w:rsidR="157FDC85" w:rsidRDefault="157FDC85" w:rsidP="157FDC85">
      <w:pPr>
        <w:widowControl w:val="0"/>
        <w:tabs>
          <w:tab w:val="left" w:pos="720"/>
        </w:tabs>
        <w:spacing w:after="0" w:line="240" w:lineRule="auto"/>
        <w:rPr>
          <w:rFonts w:ascii="Calibri" w:eastAsia="Calibri" w:hAnsi="Calibri" w:cs="Calibri"/>
          <w:color w:val="000000" w:themeColor="text1"/>
        </w:rPr>
      </w:pPr>
    </w:p>
    <w:p w14:paraId="0D06CDAE" w14:textId="26E4D2C4" w:rsidR="6C14B4BC" w:rsidRDefault="6C14B4BC" w:rsidP="157FDC85">
      <w:pPr>
        <w:widowControl w:val="0"/>
        <w:tabs>
          <w:tab w:val="left" w:pos="720"/>
        </w:tabs>
        <w:spacing w:after="0" w:line="240" w:lineRule="auto"/>
        <w:rPr>
          <w:rFonts w:ascii="Calibri" w:eastAsia="Calibri" w:hAnsi="Calibri" w:cs="Calibri"/>
          <w:color w:val="000000" w:themeColor="text1"/>
        </w:rPr>
      </w:pPr>
      <w:r w:rsidRPr="157FDC85">
        <w:rPr>
          <w:rFonts w:ascii="Calibri" w:eastAsia="Calibri" w:hAnsi="Calibri" w:cs="Calibri"/>
          <w:b/>
          <w:bCs/>
          <w:color w:val="000000" w:themeColor="text1"/>
          <w:u w:val="single"/>
        </w:rPr>
        <w:t xml:space="preserve">What is NOT funded by FUSE? </w:t>
      </w:r>
    </w:p>
    <w:p w14:paraId="5DECDC68" w14:textId="22E178FF" w:rsidR="6C14B4BC" w:rsidRDefault="6C14B4BC" w:rsidP="157FDC85">
      <w:pPr>
        <w:widowControl w:val="0"/>
        <w:tabs>
          <w:tab w:val="left" w:pos="720"/>
        </w:tabs>
        <w:spacing w:after="0" w:line="240" w:lineRule="auto"/>
        <w:ind w:right="15"/>
        <w:rPr>
          <w:rFonts w:ascii="Calibri" w:eastAsia="Calibri" w:hAnsi="Calibri" w:cs="Calibri"/>
          <w:color w:val="00000A"/>
        </w:rPr>
      </w:pPr>
      <w:r w:rsidRPr="157FDC85">
        <w:rPr>
          <w:rFonts w:ascii="Calibri" w:eastAsia="Calibri" w:hAnsi="Calibri" w:cs="Calibri"/>
          <w:color w:val="00000A"/>
        </w:rPr>
        <w:t xml:space="preserve">-FUSE </w:t>
      </w:r>
      <w:r w:rsidRPr="157FDC85">
        <w:rPr>
          <w:rFonts w:ascii="Calibri" w:eastAsia="Calibri" w:hAnsi="Calibri" w:cs="Calibri"/>
          <w:b/>
          <w:bCs/>
          <w:color w:val="00000A"/>
        </w:rPr>
        <w:t>does not fund retroactively</w:t>
      </w:r>
      <w:r w:rsidRPr="157FDC85">
        <w:rPr>
          <w:rFonts w:ascii="Calibri" w:eastAsia="Calibri" w:hAnsi="Calibri" w:cs="Calibri"/>
          <w:color w:val="00000A"/>
        </w:rPr>
        <w:t>, nor does it fund completed projects.</w:t>
      </w:r>
    </w:p>
    <w:p w14:paraId="536E5E9F" w14:textId="25BE94CC" w:rsidR="6C14B4BC" w:rsidRDefault="6C14B4BC" w:rsidP="157FDC85">
      <w:pPr>
        <w:widowControl w:val="0"/>
        <w:tabs>
          <w:tab w:val="left" w:pos="720"/>
        </w:tabs>
        <w:spacing w:after="0" w:line="240" w:lineRule="auto"/>
        <w:ind w:right="15"/>
        <w:rPr>
          <w:rFonts w:ascii="Calibri" w:eastAsia="Calibri" w:hAnsi="Calibri" w:cs="Calibri"/>
          <w:color w:val="00000A"/>
        </w:rPr>
      </w:pPr>
      <w:r w:rsidRPr="157FDC85">
        <w:rPr>
          <w:rFonts w:ascii="Calibri" w:eastAsia="Calibri" w:hAnsi="Calibri" w:cs="Calibri"/>
          <w:color w:val="00000A"/>
        </w:rPr>
        <w:t xml:space="preserve">-Funds cannot be used for </w:t>
      </w:r>
      <w:r w:rsidRPr="157FDC85">
        <w:rPr>
          <w:rFonts w:ascii="Calibri" w:eastAsia="Calibri" w:hAnsi="Calibri" w:cs="Calibri"/>
          <w:b/>
          <w:bCs/>
          <w:color w:val="00000A"/>
        </w:rPr>
        <w:t xml:space="preserve">publication charges, salary/release time for faculty, indirect costs, or the hiring of </w:t>
      </w:r>
      <w:proofErr w:type="gramStart"/>
      <w:r w:rsidRPr="157FDC85">
        <w:rPr>
          <w:rFonts w:ascii="Calibri" w:eastAsia="Calibri" w:hAnsi="Calibri" w:cs="Calibri"/>
          <w:b/>
          <w:bCs/>
          <w:color w:val="00000A"/>
        </w:rPr>
        <w:t>student</w:t>
      </w:r>
      <w:proofErr w:type="gramEnd"/>
      <w:r w:rsidRPr="157FDC85">
        <w:rPr>
          <w:rFonts w:ascii="Calibri" w:eastAsia="Calibri" w:hAnsi="Calibri" w:cs="Calibri"/>
          <w:b/>
          <w:bCs/>
          <w:color w:val="00000A"/>
        </w:rPr>
        <w:t xml:space="preserve"> or other workers</w:t>
      </w:r>
      <w:r w:rsidRPr="157FDC85">
        <w:rPr>
          <w:rFonts w:ascii="Calibri" w:eastAsia="Calibri" w:hAnsi="Calibri" w:cs="Calibri"/>
          <w:color w:val="00000A"/>
        </w:rPr>
        <w:t xml:space="preserve">. </w:t>
      </w:r>
    </w:p>
    <w:p w14:paraId="744AD17B" w14:textId="19EF3C47" w:rsidR="6C14B4BC" w:rsidRDefault="6C14B4BC" w:rsidP="157FDC85">
      <w:pPr>
        <w:widowControl w:val="0"/>
        <w:tabs>
          <w:tab w:val="left" w:pos="720"/>
        </w:tabs>
        <w:spacing w:after="0" w:line="240" w:lineRule="auto"/>
        <w:ind w:right="15"/>
        <w:rPr>
          <w:rFonts w:ascii="Calibri" w:eastAsia="Calibri" w:hAnsi="Calibri" w:cs="Calibri"/>
          <w:color w:val="00000A"/>
        </w:rPr>
      </w:pPr>
      <w:r w:rsidRPr="157FDC85">
        <w:rPr>
          <w:rFonts w:ascii="Calibri" w:eastAsia="Calibri" w:hAnsi="Calibri" w:cs="Calibri"/>
          <w:color w:val="00000A"/>
        </w:rPr>
        <w:t xml:space="preserve">-FUSE </w:t>
      </w:r>
      <w:r w:rsidRPr="157FDC85">
        <w:rPr>
          <w:rFonts w:ascii="Calibri" w:eastAsia="Calibri" w:hAnsi="Calibri" w:cs="Calibri"/>
          <w:b/>
          <w:bCs/>
          <w:color w:val="00000A"/>
        </w:rPr>
        <w:t>does not fund activities for which students are receiving academic credit</w:t>
      </w:r>
      <w:r w:rsidRPr="157FDC85">
        <w:rPr>
          <w:rFonts w:ascii="Calibri" w:eastAsia="Calibri" w:hAnsi="Calibri" w:cs="Calibri"/>
          <w:color w:val="00000A"/>
        </w:rPr>
        <w:t xml:space="preserve"> (e.g. study abroad, independent study courses), however scholarly experiences in addition to these activities can be considered.</w:t>
      </w:r>
    </w:p>
    <w:p w14:paraId="2877F01C" w14:textId="08A44A29" w:rsidR="381AF826" w:rsidRDefault="6C14B4BC" w:rsidP="3BCDF6FE">
      <w:pPr>
        <w:widowControl w:val="0"/>
        <w:tabs>
          <w:tab w:val="left" w:pos="720"/>
        </w:tabs>
        <w:spacing w:after="0" w:line="240" w:lineRule="auto"/>
        <w:rPr>
          <w:rFonts w:ascii="Calibri" w:eastAsia="Calibri" w:hAnsi="Calibri" w:cs="Calibri"/>
          <w:u w:val="single"/>
        </w:rPr>
      </w:pPr>
      <w:r w:rsidRPr="3BCDF6FE">
        <w:rPr>
          <w:rFonts w:ascii="Calibri" w:eastAsia="Calibri" w:hAnsi="Calibri" w:cs="Calibri"/>
          <w:color w:val="000000" w:themeColor="text1"/>
        </w:rPr>
        <w:t>-</w:t>
      </w:r>
      <w:r w:rsidRPr="3BCDF6FE">
        <w:rPr>
          <w:rFonts w:ascii="Calibri" w:eastAsia="Calibri" w:hAnsi="Calibri" w:cs="Calibri"/>
          <w:color w:val="00000A"/>
        </w:rPr>
        <w:t xml:space="preserve"> </w:t>
      </w:r>
      <w:r w:rsidRPr="3BCDF6FE">
        <w:rPr>
          <w:rFonts w:ascii="Calibri" w:eastAsia="Calibri" w:hAnsi="Calibri" w:cs="Calibri"/>
          <w:b/>
          <w:bCs/>
          <w:color w:val="00000A"/>
        </w:rPr>
        <w:t>Travel funding is only available for project activities</w:t>
      </w:r>
      <w:r w:rsidRPr="3BCDF6FE">
        <w:rPr>
          <w:rFonts w:ascii="Calibri" w:eastAsia="Calibri" w:hAnsi="Calibri" w:cs="Calibri"/>
          <w:color w:val="00000A"/>
        </w:rPr>
        <w:t xml:space="preserve">. FUSE </w:t>
      </w:r>
      <w:r w:rsidRPr="3BCDF6FE">
        <w:rPr>
          <w:rFonts w:ascii="Calibri" w:eastAsia="Calibri" w:hAnsi="Calibri" w:cs="Calibri"/>
          <w:b/>
          <w:bCs/>
          <w:color w:val="00000A"/>
        </w:rPr>
        <w:t>does not</w:t>
      </w:r>
      <w:r w:rsidRPr="3BCDF6FE">
        <w:rPr>
          <w:rFonts w:ascii="Calibri" w:eastAsia="Calibri" w:hAnsi="Calibri" w:cs="Calibri"/>
          <w:color w:val="00000A"/>
        </w:rPr>
        <w:t xml:space="preserve"> fund travel to present at or attend conferences. </w:t>
      </w:r>
      <w:r w:rsidRPr="3BCDF6FE">
        <w:rPr>
          <w:rFonts w:ascii="Calibri" w:eastAsia="Calibri" w:hAnsi="Calibri" w:cs="Calibri"/>
          <w:color w:val="00000A"/>
          <w:u w:val="single"/>
        </w:rPr>
        <w:t>Undergraduate students may request funding from</w:t>
      </w:r>
      <w:r w:rsidRPr="3BCDF6FE">
        <w:rPr>
          <w:rFonts w:ascii="Calibri" w:eastAsia="Calibri" w:hAnsi="Calibri" w:cs="Calibri"/>
          <w:color w:val="00000A"/>
        </w:rPr>
        <w:t xml:space="preserve"> </w:t>
      </w:r>
      <w:r w:rsidR="6293C589" w:rsidRPr="3BCDF6FE">
        <w:rPr>
          <w:rFonts w:ascii="Calibri" w:eastAsia="Calibri" w:hAnsi="Calibri" w:cs="Calibri"/>
          <w:u w:val="single"/>
        </w:rPr>
        <w:t xml:space="preserve">the </w:t>
      </w:r>
      <w:hyperlink r:id="rId9">
        <w:r w:rsidR="6293C589" w:rsidRPr="3BCDF6FE">
          <w:rPr>
            <w:rStyle w:val="Hyperlink"/>
            <w:rFonts w:ascii="Calibri" w:eastAsia="Calibri" w:hAnsi="Calibri" w:cs="Calibri"/>
          </w:rPr>
          <w:t>Student Conference Travel Fund</w:t>
        </w:r>
      </w:hyperlink>
      <w:r w:rsidR="6293C589" w:rsidRPr="3BCDF6FE">
        <w:rPr>
          <w:rFonts w:ascii="Calibri" w:eastAsia="Calibri" w:hAnsi="Calibri" w:cs="Calibri"/>
          <w:u w:val="single"/>
        </w:rPr>
        <w:t xml:space="preserve"> for this purpose. </w:t>
      </w:r>
    </w:p>
    <w:p w14:paraId="359112FF" w14:textId="3742D700" w:rsidR="6C14B4BC" w:rsidRDefault="6C14B4BC" w:rsidP="157FDC85">
      <w:pPr>
        <w:widowControl w:val="0"/>
        <w:tabs>
          <w:tab w:val="left" w:pos="720"/>
        </w:tabs>
        <w:spacing w:after="0" w:line="240" w:lineRule="auto"/>
        <w:rPr>
          <w:rFonts w:ascii="Calibri" w:eastAsia="Calibri" w:hAnsi="Calibri" w:cs="Calibri"/>
          <w:color w:val="00000A"/>
        </w:rPr>
      </w:pPr>
      <w:r w:rsidRPr="157FDC85">
        <w:rPr>
          <w:rFonts w:ascii="Calibri" w:eastAsia="Calibri" w:hAnsi="Calibri" w:cs="Calibri"/>
          <w:b/>
          <w:bCs/>
          <w:color w:val="00000A"/>
          <w:u w:val="single"/>
        </w:rPr>
        <w:lastRenderedPageBreak/>
        <w:t>Proposal Content</w:t>
      </w:r>
    </w:p>
    <w:p w14:paraId="753A994A" w14:textId="53AE2662" w:rsidR="6C14B4BC" w:rsidRDefault="6C14B4BC" w:rsidP="157FDC85">
      <w:pPr>
        <w:widowControl w:val="0"/>
        <w:tabs>
          <w:tab w:val="left" w:pos="720"/>
        </w:tabs>
        <w:spacing w:after="0" w:line="240" w:lineRule="auto"/>
        <w:rPr>
          <w:rFonts w:ascii="Calibri" w:eastAsia="Calibri" w:hAnsi="Calibri" w:cs="Calibri"/>
          <w:color w:val="00000A"/>
        </w:rPr>
      </w:pPr>
      <w:r w:rsidRPr="157FDC85">
        <w:rPr>
          <w:rFonts w:ascii="Calibri" w:eastAsia="Calibri" w:hAnsi="Calibri" w:cs="Calibri"/>
          <w:color w:val="00000A"/>
        </w:rPr>
        <w:t>Students are expected to write their own FUSE proposals, with input from their faculty mentor. Adhering to UNO’s policy towards plagiarism, proposals will be screened for original work. Poorly written proposals may be rejected without review. Students are advised to allow plenty of time for preparation of proposal materials. University resources, including the UNO Writing Center (</w:t>
      </w:r>
      <w:hyperlink r:id="rId10">
        <w:r w:rsidRPr="157FDC85">
          <w:rPr>
            <w:rStyle w:val="Hyperlink"/>
            <w:rFonts w:ascii="Calibri" w:eastAsia="Calibri" w:hAnsi="Calibri" w:cs="Calibri"/>
          </w:rPr>
          <w:t>http://www.unomaha.edu/writingcenter</w:t>
        </w:r>
      </w:hyperlink>
      <w:r w:rsidRPr="157FDC85">
        <w:rPr>
          <w:rFonts w:ascii="Calibri" w:eastAsia="Calibri" w:hAnsi="Calibri" w:cs="Calibri"/>
          <w:color w:val="00000A"/>
        </w:rPr>
        <w:t>), are available.</w:t>
      </w:r>
    </w:p>
    <w:p w14:paraId="70A00A55" w14:textId="1F33C529" w:rsidR="157FDC85" w:rsidRDefault="157FDC85" w:rsidP="157FDC85">
      <w:pPr>
        <w:widowControl w:val="0"/>
        <w:tabs>
          <w:tab w:val="left" w:pos="720"/>
        </w:tabs>
        <w:spacing w:after="0" w:line="240" w:lineRule="auto"/>
        <w:rPr>
          <w:rFonts w:ascii="Calibri" w:eastAsia="Calibri" w:hAnsi="Calibri" w:cs="Calibri"/>
          <w:color w:val="00000A"/>
        </w:rPr>
      </w:pPr>
    </w:p>
    <w:p w14:paraId="3C0EDC07" w14:textId="279D94D7" w:rsidR="6C14B4BC" w:rsidRDefault="6C14B4BC" w:rsidP="157FDC85">
      <w:pPr>
        <w:widowControl w:val="0"/>
        <w:tabs>
          <w:tab w:val="left" w:pos="720"/>
        </w:tabs>
        <w:spacing w:after="0" w:line="240" w:lineRule="auto"/>
        <w:rPr>
          <w:rFonts w:ascii="Calibri" w:eastAsia="Calibri" w:hAnsi="Calibri" w:cs="Calibri"/>
          <w:color w:val="00000A"/>
        </w:rPr>
      </w:pPr>
      <w:r w:rsidRPr="157FDC85">
        <w:rPr>
          <w:rFonts w:ascii="Calibri" w:eastAsia="Calibri" w:hAnsi="Calibri" w:cs="Calibri"/>
          <w:color w:val="00000A"/>
        </w:rPr>
        <w:t xml:space="preserve">Proposals should describe the scholarly project, the product of the proposed work, its contribution to the field or conceptual importance. While it is expected that students </w:t>
      </w:r>
      <w:proofErr w:type="gramStart"/>
      <w:r w:rsidRPr="157FDC85">
        <w:rPr>
          <w:rFonts w:ascii="Calibri" w:eastAsia="Calibri" w:hAnsi="Calibri" w:cs="Calibri"/>
          <w:color w:val="00000A"/>
        </w:rPr>
        <w:t>develop</w:t>
      </w:r>
      <w:proofErr w:type="gramEnd"/>
      <w:r w:rsidRPr="157FDC85">
        <w:rPr>
          <w:rFonts w:ascii="Calibri" w:eastAsia="Calibri" w:hAnsi="Calibri" w:cs="Calibri"/>
          <w:color w:val="00000A"/>
        </w:rPr>
        <w:t xml:space="preserve"> an independent project, activity, or research question, the program also expects proposed activities to be related to the broader umbrella of the faculty mentor’s scholarly activities and contribute to the professional development of faculty mentors. </w:t>
      </w:r>
      <w:r w:rsidRPr="157FDC85">
        <w:rPr>
          <w:rFonts w:ascii="Calibri" w:eastAsia="Calibri" w:hAnsi="Calibri" w:cs="Calibri"/>
          <w:b/>
          <w:bCs/>
          <w:i/>
          <w:iCs/>
          <w:color w:val="00000A"/>
        </w:rPr>
        <w:t xml:space="preserve">If you have received previous FUSE funding, please provide the title of your previous project, the results of your research or creative activity, and an explanation of how your new proposal differs from and/or builds on your previous project. </w:t>
      </w:r>
    </w:p>
    <w:p w14:paraId="5CF4FF3A" w14:textId="42FBB7F0" w:rsidR="157FDC85" w:rsidRDefault="157FDC85" w:rsidP="3BCDF6FE">
      <w:pPr>
        <w:widowControl w:val="0"/>
        <w:tabs>
          <w:tab w:val="left" w:pos="720"/>
        </w:tabs>
        <w:spacing w:after="0" w:line="240" w:lineRule="auto"/>
        <w:rPr>
          <w:rFonts w:ascii="Calibri" w:eastAsia="Calibri" w:hAnsi="Calibri" w:cs="Calibri"/>
          <w:color w:val="00000A"/>
        </w:rPr>
      </w:pPr>
    </w:p>
    <w:p w14:paraId="7C6CA1F1" w14:textId="4534F420" w:rsidR="6C14B4BC" w:rsidRDefault="6C14B4BC" w:rsidP="157FDC85">
      <w:pPr>
        <w:widowControl w:val="0"/>
        <w:tabs>
          <w:tab w:val="left" w:pos="720"/>
        </w:tabs>
        <w:spacing w:after="0" w:line="240" w:lineRule="auto"/>
        <w:rPr>
          <w:rFonts w:ascii="Calibri" w:eastAsia="Calibri" w:hAnsi="Calibri" w:cs="Calibri"/>
          <w:color w:val="00000A"/>
        </w:rPr>
      </w:pPr>
      <w:r w:rsidRPr="157FDC85">
        <w:rPr>
          <w:rFonts w:ascii="Calibri" w:eastAsia="Calibri" w:hAnsi="Calibri" w:cs="Calibri"/>
          <w:b/>
          <w:bCs/>
          <w:color w:val="00000A"/>
          <w:u w:val="single"/>
        </w:rPr>
        <w:t>Proposal Format</w:t>
      </w:r>
    </w:p>
    <w:p w14:paraId="768C539D" w14:textId="3514841D" w:rsidR="6C14B4BC" w:rsidRDefault="76C4CFBD" w:rsidP="21851337">
      <w:pPr>
        <w:widowControl w:val="0"/>
        <w:tabs>
          <w:tab w:val="left" w:pos="720"/>
        </w:tabs>
        <w:spacing w:after="0" w:line="240" w:lineRule="auto"/>
        <w:rPr>
          <w:rFonts w:ascii="Calibri" w:eastAsia="Calibri" w:hAnsi="Calibri" w:cs="Calibri"/>
          <w:color w:val="00000A"/>
          <w:u w:val="single"/>
        </w:rPr>
      </w:pPr>
      <w:r w:rsidRPr="21851337">
        <w:rPr>
          <w:rFonts w:ascii="Calibri" w:eastAsia="Calibri" w:hAnsi="Calibri" w:cs="Calibri"/>
          <w:color w:val="00000A"/>
          <w:u w:val="single"/>
        </w:rPr>
        <w:t xml:space="preserve">The following information must be written by the student and submitted as a single PDF document, </w:t>
      </w:r>
      <w:r w:rsidRPr="21851337">
        <w:rPr>
          <w:rFonts w:ascii="Calibri" w:eastAsia="Calibri" w:hAnsi="Calibri" w:cs="Calibri"/>
          <w:b/>
          <w:bCs/>
          <w:i/>
          <w:iCs/>
          <w:color w:val="00000A"/>
          <w:u w:val="single"/>
        </w:rPr>
        <w:t>together with the faculty mentor letter of support</w:t>
      </w:r>
      <w:r w:rsidRPr="21851337">
        <w:rPr>
          <w:rFonts w:ascii="Calibri" w:eastAsia="Calibri" w:hAnsi="Calibri" w:cs="Calibri"/>
          <w:color w:val="00000A"/>
          <w:u w:val="single"/>
        </w:rPr>
        <w:t>, entitled with the student’s surname (FUSE202</w:t>
      </w:r>
      <w:r w:rsidR="4B376D41" w:rsidRPr="21851337">
        <w:rPr>
          <w:rFonts w:ascii="Calibri" w:eastAsia="Calibri" w:hAnsi="Calibri" w:cs="Calibri"/>
          <w:color w:val="00000A"/>
          <w:u w:val="single"/>
        </w:rPr>
        <w:t>6</w:t>
      </w:r>
      <w:r w:rsidRPr="21851337">
        <w:rPr>
          <w:rFonts w:ascii="Calibri" w:eastAsia="Calibri" w:hAnsi="Calibri" w:cs="Calibri"/>
          <w:color w:val="00000A"/>
          <w:u w:val="single"/>
        </w:rPr>
        <w:t>_student surname.pdf)</w:t>
      </w:r>
      <w:r w:rsidR="1D133B3C" w:rsidRPr="21851337">
        <w:rPr>
          <w:rFonts w:ascii="Calibri" w:eastAsia="Calibri" w:hAnsi="Calibri" w:cs="Calibri"/>
          <w:color w:val="00000A"/>
          <w:u w:val="single"/>
        </w:rPr>
        <w:t xml:space="preserve">. </w:t>
      </w:r>
      <w:r w:rsidR="1D133B3C" w:rsidRPr="21851337">
        <w:rPr>
          <w:rFonts w:ascii="Calibri" w:eastAsia="Calibri" w:hAnsi="Calibri" w:cs="Calibri"/>
          <w:color w:val="00000A"/>
          <w:highlight w:val="yellow"/>
          <w:u w:val="single"/>
        </w:rPr>
        <w:t>Please carefully review your proposal to make sure all required sections are included BEFORE submitting.</w:t>
      </w:r>
      <w:r w:rsidR="1D133B3C" w:rsidRPr="21851337">
        <w:rPr>
          <w:rFonts w:ascii="Calibri" w:eastAsia="Calibri" w:hAnsi="Calibri" w:cs="Calibri"/>
          <w:color w:val="00000A"/>
          <w:u w:val="single"/>
        </w:rPr>
        <w:t xml:space="preserve"> </w:t>
      </w:r>
    </w:p>
    <w:p w14:paraId="440900E8" w14:textId="1530C169" w:rsidR="157FDC85" w:rsidRDefault="157FDC85" w:rsidP="157FDC85">
      <w:pPr>
        <w:widowControl w:val="0"/>
        <w:tabs>
          <w:tab w:val="left" w:pos="720"/>
        </w:tabs>
        <w:spacing w:after="0" w:line="240" w:lineRule="auto"/>
        <w:rPr>
          <w:rFonts w:ascii="Calibri" w:eastAsia="Calibri" w:hAnsi="Calibri" w:cs="Calibri"/>
          <w:color w:val="00000A"/>
        </w:rPr>
      </w:pPr>
    </w:p>
    <w:p w14:paraId="7AE1DC7A" w14:textId="5E78C0F2" w:rsidR="6C14B4BC" w:rsidRDefault="6C14B4BC">
      <w:pPr>
        <w:pStyle w:val="ListParagraph"/>
        <w:widowControl w:val="0"/>
        <w:numPr>
          <w:ilvl w:val="0"/>
          <w:numId w:val="4"/>
        </w:numPr>
        <w:tabs>
          <w:tab w:val="left" w:pos="720"/>
        </w:tabs>
        <w:spacing w:after="0" w:line="240" w:lineRule="auto"/>
        <w:jc w:val="both"/>
        <w:rPr>
          <w:rFonts w:ascii="Calibri" w:eastAsia="Calibri" w:hAnsi="Calibri" w:cs="Calibri"/>
          <w:color w:val="00000A"/>
        </w:rPr>
      </w:pPr>
      <w:r w:rsidRPr="157FDC85">
        <w:rPr>
          <w:rFonts w:ascii="Calibri" w:eastAsia="Calibri" w:hAnsi="Calibri" w:cs="Calibri"/>
          <w:b/>
          <w:bCs/>
          <w:color w:val="00000A"/>
        </w:rPr>
        <w:t>Title of Project</w:t>
      </w:r>
    </w:p>
    <w:p w14:paraId="005D979C" w14:textId="392FB658" w:rsidR="6C14B4BC" w:rsidRDefault="6C14B4BC">
      <w:pPr>
        <w:pStyle w:val="ListParagraph"/>
        <w:widowControl w:val="0"/>
        <w:numPr>
          <w:ilvl w:val="0"/>
          <w:numId w:val="4"/>
        </w:numPr>
        <w:tabs>
          <w:tab w:val="left" w:pos="720"/>
        </w:tabs>
        <w:spacing w:after="0" w:line="240" w:lineRule="auto"/>
        <w:rPr>
          <w:rFonts w:ascii="Calibri" w:eastAsia="Calibri" w:hAnsi="Calibri" w:cs="Calibri"/>
          <w:color w:val="00000A"/>
        </w:rPr>
      </w:pPr>
      <w:r w:rsidRPr="157FDC85">
        <w:rPr>
          <w:rFonts w:ascii="Calibri" w:eastAsia="Calibri" w:hAnsi="Calibri" w:cs="Calibri"/>
          <w:b/>
          <w:bCs/>
          <w:color w:val="00000A"/>
        </w:rPr>
        <w:t>Project Description (2 page maximum, single spaced, 11 pt font minimum)</w:t>
      </w:r>
    </w:p>
    <w:p w14:paraId="4BAD97D9" w14:textId="29F02579" w:rsidR="6C14B4BC" w:rsidRDefault="6C14B4BC" w:rsidP="157FDC85">
      <w:pPr>
        <w:widowControl w:val="0"/>
        <w:tabs>
          <w:tab w:val="left" w:pos="720"/>
        </w:tabs>
        <w:spacing w:after="0" w:line="240" w:lineRule="auto"/>
        <w:ind w:left="720"/>
        <w:rPr>
          <w:rFonts w:ascii="Calibri" w:eastAsia="Calibri" w:hAnsi="Calibri" w:cs="Calibri"/>
          <w:color w:val="00000A"/>
        </w:rPr>
      </w:pPr>
      <w:r w:rsidRPr="157FDC85">
        <w:rPr>
          <w:rFonts w:ascii="Calibri" w:eastAsia="Calibri" w:hAnsi="Calibri" w:cs="Calibri"/>
          <w:color w:val="00000A"/>
        </w:rPr>
        <w:t xml:space="preserve">This section should include: </w:t>
      </w:r>
    </w:p>
    <w:p w14:paraId="39ADADBD" w14:textId="1C4986F3" w:rsidR="6C14B4BC" w:rsidRDefault="6C14B4BC">
      <w:pPr>
        <w:pStyle w:val="ListParagraph"/>
        <w:widowControl w:val="0"/>
        <w:numPr>
          <w:ilvl w:val="0"/>
          <w:numId w:val="3"/>
        </w:numPr>
        <w:tabs>
          <w:tab w:val="left" w:pos="720"/>
        </w:tabs>
        <w:spacing w:after="0" w:line="240" w:lineRule="auto"/>
        <w:rPr>
          <w:rFonts w:ascii="Calibri" w:eastAsia="Calibri" w:hAnsi="Calibri" w:cs="Calibri"/>
          <w:color w:val="00000A"/>
        </w:rPr>
      </w:pPr>
      <w:r w:rsidRPr="157FDC85">
        <w:rPr>
          <w:rFonts w:ascii="Calibri" w:eastAsia="Calibri" w:hAnsi="Calibri" w:cs="Calibri"/>
          <w:color w:val="00000A"/>
        </w:rPr>
        <w:t>Description of Project;</w:t>
      </w:r>
    </w:p>
    <w:p w14:paraId="1AA8666B" w14:textId="6A19B7D2" w:rsidR="6C14B4BC" w:rsidRDefault="6C14B4BC">
      <w:pPr>
        <w:pStyle w:val="ListParagraph"/>
        <w:widowControl w:val="0"/>
        <w:numPr>
          <w:ilvl w:val="0"/>
          <w:numId w:val="3"/>
        </w:numPr>
        <w:tabs>
          <w:tab w:val="left" w:pos="720"/>
        </w:tabs>
        <w:spacing w:after="0" w:line="240" w:lineRule="auto"/>
        <w:rPr>
          <w:rFonts w:ascii="Calibri" w:eastAsia="Calibri" w:hAnsi="Calibri" w:cs="Calibri"/>
          <w:color w:val="00000A"/>
        </w:rPr>
      </w:pPr>
      <w:r w:rsidRPr="381AF826">
        <w:rPr>
          <w:rFonts w:ascii="Calibri" w:eastAsia="Calibri" w:hAnsi="Calibri" w:cs="Calibri"/>
          <w:color w:val="00000A"/>
        </w:rPr>
        <w:t>Activities, Process, or Methodology: A description of the activities or process to be undertaken. Describe how they will result in project completion. If appropriate to the discipline, include a research methodology along with justification;</w:t>
      </w:r>
    </w:p>
    <w:p w14:paraId="2FC836CF" w14:textId="6D5D482B" w:rsidR="12BCE16C" w:rsidRDefault="12BCE16C">
      <w:pPr>
        <w:pStyle w:val="ListParagraph"/>
        <w:widowControl w:val="0"/>
        <w:numPr>
          <w:ilvl w:val="0"/>
          <w:numId w:val="3"/>
        </w:numPr>
        <w:tabs>
          <w:tab w:val="left" w:pos="720"/>
        </w:tabs>
        <w:spacing w:after="0" w:line="240" w:lineRule="auto"/>
        <w:rPr>
          <w:rFonts w:ascii="Calibri" w:eastAsia="Calibri" w:hAnsi="Calibri" w:cs="Calibri"/>
          <w:color w:val="00000A"/>
        </w:rPr>
      </w:pPr>
      <w:r w:rsidRPr="381AF826">
        <w:rPr>
          <w:rFonts w:ascii="Calibri" w:eastAsia="Calibri" w:hAnsi="Calibri" w:cs="Calibri"/>
          <w:color w:val="00000A"/>
        </w:rPr>
        <w:t>A statement declaring either:</w:t>
      </w:r>
    </w:p>
    <w:p w14:paraId="7A2CF1CF" w14:textId="5CE27B38" w:rsidR="12BCE16C" w:rsidRDefault="13B2C779">
      <w:pPr>
        <w:pStyle w:val="ListParagraph"/>
        <w:widowControl w:val="0"/>
        <w:numPr>
          <w:ilvl w:val="2"/>
          <w:numId w:val="3"/>
        </w:numPr>
        <w:tabs>
          <w:tab w:val="left" w:pos="720"/>
        </w:tabs>
        <w:spacing w:after="0" w:line="240" w:lineRule="auto"/>
        <w:rPr>
          <w:rFonts w:ascii="Calibri" w:eastAsia="Calibri" w:hAnsi="Calibri" w:cs="Calibri"/>
          <w:color w:val="00000A"/>
        </w:rPr>
      </w:pPr>
      <w:r w:rsidRPr="21851337">
        <w:rPr>
          <w:rFonts w:ascii="Calibri" w:eastAsia="Calibri" w:hAnsi="Calibri" w:cs="Calibri"/>
          <w:color w:val="00000A"/>
        </w:rPr>
        <w:t>“I am requesting a SPRING 202</w:t>
      </w:r>
      <w:r w:rsidR="33B2E68B" w:rsidRPr="21851337">
        <w:rPr>
          <w:rFonts w:ascii="Calibri" w:eastAsia="Calibri" w:hAnsi="Calibri" w:cs="Calibri"/>
          <w:color w:val="00000A"/>
        </w:rPr>
        <w:t>7</w:t>
      </w:r>
      <w:r w:rsidRPr="21851337">
        <w:rPr>
          <w:rFonts w:ascii="Calibri" w:eastAsia="Calibri" w:hAnsi="Calibri" w:cs="Calibri"/>
          <w:color w:val="00000A"/>
        </w:rPr>
        <w:t xml:space="preserve"> funding timeline” (graduating seniors only) OR</w:t>
      </w:r>
    </w:p>
    <w:p w14:paraId="553EFCE2" w14:textId="2FA2B2C8" w:rsidR="12BCE16C" w:rsidRDefault="13B2C779">
      <w:pPr>
        <w:pStyle w:val="ListParagraph"/>
        <w:widowControl w:val="0"/>
        <w:numPr>
          <w:ilvl w:val="2"/>
          <w:numId w:val="3"/>
        </w:numPr>
        <w:tabs>
          <w:tab w:val="left" w:pos="720"/>
        </w:tabs>
        <w:spacing w:after="0" w:line="240" w:lineRule="auto"/>
        <w:rPr>
          <w:rFonts w:ascii="Calibri" w:eastAsia="Calibri" w:hAnsi="Calibri" w:cs="Calibri"/>
          <w:color w:val="00000A"/>
        </w:rPr>
      </w:pPr>
      <w:r w:rsidRPr="21851337">
        <w:rPr>
          <w:rFonts w:ascii="Calibri" w:eastAsia="Calibri" w:hAnsi="Calibri" w:cs="Calibri"/>
          <w:color w:val="00000A"/>
        </w:rPr>
        <w:t>“I am requesting a SUMMER 202</w:t>
      </w:r>
      <w:r w:rsidR="546AD19C" w:rsidRPr="21851337">
        <w:rPr>
          <w:rFonts w:ascii="Calibri" w:eastAsia="Calibri" w:hAnsi="Calibri" w:cs="Calibri"/>
          <w:color w:val="00000A"/>
        </w:rPr>
        <w:t>7</w:t>
      </w:r>
      <w:r w:rsidRPr="21851337">
        <w:rPr>
          <w:rFonts w:ascii="Calibri" w:eastAsia="Calibri" w:hAnsi="Calibri" w:cs="Calibri"/>
          <w:color w:val="00000A"/>
        </w:rPr>
        <w:t xml:space="preserve"> funding timeline” </w:t>
      </w:r>
    </w:p>
    <w:p w14:paraId="5AC9ADDB" w14:textId="70196530" w:rsidR="6C14B4BC" w:rsidRDefault="76C4CFBD">
      <w:pPr>
        <w:pStyle w:val="ListParagraph"/>
        <w:widowControl w:val="0"/>
        <w:numPr>
          <w:ilvl w:val="0"/>
          <w:numId w:val="3"/>
        </w:numPr>
        <w:tabs>
          <w:tab w:val="left" w:pos="720"/>
        </w:tabs>
        <w:spacing w:after="0" w:line="240" w:lineRule="auto"/>
        <w:rPr>
          <w:rFonts w:ascii="Calibri" w:eastAsia="Calibri" w:hAnsi="Calibri" w:cs="Calibri"/>
          <w:color w:val="00000A"/>
        </w:rPr>
      </w:pPr>
      <w:r w:rsidRPr="21851337">
        <w:rPr>
          <w:rFonts w:ascii="Calibri" w:eastAsia="Calibri" w:hAnsi="Calibri" w:cs="Calibri"/>
          <w:color w:val="00000A"/>
        </w:rPr>
        <w:t>Project Timeline: Illustrate a schedule of activities with at least 50% occurring May-August 202</w:t>
      </w:r>
      <w:r w:rsidR="5292DE26" w:rsidRPr="21851337">
        <w:rPr>
          <w:rFonts w:ascii="Calibri" w:eastAsia="Calibri" w:hAnsi="Calibri" w:cs="Calibri"/>
          <w:color w:val="00000A"/>
        </w:rPr>
        <w:t>7</w:t>
      </w:r>
      <w:r w:rsidRPr="21851337">
        <w:rPr>
          <w:rFonts w:ascii="Calibri" w:eastAsia="Calibri" w:hAnsi="Calibri" w:cs="Calibri"/>
          <w:color w:val="00000A"/>
        </w:rPr>
        <w:t xml:space="preserve"> (or February-May 202</w:t>
      </w:r>
      <w:r w:rsidR="43D45705" w:rsidRPr="21851337">
        <w:rPr>
          <w:rFonts w:ascii="Calibri" w:eastAsia="Calibri" w:hAnsi="Calibri" w:cs="Calibri"/>
          <w:color w:val="00000A"/>
        </w:rPr>
        <w:t>7</w:t>
      </w:r>
      <w:r w:rsidRPr="21851337">
        <w:rPr>
          <w:rFonts w:ascii="Calibri" w:eastAsia="Calibri" w:hAnsi="Calibri" w:cs="Calibri"/>
          <w:color w:val="00000A"/>
        </w:rPr>
        <w:t xml:space="preserve"> for graduating seniors); </w:t>
      </w:r>
    </w:p>
    <w:p w14:paraId="2E54F8BA" w14:textId="48AD877D" w:rsidR="6C14B4BC" w:rsidRDefault="6C14B4BC">
      <w:pPr>
        <w:pStyle w:val="ListParagraph"/>
        <w:widowControl w:val="0"/>
        <w:numPr>
          <w:ilvl w:val="0"/>
          <w:numId w:val="3"/>
        </w:numPr>
        <w:tabs>
          <w:tab w:val="left" w:pos="720"/>
        </w:tabs>
        <w:spacing w:after="0" w:line="240" w:lineRule="auto"/>
        <w:rPr>
          <w:rFonts w:ascii="Calibri" w:eastAsia="Calibri" w:hAnsi="Calibri" w:cs="Calibri"/>
          <w:color w:val="00000A"/>
        </w:rPr>
      </w:pPr>
      <w:r w:rsidRPr="157FDC85">
        <w:rPr>
          <w:rFonts w:ascii="Calibri" w:eastAsia="Calibri" w:hAnsi="Calibri" w:cs="Calibri"/>
          <w:color w:val="00000A"/>
        </w:rPr>
        <w:t>Student/Faculty Mentor Roles: A description of the roles of the student and faculty mentor in the project. This is separate from the faculty letter of mentor support;</w:t>
      </w:r>
    </w:p>
    <w:p w14:paraId="7BCADE22" w14:textId="3AACC5EB" w:rsidR="6C14B4BC" w:rsidRDefault="76C4CFBD">
      <w:pPr>
        <w:pStyle w:val="ListParagraph"/>
        <w:widowControl w:val="0"/>
        <w:numPr>
          <w:ilvl w:val="0"/>
          <w:numId w:val="3"/>
        </w:numPr>
        <w:tabs>
          <w:tab w:val="left" w:pos="720"/>
        </w:tabs>
        <w:spacing w:after="0" w:line="240" w:lineRule="auto"/>
        <w:rPr>
          <w:rFonts w:ascii="Calibri" w:eastAsia="Calibri" w:hAnsi="Calibri" w:cs="Calibri"/>
          <w:color w:val="00000A"/>
        </w:rPr>
      </w:pPr>
      <w:r w:rsidRPr="505D2545">
        <w:rPr>
          <w:rFonts w:ascii="Calibri" w:eastAsia="Calibri" w:hAnsi="Calibri" w:cs="Calibri"/>
          <w:color w:val="00000A"/>
        </w:rPr>
        <w:t xml:space="preserve">A list of </w:t>
      </w:r>
      <w:r w:rsidRPr="505D2545">
        <w:rPr>
          <w:rFonts w:ascii="Calibri" w:eastAsia="Calibri" w:hAnsi="Calibri" w:cs="Calibri"/>
          <w:b/>
          <w:bCs/>
          <w:color w:val="00000A"/>
        </w:rPr>
        <w:t xml:space="preserve">previous internal funding received </w:t>
      </w:r>
      <w:r w:rsidRPr="505D2545">
        <w:rPr>
          <w:rFonts w:ascii="Calibri" w:eastAsia="Calibri" w:hAnsi="Calibri" w:cs="Calibri"/>
          <w:color w:val="00000A"/>
        </w:rPr>
        <w:t xml:space="preserve">(FUSE or </w:t>
      </w:r>
      <w:r w:rsidR="0850AAD1" w:rsidRPr="505D2545">
        <w:rPr>
          <w:rFonts w:ascii="Calibri" w:eastAsia="Calibri" w:hAnsi="Calibri" w:cs="Calibri"/>
          <w:color w:val="00000A"/>
        </w:rPr>
        <w:t>SCTF</w:t>
      </w:r>
      <w:r w:rsidRPr="505D2545">
        <w:rPr>
          <w:rFonts w:ascii="Calibri" w:eastAsia="Calibri" w:hAnsi="Calibri" w:cs="Calibri"/>
          <w:color w:val="00000A"/>
        </w:rPr>
        <w:t>), with a description of how this project builds on or differs from previously funded projects. Provide outcomes.</w:t>
      </w:r>
    </w:p>
    <w:p w14:paraId="730C1E5A" w14:textId="1F9CAF7A" w:rsidR="21851337" w:rsidRDefault="21851337" w:rsidP="21851337">
      <w:pPr>
        <w:pStyle w:val="ListParagraph"/>
        <w:widowControl w:val="0"/>
        <w:tabs>
          <w:tab w:val="left" w:pos="720"/>
        </w:tabs>
        <w:spacing w:after="0" w:line="240" w:lineRule="auto"/>
        <w:ind w:left="1800"/>
        <w:rPr>
          <w:rFonts w:ascii="Calibri" w:eastAsia="Calibri" w:hAnsi="Calibri" w:cs="Calibri"/>
          <w:color w:val="00000A"/>
        </w:rPr>
      </w:pPr>
    </w:p>
    <w:p w14:paraId="4ABF3BA9" w14:textId="2E89533E" w:rsidR="6C14B4BC" w:rsidRDefault="6C14B4BC">
      <w:pPr>
        <w:pStyle w:val="ListParagraph"/>
        <w:numPr>
          <w:ilvl w:val="0"/>
          <w:numId w:val="4"/>
        </w:numPr>
        <w:tabs>
          <w:tab w:val="left" w:pos="720"/>
        </w:tabs>
        <w:spacing w:after="0" w:line="240" w:lineRule="auto"/>
        <w:rPr>
          <w:rFonts w:ascii="Calibri" w:eastAsia="Calibri" w:hAnsi="Calibri" w:cs="Calibri"/>
          <w:color w:val="00000A"/>
        </w:rPr>
      </w:pPr>
      <w:r w:rsidRPr="157FDC85">
        <w:rPr>
          <w:rFonts w:ascii="Calibri" w:eastAsia="Calibri" w:hAnsi="Calibri" w:cs="Calibri"/>
          <w:b/>
          <w:bCs/>
          <w:color w:val="00000A"/>
        </w:rPr>
        <w:t>Budget and Budget Justification</w:t>
      </w:r>
      <w:r w:rsidRPr="157FDC85">
        <w:rPr>
          <w:rFonts w:ascii="Calibri" w:eastAsia="Calibri" w:hAnsi="Calibri" w:cs="Calibri"/>
          <w:color w:val="00000A"/>
        </w:rPr>
        <w:t xml:space="preserve"> (</w:t>
      </w:r>
      <w:r w:rsidRPr="157FDC85">
        <w:rPr>
          <w:rFonts w:ascii="Calibri" w:eastAsia="Calibri" w:hAnsi="Calibri" w:cs="Calibri"/>
          <w:b/>
          <w:bCs/>
          <w:color w:val="00000A"/>
        </w:rPr>
        <w:t>1 page maximum</w:t>
      </w:r>
      <w:r w:rsidRPr="157FDC85">
        <w:rPr>
          <w:rFonts w:ascii="Calibri" w:eastAsia="Calibri" w:hAnsi="Calibri" w:cs="Calibri"/>
          <w:color w:val="00000A"/>
        </w:rPr>
        <w:t>)</w:t>
      </w:r>
    </w:p>
    <w:p w14:paraId="6219B33E" w14:textId="3695F05E" w:rsidR="6C14B4BC" w:rsidRDefault="6C14B4BC">
      <w:pPr>
        <w:pStyle w:val="ListParagraph"/>
        <w:numPr>
          <w:ilvl w:val="1"/>
          <w:numId w:val="2"/>
        </w:numPr>
        <w:tabs>
          <w:tab w:val="left" w:pos="720"/>
        </w:tabs>
        <w:spacing w:after="0" w:line="240" w:lineRule="auto"/>
        <w:rPr>
          <w:rFonts w:ascii="Calibri" w:eastAsia="Calibri" w:hAnsi="Calibri" w:cs="Calibri"/>
          <w:color w:val="000000" w:themeColor="text1"/>
        </w:rPr>
      </w:pPr>
      <w:r w:rsidRPr="157FDC85">
        <w:rPr>
          <w:rFonts w:ascii="Calibri" w:eastAsia="Calibri" w:hAnsi="Calibri" w:cs="Calibri"/>
          <w:color w:val="00000A"/>
        </w:rPr>
        <w:t xml:space="preserve">The stipend and anticipated travel, materials, and operating expenditures should be listed and well justified. </w:t>
      </w:r>
      <w:r w:rsidRPr="157FDC85">
        <w:rPr>
          <w:rFonts w:ascii="Calibri" w:eastAsia="Calibri" w:hAnsi="Calibri" w:cs="Calibri"/>
          <w:color w:val="000000" w:themeColor="text1"/>
        </w:rPr>
        <w:t xml:space="preserve">If the budget is for materials/supplies only, please provide a reason why no stipend is requested. </w:t>
      </w:r>
    </w:p>
    <w:p w14:paraId="0B581D54" w14:textId="21E8A4FD" w:rsidR="6C14B4BC" w:rsidRDefault="6C14B4BC">
      <w:pPr>
        <w:pStyle w:val="ListParagraph"/>
        <w:numPr>
          <w:ilvl w:val="2"/>
          <w:numId w:val="2"/>
        </w:numPr>
        <w:tabs>
          <w:tab w:val="left" w:pos="720"/>
        </w:tabs>
        <w:spacing w:after="0" w:line="240" w:lineRule="auto"/>
        <w:rPr>
          <w:rFonts w:ascii="Calibri" w:eastAsia="Calibri" w:hAnsi="Calibri" w:cs="Calibri"/>
          <w:color w:val="000000" w:themeColor="text1"/>
        </w:rPr>
      </w:pPr>
      <w:r w:rsidRPr="157FDC85">
        <w:rPr>
          <w:rFonts w:ascii="Calibri" w:eastAsia="Calibri" w:hAnsi="Calibri" w:cs="Calibri"/>
          <w:color w:val="00000A"/>
        </w:rPr>
        <w:t>Students requesting funding for international travel must include the $50 Education Abroad Office administration cost in their budget.</w:t>
      </w:r>
      <w:r w:rsidRPr="157FDC85">
        <w:rPr>
          <w:rFonts w:ascii="Calibri" w:eastAsia="Calibri" w:hAnsi="Calibri" w:cs="Calibri"/>
          <w:color w:val="000000" w:themeColor="text1"/>
        </w:rPr>
        <w:t xml:space="preserve"> </w:t>
      </w:r>
    </w:p>
    <w:p w14:paraId="760C63E3" w14:textId="775CE08A" w:rsidR="6C14B4BC" w:rsidRDefault="6C14B4BC">
      <w:pPr>
        <w:pStyle w:val="ListParagraph"/>
        <w:numPr>
          <w:ilvl w:val="1"/>
          <w:numId w:val="2"/>
        </w:numPr>
        <w:tabs>
          <w:tab w:val="left" w:pos="720"/>
        </w:tabs>
        <w:spacing w:after="0" w:line="240" w:lineRule="auto"/>
        <w:rPr>
          <w:rFonts w:ascii="Calibri" w:eastAsia="Calibri" w:hAnsi="Calibri" w:cs="Calibri"/>
          <w:color w:val="000000" w:themeColor="text1"/>
        </w:rPr>
      </w:pPr>
      <w:r w:rsidRPr="4121DBC7">
        <w:rPr>
          <w:rFonts w:ascii="Calibri" w:eastAsia="Calibri" w:hAnsi="Calibri" w:cs="Calibri"/>
          <w:color w:val="000000" w:themeColor="text1"/>
        </w:rPr>
        <w:t xml:space="preserve">If travel is required, the rationale </w:t>
      </w:r>
      <w:proofErr w:type="gramStart"/>
      <w:r w:rsidRPr="4121DBC7">
        <w:rPr>
          <w:rFonts w:ascii="Calibri" w:eastAsia="Calibri" w:hAnsi="Calibri" w:cs="Calibri"/>
          <w:color w:val="000000" w:themeColor="text1"/>
        </w:rPr>
        <w:t>for travel</w:t>
      </w:r>
      <w:proofErr w:type="gramEnd"/>
      <w:r w:rsidRPr="4121DBC7">
        <w:rPr>
          <w:rFonts w:ascii="Calibri" w:eastAsia="Calibri" w:hAnsi="Calibri" w:cs="Calibri"/>
          <w:color w:val="000000" w:themeColor="text1"/>
        </w:rPr>
        <w:t xml:space="preserve"> funding should be described here. All airline travel must be booked through </w:t>
      </w:r>
      <w:hyperlink r:id="rId11">
        <w:r w:rsidRPr="4121DBC7">
          <w:rPr>
            <w:rStyle w:val="Hyperlink"/>
            <w:rFonts w:ascii="Calibri" w:eastAsia="Calibri" w:hAnsi="Calibri" w:cs="Calibri"/>
          </w:rPr>
          <w:t>Fox World Travel.</w:t>
        </w:r>
      </w:hyperlink>
      <w:r w:rsidRPr="4121DBC7">
        <w:rPr>
          <w:rFonts w:ascii="Calibri" w:eastAsia="Calibri" w:hAnsi="Calibri" w:cs="Calibri"/>
          <w:color w:val="000000" w:themeColor="text1"/>
        </w:rPr>
        <w:t xml:space="preserve"> Please consult the University policies on travel to foreign countries - restrictions may apply. </w:t>
      </w:r>
    </w:p>
    <w:p w14:paraId="51DA5A58" w14:textId="21BDB430" w:rsidR="6C14B4BC" w:rsidRDefault="6C14B4BC">
      <w:pPr>
        <w:pStyle w:val="ListParagraph"/>
        <w:numPr>
          <w:ilvl w:val="2"/>
          <w:numId w:val="2"/>
        </w:numPr>
        <w:tabs>
          <w:tab w:val="left" w:pos="720"/>
        </w:tabs>
        <w:spacing w:after="0" w:line="240" w:lineRule="auto"/>
        <w:rPr>
          <w:rFonts w:ascii="Calibri" w:eastAsia="Calibri" w:hAnsi="Calibri" w:cs="Calibri"/>
          <w:color w:val="000000" w:themeColor="text1"/>
          <w:sz w:val="24"/>
          <w:szCs w:val="24"/>
        </w:rPr>
      </w:pPr>
      <w:r w:rsidRPr="157FDC85">
        <w:rPr>
          <w:rFonts w:ascii="Calibri" w:eastAsia="Calibri" w:hAnsi="Calibri" w:cs="Calibri"/>
          <w:color w:val="000000" w:themeColor="text1"/>
        </w:rPr>
        <w:lastRenderedPageBreak/>
        <w:t>Students requesting funding for international travel are advised to contact Yue Song (</w:t>
      </w:r>
      <w:hyperlink r:id="rId12">
        <w:r w:rsidRPr="157FDC85">
          <w:rPr>
            <w:rStyle w:val="Hyperlink"/>
            <w:rFonts w:ascii="Calibri" w:eastAsia="Calibri" w:hAnsi="Calibri" w:cs="Calibri"/>
          </w:rPr>
          <w:t>yuesong@unomaha.edu</w:t>
        </w:r>
      </w:hyperlink>
      <w:r w:rsidRPr="157FDC85">
        <w:rPr>
          <w:rFonts w:ascii="Calibri" w:eastAsia="Calibri" w:hAnsi="Calibri" w:cs="Calibri"/>
          <w:color w:val="000000" w:themeColor="text1"/>
        </w:rPr>
        <w:t>) to discuss their plans before submitting a FUSE application.</w:t>
      </w:r>
      <w:r w:rsidRPr="157FDC85">
        <w:rPr>
          <w:rFonts w:ascii="Calibri" w:eastAsia="Calibri" w:hAnsi="Calibri" w:cs="Calibri"/>
          <w:color w:val="000000" w:themeColor="text1"/>
          <w:sz w:val="24"/>
          <w:szCs w:val="24"/>
        </w:rPr>
        <w:t xml:space="preserve"> </w:t>
      </w:r>
    </w:p>
    <w:p w14:paraId="3DCD1D8E" w14:textId="50FA4292" w:rsidR="6C14B4BC" w:rsidRDefault="76C4CFBD">
      <w:pPr>
        <w:pStyle w:val="ListParagraph"/>
        <w:numPr>
          <w:ilvl w:val="2"/>
          <w:numId w:val="2"/>
        </w:numPr>
        <w:tabs>
          <w:tab w:val="left" w:pos="720"/>
        </w:tabs>
        <w:spacing w:after="0" w:line="240" w:lineRule="auto"/>
        <w:rPr>
          <w:rFonts w:ascii="Calibri" w:eastAsia="Calibri" w:hAnsi="Calibri" w:cs="Calibri"/>
          <w:color w:val="000000" w:themeColor="text1"/>
        </w:rPr>
      </w:pPr>
      <w:r w:rsidRPr="21851337">
        <w:rPr>
          <w:rFonts w:ascii="Calibri" w:eastAsia="Calibri" w:hAnsi="Calibri" w:cs="Calibri"/>
          <w:color w:val="000000" w:themeColor="text1"/>
        </w:rPr>
        <w:t xml:space="preserve">Students requesting mileage reimbursement or a per diem should use the </w:t>
      </w:r>
      <w:hyperlink r:id="rId13">
        <w:r w:rsidRPr="21851337">
          <w:rPr>
            <w:rStyle w:val="Hyperlink"/>
            <w:rFonts w:ascii="Calibri" w:eastAsia="Calibri" w:hAnsi="Calibri" w:cs="Calibri"/>
          </w:rPr>
          <w:t>University approved mileage rate</w:t>
        </w:r>
      </w:hyperlink>
      <w:r w:rsidRPr="21851337">
        <w:rPr>
          <w:rFonts w:ascii="Calibri" w:eastAsia="Calibri" w:hAnsi="Calibri" w:cs="Calibri"/>
          <w:color w:val="000000" w:themeColor="text1"/>
        </w:rPr>
        <w:t xml:space="preserve"> and the </w:t>
      </w:r>
      <w:hyperlink r:id="rId14">
        <w:r w:rsidRPr="21851337">
          <w:rPr>
            <w:rStyle w:val="Hyperlink"/>
            <w:rFonts w:ascii="Calibri" w:eastAsia="Calibri" w:hAnsi="Calibri" w:cs="Calibri"/>
          </w:rPr>
          <w:t>GSA Per Diem Rates</w:t>
        </w:r>
      </w:hyperlink>
      <w:r w:rsidRPr="21851337">
        <w:rPr>
          <w:rFonts w:ascii="Calibri" w:eastAsia="Calibri" w:hAnsi="Calibri" w:cs="Calibri"/>
          <w:color w:val="000000" w:themeColor="text1"/>
        </w:rPr>
        <w:t xml:space="preserve"> for their domestic destination.</w:t>
      </w:r>
    </w:p>
    <w:p w14:paraId="4B4032EB" w14:textId="1F7C14B8" w:rsidR="157FDC85" w:rsidRDefault="157FDC85" w:rsidP="157FDC85">
      <w:pPr>
        <w:tabs>
          <w:tab w:val="left" w:pos="720"/>
        </w:tabs>
        <w:spacing w:after="0" w:line="240" w:lineRule="auto"/>
        <w:rPr>
          <w:rFonts w:ascii="Calibri" w:eastAsia="Calibri" w:hAnsi="Calibri" w:cs="Calibri"/>
          <w:color w:val="000000" w:themeColor="text1"/>
        </w:rPr>
      </w:pPr>
    </w:p>
    <w:p w14:paraId="12CD41BC" w14:textId="0B2E4BF7" w:rsidR="6C14B4BC" w:rsidRDefault="6C14B4BC" w:rsidP="157FDC85">
      <w:pPr>
        <w:widowControl w:val="0"/>
        <w:spacing w:after="0" w:line="240" w:lineRule="auto"/>
        <w:jc w:val="both"/>
        <w:rPr>
          <w:rFonts w:ascii="Calibri" w:eastAsia="Calibri" w:hAnsi="Calibri" w:cs="Calibri"/>
          <w:color w:val="000000" w:themeColor="text1"/>
        </w:rPr>
      </w:pPr>
      <w:r w:rsidRPr="157FDC85">
        <w:rPr>
          <w:rFonts w:ascii="Calibri" w:eastAsia="Calibri" w:hAnsi="Calibri" w:cs="Calibri"/>
          <w:i/>
          <w:iCs/>
          <w:color w:val="00000A"/>
        </w:rPr>
        <w:t>Redistribution of funds between the stipend and materials/supplies/travel/operating costs is not permitted after FUSE funding is awarded.</w:t>
      </w:r>
      <w:r w:rsidRPr="157FDC85">
        <w:rPr>
          <w:rFonts w:ascii="Calibri" w:eastAsia="Calibri" w:hAnsi="Calibri" w:cs="Calibri"/>
          <w:i/>
          <w:iCs/>
          <w:color w:val="000000" w:themeColor="text1"/>
        </w:rPr>
        <w:t xml:space="preserve"> Re-budgeting within materials, supplies, travel, and operating costs is allowable with justification. </w:t>
      </w:r>
    </w:p>
    <w:p w14:paraId="066144A2" w14:textId="3A668FCE" w:rsidR="157FDC85" w:rsidRDefault="157FDC85" w:rsidP="157FDC85">
      <w:pPr>
        <w:widowControl w:val="0"/>
        <w:spacing w:after="0" w:line="240" w:lineRule="auto"/>
        <w:ind w:left="1440"/>
        <w:jc w:val="both"/>
        <w:rPr>
          <w:rFonts w:ascii="Calibri" w:eastAsia="Calibri" w:hAnsi="Calibri" w:cs="Calibri"/>
          <w:color w:val="000000" w:themeColor="text1"/>
        </w:rPr>
      </w:pPr>
    </w:p>
    <w:p w14:paraId="4B39A2C5" w14:textId="0E8EEEEA" w:rsidR="6C14B4BC" w:rsidRDefault="6C14B4BC">
      <w:pPr>
        <w:pStyle w:val="ListParagraph"/>
        <w:widowControl w:val="0"/>
        <w:numPr>
          <w:ilvl w:val="0"/>
          <w:numId w:val="4"/>
        </w:numPr>
        <w:tabs>
          <w:tab w:val="left" w:pos="720"/>
        </w:tabs>
        <w:spacing w:after="0" w:line="240" w:lineRule="auto"/>
        <w:rPr>
          <w:rFonts w:ascii="Calibri" w:eastAsia="Calibri" w:hAnsi="Calibri" w:cs="Calibri"/>
          <w:color w:val="00000A"/>
        </w:rPr>
      </w:pPr>
      <w:r w:rsidRPr="157FDC85">
        <w:rPr>
          <w:rFonts w:ascii="Calibri" w:eastAsia="Calibri" w:hAnsi="Calibri" w:cs="Calibri"/>
          <w:b/>
          <w:bCs/>
          <w:color w:val="00000A"/>
        </w:rPr>
        <w:t>References and/or Citations</w:t>
      </w:r>
      <w:r w:rsidRPr="157FDC85">
        <w:rPr>
          <w:rFonts w:ascii="Calibri" w:eastAsia="Calibri" w:hAnsi="Calibri" w:cs="Calibri"/>
          <w:color w:val="00000A"/>
        </w:rPr>
        <w:t xml:space="preserve"> </w:t>
      </w:r>
      <w:r w:rsidRPr="157FDC85">
        <w:rPr>
          <w:rFonts w:ascii="Calibri" w:eastAsia="Calibri" w:hAnsi="Calibri" w:cs="Calibri"/>
          <w:b/>
          <w:bCs/>
          <w:color w:val="00000A"/>
        </w:rPr>
        <w:t>(no page limit)</w:t>
      </w:r>
    </w:p>
    <w:p w14:paraId="1EACAF2F" w14:textId="54693079" w:rsidR="6C14B4BC" w:rsidRDefault="6C14B4BC">
      <w:pPr>
        <w:pStyle w:val="ListParagraph"/>
        <w:widowControl w:val="0"/>
        <w:numPr>
          <w:ilvl w:val="0"/>
          <w:numId w:val="4"/>
        </w:numPr>
        <w:tabs>
          <w:tab w:val="left" w:pos="720"/>
        </w:tabs>
        <w:spacing w:after="0" w:line="240" w:lineRule="auto"/>
        <w:rPr>
          <w:rFonts w:ascii="Calibri" w:eastAsia="Calibri" w:hAnsi="Calibri" w:cs="Calibri"/>
          <w:color w:val="00000A"/>
        </w:rPr>
      </w:pPr>
      <w:r w:rsidRPr="157FDC85">
        <w:rPr>
          <w:rFonts w:ascii="Calibri" w:eastAsia="Calibri" w:hAnsi="Calibri" w:cs="Calibri"/>
          <w:b/>
          <w:bCs/>
          <w:color w:val="00000A"/>
        </w:rPr>
        <w:t>Letter of Mentor Support</w:t>
      </w:r>
      <w:r w:rsidRPr="157FDC85">
        <w:rPr>
          <w:rFonts w:ascii="Calibri" w:eastAsia="Calibri" w:hAnsi="Calibri" w:cs="Calibri"/>
          <w:color w:val="00000A"/>
        </w:rPr>
        <w:t xml:space="preserve"> (</w:t>
      </w:r>
      <w:r w:rsidRPr="157FDC85">
        <w:rPr>
          <w:rFonts w:ascii="Calibri" w:eastAsia="Calibri" w:hAnsi="Calibri" w:cs="Calibri"/>
          <w:b/>
          <w:bCs/>
          <w:color w:val="00000A"/>
        </w:rPr>
        <w:t>1 page maximum, single‐spaced, 11 pt font minimum</w:t>
      </w:r>
      <w:r w:rsidRPr="157FDC85">
        <w:rPr>
          <w:rFonts w:ascii="Calibri" w:eastAsia="Calibri" w:hAnsi="Calibri" w:cs="Calibri"/>
          <w:color w:val="00000A"/>
        </w:rPr>
        <w:t>)</w:t>
      </w:r>
    </w:p>
    <w:p w14:paraId="5AD3E2FD" w14:textId="322ED3E5" w:rsidR="6C14B4BC" w:rsidRDefault="6C14B4BC" w:rsidP="4121DBC7">
      <w:pPr>
        <w:tabs>
          <w:tab w:val="left" w:pos="720"/>
        </w:tabs>
        <w:spacing w:after="0" w:line="240" w:lineRule="auto"/>
        <w:ind w:left="630"/>
        <w:rPr>
          <w:rFonts w:ascii="Calibri" w:eastAsia="Calibri" w:hAnsi="Calibri" w:cs="Calibri"/>
          <w:color w:val="000000" w:themeColor="text1"/>
        </w:rPr>
      </w:pPr>
      <w:r w:rsidRPr="4121DBC7">
        <w:rPr>
          <w:rFonts w:ascii="Calibri" w:eastAsia="Calibri" w:hAnsi="Calibri" w:cs="Calibri"/>
          <w:color w:val="000000" w:themeColor="text1"/>
        </w:rPr>
        <w:t xml:space="preserve">The letter must address the program requirements listed in the RFP. If the FUSE project is a part of the mentor’s research or creative activity program, the mentor letter should explain how the proposed project fits into this program but has distinct outcomes and/or activities for the student applicant (e.g., data collection; survey/questionnaire development; conducting interviews; managing/analyzing data, etc.). The letter should also indicate the mentor’s commitment to overseeing the project, specifying means to measure progress and frequency of anticipated meetings. </w:t>
      </w:r>
    </w:p>
    <w:p w14:paraId="0333D83F" w14:textId="6523EDC2" w:rsidR="6C14B4BC" w:rsidRDefault="6C14B4BC" w:rsidP="157FDC85">
      <w:pPr>
        <w:widowControl w:val="0"/>
        <w:tabs>
          <w:tab w:val="left" w:pos="720"/>
        </w:tabs>
        <w:spacing w:after="0" w:line="240" w:lineRule="auto"/>
        <w:ind w:left="630"/>
        <w:rPr>
          <w:rFonts w:ascii="Calibri" w:eastAsia="Calibri" w:hAnsi="Calibri" w:cs="Calibri"/>
          <w:color w:val="000000" w:themeColor="text1"/>
        </w:rPr>
      </w:pPr>
      <w:r w:rsidRPr="157FDC85">
        <w:rPr>
          <w:rFonts w:ascii="Calibri" w:eastAsia="Calibri" w:hAnsi="Calibri" w:cs="Calibri"/>
          <w:b/>
          <w:bCs/>
          <w:color w:val="000000" w:themeColor="text1"/>
        </w:rPr>
        <w:t xml:space="preserve">NOTE: THE LETTER OF MENTOR SUPPORT IS TO BE GIVEN TO THE STUDENT AND INCLUDED IN THE STUDENT’S SINGLE PDF SUBMISSION DOCUMENT. </w:t>
      </w:r>
    </w:p>
    <w:p w14:paraId="7E2BA93C" w14:textId="62FD77A8" w:rsidR="157FDC85" w:rsidRDefault="157FDC85" w:rsidP="157FDC85">
      <w:pPr>
        <w:widowControl w:val="0"/>
        <w:tabs>
          <w:tab w:val="left" w:pos="720"/>
        </w:tabs>
        <w:spacing w:after="0" w:line="240" w:lineRule="auto"/>
        <w:ind w:left="630"/>
        <w:rPr>
          <w:rFonts w:ascii="Calibri" w:eastAsia="Calibri" w:hAnsi="Calibri" w:cs="Calibri"/>
          <w:b/>
          <w:bCs/>
          <w:color w:val="000000" w:themeColor="text1"/>
        </w:rPr>
      </w:pPr>
    </w:p>
    <w:p w14:paraId="15E63D2A" w14:textId="0D406386" w:rsidR="6C14B4BC" w:rsidRDefault="76C4CFBD" w:rsidP="21851337">
      <w:pPr>
        <w:widowControl w:val="0"/>
        <w:tabs>
          <w:tab w:val="left" w:pos="720"/>
        </w:tabs>
        <w:spacing w:after="0" w:line="240" w:lineRule="auto"/>
        <w:rPr>
          <w:rFonts w:ascii="Calibri" w:eastAsia="Calibri" w:hAnsi="Calibri" w:cs="Calibri"/>
          <w:color w:val="00000A"/>
        </w:rPr>
      </w:pPr>
      <w:r w:rsidRPr="21851337">
        <w:rPr>
          <w:rFonts w:ascii="Calibri" w:eastAsia="Calibri" w:hAnsi="Calibri" w:cs="Calibri"/>
          <w:color w:val="00000A"/>
        </w:rPr>
        <w:t xml:space="preserve">The application portal in </w:t>
      </w:r>
      <w:proofErr w:type="spellStart"/>
      <w:r w:rsidRPr="21851337">
        <w:rPr>
          <w:rFonts w:ascii="Calibri" w:eastAsia="Calibri" w:hAnsi="Calibri" w:cs="Calibri"/>
          <w:color w:val="00000A"/>
        </w:rPr>
        <w:t>NuRamp</w:t>
      </w:r>
      <w:proofErr w:type="spellEnd"/>
      <w:r w:rsidRPr="21851337">
        <w:rPr>
          <w:rFonts w:ascii="Calibri" w:eastAsia="Calibri" w:hAnsi="Calibri" w:cs="Calibri"/>
          <w:color w:val="00000A"/>
        </w:rPr>
        <w:t xml:space="preserve"> will open on September 1</w:t>
      </w:r>
      <w:r w:rsidR="2B005D0D" w:rsidRPr="21851337">
        <w:rPr>
          <w:rFonts w:ascii="Calibri" w:eastAsia="Calibri" w:hAnsi="Calibri" w:cs="Calibri"/>
          <w:color w:val="00000A"/>
        </w:rPr>
        <w:t>5</w:t>
      </w:r>
      <w:r w:rsidRPr="21851337">
        <w:rPr>
          <w:rFonts w:ascii="Calibri" w:eastAsia="Calibri" w:hAnsi="Calibri" w:cs="Calibri"/>
          <w:color w:val="00000A"/>
        </w:rPr>
        <w:t>, 202</w:t>
      </w:r>
      <w:r w:rsidR="22CDC7B6" w:rsidRPr="21851337">
        <w:rPr>
          <w:rFonts w:ascii="Calibri" w:eastAsia="Calibri" w:hAnsi="Calibri" w:cs="Calibri"/>
          <w:color w:val="00000A"/>
        </w:rPr>
        <w:t>6</w:t>
      </w:r>
      <w:r w:rsidRPr="21851337">
        <w:rPr>
          <w:rFonts w:ascii="Calibri" w:eastAsia="Calibri" w:hAnsi="Calibri" w:cs="Calibri"/>
          <w:color w:val="00000A"/>
        </w:rPr>
        <w:t xml:space="preserve">. </w:t>
      </w:r>
    </w:p>
    <w:p w14:paraId="49AF021C" w14:textId="08CCEAE0" w:rsidR="157FDC85" w:rsidRDefault="157FDC85" w:rsidP="157FDC85">
      <w:pPr>
        <w:widowControl w:val="0"/>
        <w:tabs>
          <w:tab w:val="left" w:pos="720"/>
        </w:tabs>
        <w:spacing w:after="0" w:line="240" w:lineRule="auto"/>
        <w:rPr>
          <w:rFonts w:ascii="Calibri" w:eastAsia="Calibri" w:hAnsi="Calibri" w:cs="Calibri"/>
          <w:color w:val="00000A"/>
        </w:rPr>
      </w:pPr>
    </w:p>
    <w:p w14:paraId="7F96148B" w14:textId="67BD5023" w:rsidR="6C14B4BC" w:rsidRDefault="6C14B4BC" w:rsidP="157FDC85">
      <w:pPr>
        <w:widowControl w:val="0"/>
        <w:tabs>
          <w:tab w:val="left" w:pos="720"/>
        </w:tabs>
        <w:spacing w:after="0" w:line="240" w:lineRule="auto"/>
        <w:rPr>
          <w:rFonts w:ascii="Calibri" w:eastAsia="Calibri" w:hAnsi="Calibri" w:cs="Calibri"/>
          <w:color w:val="00000A"/>
        </w:rPr>
      </w:pPr>
      <w:r w:rsidRPr="157FDC85">
        <w:rPr>
          <w:rFonts w:ascii="Calibri" w:eastAsia="Calibri" w:hAnsi="Calibri" w:cs="Calibri"/>
          <w:b/>
          <w:bCs/>
          <w:color w:val="00000A"/>
          <w:u w:val="single"/>
        </w:rPr>
        <w:t>Submission Instructions</w:t>
      </w:r>
    </w:p>
    <w:p w14:paraId="250D73FB" w14:textId="4EF578A9" w:rsidR="6C14B4BC" w:rsidRDefault="6C14B4BC" w:rsidP="157FDC85">
      <w:pPr>
        <w:widowControl w:val="0"/>
        <w:tabs>
          <w:tab w:val="left" w:pos="720"/>
        </w:tabs>
        <w:spacing w:after="0" w:line="240" w:lineRule="auto"/>
        <w:rPr>
          <w:rFonts w:ascii="Calibri" w:eastAsia="Calibri" w:hAnsi="Calibri" w:cs="Calibri"/>
          <w:color w:val="00000A"/>
        </w:rPr>
      </w:pPr>
      <w:r w:rsidRPr="157FDC85">
        <w:rPr>
          <w:rFonts w:ascii="Calibri" w:eastAsia="Calibri" w:hAnsi="Calibri" w:cs="Calibri"/>
          <w:color w:val="00000A"/>
        </w:rPr>
        <w:t>Visit the online application site (</w:t>
      </w:r>
      <w:proofErr w:type="spellStart"/>
      <w:r w:rsidRPr="157FDC85">
        <w:rPr>
          <w:rFonts w:ascii="Calibri" w:eastAsia="Calibri" w:hAnsi="Calibri" w:cs="Calibri"/>
          <w:color w:val="00000A"/>
        </w:rPr>
        <w:t>NuRamp</w:t>
      </w:r>
      <w:proofErr w:type="spellEnd"/>
      <w:r w:rsidRPr="157FDC85">
        <w:rPr>
          <w:rFonts w:ascii="Calibri" w:eastAsia="Calibri" w:hAnsi="Calibri" w:cs="Calibri"/>
          <w:color w:val="00000A"/>
        </w:rPr>
        <w:t xml:space="preserve">): </w:t>
      </w:r>
      <w:hyperlink r:id="rId15">
        <w:r w:rsidRPr="157FDC85">
          <w:rPr>
            <w:rStyle w:val="Hyperlink"/>
            <w:rFonts w:ascii="Calibri" w:eastAsia="Calibri" w:hAnsi="Calibri" w:cs="Calibri"/>
          </w:rPr>
          <w:t>https://nuramp.nebraska.edu/</w:t>
        </w:r>
      </w:hyperlink>
      <w:r w:rsidRPr="157FDC85">
        <w:rPr>
          <w:rFonts w:ascii="Calibri" w:eastAsia="Calibri" w:hAnsi="Calibri" w:cs="Calibri"/>
          <w:color w:val="00000A"/>
        </w:rPr>
        <w:t xml:space="preserve"> where students will submit their applications and upload their proposals.  </w:t>
      </w:r>
    </w:p>
    <w:p w14:paraId="223B0839" w14:textId="06C2C34F" w:rsidR="157FDC85" w:rsidRDefault="157FDC85" w:rsidP="157FDC85">
      <w:pPr>
        <w:widowControl w:val="0"/>
        <w:tabs>
          <w:tab w:val="left" w:pos="720"/>
        </w:tabs>
        <w:spacing w:after="0" w:line="240" w:lineRule="auto"/>
        <w:rPr>
          <w:rFonts w:ascii="Calibri" w:eastAsia="Calibri" w:hAnsi="Calibri" w:cs="Calibri"/>
          <w:color w:val="00000A"/>
        </w:rPr>
      </w:pPr>
    </w:p>
    <w:p w14:paraId="5F527A06" w14:textId="67A85878" w:rsidR="6C14B4BC" w:rsidRDefault="6C14B4BC" w:rsidP="157FDC85">
      <w:pPr>
        <w:widowControl w:val="0"/>
        <w:tabs>
          <w:tab w:val="left" w:pos="720"/>
        </w:tabs>
        <w:spacing w:after="0" w:line="240" w:lineRule="auto"/>
        <w:rPr>
          <w:rFonts w:ascii="Calibri" w:eastAsia="Calibri" w:hAnsi="Calibri" w:cs="Calibri"/>
          <w:color w:val="00000A"/>
        </w:rPr>
      </w:pPr>
      <w:r w:rsidRPr="157FDC85">
        <w:rPr>
          <w:rFonts w:ascii="Calibri" w:eastAsia="Calibri" w:hAnsi="Calibri" w:cs="Calibri"/>
          <w:color w:val="00000A"/>
        </w:rPr>
        <w:t>The following steps will help students and mentors navigate the application site:</w:t>
      </w:r>
    </w:p>
    <w:p w14:paraId="09613F9D" w14:textId="2DD87828" w:rsidR="157FDC85" w:rsidRDefault="157FDC85" w:rsidP="157FDC85">
      <w:pPr>
        <w:widowControl w:val="0"/>
        <w:tabs>
          <w:tab w:val="left" w:pos="720"/>
        </w:tabs>
        <w:spacing w:after="0" w:line="240" w:lineRule="auto"/>
        <w:rPr>
          <w:rFonts w:ascii="Calibri" w:eastAsia="Calibri" w:hAnsi="Calibri" w:cs="Calibri"/>
          <w:color w:val="00000A"/>
        </w:rPr>
      </w:pPr>
    </w:p>
    <w:p w14:paraId="56FA9041" w14:textId="74C491AA" w:rsidR="6C14B4BC" w:rsidRDefault="6C14B4BC" w:rsidP="157FDC85">
      <w:pPr>
        <w:widowControl w:val="0"/>
        <w:tabs>
          <w:tab w:val="left" w:pos="720"/>
        </w:tabs>
        <w:spacing w:after="0" w:line="240" w:lineRule="auto"/>
        <w:jc w:val="both"/>
        <w:rPr>
          <w:rFonts w:ascii="Calibri" w:eastAsia="Calibri" w:hAnsi="Calibri" w:cs="Calibri"/>
          <w:color w:val="00000A"/>
        </w:rPr>
      </w:pPr>
      <w:r w:rsidRPr="157FDC85">
        <w:rPr>
          <w:rFonts w:ascii="Calibri" w:eastAsia="Calibri" w:hAnsi="Calibri" w:cs="Calibri"/>
          <w:color w:val="00000A"/>
        </w:rPr>
        <w:t xml:space="preserve">Under </w:t>
      </w:r>
      <w:r w:rsidRPr="157FDC85">
        <w:rPr>
          <w:rFonts w:ascii="Calibri" w:eastAsia="Calibri" w:hAnsi="Calibri" w:cs="Calibri"/>
          <w:b/>
          <w:bCs/>
          <w:color w:val="00000A"/>
        </w:rPr>
        <w:t>Main Menu</w:t>
      </w:r>
      <w:r w:rsidRPr="157FDC85">
        <w:rPr>
          <w:rFonts w:ascii="Calibri" w:eastAsia="Calibri" w:hAnsi="Calibri" w:cs="Calibri"/>
          <w:color w:val="00000A"/>
        </w:rPr>
        <w:t xml:space="preserve"> tab, find “</w:t>
      </w:r>
      <w:r w:rsidRPr="157FDC85">
        <w:rPr>
          <w:rFonts w:ascii="Calibri" w:eastAsia="Calibri" w:hAnsi="Calibri" w:cs="Calibri"/>
          <w:b/>
          <w:bCs/>
          <w:color w:val="00000A"/>
        </w:rPr>
        <w:t>Internal Competitions”</w:t>
      </w:r>
    </w:p>
    <w:p w14:paraId="587799F0" w14:textId="2A987A5D" w:rsidR="6C14B4BC" w:rsidRDefault="6C14B4BC" w:rsidP="157FDC85">
      <w:pPr>
        <w:widowControl w:val="0"/>
        <w:tabs>
          <w:tab w:val="left" w:pos="720"/>
        </w:tabs>
        <w:spacing w:after="0" w:line="240" w:lineRule="auto"/>
        <w:jc w:val="both"/>
        <w:rPr>
          <w:rFonts w:ascii="Calibri" w:eastAsia="Calibri" w:hAnsi="Calibri" w:cs="Calibri"/>
          <w:color w:val="00000A"/>
        </w:rPr>
      </w:pPr>
      <w:r w:rsidRPr="157FDC85">
        <w:rPr>
          <w:rFonts w:ascii="Calibri" w:eastAsia="Calibri" w:hAnsi="Calibri" w:cs="Calibri"/>
          <w:color w:val="00000A"/>
        </w:rPr>
        <w:t>Click on “</w:t>
      </w:r>
      <w:r w:rsidRPr="157FDC85">
        <w:rPr>
          <w:rFonts w:ascii="Calibri" w:eastAsia="Calibri" w:hAnsi="Calibri" w:cs="Calibri"/>
          <w:b/>
          <w:bCs/>
          <w:color w:val="00000A"/>
        </w:rPr>
        <w:t>Proposals and Awards</w:t>
      </w:r>
      <w:r w:rsidRPr="157FDC85">
        <w:rPr>
          <w:rFonts w:ascii="Calibri" w:eastAsia="Calibri" w:hAnsi="Calibri" w:cs="Calibri"/>
          <w:color w:val="00000A"/>
        </w:rPr>
        <w:t>”</w:t>
      </w:r>
    </w:p>
    <w:p w14:paraId="146BFCE9" w14:textId="00F6EE78" w:rsidR="6C14B4BC" w:rsidRDefault="6C14B4BC" w:rsidP="157FDC85">
      <w:pPr>
        <w:widowControl w:val="0"/>
        <w:tabs>
          <w:tab w:val="left" w:pos="720"/>
        </w:tabs>
        <w:spacing w:after="0" w:line="240" w:lineRule="auto"/>
        <w:jc w:val="both"/>
        <w:rPr>
          <w:rFonts w:ascii="Calibri" w:eastAsia="Calibri" w:hAnsi="Calibri" w:cs="Calibri"/>
          <w:color w:val="00000A"/>
        </w:rPr>
      </w:pPr>
      <w:r w:rsidRPr="157FDC85">
        <w:rPr>
          <w:rFonts w:ascii="Calibri" w:eastAsia="Calibri" w:hAnsi="Calibri" w:cs="Calibri"/>
          <w:color w:val="00000A"/>
        </w:rPr>
        <w:t>Click on “</w:t>
      </w:r>
      <w:r w:rsidRPr="157FDC85">
        <w:rPr>
          <w:rFonts w:ascii="Calibri" w:eastAsia="Calibri" w:hAnsi="Calibri" w:cs="Calibri"/>
          <w:b/>
          <w:bCs/>
          <w:color w:val="00000A"/>
        </w:rPr>
        <w:t>Create New Application</w:t>
      </w:r>
      <w:r w:rsidRPr="157FDC85">
        <w:rPr>
          <w:rFonts w:ascii="Calibri" w:eastAsia="Calibri" w:hAnsi="Calibri" w:cs="Calibri"/>
          <w:color w:val="00000A"/>
        </w:rPr>
        <w:t>”</w:t>
      </w:r>
    </w:p>
    <w:p w14:paraId="72960961" w14:textId="7AC9C3BC" w:rsidR="6C14B4BC" w:rsidRDefault="76C4CFBD" w:rsidP="21851337">
      <w:pPr>
        <w:widowControl w:val="0"/>
        <w:tabs>
          <w:tab w:val="left" w:pos="720"/>
        </w:tabs>
        <w:spacing w:after="0" w:line="240" w:lineRule="auto"/>
        <w:jc w:val="both"/>
        <w:rPr>
          <w:rFonts w:ascii="Calibri" w:eastAsia="Calibri" w:hAnsi="Calibri" w:cs="Calibri"/>
          <w:color w:val="00000A"/>
        </w:rPr>
      </w:pPr>
      <w:r w:rsidRPr="21851337">
        <w:rPr>
          <w:rFonts w:ascii="Calibri" w:eastAsia="Calibri" w:hAnsi="Calibri" w:cs="Calibri"/>
          <w:color w:val="00000A"/>
        </w:rPr>
        <w:t>Select “</w:t>
      </w:r>
      <w:r w:rsidRPr="21851337">
        <w:rPr>
          <w:rFonts w:ascii="Calibri" w:eastAsia="Calibri" w:hAnsi="Calibri" w:cs="Calibri"/>
          <w:b/>
          <w:bCs/>
          <w:color w:val="00000A"/>
        </w:rPr>
        <w:t>FUSE 202</w:t>
      </w:r>
      <w:r w:rsidR="79A88A5E" w:rsidRPr="21851337">
        <w:rPr>
          <w:rFonts w:ascii="Calibri" w:eastAsia="Calibri" w:hAnsi="Calibri" w:cs="Calibri"/>
          <w:b/>
          <w:bCs/>
          <w:color w:val="00000A"/>
        </w:rPr>
        <w:t>6</w:t>
      </w:r>
      <w:r w:rsidRPr="21851337">
        <w:rPr>
          <w:rFonts w:ascii="Calibri" w:eastAsia="Calibri" w:hAnsi="Calibri" w:cs="Calibri"/>
          <w:b/>
          <w:bCs/>
          <w:color w:val="00000A"/>
        </w:rPr>
        <w:t>/202</w:t>
      </w:r>
      <w:r w:rsidR="068B4DC3" w:rsidRPr="21851337">
        <w:rPr>
          <w:rFonts w:ascii="Calibri" w:eastAsia="Calibri" w:hAnsi="Calibri" w:cs="Calibri"/>
          <w:b/>
          <w:bCs/>
          <w:color w:val="00000A"/>
        </w:rPr>
        <w:t>7</w:t>
      </w:r>
      <w:r w:rsidRPr="21851337">
        <w:rPr>
          <w:rFonts w:ascii="Calibri" w:eastAsia="Calibri" w:hAnsi="Calibri" w:cs="Calibri"/>
          <w:color w:val="00000A"/>
        </w:rPr>
        <w:t>” from the drop-down list of competitions</w:t>
      </w:r>
    </w:p>
    <w:p w14:paraId="440D1054" w14:textId="4B56C047" w:rsidR="6C14B4BC" w:rsidRDefault="6C14B4BC" w:rsidP="157FDC85">
      <w:pPr>
        <w:widowControl w:val="0"/>
        <w:tabs>
          <w:tab w:val="left" w:pos="720"/>
        </w:tabs>
        <w:spacing w:after="0" w:line="240" w:lineRule="auto"/>
        <w:jc w:val="both"/>
        <w:rPr>
          <w:rFonts w:ascii="Calibri" w:eastAsia="Calibri" w:hAnsi="Calibri" w:cs="Calibri"/>
          <w:color w:val="00000A"/>
        </w:rPr>
      </w:pPr>
      <w:r w:rsidRPr="157FDC85">
        <w:rPr>
          <w:rFonts w:ascii="Calibri" w:eastAsia="Calibri" w:hAnsi="Calibri" w:cs="Calibri"/>
          <w:color w:val="00000A"/>
        </w:rPr>
        <w:t>Begin entering application information</w:t>
      </w:r>
    </w:p>
    <w:p w14:paraId="3EA4A3E5" w14:textId="25538206" w:rsidR="157FDC85" w:rsidRDefault="157FDC85" w:rsidP="157FDC85">
      <w:pPr>
        <w:widowControl w:val="0"/>
        <w:tabs>
          <w:tab w:val="left" w:pos="720"/>
        </w:tabs>
        <w:spacing w:after="0" w:line="240" w:lineRule="auto"/>
        <w:rPr>
          <w:rFonts w:ascii="Calibri" w:eastAsia="Calibri" w:hAnsi="Calibri" w:cs="Calibri"/>
          <w:color w:val="00000A"/>
        </w:rPr>
      </w:pPr>
    </w:p>
    <w:p w14:paraId="5A69848F" w14:textId="2548CCA4" w:rsidR="505D2545" w:rsidRDefault="6C14B4BC" w:rsidP="505D2545">
      <w:pPr>
        <w:widowControl w:val="0"/>
        <w:tabs>
          <w:tab w:val="left" w:pos="720"/>
        </w:tabs>
      </w:pPr>
      <w:r>
        <w:t xml:space="preserve">Upon </w:t>
      </w:r>
      <w:r w:rsidR="704DFE35">
        <w:t>receiving</w:t>
      </w:r>
      <w:r>
        <w:t xml:space="preserve"> notification of the student’s submission, it is recommended faculty mentors immediately complete the NuRamp signature routing process. A proposal is not considered for funding until all routing has completed.</w:t>
      </w:r>
    </w:p>
    <w:p w14:paraId="4AC4F624" w14:textId="042AAB7A" w:rsidR="6C14B4BC" w:rsidRDefault="6C14B4BC" w:rsidP="157FDC85">
      <w:pPr>
        <w:widowControl w:val="0"/>
        <w:tabs>
          <w:tab w:val="left" w:pos="720"/>
        </w:tabs>
        <w:rPr>
          <w:rFonts w:ascii="Calibri" w:eastAsia="Calibri" w:hAnsi="Calibri" w:cs="Calibri"/>
          <w:b/>
          <w:bCs/>
          <w:color w:val="000000" w:themeColor="text1"/>
          <w:u w:val="single"/>
        </w:rPr>
      </w:pPr>
      <w:r w:rsidRPr="157FDC85">
        <w:rPr>
          <w:b/>
          <w:bCs/>
          <w:u w:val="single"/>
        </w:rPr>
        <w:t>Program Process</w:t>
      </w:r>
    </w:p>
    <w:p w14:paraId="05D1092E" w14:textId="73824244" w:rsidR="157FDC85" w:rsidRDefault="76C4CFBD" w:rsidP="157FDC85">
      <w:pPr>
        <w:widowControl w:val="0"/>
        <w:tabs>
          <w:tab w:val="left" w:pos="720"/>
        </w:tabs>
        <w:spacing w:after="0" w:line="100" w:lineRule="atLeast"/>
        <w:rPr>
          <w:rFonts w:ascii="Calibri" w:eastAsia="Calibri" w:hAnsi="Calibri" w:cs="Calibri"/>
          <w:color w:val="000000" w:themeColor="text1"/>
        </w:rPr>
      </w:pPr>
      <w:r>
        <w:t xml:space="preserve">Proposals will be accepted beginning each semester and reviewed on an ongoing basis by designated program faculty and staff, to ensure fulfillment of all program requirements (listed above). Those not meeting program requirements will be returned to the student/faculty mentor pair for the opportunity to revise and resubmit the proposals. ORCA will provide guidance as needed to help students meet the program requirements. Funding decisions will generally be disseminated within 30 working days of </w:t>
      </w:r>
      <w:r>
        <w:lastRenderedPageBreak/>
        <w:t xml:space="preserve">submission but may take longer depending on the number of proposals being reviewed. </w:t>
      </w:r>
      <w:r w:rsidRPr="3BCDF6FE">
        <w:rPr>
          <w:b/>
          <w:bCs/>
        </w:rPr>
        <w:t xml:space="preserve">Proposals will be accepted </w:t>
      </w:r>
      <w:proofErr w:type="gramStart"/>
      <w:r w:rsidRPr="3BCDF6FE">
        <w:rPr>
          <w:b/>
          <w:bCs/>
        </w:rPr>
        <w:t>as long as</w:t>
      </w:r>
      <w:proofErr w:type="gramEnd"/>
      <w:r w:rsidRPr="3BCDF6FE">
        <w:rPr>
          <w:b/>
          <w:bCs/>
        </w:rPr>
        <w:t xml:space="preserve"> funds are </w:t>
      </w:r>
      <w:r w:rsidR="1B7E4876" w:rsidRPr="3BCDF6FE">
        <w:rPr>
          <w:b/>
          <w:bCs/>
        </w:rPr>
        <w:t>available,</w:t>
      </w:r>
      <w:r w:rsidRPr="3BCDF6FE">
        <w:rPr>
          <w:b/>
          <w:bCs/>
        </w:rPr>
        <w:t xml:space="preserve"> and there is sufficient time to obtain compliance approval. </w:t>
      </w:r>
    </w:p>
    <w:p w14:paraId="42B205AA" w14:textId="75A11E96" w:rsidR="6C14B4BC" w:rsidRDefault="6C14B4BC" w:rsidP="157FDC85">
      <w:pPr>
        <w:widowControl w:val="0"/>
        <w:tabs>
          <w:tab w:val="left" w:pos="720"/>
        </w:tabs>
        <w:rPr>
          <w:rFonts w:ascii="Calibri" w:eastAsia="Calibri" w:hAnsi="Calibri" w:cs="Calibri"/>
          <w:b/>
          <w:bCs/>
          <w:color w:val="000000" w:themeColor="text1"/>
          <w:u w:val="single"/>
        </w:rPr>
      </w:pPr>
      <w:r w:rsidRPr="157FDC85">
        <w:rPr>
          <w:b/>
          <w:bCs/>
          <w:u w:val="single"/>
        </w:rPr>
        <w:t>Compliance Approvals</w:t>
      </w:r>
    </w:p>
    <w:p w14:paraId="7B53F810" w14:textId="6411CE84" w:rsidR="6C14B4BC" w:rsidRDefault="6C14B4BC" w:rsidP="157FDC85">
      <w:pPr>
        <w:widowControl w:val="0"/>
        <w:tabs>
          <w:tab w:val="left" w:pos="720"/>
        </w:tabs>
        <w:rPr>
          <w:rFonts w:ascii="Calibri" w:eastAsia="Calibri" w:hAnsi="Calibri" w:cs="Calibri"/>
          <w:color w:val="000000" w:themeColor="text1"/>
        </w:rPr>
      </w:pPr>
      <w:r w:rsidRPr="157FDC85">
        <w:t xml:space="preserve">If the proposed project involves any form of work with human subjects or their personal data (including interviews), vertebrate animals, and/or biohazardous materials, the student and mentor must obtain either approval or a waiver from the IRB (human subjects), IACUC (vertebrate animals), and/or IBC (biohazards). If you are unsure </w:t>
      </w:r>
      <w:proofErr w:type="gramStart"/>
      <w:r w:rsidRPr="157FDC85">
        <w:t>whether or not</w:t>
      </w:r>
      <w:proofErr w:type="gramEnd"/>
      <w:r w:rsidRPr="157FDC85">
        <w:t xml:space="preserve"> this applies to the proposed project, visit one of the following websites to confirm: </w:t>
      </w:r>
    </w:p>
    <w:p w14:paraId="4D6A87D8" w14:textId="52233101" w:rsidR="6C14B4BC" w:rsidRDefault="76C4CFBD" w:rsidP="21851337">
      <w:pPr>
        <w:pStyle w:val="ListParagraph"/>
        <w:widowControl w:val="0"/>
        <w:numPr>
          <w:ilvl w:val="0"/>
          <w:numId w:val="1"/>
        </w:numPr>
        <w:tabs>
          <w:tab w:val="left" w:pos="720"/>
        </w:tabs>
        <w:rPr>
          <w:rFonts w:ascii="Calibri" w:eastAsia="Calibri" w:hAnsi="Calibri" w:cs="Calibri"/>
          <w:color w:val="000000" w:themeColor="text1"/>
        </w:rPr>
      </w:pPr>
      <w:hyperlink r:id="rId16">
        <w:r w:rsidRPr="21851337">
          <w:rPr>
            <w:rStyle w:val="Hyperlink"/>
          </w:rPr>
          <w:t>IRB for those working with human subjects or their personal data.</w:t>
        </w:r>
      </w:hyperlink>
      <w:r w:rsidRPr="21851337">
        <w:t xml:space="preserve"> Be sure to complete the </w:t>
      </w:r>
      <w:hyperlink r:id="rId17">
        <w:r w:rsidRPr="21851337">
          <w:rPr>
            <w:rStyle w:val="Hyperlink"/>
          </w:rPr>
          <w:t>“Does My Project Require IRB Review?”</w:t>
        </w:r>
      </w:hyperlink>
      <w:r w:rsidRPr="21851337">
        <w:t xml:space="preserve"> questionnaire, even if you don’t think your project will need it. </w:t>
      </w:r>
    </w:p>
    <w:p w14:paraId="233956D3" w14:textId="18FE0CA7" w:rsidR="6C14B4BC" w:rsidRDefault="6C14B4BC" w:rsidP="4121DBC7">
      <w:pPr>
        <w:pStyle w:val="ListParagraph"/>
        <w:widowControl w:val="0"/>
        <w:numPr>
          <w:ilvl w:val="0"/>
          <w:numId w:val="1"/>
        </w:numPr>
        <w:tabs>
          <w:tab w:val="left" w:pos="720"/>
        </w:tabs>
        <w:rPr>
          <w:rFonts w:ascii="Calibri" w:eastAsia="Calibri" w:hAnsi="Calibri" w:cs="Calibri"/>
          <w:color w:val="4471C4"/>
        </w:rPr>
      </w:pPr>
      <w:hyperlink r:id="rId18">
        <w:r w:rsidRPr="4121DBC7">
          <w:rPr>
            <w:rStyle w:val="Hyperlink"/>
          </w:rPr>
          <w:t>IACUC for those working with live vertebrate animals.</w:t>
        </w:r>
      </w:hyperlink>
    </w:p>
    <w:p w14:paraId="18726A02" w14:textId="5C0EEF46" w:rsidR="6C14B4BC" w:rsidRDefault="6C14B4BC" w:rsidP="157FDC85">
      <w:pPr>
        <w:pStyle w:val="ListParagraph"/>
        <w:widowControl w:val="0"/>
        <w:numPr>
          <w:ilvl w:val="0"/>
          <w:numId w:val="1"/>
        </w:numPr>
        <w:tabs>
          <w:tab w:val="left" w:pos="720"/>
        </w:tabs>
        <w:rPr>
          <w:rFonts w:ascii="Calibri" w:eastAsia="Calibri" w:hAnsi="Calibri" w:cs="Calibri"/>
          <w:color w:val="4471C4"/>
        </w:rPr>
      </w:pPr>
      <w:hyperlink r:id="rId19">
        <w:r w:rsidRPr="4321E732">
          <w:rPr>
            <w:rStyle w:val="Hyperlink"/>
          </w:rPr>
          <w:t>IBC for those working with biohazardous materials.</w:t>
        </w:r>
      </w:hyperlink>
      <w:r>
        <w:t xml:space="preserve"> </w:t>
      </w:r>
    </w:p>
    <w:p w14:paraId="67F72FBF" w14:textId="0722CE70" w:rsidR="157FDC85" w:rsidRDefault="045E3C47" w:rsidP="505D2545">
      <w:pPr>
        <w:widowControl w:val="0"/>
        <w:tabs>
          <w:tab w:val="left" w:pos="720"/>
        </w:tabs>
        <w:spacing w:after="0" w:line="240" w:lineRule="auto"/>
        <w:rPr>
          <w:rFonts w:ascii="Calibri" w:eastAsia="Calibri" w:hAnsi="Calibri" w:cs="Calibri"/>
          <w:i/>
          <w:iCs/>
        </w:rPr>
      </w:pPr>
      <w:r w:rsidRPr="505D2545">
        <w:rPr>
          <w:rFonts w:ascii="Calibri" w:eastAsia="Calibri" w:hAnsi="Calibri" w:cs="Calibri"/>
          <w:i/>
          <w:iCs/>
        </w:rPr>
        <w:t>It is the responsibility of the mentor to ensure that the information submitted in the GRACA or FUSE application is consistent with what is submitted to the IRB, IACUC, and/or IBC.</w:t>
      </w:r>
      <w:r w:rsidR="482C8A53" w:rsidRPr="505D2545">
        <w:rPr>
          <w:rFonts w:ascii="Calibri" w:eastAsia="Calibri" w:hAnsi="Calibri" w:cs="Calibri"/>
          <w:i/>
          <w:iCs/>
        </w:rPr>
        <w:t xml:space="preserve"> When appropriate, the consent form should also be reviewed by the mentor.</w:t>
      </w:r>
    </w:p>
    <w:p w14:paraId="6E609A76" w14:textId="234534BF" w:rsidR="157FDC85" w:rsidRDefault="157FDC85" w:rsidP="157FDC85">
      <w:pPr>
        <w:widowControl w:val="0"/>
        <w:tabs>
          <w:tab w:val="left" w:pos="720"/>
        </w:tabs>
        <w:spacing w:after="0" w:line="240" w:lineRule="auto"/>
        <w:rPr>
          <w:rFonts w:ascii="Calibri" w:eastAsia="Calibri" w:hAnsi="Calibri" w:cs="Calibri"/>
          <w:color w:val="FF0000"/>
        </w:rPr>
      </w:pPr>
    </w:p>
    <w:p w14:paraId="77A61589" w14:textId="5CE0A733" w:rsidR="6C14B4BC" w:rsidRDefault="6C14B4BC" w:rsidP="157FDC85">
      <w:pPr>
        <w:widowControl w:val="0"/>
        <w:tabs>
          <w:tab w:val="left" w:pos="720"/>
        </w:tabs>
        <w:spacing w:after="0" w:line="240" w:lineRule="auto"/>
        <w:rPr>
          <w:rFonts w:ascii="Calibri" w:eastAsia="Calibri" w:hAnsi="Calibri" w:cs="Calibri"/>
          <w:color w:val="00000A"/>
        </w:rPr>
      </w:pPr>
      <w:r w:rsidRPr="157FDC85">
        <w:rPr>
          <w:rFonts w:ascii="Calibri" w:eastAsia="Calibri" w:hAnsi="Calibri" w:cs="Calibri"/>
          <w:b/>
          <w:bCs/>
          <w:color w:val="00000A"/>
          <w:u w:val="single"/>
        </w:rPr>
        <w:t>Release of Funds</w:t>
      </w:r>
    </w:p>
    <w:p w14:paraId="37621F43" w14:textId="7AAFA2B0" w:rsidR="157FDC85" w:rsidRDefault="76C4CFBD" w:rsidP="21851337">
      <w:pPr>
        <w:widowControl w:val="0"/>
        <w:tabs>
          <w:tab w:val="left" w:pos="720"/>
        </w:tabs>
        <w:rPr>
          <w:rFonts w:ascii="Calibri" w:eastAsia="Calibri" w:hAnsi="Calibri" w:cs="Calibri"/>
          <w:color w:val="000000" w:themeColor="text1"/>
        </w:rPr>
      </w:pPr>
      <w:r w:rsidRPr="21851337">
        <w:t>Release of stipend funds in four equal payments will only occur May – August 202</w:t>
      </w:r>
      <w:r w:rsidR="2011DF38" w:rsidRPr="21851337">
        <w:t>7</w:t>
      </w:r>
      <w:r w:rsidRPr="21851337">
        <w:t xml:space="preserve"> OR February – May 202</w:t>
      </w:r>
      <w:r w:rsidR="4A3CBBA9" w:rsidRPr="21851337">
        <w:t>7</w:t>
      </w:r>
      <w:r w:rsidR="236F82A8" w:rsidRPr="21851337">
        <w:t xml:space="preserve"> </w:t>
      </w:r>
      <w:r w:rsidRPr="21851337">
        <w:t xml:space="preserve">(graduating seniors only). </w:t>
      </w:r>
      <w:r w:rsidRPr="21851337">
        <w:rPr>
          <w:b/>
          <w:bCs/>
        </w:rPr>
        <w:t xml:space="preserve">Funds for materials and supplies or travel may be available sooner, but are not guaranteed before May 31, </w:t>
      </w:r>
      <w:proofErr w:type="gramStart"/>
      <w:r w:rsidRPr="21851337">
        <w:rPr>
          <w:b/>
          <w:bCs/>
        </w:rPr>
        <w:t>202</w:t>
      </w:r>
      <w:r w:rsidR="33D30CBB" w:rsidRPr="21851337">
        <w:rPr>
          <w:b/>
          <w:bCs/>
        </w:rPr>
        <w:t>7</w:t>
      </w:r>
      <w:proofErr w:type="gramEnd"/>
      <w:r w:rsidRPr="21851337">
        <w:rPr>
          <w:b/>
          <w:bCs/>
        </w:rPr>
        <w:t xml:space="preserve"> or February </w:t>
      </w:r>
      <w:r w:rsidR="542F4AE8" w:rsidRPr="21851337">
        <w:rPr>
          <w:b/>
          <w:bCs/>
        </w:rPr>
        <w:t>3</w:t>
      </w:r>
      <w:r w:rsidRPr="21851337">
        <w:rPr>
          <w:b/>
          <w:bCs/>
        </w:rPr>
        <w:t>, 202</w:t>
      </w:r>
      <w:r w:rsidR="35B55D6B" w:rsidRPr="21851337">
        <w:rPr>
          <w:b/>
          <w:bCs/>
        </w:rPr>
        <w:t>7</w:t>
      </w:r>
      <w:r w:rsidRPr="21851337">
        <w:rPr>
          <w:b/>
          <w:bCs/>
        </w:rPr>
        <w:t xml:space="preserve"> (graduating seniors only).</w:t>
      </w:r>
      <w:r w:rsidRPr="21851337">
        <w:t xml:space="preserve"> Funds will not be released until a contract has been signed by both the student and faculty mentor, the student has viewed the orientation webinar, completed the quiz, and all compliance approvals are received in the </w:t>
      </w:r>
      <w:hyperlink r:id="rId20">
        <w:r w:rsidRPr="21851337">
          <w:rPr>
            <w:rStyle w:val="Hyperlink"/>
          </w:rPr>
          <w:t>unoorca@unomaha.edu</w:t>
        </w:r>
      </w:hyperlink>
      <w:r w:rsidRPr="21851337">
        <w:t xml:space="preserve"> email inbox by May 1, </w:t>
      </w:r>
      <w:proofErr w:type="gramStart"/>
      <w:r w:rsidRPr="21851337">
        <w:t>202</w:t>
      </w:r>
      <w:r w:rsidR="06E8DD11" w:rsidRPr="21851337">
        <w:t>7</w:t>
      </w:r>
      <w:proofErr w:type="gramEnd"/>
      <w:r w:rsidRPr="21851337">
        <w:t xml:space="preserve"> or January 1</w:t>
      </w:r>
      <w:r w:rsidR="64AE70E6" w:rsidRPr="21851337">
        <w:t>2</w:t>
      </w:r>
      <w:r w:rsidRPr="21851337">
        <w:t>, 20</w:t>
      </w:r>
      <w:r w:rsidR="0D987AE4" w:rsidRPr="21851337">
        <w:t>2</w:t>
      </w:r>
      <w:r w:rsidR="5AFC3FA2" w:rsidRPr="21851337">
        <w:t>7</w:t>
      </w:r>
      <w:r w:rsidRPr="21851337">
        <w:t xml:space="preserve"> (graduating seniors only).</w:t>
      </w:r>
    </w:p>
    <w:p w14:paraId="0602A532" w14:textId="6E39F777" w:rsidR="6C14B4BC" w:rsidRDefault="76C4CFBD" w:rsidP="21851337">
      <w:pPr>
        <w:widowControl w:val="0"/>
        <w:tabs>
          <w:tab w:val="left" w:pos="720"/>
        </w:tabs>
        <w:rPr>
          <w:rFonts w:ascii="Calibri" w:eastAsia="Calibri" w:hAnsi="Calibri" w:cs="Calibri"/>
          <w:color w:val="000000" w:themeColor="text1"/>
        </w:rPr>
      </w:pPr>
      <w:r w:rsidRPr="21851337">
        <w:rPr>
          <w:b/>
          <w:bCs/>
        </w:rPr>
        <w:t>NOTE</w:t>
      </w:r>
      <w:r w:rsidRPr="21851337">
        <w:t xml:space="preserve">: </w:t>
      </w:r>
      <w:r w:rsidR="0378CE37" w:rsidRPr="21851337">
        <w:t xml:space="preserve">FUSE stipend distribution may impact your current and/or future financial aid awards. Per Federal rules, this type of funding must be counted as ‘Estimated Financial Assistance’ when calculating financial aid eligibility. If you have specific questions about the impact on your financial aid, please contact the Office of Financial Support &amp; Scholarships. If a student has only a graduate assistantship, their aid will not be impacted by FUSE or GRACA funding. Graduating students who have their stipends released February-May 2027 are likely to have their financial aid impacted. </w:t>
      </w:r>
      <w:r w:rsidR="0378CE37" w:rsidRPr="21851337">
        <w:rPr>
          <w:b/>
          <w:bCs/>
          <w:highlight w:val="yellow"/>
        </w:rPr>
        <w:t>We recommend all applicants interested in the program consult the Office of Financial Support &amp; Scholarships (</w:t>
      </w:r>
      <w:hyperlink r:id="rId21">
        <w:r w:rsidR="0378CE37" w:rsidRPr="21851337">
          <w:rPr>
            <w:rStyle w:val="Hyperlink"/>
            <w:b/>
            <w:bCs/>
            <w:highlight w:val="yellow"/>
          </w:rPr>
          <w:t>unofinaid@unomaha.edu)</w:t>
        </w:r>
      </w:hyperlink>
      <w:r w:rsidR="0378CE37" w:rsidRPr="21851337">
        <w:rPr>
          <w:b/>
          <w:bCs/>
          <w:highlight w:val="yellow"/>
        </w:rPr>
        <w:t xml:space="preserve"> BEFORE applying for </w:t>
      </w:r>
      <w:r w:rsidR="0585612E" w:rsidRPr="21851337">
        <w:rPr>
          <w:b/>
          <w:bCs/>
          <w:highlight w:val="yellow"/>
        </w:rPr>
        <w:t>F</w:t>
      </w:r>
      <w:r w:rsidR="0378CE37" w:rsidRPr="21851337">
        <w:rPr>
          <w:b/>
          <w:bCs/>
          <w:highlight w:val="yellow"/>
        </w:rPr>
        <w:t>USE.</w:t>
      </w:r>
      <w:r w:rsidR="0378CE37" w:rsidRPr="21851337">
        <w:rPr>
          <w:b/>
          <w:bCs/>
        </w:rPr>
        <w:t xml:space="preserve">    </w:t>
      </w:r>
    </w:p>
    <w:p w14:paraId="2C39875B" w14:textId="14B67043" w:rsidR="6C14B4BC" w:rsidRDefault="76C4CFBD" w:rsidP="21851337">
      <w:pPr>
        <w:widowControl w:val="0"/>
        <w:tabs>
          <w:tab w:val="left" w:pos="720"/>
        </w:tabs>
        <w:spacing w:after="0" w:line="240" w:lineRule="auto"/>
        <w:rPr>
          <w:rFonts w:ascii="Calibri" w:eastAsia="Calibri" w:hAnsi="Calibri" w:cs="Calibri"/>
          <w:color w:val="00000A"/>
        </w:rPr>
      </w:pPr>
      <w:r w:rsidRPr="21851337">
        <w:rPr>
          <w:rFonts w:ascii="Calibri" w:eastAsia="Calibri" w:hAnsi="Calibri" w:cs="Calibri"/>
          <w:color w:val="00000A"/>
        </w:rPr>
        <w:t>Funds for materials, supplies, and travel</w:t>
      </w:r>
      <w:r w:rsidR="525DEA20" w:rsidRPr="21851337">
        <w:rPr>
          <w:rFonts w:ascii="Calibri" w:eastAsia="Calibri" w:hAnsi="Calibri" w:cs="Calibri"/>
          <w:color w:val="00000A"/>
        </w:rPr>
        <w:t xml:space="preserve">, as well as the faculty mentor award, </w:t>
      </w:r>
      <w:r w:rsidRPr="21851337">
        <w:rPr>
          <w:rFonts w:ascii="Calibri" w:eastAsia="Calibri" w:hAnsi="Calibri" w:cs="Calibri"/>
          <w:color w:val="00000A"/>
        </w:rPr>
        <w:t>must be utilized by December 15, 202</w:t>
      </w:r>
      <w:r w:rsidR="79EE37EE" w:rsidRPr="21851337">
        <w:rPr>
          <w:rFonts w:ascii="Calibri" w:eastAsia="Calibri" w:hAnsi="Calibri" w:cs="Calibri"/>
          <w:color w:val="00000A"/>
        </w:rPr>
        <w:t>7</w:t>
      </w:r>
      <w:r w:rsidRPr="21851337">
        <w:rPr>
          <w:rFonts w:ascii="Calibri" w:eastAsia="Calibri" w:hAnsi="Calibri" w:cs="Calibri"/>
          <w:color w:val="00000A"/>
        </w:rPr>
        <w:t>. Items purchased with FUSE funds are the property of the University (this does not include items purchased with stipend funds).</w:t>
      </w:r>
      <w:r w:rsidR="150492C1" w:rsidRPr="21851337">
        <w:rPr>
          <w:rFonts w:ascii="Calibri" w:eastAsia="Calibri" w:hAnsi="Calibri" w:cs="Calibri"/>
          <w:color w:val="00000A"/>
        </w:rPr>
        <w:t xml:space="preserve"> No carryforwards or extensions are permitted with FUSE or GRACA funds. </w:t>
      </w:r>
    </w:p>
    <w:p w14:paraId="1CBA63B1" w14:textId="2E75D1AC" w:rsidR="157FDC85" w:rsidRDefault="157FDC85" w:rsidP="157FDC85">
      <w:pPr>
        <w:widowControl w:val="0"/>
        <w:tabs>
          <w:tab w:val="left" w:pos="720"/>
        </w:tabs>
        <w:spacing w:after="0" w:line="240" w:lineRule="auto"/>
        <w:rPr>
          <w:rFonts w:ascii="Calibri" w:eastAsia="Calibri" w:hAnsi="Calibri" w:cs="Calibri"/>
          <w:color w:val="00000A"/>
        </w:rPr>
      </w:pPr>
    </w:p>
    <w:p w14:paraId="49382416" w14:textId="11E54430" w:rsidR="6C14B4BC" w:rsidRDefault="6C14B4BC" w:rsidP="157FDC85">
      <w:pPr>
        <w:widowControl w:val="0"/>
        <w:tabs>
          <w:tab w:val="left" w:pos="720"/>
        </w:tabs>
        <w:spacing w:after="0" w:line="240" w:lineRule="auto"/>
        <w:rPr>
          <w:rFonts w:ascii="Calibri" w:eastAsia="Calibri" w:hAnsi="Calibri" w:cs="Calibri"/>
          <w:color w:val="00000A"/>
        </w:rPr>
      </w:pPr>
      <w:r w:rsidRPr="157FDC85">
        <w:rPr>
          <w:rFonts w:ascii="Calibri" w:eastAsia="Calibri" w:hAnsi="Calibri" w:cs="Calibri"/>
          <w:b/>
          <w:bCs/>
          <w:color w:val="00000A"/>
          <w:u w:val="single"/>
        </w:rPr>
        <w:t>Questions</w:t>
      </w:r>
    </w:p>
    <w:p w14:paraId="2C03FC60" w14:textId="31233302" w:rsidR="6C14B4BC" w:rsidRDefault="6C14B4BC" w:rsidP="157FDC85">
      <w:pPr>
        <w:widowControl w:val="0"/>
        <w:tabs>
          <w:tab w:val="left" w:pos="720"/>
        </w:tabs>
        <w:spacing w:after="0" w:line="240" w:lineRule="auto"/>
        <w:rPr>
          <w:rFonts w:ascii="Calibri" w:eastAsia="Calibri" w:hAnsi="Calibri" w:cs="Calibri"/>
          <w:color w:val="00000A"/>
        </w:rPr>
      </w:pPr>
      <w:r w:rsidRPr="157FDC85">
        <w:rPr>
          <w:rFonts w:ascii="Calibri" w:eastAsia="Calibri" w:hAnsi="Calibri" w:cs="Calibri"/>
          <w:color w:val="00000A"/>
        </w:rPr>
        <w:t xml:space="preserve">Please direct questions to the Office of Research and Creative Activity, </w:t>
      </w:r>
      <w:hyperlink r:id="rId22">
        <w:r w:rsidRPr="157FDC85">
          <w:rPr>
            <w:rStyle w:val="Hyperlink"/>
            <w:rFonts w:ascii="Calibri" w:eastAsia="Calibri" w:hAnsi="Calibri" w:cs="Calibri"/>
          </w:rPr>
          <w:t>unoorca@unomaha.edu</w:t>
        </w:r>
      </w:hyperlink>
      <w:r w:rsidRPr="157FDC85">
        <w:rPr>
          <w:rFonts w:ascii="Calibri" w:eastAsia="Calibri" w:hAnsi="Calibri" w:cs="Calibri"/>
          <w:color w:val="00000A"/>
        </w:rPr>
        <w:t xml:space="preserve">. </w:t>
      </w:r>
      <w:r w:rsidRPr="157FDC85">
        <w:rPr>
          <w:rFonts w:ascii="Calibri" w:eastAsia="Calibri" w:hAnsi="Calibri" w:cs="Calibri"/>
          <w:b/>
          <w:bCs/>
          <w:color w:val="00000A"/>
        </w:rPr>
        <w:t xml:space="preserve">Do not submit proposals to this email address; any so submitted will not be considered for review. </w:t>
      </w:r>
    </w:p>
    <w:p w14:paraId="3DC4D614" w14:textId="1AA1AC24" w:rsidR="157FDC85" w:rsidRDefault="157FDC85" w:rsidP="157FDC85">
      <w:pPr>
        <w:widowControl w:val="0"/>
        <w:tabs>
          <w:tab w:val="left" w:pos="720"/>
        </w:tabs>
        <w:spacing w:after="0" w:line="100" w:lineRule="atLeast"/>
        <w:rPr>
          <w:rFonts w:ascii="Calibri" w:eastAsia="Calibri" w:hAnsi="Calibri" w:cs="Calibri"/>
          <w:color w:val="000000" w:themeColor="text1"/>
        </w:rPr>
      </w:pPr>
    </w:p>
    <w:p w14:paraId="3FE1AA4A" w14:textId="7F64CDE5" w:rsidR="157FDC85" w:rsidRDefault="157FDC85" w:rsidP="3BCDF6FE">
      <w:pPr>
        <w:widowControl w:val="0"/>
        <w:tabs>
          <w:tab w:val="left" w:pos="720"/>
        </w:tabs>
        <w:spacing w:after="0" w:line="100" w:lineRule="atLeast"/>
        <w:rPr>
          <w:rFonts w:ascii="Calibri" w:eastAsia="Calibri" w:hAnsi="Calibri" w:cs="Calibri"/>
          <w:color w:val="000000" w:themeColor="text1"/>
        </w:rPr>
      </w:pPr>
    </w:p>
    <w:sectPr w:rsidR="157FDC8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DCFF0B"/>
    <w:multiLevelType w:val="hybridMultilevel"/>
    <w:tmpl w:val="3DF2B86A"/>
    <w:lvl w:ilvl="0" w:tplc="5D644196">
      <w:start w:val="1"/>
      <w:numFmt w:val="decimal"/>
      <w:lvlText w:val="%1."/>
      <w:lvlJc w:val="left"/>
      <w:pPr>
        <w:ind w:left="720" w:hanging="360"/>
      </w:pPr>
      <w:rPr>
        <w:rFonts w:ascii="Calibri" w:hAnsi="Calibri" w:hint="default"/>
      </w:rPr>
    </w:lvl>
    <w:lvl w:ilvl="1" w:tplc="A5E013B0">
      <w:start w:val="1"/>
      <w:numFmt w:val="lowerLetter"/>
      <w:lvlText w:val="%2."/>
      <w:lvlJc w:val="left"/>
      <w:pPr>
        <w:ind w:left="1440" w:hanging="360"/>
      </w:pPr>
    </w:lvl>
    <w:lvl w:ilvl="2" w:tplc="9EB41104">
      <w:start w:val="1"/>
      <w:numFmt w:val="lowerRoman"/>
      <w:lvlText w:val="%3."/>
      <w:lvlJc w:val="right"/>
      <w:pPr>
        <w:ind w:left="2160" w:hanging="180"/>
      </w:pPr>
    </w:lvl>
    <w:lvl w:ilvl="3" w:tplc="413C128E">
      <w:start w:val="1"/>
      <w:numFmt w:val="decimal"/>
      <w:lvlText w:val="%4."/>
      <w:lvlJc w:val="left"/>
      <w:pPr>
        <w:ind w:left="2880" w:hanging="360"/>
      </w:pPr>
    </w:lvl>
    <w:lvl w:ilvl="4" w:tplc="572A5A86">
      <w:start w:val="1"/>
      <w:numFmt w:val="lowerLetter"/>
      <w:lvlText w:val="%5."/>
      <w:lvlJc w:val="left"/>
      <w:pPr>
        <w:ind w:left="3600" w:hanging="360"/>
      </w:pPr>
    </w:lvl>
    <w:lvl w:ilvl="5" w:tplc="26226466">
      <w:start w:val="1"/>
      <w:numFmt w:val="lowerRoman"/>
      <w:lvlText w:val="%6."/>
      <w:lvlJc w:val="right"/>
      <w:pPr>
        <w:ind w:left="4320" w:hanging="180"/>
      </w:pPr>
    </w:lvl>
    <w:lvl w:ilvl="6" w:tplc="1A34C55C">
      <w:start w:val="1"/>
      <w:numFmt w:val="decimal"/>
      <w:lvlText w:val="%7."/>
      <w:lvlJc w:val="left"/>
      <w:pPr>
        <w:ind w:left="5040" w:hanging="360"/>
      </w:pPr>
    </w:lvl>
    <w:lvl w:ilvl="7" w:tplc="D8222CBC">
      <w:start w:val="1"/>
      <w:numFmt w:val="lowerLetter"/>
      <w:lvlText w:val="%8."/>
      <w:lvlJc w:val="left"/>
      <w:pPr>
        <w:ind w:left="5760" w:hanging="360"/>
      </w:pPr>
    </w:lvl>
    <w:lvl w:ilvl="8" w:tplc="A856920C">
      <w:start w:val="1"/>
      <w:numFmt w:val="lowerRoman"/>
      <w:lvlText w:val="%9."/>
      <w:lvlJc w:val="right"/>
      <w:pPr>
        <w:ind w:left="6480" w:hanging="180"/>
      </w:pPr>
    </w:lvl>
  </w:abstractNum>
  <w:abstractNum w:abstractNumId="1" w15:restartNumberingAfterBreak="0">
    <w:nsid w:val="4FCC05D3"/>
    <w:multiLevelType w:val="hybridMultilevel"/>
    <w:tmpl w:val="AAB45220"/>
    <w:lvl w:ilvl="0" w:tplc="2CE49D72">
      <w:start w:val="1"/>
      <w:numFmt w:val="bullet"/>
      <w:lvlText w:val=""/>
      <w:lvlJc w:val="left"/>
      <w:pPr>
        <w:ind w:left="720" w:hanging="360"/>
      </w:pPr>
      <w:rPr>
        <w:rFonts w:ascii="Symbol" w:hAnsi="Symbol" w:hint="default"/>
      </w:rPr>
    </w:lvl>
    <w:lvl w:ilvl="1" w:tplc="946688B0">
      <w:start w:val="1"/>
      <w:numFmt w:val="bullet"/>
      <w:lvlText w:val="o"/>
      <w:lvlJc w:val="left"/>
      <w:pPr>
        <w:ind w:left="1440" w:hanging="360"/>
      </w:pPr>
      <w:rPr>
        <w:rFonts w:ascii="Courier New" w:hAnsi="Courier New" w:hint="default"/>
      </w:rPr>
    </w:lvl>
    <w:lvl w:ilvl="2" w:tplc="5ADC2654">
      <w:start w:val="1"/>
      <w:numFmt w:val="bullet"/>
      <w:lvlText w:val=""/>
      <w:lvlJc w:val="left"/>
      <w:pPr>
        <w:ind w:left="2160" w:hanging="360"/>
      </w:pPr>
      <w:rPr>
        <w:rFonts w:ascii="Wingdings" w:hAnsi="Wingdings" w:hint="default"/>
      </w:rPr>
    </w:lvl>
    <w:lvl w:ilvl="3" w:tplc="DC460B3E">
      <w:start w:val="1"/>
      <w:numFmt w:val="bullet"/>
      <w:lvlText w:val=""/>
      <w:lvlJc w:val="left"/>
      <w:pPr>
        <w:ind w:left="2880" w:hanging="360"/>
      </w:pPr>
      <w:rPr>
        <w:rFonts w:ascii="Symbol" w:hAnsi="Symbol" w:hint="default"/>
      </w:rPr>
    </w:lvl>
    <w:lvl w:ilvl="4" w:tplc="83783A2C">
      <w:start w:val="1"/>
      <w:numFmt w:val="bullet"/>
      <w:lvlText w:val="o"/>
      <w:lvlJc w:val="left"/>
      <w:pPr>
        <w:ind w:left="3600" w:hanging="360"/>
      </w:pPr>
      <w:rPr>
        <w:rFonts w:ascii="Courier New" w:hAnsi="Courier New" w:hint="default"/>
      </w:rPr>
    </w:lvl>
    <w:lvl w:ilvl="5" w:tplc="0FAEFC60">
      <w:start w:val="1"/>
      <w:numFmt w:val="bullet"/>
      <w:lvlText w:val=""/>
      <w:lvlJc w:val="left"/>
      <w:pPr>
        <w:ind w:left="4320" w:hanging="360"/>
      </w:pPr>
      <w:rPr>
        <w:rFonts w:ascii="Wingdings" w:hAnsi="Wingdings" w:hint="default"/>
      </w:rPr>
    </w:lvl>
    <w:lvl w:ilvl="6" w:tplc="B75CDCF6">
      <w:start w:val="1"/>
      <w:numFmt w:val="bullet"/>
      <w:lvlText w:val=""/>
      <w:lvlJc w:val="left"/>
      <w:pPr>
        <w:ind w:left="5040" w:hanging="360"/>
      </w:pPr>
      <w:rPr>
        <w:rFonts w:ascii="Symbol" w:hAnsi="Symbol" w:hint="default"/>
      </w:rPr>
    </w:lvl>
    <w:lvl w:ilvl="7" w:tplc="7FECFE58">
      <w:start w:val="1"/>
      <w:numFmt w:val="bullet"/>
      <w:lvlText w:val="o"/>
      <w:lvlJc w:val="left"/>
      <w:pPr>
        <w:ind w:left="5760" w:hanging="360"/>
      </w:pPr>
      <w:rPr>
        <w:rFonts w:ascii="Courier New" w:hAnsi="Courier New" w:hint="default"/>
      </w:rPr>
    </w:lvl>
    <w:lvl w:ilvl="8" w:tplc="241219A8">
      <w:start w:val="1"/>
      <w:numFmt w:val="bullet"/>
      <w:lvlText w:val=""/>
      <w:lvlJc w:val="left"/>
      <w:pPr>
        <w:ind w:left="6480" w:hanging="360"/>
      </w:pPr>
      <w:rPr>
        <w:rFonts w:ascii="Wingdings" w:hAnsi="Wingdings" w:hint="default"/>
      </w:rPr>
    </w:lvl>
  </w:abstractNum>
  <w:abstractNum w:abstractNumId="2" w15:restartNumberingAfterBreak="0">
    <w:nsid w:val="5685089B"/>
    <w:multiLevelType w:val="multilevel"/>
    <w:tmpl w:val="DEB8D116"/>
    <w:lvl w:ilvl="0">
      <w:start w:val="1"/>
      <w:numFmt w:val="upperLetter"/>
      <w:lvlText w:val="%1."/>
      <w:lvlJc w:val="left"/>
      <w:pPr>
        <w:ind w:left="1800" w:hanging="360"/>
      </w:pPr>
      <w:rPr>
        <w:rFonts w:ascii="Calibri" w:hAnsi="Calibr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6C12BAC"/>
    <w:multiLevelType w:val="hybridMultilevel"/>
    <w:tmpl w:val="096CB61C"/>
    <w:lvl w:ilvl="0" w:tplc="E1701AB2">
      <w:start w:val="1"/>
      <w:numFmt w:val="bullet"/>
      <w:lvlText w:val=""/>
      <w:lvlJc w:val="left"/>
      <w:pPr>
        <w:ind w:left="720" w:hanging="360"/>
      </w:pPr>
      <w:rPr>
        <w:rFonts w:ascii="Symbol" w:hAnsi="Symbol" w:hint="default"/>
      </w:rPr>
    </w:lvl>
    <w:lvl w:ilvl="1" w:tplc="6524B404">
      <w:start w:val="1"/>
      <w:numFmt w:val="bullet"/>
      <w:lvlText w:val="o"/>
      <w:lvlJc w:val="left"/>
      <w:pPr>
        <w:ind w:left="1440" w:hanging="360"/>
      </w:pPr>
      <w:rPr>
        <w:rFonts w:ascii="Courier New" w:hAnsi="Courier New" w:hint="default"/>
      </w:rPr>
    </w:lvl>
    <w:lvl w:ilvl="2" w:tplc="AD96EC78">
      <w:start w:val="1"/>
      <w:numFmt w:val="bullet"/>
      <w:lvlText w:val=""/>
      <w:lvlJc w:val="left"/>
      <w:pPr>
        <w:ind w:left="2160" w:hanging="360"/>
      </w:pPr>
      <w:rPr>
        <w:rFonts w:ascii="Wingdings" w:hAnsi="Wingdings" w:hint="default"/>
      </w:rPr>
    </w:lvl>
    <w:lvl w:ilvl="3" w:tplc="41722E1A">
      <w:start w:val="1"/>
      <w:numFmt w:val="bullet"/>
      <w:lvlText w:val=""/>
      <w:lvlJc w:val="left"/>
      <w:pPr>
        <w:ind w:left="2880" w:hanging="360"/>
      </w:pPr>
      <w:rPr>
        <w:rFonts w:ascii="Symbol" w:hAnsi="Symbol" w:hint="default"/>
      </w:rPr>
    </w:lvl>
    <w:lvl w:ilvl="4" w:tplc="14E62418">
      <w:start w:val="1"/>
      <w:numFmt w:val="bullet"/>
      <w:lvlText w:val="o"/>
      <w:lvlJc w:val="left"/>
      <w:pPr>
        <w:ind w:left="3600" w:hanging="360"/>
      </w:pPr>
      <w:rPr>
        <w:rFonts w:ascii="Courier New" w:hAnsi="Courier New" w:hint="default"/>
      </w:rPr>
    </w:lvl>
    <w:lvl w:ilvl="5" w:tplc="F9A4CA94">
      <w:start w:val="1"/>
      <w:numFmt w:val="bullet"/>
      <w:lvlText w:val=""/>
      <w:lvlJc w:val="left"/>
      <w:pPr>
        <w:ind w:left="4320" w:hanging="360"/>
      </w:pPr>
      <w:rPr>
        <w:rFonts w:ascii="Wingdings" w:hAnsi="Wingdings" w:hint="default"/>
      </w:rPr>
    </w:lvl>
    <w:lvl w:ilvl="6" w:tplc="2292A170">
      <w:start w:val="1"/>
      <w:numFmt w:val="bullet"/>
      <w:lvlText w:val=""/>
      <w:lvlJc w:val="left"/>
      <w:pPr>
        <w:ind w:left="5040" w:hanging="360"/>
      </w:pPr>
      <w:rPr>
        <w:rFonts w:ascii="Symbol" w:hAnsi="Symbol" w:hint="default"/>
      </w:rPr>
    </w:lvl>
    <w:lvl w:ilvl="7" w:tplc="BE36D192">
      <w:start w:val="1"/>
      <w:numFmt w:val="bullet"/>
      <w:lvlText w:val="o"/>
      <w:lvlJc w:val="left"/>
      <w:pPr>
        <w:ind w:left="5760" w:hanging="360"/>
      </w:pPr>
      <w:rPr>
        <w:rFonts w:ascii="Courier New" w:hAnsi="Courier New" w:hint="default"/>
      </w:rPr>
    </w:lvl>
    <w:lvl w:ilvl="8" w:tplc="5A061ACA">
      <w:start w:val="1"/>
      <w:numFmt w:val="bullet"/>
      <w:lvlText w:val=""/>
      <w:lvlJc w:val="left"/>
      <w:pPr>
        <w:ind w:left="6480" w:hanging="360"/>
      </w:pPr>
      <w:rPr>
        <w:rFonts w:ascii="Wingdings" w:hAnsi="Wingdings" w:hint="default"/>
      </w:rPr>
    </w:lvl>
  </w:abstractNum>
  <w:abstractNum w:abstractNumId="4" w15:restartNumberingAfterBreak="0">
    <w:nsid w:val="7A953382"/>
    <w:multiLevelType w:val="hybridMultilevel"/>
    <w:tmpl w:val="9638491E"/>
    <w:lvl w:ilvl="0" w:tplc="844AA02C">
      <w:start w:val="1"/>
      <w:numFmt w:val="decimal"/>
      <w:lvlText w:val="%1."/>
      <w:lvlJc w:val="left"/>
      <w:pPr>
        <w:ind w:left="720" w:hanging="360"/>
      </w:pPr>
    </w:lvl>
    <w:lvl w:ilvl="1" w:tplc="2FD68964">
      <w:start w:val="1"/>
      <w:numFmt w:val="lowerLetter"/>
      <w:lvlText w:val="%2."/>
      <w:lvlJc w:val="left"/>
      <w:pPr>
        <w:ind w:left="1440" w:hanging="360"/>
      </w:pPr>
      <w:rPr>
        <w:rFonts w:ascii="Calibri" w:hAnsi="Calibri" w:hint="default"/>
      </w:rPr>
    </w:lvl>
    <w:lvl w:ilvl="2" w:tplc="5492D78C">
      <w:start w:val="1"/>
      <w:numFmt w:val="lowerRoman"/>
      <w:lvlText w:val="%3."/>
      <w:lvlJc w:val="right"/>
      <w:pPr>
        <w:ind w:left="2160" w:hanging="180"/>
      </w:pPr>
    </w:lvl>
    <w:lvl w:ilvl="3" w:tplc="B0AA0F3A">
      <w:start w:val="1"/>
      <w:numFmt w:val="decimal"/>
      <w:lvlText w:val="%4."/>
      <w:lvlJc w:val="left"/>
      <w:pPr>
        <w:ind w:left="2880" w:hanging="360"/>
      </w:pPr>
    </w:lvl>
    <w:lvl w:ilvl="4" w:tplc="65E8D478">
      <w:start w:val="1"/>
      <w:numFmt w:val="lowerLetter"/>
      <w:lvlText w:val="%5."/>
      <w:lvlJc w:val="left"/>
      <w:pPr>
        <w:ind w:left="3600" w:hanging="360"/>
      </w:pPr>
    </w:lvl>
    <w:lvl w:ilvl="5" w:tplc="8B8263F6">
      <w:start w:val="1"/>
      <w:numFmt w:val="lowerRoman"/>
      <w:lvlText w:val="%6."/>
      <w:lvlJc w:val="right"/>
      <w:pPr>
        <w:ind w:left="4320" w:hanging="180"/>
      </w:pPr>
    </w:lvl>
    <w:lvl w:ilvl="6" w:tplc="4386ECAC">
      <w:start w:val="1"/>
      <w:numFmt w:val="decimal"/>
      <w:lvlText w:val="%7."/>
      <w:lvlJc w:val="left"/>
      <w:pPr>
        <w:ind w:left="5040" w:hanging="360"/>
      </w:pPr>
    </w:lvl>
    <w:lvl w:ilvl="7" w:tplc="20DE3796">
      <w:start w:val="1"/>
      <w:numFmt w:val="lowerLetter"/>
      <w:lvlText w:val="%8."/>
      <w:lvlJc w:val="left"/>
      <w:pPr>
        <w:ind w:left="5760" w:hanging="360"/>
      </w:pPr>
    </w:lvl>
    <w:lvl w:ilvl="8" w:tplc="D23A985A">
      <w:start w:val="1"/>
      <w:numFmt w:val="lowerRoman"/>
      <w:lvlText w:val="%9."/>
      <w:lvlJc w:val="right"/>
      <w:pPr>
        <w:ind w:left="6480" w:hanging="180"/>
      </w:pPr>
    </w:lvl>
  </w:abstractNum>
  <w:num w:numId="1" w16cid:durableId="976185997">
    <w:abstractNumId w:val="3"/>
  </w:num>
  <w:num w:numId="2" w16cid:durableId="133721191">
    <w:abstractNumId w:val="4"/>
  </w:num>
  <w:num w:numId="3" w16cid:durableId="557547102">
    <w:abstractNumId w:val="2"/>
  </w:num>
  <w:num w:numId="4" w16cid:durableId="1417096589">
    <w:abstractNumId w:val="0"/>
  </w:num>
  <w:num w:numId="5" w16cid:durableId="1925140060">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7C21C27"/>
    <w:rsid w:val="001E4622"/>
    <w:rsid w:val="0020676E"/>
    <w:rsid w:val="002A12DE"/>
    <w:rsid w:val="00373F10"/>
    <w:rsid w:val="00380D18"/>
    <w:rsid w:val="00DB511F"/>
    <w:rsid w:val="01079133"/>
    <w:rsid w:val="013041E0"/>
    <w:rsid w:val="015E6090"/>
    <w:rsid w:val="0184C07E"/>
    <w:rsid w:val="01B412EF"/>
    <w:rsid w:val="01EFF472"/>
    <w:rsid w:val="0242226A"/>
    <w:rsid w:val="025480F0"/>
    <w:rsid w:val="028C7D66"/>
    <w:rsid w:val="029AB095"/>
    <w:rsid w:val="030C982A"/>
    <w:rsid w:val="0378CE37"/>
    <w:rsid w:val="03D4945D"/>
    <w:rsid w:val="04225B0B"/>
    <w:rsid w:val="04273896"/>
    <w:rsid w:val="045E3C47"/>
    <w:rsid w:val="04FD736A"/>
    <w:rsid w:val="055F266F"/>
    <w:rsid w:val="0585612E"/>
    <w:rsid w:val="05DECAD8"/>
    <w:rsid w:val="068B4DC3"/>
    <w:rsid w:val="06E8DD11"/>
    <w:rsid w:val="0733EA34"/>
    <w:rsid w:val="07978632"/>
    <w:rsid w:val="07BF5D7F"/>
    <w:rsid w:val="0829C7D6"/>
    <w:rsid w:val="08499B50"/>
    <w:rsid w:val="0850AAD1"/>
    <w:rsid w:val="088B22F4"/>
    <w:rsid w:val="0A61172B"/>
    <w:rsid w:val="0A75B6FD"/>
    <w:rsid w:val="0A9D16DA"/>
    <w:rsid w:val="0AF40188"/>
    <w:rsid w:val="0B95FC09"/>
    <w:rsid w:val="0B9A3F2E"/>
    <w:rsid w:val="0BC76ECD"/>
    <w:rsid w:val="0BD50296"/>
    <w:rsid w:val="0BED4E77"/>
    <w:rsid w:val="0C25BEDB"/>
    <w:rsid w:val="0C83979C"/>
    <w:rsid w:val="0D987AE4"/>
    <w:rsid w:val="0DD1FB68"/>
    <w:rsid w:val="0E81F65C"/>
    <w:rsid w:val="0EB9D950"/>
    <w:rsid w:val="0F51ED80"/>
    <w:rsid w:val="0F5A58BF"/>
    <w:rsid w:val="101D1168"/>
    <w:rsid w:val="1030CA87"/>
    <w:rsid w:val="104AF615"/>
    <w:rsid w:val="11117CB3"/>
    <w:rsid w:val="11798C5C"/>
    <w:rsid w:val="1216BCC6"/>
    <w:rsid w:val="125F756C"/>
    <w:rsid w:val="129C7D0A"/>
    <w:rsid w:val="12A27157"/>
    <w:rsid w:val="12BCE16C"/>
    <w:rsid w:val="1395683A"/>
    <w:rsid w:val="13B2C779"/>
    <w:rsid w:val="14384D6B"/>
    <w:rsid w:val="145B2D89"/>
    <w:rsid w:val="14706F91"/>
    <w:rsid w:val="14BD6579"/>
    <w:rsid w:val="150492C1"/>
    <w:rsid w:val="157FDC85"/>
    <w:rsid w:val="166868A4"/>
    <w:rsid w:val="16D8C29B"/>
    <w:rsid w:val="18F4AE06"/>
    <w:rsid w:val="18FC9D4F"/>
    <w:rsid w:val="1904214C"/>
    <w:rsid w:val="190BBE8E"/>
    <w:rsid w:val="19CDA51A"/>
    <w:rsid w:val="19E1DBC0"/>
    <w:rsid w:val="1A692AD3"/>
    <w:rsid w:val="1A8DEA2E"/>
    <w:rsid w:val="1B523B9F"/>
    <w:rsid w:val="1B54B21D"/>
    <w:rsid w:val="1B7E4876"/>
    <w:rsid w:val="1BE34A6B"/>
    <w:rsid w:val="1C20DCAB"/>
    <w:rsid w:val="1CFC49C5"/>
    <w:rsid w:val="1D133B3C"/>
    <w:rsid w:val="1DDB351A"/>
    <w:rsid w:val="1E7A4D33"/>
    <w:rsid w:val="1F0F7910"/>
    <w:rsid w:val="1FECEA44"/>
    <w:rsid w:val="2011DF38"/>
    <w:rsid w:val="2052CBC2"/>
    <w:rsid w:val="2093C876"/>
    <w:rsid w:val="21851337"/>
    <w:rsid w:val="21E97934"/>
    <w:rsid w:val="22CDC7B6"/>
    <w:rsid w:val="2348F707"/>
    <w:rsid w:val="236F82A8"/>
    <w:rsid w:val="238348C2"/>
    <w:rsid w:val="243EFCB6"/>
    <w:rsid w:val="24B657AF"/>
    <w:rsid w:val="252F6F92"/>
    <w:rsid w:val="258BF074"/>
    <w:rsid w:val="28649A4E"/>
    <w:rsid w:val="2875C639"/>
    <w:rsid w:val="29BE1AB6"/>
    <w:rsid w:val="2A1A919A"/>
    <w:rsid w:val="2A4775E3"/>
    <w:rsid w:val="2A4A431E"/>
    <w:rsid w:val="2AE4AA23"/>
    <w:rsid w:val="2B005D0D"/>
    <w:rsid w:val="2B017827"/>
    <w:rsid w:val="2B200CEE"/>
    <w:rsid w:val="2B767710"/>
    <w:rsid w:val="2B9A13B7"/>
    <w:rsid w:val="2C034B4A"/>
    <w:rsid w:val="2C8BEA91"/>
    <w:rsid w:val="2CE921B5"/>
    <w:rsid w:val="2D0132B8"/>
    <w:rsid w:val="2D2AB38A"/>
    <w:rsid w:val="2D6597AA"/>
    <w:rsid w:val="2DB0F08E"/>
    <w:rsid w:val="2DCF39CF"/>
    <w:rsid w:val="2DE50FF5"/>
    <w:rsid w:val="2DEA0CF1"/>
    <w:rsid w:val="2E936574"/>
    <w:rsid w:val="2F104904"/>
    <w:rsid w:val="306B420E"/>
    <w:rsid w:val="30C801F7"/>
    <w:rsid w:val="3124A8E7"/>
    <w:rsid w:val="32911C9B"/>
    <w:rsid w:val="32C07948"/>
    <w:rsid w:val="32D555D6"/>
    <w:rsid w:val="32ECA983"/>
    <w:rsid w:val="332BA98C"/>
    <w:rsid w:val="3374F83A"/>
    <w:rsid w:val="33B2E68B"/>
    <w:rsid w:val="33CB4B08"/>
    <w:rsid w:val="33D30CBB"/>
    <w:rsid w:val="34116E2B"/>
    <w:rsid w:val="345A8F0F"/>
    <w:rsid w:val="347C4CFA"/>
    <w:rsid w:val="35B55D6B"/>
    <w:rsid w:val="381AF826"/>
    <w:rsid w:val="381B1302"/>
    <w:rsid w:val="3831BE87"/>
    <w:rsid w:val="386B086F"/>
    <w:rsid w:val="388C499A"/>
    <w:rsid w:val="392CBF98"/>
    <w:rsid w:val="39923FF0"/>
    <w:rsid w:val="3A23BD6E"/>
    <w:rsid w:val="3A6DB54D"/>
    <w:rsid w:val="3BCDF6FE"/>
    <w:rsid w:val="3CCE5AB3"/>
    <w:rsid w:val="3D6D89A6"/>
    <w:rsid w:val="3DDAAA07"/>
    <w:rsid w:val="3DF4C416"/>
    <w:rsid w:val="3E0A1AF7"/>
    <w:rsid w:val="3E922D3F"/>
    <w:rsid w:val="3FD0678A"/>
    <w:rsid w:val="3FDE2E9F"/>
    <w:rsid w:val="4121DBC7"/>
    <w:rsid w:val="4174F858"/>
    <w:rsid w:val="41772D40"/>
    <w:rsid w:val="41C60173"/>
    <w:rsid w:val="421DAB2B"/>
    <w:rsid w:val="422E8FA4"/>
    <w:rsid w:val="4274C9C0"/>
    <w:rsid w:val="4321E732"/>
    <w:rsid w:val="43257731"/>
    <w:rsid w:val="4359BF6A"/>
    <w:rsid w:val="43B137A8"/>
    <w:rsid w:val="43C17084"/>
    <w:rsid w:val="43D45705"/>
    <w:rsid w:val="43E792DF"/>
    <w:rsid w:val="4412C7AD"/>
    <w:rsid w:val="44320979"/>
    <w:rsid w:val="4526841E"/>
    <w:rsid w:val="45D59570"/>
    <w:rsid w:val="465D411F"/>
    <w:rsid w:val="482C8A53"/>
    <w:rsid w:val="485794CC"/>
    <w:rsid w:val="4881AD97"/>
    <w:rsid w:val="489AD5F4"/>
    <w:rsid w:val="49D7A940"/>
    <w:rsid w:val="4A3CBBA9"/>
    <w:rsid w:val="4B0E4F62"/>
    <w:rsid w:val="4B376D41"/>
    <w:rsid w:val="4C69494D"/>
    <w:rsid w:val="4C93A815"/>
    <w:rsid w:val="4C9F2F79"/>
    <w:rsid w:val="4CA54B44"/>
    <w:rsid w:val="4D45A35A"/>
    <w:rsid w:val="4D4C0837"/>
    <w:rsid w:val="4D645592"/>
    <w:rsid w:val="4D6CDC5A"/>
    <w:rsid w:val="4D731686"/>
    <w:rsid w:val="4DB7E00B"/>
    <w:rsid w:val="4E3A8376"/>
    <w:rsid w:val="4E8585EC"/>
    <w:rsid w:val="4FF14403"/>
    <w:rsid w:val="505D2545"/>
    <w:rsid w:val="508CBF7C"/>
    <w:rsid w:val="50ADE863"/>
    <w:rsid w:val="5153B743"/>
    <w:rsid w:val="51760DA1"/>
    <w:rsid w:val="51A03E93"/>
    <w:rsid w:val="5214964B"/>
    <w:rsid w:val="525DEA20"/>
    <w:rsid w:val="5292DE26"/>
    <w:rsid w:val="532BABC2"/>
    <w:rsid w:val="53320EB2"/>
    <w:rsid w:val="534DE887"/>
    <w:rsid w:val="5368B026"/>
    <w:rsid w:val="53E05DB1"/>
    <w:rsid w:val="53E93270"/>
    <w:rsid w:val="541204FF"/>
    <w:rsid w:val="542F4AE8"/>
    <w:rsid w:val="546AD19C"/>
    <w:rsid w:val="54D6E9E0"/>
    <w:rsid w:val="5503458A"/>
    <w:rsid w:val="55605F5E"/>
    <w:rsid w:val="56236145"/>
    <w:rsid w:val="568A0BBE"/>
    <w:rsid w:val="56A12118"/>
    <w:rsid w:val="56A3DAA1"/>
    <w:rsid w:val="574AA07C"/>
    <w:rsid w:val="578AC685"/>
    <w:rsid w:val="57D0F811"/>
    <w:rsid w:val="5824058C"/>
    <w:rsid w:val="592AC2FD"/>
    <w:rsid w:val="599BFDD9"/>
    <w:rsid w:val="5A247CF0"/>
    <w:rsid w:val="5AFC3FA2"/>
    <w:rsid w:val="5B156E54"/>
    <w:rsid w:val="5D0B44C4"/>
    <w:rsid w:val="5E59112A"/>
    <w:rsid w:val="5ECFBABD"/>
    <w:rsid w:val="615DEFB4"/>
    <w:rsid w:val="61807910"/>
    <w:rsid w:val="6269E534"/>
    <w:rsid w:val="6293C589"/>
    <w:rsid w:val="632285ED"/>
    <w:rsid w:val="63E2718E"/>
    <w:rsid w:val="64351EE8"/>
    <w:rsid w:val="643AB6A6"/>
    <w:rsid w:val="643CDA2B"/>
    <w:rsid w:val="64AE70E6"/>
    <w:rsid w:val="64AEADED"/>
    <w:rsid w:val="653E9625"/>
    <w:rsid w:val="654D7869"/>
    <w:rsid w:val="656814C6"/>
    <w:rsid w:val="656A86E3"/>
    <w:rsid w:val="6698C37A"/>
    <w:rsid w:val="67572815"/>
    <w:rsid w:val="67C21C27"/>
    <w:rsid w:val="684C02CE"/>
    <w:rsid w:val="684CCBCD"/>
    <w:rsid w:val="68B1EDAF"/>
    <w:rsid w:val="69391205"/>
    <w:rsid w:val="695E5473"/>
    <w:rsid w:val="6991D3E1"/>
    <w:rsid w:val="69EF8972"/>
    <w:rsid w:val="6A36D93E"/>
    <w:rsid w:val="6AAD28FA"/>
    <w:rsid w:val="6AEBCA0D"/>
    <w:rsid w:val="6B034516"/>
    <w:rsid w:val="6B1DEF71"/>
    <w:rsid w:val="6B6715B0"/>
    <w:rsid w:val="6C14B4BC"/>
    <w:rsid w:val="6C5F600E"/>
    <w:rsid w:val="6CAC4537"/>
    <w:rsid w:val="6CEB8BC8"/>
    <w:rsid w:val="6CF10459"/>
    <w:rsid w:val="6D360636"/>
    <w:rsid w:val="6DC182C5"/>
    <w:rsid w:val="6E2441B4"/>
    <w:rsid w:val="6E327470"/>
    <w:rsid w:val="6E5C00E4"/>
    <w:rsid w:val="6F4D5D6D"/>
    <w:rsid w:val="6F5B75DF"/>
    <w:rsid w:val="7039026D"/>
    <w:rsid w:val="704DFE35"/>
    <w:rsid w:val="70D65704"/>
    <w:rsid w:val="70E16FE9"/>
    <w:rsid w:val="70F74640"/>
    <w:rsid w:val="71487DF7"/>
    <w:rsid w:val="7185380D"/>
    <w:rsid w:val="71F5ECDD"/>
    <w:rsid w:val="727F4EDD"/>
    <w:rsid w:val="738E69CD"/>
    <w:rsid w:val="7420E831"/>
    <w:rsid w:val="752B752E"/>
    <w:rsid w:val="768F6EC6"/>
    <w:rsid w:val="76C4CFBD"/>
    <w:rsid w:val="7849798E"/>
    <w:rsid w:val="792D00E5"/>
    <w:rsid w:val="79A636BC"/>
    <w:rsid w:val="79A88A5E"/>
    <w:rsid w:val="79E1BDEE"/>
    <w:rsid w:val="79EE37EE"/>
    <w:rsid w:val="79F985E3"/>
    <w:rsid w:val="7A7EA295"/>
    <w:rsid w:val="7A8C05CD"/>
    <w:rsid w:val="7A90224D"/>
    <w:rsid w:val="7ACEE78E"/>
    <w:rsid w:val="7B2C4449"/>
    <w:rsid w:val="7B3C00C1"/>
    <w:rsid w:val="7B427172"/>
    <w:rsid w:val="7C07F58A"/>
    <w:rsid w:val="7C0F9E37"/>
    <w:rsid w:val="7C7D59BF"/>
    <w:rsid w:val="7C9FA954"/>
    <w:rsid w:val="7CC01046"/>
    <w:rsid w:val="7CD7D122"/>
    <w:rsid w:val="7D68BD51"/>
    <w:rsid w:val="7DDCE64B"/>
    <w:rsid w:val="7E8B61ED"/>
    <w:rsid w:val="7EABDC37"/>
    <w:rsid w:val="7F6928E6"/>
    <w:rsid w:val="7F852071"/>
    <w:rsid w:val="7FA638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C21C27"/>
  <w15:chartTrackingRefBased/>
  <w15:docId w15:val="{8B7C2B61-AB65-486E-9113-2FC96BBFB7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rsid w:val="50ADE86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 w:type="paragraph" w:styleId="Revision">
    <w:name w:val="Revision"/>
    <w:hidden/>
    <w:uiPriority w:val="99"/>
    <w:semiHidden/>
    <w:rsid w:val="001E462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noorca@unomaha.edu" TargetMode="External"/><Relationship Id="rId13" Type="http://schemas.openxmlformats.org/officeDocument/2006/relationships/hyperlink" Target="https://nebraska.edu/offices/travel/announcements-and-training/news/2026-nu-mileage-reimbursement-rate" TargetMode="External"/><Relationship Id="rId18" Type="http://schemas.openxmlformats.org/officeDocument/2006/relationships/hyperlink" Target="https://www.unomaha.edu/office-of-research-and-creative-activity/research-compliance/institutional-animal-care-and-use-committee-home.php" TargetMode="External"/><Relationship Id="rId3" Type="http://schemas.openxmlformats.org/officeDocument/2006/relationships/customXml" Target="../customXml/item3.xml"/><Relationship Id="rId21" Type="http://schemas.openxmlformats.org/officeDocument/2006/relationships/hyperlink" Target="mailto:unofinaid@unomaha.edu" TargetMode="External"/><Relationship Id="rId7" Type="http://schemas.openxmlformats.org/officeDocument/2006/relationships/webSettings" Target="webSettings.xml"/><Relationship Id="rId12" Type="http://schemas.openxmlformats.org/officeDocument/2006/relationships/hyperlink" Target="mailto:yuesong@unomaha.edu" TargetMode="External"/><Relationship Id="rId17" Type="http://schemas.openxmlformats.org/officeDocument/2006/relationships/hyperlink" Target="https://guides.unmc.edu/books/institutional-review-board-irb-guidebook/page/does-my-project-require-irb-review" TargetMode="External"/><Relationship Id="rId2" Type="http://schemas.openxmlformats.org/officeDocument/2006/relationships/customXml" Target="../customXml/item2.xml"/><Relationship Id="rId16" Type="http://schemas.openxmlformats.org/officeDocument/2006/relationships/hyperlink" Target="https://www.unmc.edu/irb/" TargetMode="External"/><Relationship Id="rId20" Type="http://schemas.openxmlformats.org/officeDocument/2006/relationships/hyperlink" Target="mailto:unoorca@unomaha.edu"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nebraska.edu/travel/fox-world-travel"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nuramp.nebraska.edu/" TargetMode="External"/><Relationship Id="rId23" Type="http://schemas.openxmlformats.org/officeDocument/2006/relationships/fontTable" Target="fontTable.xml"/><Relationship Id="rId10" Type="http://schemas.openxmlformats.org/officeDocument/2006/relationships/hyperlink" Target="http://www.unomaha.edu/writingcenter" TargetMode="External"/><Relationship Id="rId19" Type="http://schemas.openxmlformats.org/officeDocument/2006/relationships/hyperlink" Target="https://www.unmc.edu/ibc/" TargetMode="External"/><Relationship Id="rId4" Type="http://schemas.openxmlformats.org/officeDocument/2006/relationships/numbering" Target="numbering.xml"/><Relationship Id="rId9" Type="http://schemas.openxmlformats.org/officeDocument/2006/relationships/hyperlink" Target="https://www.unomaha.edu/office-of-research-and-creative-activity/students/sctf-students.php" TargetMode="External"/><Relationship Id="rId14" Type="http://schemas.openxmlformats.org/officeDocument/2006/relationships/hyperlink" Target="https://www.gsa.gov/travel/plan-book/per-diem-rates" TargetMode="External"/><Relationship Id="rId22" Type="http://schemas.openxmlformats.org/officeDocument/2006/relationships/hyperlink" Target="mailto:unoorca@unomaha.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D8B868E0242C146B63897515CD58A71" ma:contentTypeVersion="18" ma:contentTypeDescription="Create a new document." ma:contentTypeScope="" ma:versionID="37404e599dfc7a1d4ec6cb3bdac489f8">
  <xsd:schema xmlns:xsd="http://www.w3.org/2001/XMLSchema" xmlns:xs="http://www.w3.org/2001/XMLSchema" xmlns:p="http://schemas.microsoft.com/office/2006/metadata/properties" xmlns:ns2="7dba4058-cbec-4937-9328-2cfabdeda733" xmlns:ns3="efe07f39-d2a5-456c-bcdf-82cf5818c476" targetNamespace="http://schemas.microsoft.com/office/2006/metadata/properties" ma:root="true" ma:fieldsID="3286ab58fef5856f66d07e2a2e8a32e0" ns2:_="" ns3:_="">
    <xsd:import namespace="7dba4058-cbec-4937-9328-2cfabdeda733"/>
    <xsd:import namespace="efe07f39-d2a5-456c-bcdf-82cf5818c476"/>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BillingMetadata" minOccurs="0"/>
                <xsd:element ref="ns2:MediaServiceLocation" minOccurs="0"/>
                <xsd:element ref="ns2:Upload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ba4058-cbec-4937-9328-2cfabdeda733"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37fa96fb-b0ee-4967-af60-c778f60915c5"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BillingMetadata" ma:index="19" nillable="true" ma:displayName="MediaServiceBillingMetadata" ma:hidden="true" ma:internalName="MediaServiceBillingMetadata" ma:readOnly="true">
      <xsd:simpleType>
        <xsd:restriction base="dms:Note"/>
      </xsd:simpleType>
    </xsd:element>
    <xsd:element name="MediaServiceLocation" ma:index="20" nillable="true" ma:displayName="Location" ma:description="" ma:internalName="MediaServiceLocation" ma:readOnly="true">
      <xsd:simpleType>
        <xsd:restriction base="dms:Text"/>
      </xsd:simpleType>
    </xsd:element>
    <xsd:element name="Uploader" ma:index="21" nillable="true" ma:displayName="Uploader" ma:format="Dropdown" ma:list="UserInfo" ma:SharePointGroup="0" ma:internalName="Upload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fe07f39-d2a5-456c-bcdf-82cf5818c476"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a0cf3ec9-6997-4471-8c90-b09ea37276b8}" ma:internalName="TaxCatchAll" ma:showField="CatchAllData" ma:web="efe07f39-d2a5-456c-bcdf-82cf5818c47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dba4058-cbec-4937-9328-2cfabdeda733">
      <Terms xmlns="http://schemas.microsoft.com/office/infopath/2007/PartnerControls"/>
    </lcf76f155ced4ddcb4097134ff3c332f>
    <TaxCatchAll xmlns="efe07f39-d2a5-456c-bcdf-82cf5818c476" xsi:nil="true"/>
    <Uploader xmlns="7dba4058-cbec-4937-9328-2cfabdeda733">
      <UserInfo>
        <DisplayName/>
        <AccountId xsi:nil="true"/>
        <AccountType/>
      </UserInfo>
    </Uploader>
  </documentManagement>
</p:properties>
</file>

<file path=customXml/itemProps1.xml><?xml version="1.0" encoding="utf-8"?>
<ds:datastoreItem xmlns:ds="http://schemas.openxmlformats.org/officeDocument/2006/customXml" ds:itemID="{FE0ABF78-6D3F-4B30-A8CB-190B243FF2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ba4058-cbec-4937-9328-2cfabdeda733"/>
    <ds:schemaRef ds:uri="efe07f39-d2a5-456c-bcdf-82cf5818c4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C268CAE-EC53-4215-BE75-ECF445C71F20}">
  <ds:schemaRefs>
    <ds:schemaRef ds:uri="http://schemas.microsoft.com/sharepoint/v3/contenttype/forms"/>
  </ds:schemaRefs>
</ds:datastoreItem>
</file>

<file path=customXml/itemProps3.xml><?xml version="1.0" encoding="utf-8"?>
<ds:datastoreItem xmlns:ds="http://schemas.openxmlformats.org/officeDocument/2006/customXml" ds:itemID="{B9DBB873-2D2D-4FFC-B78B-732EEA937EE7}">
  <ds:schemaRefs>
    <ds:schemaRef ds:uri="http://schemas.microsoft.com/office/2006/metadata/properties"/>
    <ds:schemaRef ds:uri="http://schemas.microsoft.com/office/infopath/2007/PartnerControls"/>
    <ds:schemaRef ds:uri="7dba4058-cbec-4937-9328-2cfabdeda733"/>
    <ds:schemaRef ds:uri="efe07f39-d2a5-456c-bcdf-82cf5818c476"/>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2396</Words>
  <Characters>13663</Characters>
  <Application>Microsoft Office Word</Application>
  <DocSecurity>0</DocSecurity>
  <Lines>113</Lines>
  <Paragraphs>32</Paragraphs>
  <ScaleCrop>false</ScaleCrop>
  <Company/>
  <LinksUpToDate>false</LinksUpToDate>
  <CharactersWithSpaces>16027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Sophia Potter</dc:creator>
  <cp:keywords/>
  <dc:description/>
  <cp:lastModifiedBy>Sophia Potter</cp:lastModifiedBy>
  <cp:revision>13</cp:revision>
  <dcterms:created xsi:type="dcterms:W3CDTF">2023-06-01T14:56:00Z</dcterms:created>
  <dcterms:modified xsi:type="dcterms:W3CDTF">2026-08-26T15:28:00Z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0x0101006D8B868E0242C146B63897515CD58A71</vt:lpwstr>
  </property>
  <property fmtid="{D5CDD505-2E9C-101B-9397-08002B2CF9AE}" pid="3" name="MediaServiceImageTags">
    <vt:lpwstr/>
  </property>
  <property fmtid="{D5CDD505-2E9C-101B-9397-08002B2CF9AE}" pid="4" name="_ExtendedDescription">
    <vt:lpwstr/>
  </property>
</Properties>
</file>