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1569"/>
        <w:gridCol w:w="1178"/>
        <w:gridCol w:w="2853"/>
        <w:gridCol w:w="2334"/>
        <w:gridCol w:w="1933"/>
        <w:gridCol w:w="2237"/>
      </w:tblGrid>
      <w:tr w:rsidR="00756367" w:rsidRPr="00756367" w14:paraId="79B0A5DD" w14:textId="77777777" w:rsidTr="00756367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3548A2E1" w14:textId="77777777" w:rsidR="00756367" w:rsidRPr="00756367" w:rsidRDefault="00756367" w:rsidP="0075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Unit / Week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3E9D5A32" w14:textId="77777777" w:rsidR="00756367" w:rsidRPr="00756367" w:rsidRDefault="00756367" w:rsidP="0075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Objectives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3599FC71" w14:textId="77777777" w:rsidR="00756367" w:rsidRPr="00756367" w:rsidRDefault="00756367" w:rsidP="0075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Targeted Skills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6F765171" w14:textId="77777777" w:rsidR="00756367" w:rsidRPr="00756367" w:rsidRDefault="00756367" w:rsidP="0075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Course Materials</w:t>
            </w: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br/>
            </w: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(Instructor-Generated Content, Communications, Feedback)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291F4673" w14:textId="77777777" w:rsidR="00756367" w:rsidRPr="00756367" w:rsidRDefault="00756367" w:rsidP="0075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Class Interaction &amp; Activities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2FDE80EC" w14:textId="77777777" w:rsidR="00756367" w:rsidRPr="00756367" w:rsidRDefault="00756367" w:rsidP="0075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Readings &amp; Resources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vAlign w:val="center"/>
            <w:hideMark/>
          </w:tcPr>
          <w:p w14:paraId="06049ABB" w14:textId="77777777" w:rsidR="00756367" w:rsidRPr="00756367" w:rsidRDefault="00756367" w:rsidP="00756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Assessments</w:t>
            </w: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br/>
            </w:r>
            <w:r w:rsidRPr="0075636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(Assignments, Exams, Projects, etc.)</w:t>
            </w:r>
          </w:p>
        </w:tc>
      </w:tr>
      <w:tr w:rsidR="0099444A" w:rsidRPr="0099444A" w14:paraId="4DBA1816" w14:textId="77777777" w:rsidTr="00756367">
        <w:trPr>
          <w:trHeight w:val="22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14:paraId="08D7F664" w14:textId="77777777" w:rsidR="00756367" w:rsidRPr="00756367" w:rsidRDefault="00756367" w:rsidP="00756367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i/>
                <w:color w:val="000000"/>
                <w:sz w:val="16"/>
              </w:rPr>
            </w:pPr>
            <w:r w:rsidRPr="00756367">
              <w:rPr>
                <w:rFonts w:ascii="Tw Cen MT" w:eastAsia="Times New Roman" w:hAnsi="Tw Cen MT" w:cs="Arial"/>
                <w:b/>
                <w:bCs/>
                <w:i/>
                <w:color w:val="000000"/>
                <w:sz w:val="16"/>
              </w:rPr>
              <w:t>Age of Augustus</w:t>
            </w:r>
            <w:r w:rsidRPr="00756367">
              <w:rPr>
                <w:rFonts w:ascii="Tw Cen MT" w:eastAsia="Times New Roman" w:hAnsi="Tw Cen MT" w:cs="Arial"/>
                <w:b/>
                <w:bCs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b/>
                <w:bCs/>
                <w:i/>
                <w:color w:val="000000"/>
                <w:sz w:val="16"/>
              </w:rPr>
              <w:br/>
              <w:t>(4 Weeks)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14:paraId="60140B68" w14:textId="77777777" w:rsidR="00756367" w:rsidRPr="00756367" w:rsidRDefault="00756367" w:rsidP="00756367">
            <w:pPr>
              <w:spacing w:after="0" w:line="240" w:lineRule="auto"/>
              <w:rPr>
                <w:rFonts w:ascii="Tw Cen MT" w:eastAsia="Times New Roman" w:hAnsi="Tw Cen MT" w:cs="Arial"/>
                <w:i/>
                <w:color w:val="000000"/>
                <w:sz w:val="16"/>
              </w:rPr>
            </w:pP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t>Identify key historical events and persons of the period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Analyze the social and political framework of the period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Critique representative works of literature from this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14:paraId="7C066DA5" w14:textId="77777777" w:rsidR="00756367" w:rsidRPr="00756367" w:rsidRDefault="00756367" w:rsidP="00756367">
            <w:pPr>
              <w:spacing w:after="0" w:line="240" w:lineRule="auto"/>
              <w:rPr>
                <w:rFonts w:ascii="Tw Cen MT" w:eastAsia="Times New Roman" w:hAnsi="Tw Cen MT" w:cs="Arial"/>
                <w:i/>
                <w:color w:val="000000"/>
                <w:sz w:val="16"/>
              </w:rPr>
            </w:pP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t>Critical Thinking ; Essay Writing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14:paraId="1DA93D1E" w14:textId="77777777" w:rsidR="00756367" w:rsidRPr="00756367" w:rsidRDefault="00756367" w:rsidP="00756367">
            <w:pPr>
              <w:spacing w:after="0" w:line="240" w:lineRule="auto"/>
              <w:rPr>
                <w:rFonts w:ascii="Tw Cen MT" w:eastAsia="Times New Roman" w:hAnsi="Tw Cen MT" w:cs="Arial"/>
                <w:i/>
                <w:color w:val="000000"/>
                <w:sz w:val="16"/>
              </w:rPr>
            </w:pP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t xml:space="preserve">Audio </w:t>
            </w:r>
            <w:r w:rsidRPr="0099444A">
              <w:rPr>
                <w:rFonts w:ascii="Tw Cen MT" w:eastAsia="Times New Roman" w:hAnsi="Tw Cen MT" w:cs="Arial"/>
                <w:i/>
                <w:color w:val="000000"/>
                <w:sz w:val="16"/>
              </w:rPr>
              <w:t>micro-lecture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t xml:space="preserve"> and text transcript providing commentary on historical, social, and cultural aspects of Augustan Rome -- in 3 15-minute segments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Weekly announcements in the online classroom; biweekly reminder emails and text messages; weekly office hours via chat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Feedback in the form of comments and follow-up questions in the weekly discussions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 xml:space="preserve">Automated feedback preloaded by instructor for self-assessment quiz;  </w:t>
            </w:r>
            <w:r w:rsidRPr="0099444A">
              <w:rPr>
                <w:rFonts w:ascii="Tw Cen MT" w:eastAsia="Times New Roman" w:hAnsi="Tw Cen MT" w:cs="Arial"/>
                <w:i/>
                <w:color w:val="000000"/>
                <w:sz w:val="16"/>
              </w:rPr>
              <w:t>Individual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t xml:space="preserve"> feedback from instructor on short essay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14:paraId="009A6A37" w14:textId="77777777" w:rsidR="00756367" w:rsidRPr="00756367" w:rsidRDefault="00756367" w:rsidP="00756367">
            <w:pPr>
              <w:spacing w:after="0" w:line="240" w:lineRule="auto"/>
              <w:rPr>
                <w:rFonts w:ascii="Tw Cen MT" w:eastAsia="Times New Roman" w:hAnsi="Tw Cen MT" w:cs="Arial"/>
                <w:i/>
                <w:color w:val="000000"/>
                <w:sz w:val="16"/>
              </w:rPr>
            </w:pP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t>Discussion in weekly forum based on readings and resources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One weekly discussion involving debate on social or political issue of the period, with students assigned to argue a particular position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Formation of study groups and initial organizational meeting; group creates outline in wiki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14:paraId="3EE969F1" w14:textId="77777777" w:rsidR="00756367" w:rsidRPr="00756367" w:rsidRDefault="00756367" w:rsidP="00756367">
            <w:pPr>
              <w:spacing w:after="0" w:line="240" w:lineRule="auto"/>
              <w:rPr>
                <w:rFonts w:ascii="Tw Cen MT" w:eastAsia="Times New Roman" w:hAnsi="Tw Cen MT" w:cs="Arial"/>
                <w:i/>
                <w:color w:val="000000"/>
                <w:sz w:val="16"/>
              </w:rPr>
            </w:pP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t>Textbook -- pp. 12-65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Electronic full-text articles on Augustan society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Web resource on literature of the period focusing on primary texts: Ovid, Virgil, and Horace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hideMark/>
          </w:tcPr>
          <w:p w14:paraId="1B92119B" w14:textId="77777777" w:rsidR="00756367" w:rsidRPr="00756367" w:rsidRDefault="00756367" w:rsidP="00756367">
            <w:pPr>
              <w:spacing w:after="0" w:line="240" w:lineRule="auto"/>
              <w:rPr>
                <w:rFonts w:ascii="Tw Cen MT" w:eastAsia="Times New Roman" w:hAnsi="Tw Cen MT" w:cs="Arial"/>
                <w:i/>
                <w:color w:val="000000"/>
                <w:sz w:val="16"/>
              </w:rPr>
            </w:pP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t>Participation credit for weekly discussion according to rubric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Short essay based on questions related to readings from either Ovid, Virgil, or Horace</w:t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</w:r>
            <w:r w:rsidRPr="00756367">
              <w:rPr>
                <w:rFonts w:ascii="Tw Cen MT" w:eastAsia="Times New Roman" w:hAnsi="Tw Cen MT" w:cs="Arial"/>
                <w:i/>
                <w:color w:val="000000"/>
                <w:sz w:val="16"/>
              </w:rPr>
              <w:br/>
              <w:t>Short online self-assessment quiz on key events, dates, and persons -- students get credit for taking quiz</w:t>
            </w:r>
          </w:p>
        </w:tc>
      </w:tr>
      <w:tr w:rsidR="0099444A" w:rsidRPr="00756367" w14:paraId="58EBE6C2" w14:textId="77777777" w:rsidTr="00756367">
        <w:trPr>
          <w:trHeight w:val="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E758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3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15A1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3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824D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3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A262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3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5E58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3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4084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3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64ED2F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5636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56367" w:rsidRPr="00756367" w14:paraId="2CEB8523" w14:textId="77777777" w:rsidTr="00756367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93A4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DB63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3284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CBB7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1C8D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045E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B7E5D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367" w:rsidRPr="00756367" w14:paraId="6B316C5A" w14:textId="77777777" w:rsidTr="00756367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50E7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88CD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2D56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28AA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D53B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F93F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2C44C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367" w:rsidRPr="00756367" w14:paraId="6B539BCE" w14:textId="77777777" w:rsidTr="00756367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A33E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66C1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BCCD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D146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4B3E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30B6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38FE2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367" w:rsidRPr="00756367" w14:paraId="247A7605" w14:textId="77777777" w:rsidTr="00756367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0B5A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232F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9159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F6B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A333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D8BB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146BDB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367" w:rsidRPr="00756367" w14:paraId="58A3B590" w14:textId="77777777" w:rsidTr="00756367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5FE8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02B4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6871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819B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E6E2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4232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B46B0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56367" w:rsidRPr="00756367" w14:paraId="7D8B084C" w14:textId="77777777" w:rsidTr="00756367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373F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2EE0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09AF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7543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5A64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7A01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C63BC" w14:textId="77777777" w:rsidR="00756367" w:rsidRPr="00756367" w:rsidRDefault="00756367" w:rsidP="007563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9CA461E" w14:textId="77777777" w:rsidR="0099444A" w:rsidRDefault="0099444A">
      <w:bookmarkStart w:id="0" w:name="_GoBack"/>
      <w:bookmarkEnd w:id="0"/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5"/>
        <w:gridCol w:w="1980"/>
        <w:gridCol w:w="1422"/>
        <w:gridCol w:w="1593"/>
        <w:gridCol w:w="1526"/>
        <w:gridCol w:w="1559"/>
        <w:gridCol w:w="1570"/>
        <w:gridCol w:w="2025"/>
      </w:tblGrid>
      <w:tr w:rsidR="0099444A" w:rsidRPr="0099444A" w14:paraId="6081DEAF" w14:textId="77777777" w:rsidTr="0099444A">
        <w:trPr>
          <w:trHeight w:val="30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3FF0C623" w14:textId="77777777" w:rsidR="0099444A" w:rsidRPr="0099444A" w:rsidRDefault="0099444A" w:rsidP="0099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944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Learning Objective</w:t>
            </w:r>
          </w:p>
        </w:tc>
        <w:tc>
          <w:tcPr>
            <w:tcW w:w="7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14:paraId="12EE135F" w14:textId="77777777" w:rsidR="0099444A" w:rsidRPr="0099444A" w:rsidRDefault="0099444A" w:rsidP="0099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Learning Objective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6000" w:fill="7F6000"/>
            <w:vAlign w:val="center"/>
            <w:hideMark/>
          </w:tcPr>
          <w:p w14:paraId="5269D124" w14:textId="77777777" w:rsidR="0099444A" w:rsidRPr="0099444A" w:rsidRDefault="0099444A" w:rsidP="0099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944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Previous Course Materials</w:t>
            </w:r>
          </w:p>
        </w:tc>
        <w:tc>
          <w:tcPr>
            <w:tcW w:w="6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408943AB" w14:textId="77777777" w:rsidR="0099444A" w:rsidRPr="0099444A" w:rsidRDefault="0099444A" w:rsidP="0099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Course Materials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6000" w:fill="7F6000"/>
            <w:vAlign w:val="center"/>
            <w:hideMark/>
          </w:tcPr>
          <w:p w14:paraId="6CF5DF0B" w14:textId="77777777" w:rsidR="0099444A" w:rsidRPr="0099444A" w:rsidRDefault="0099444A" w:rsidP="0099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944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Previous Class Interaction &amp; Activities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2F7AA6BA" w14:textId="77777777" w:rsidR="0099444A" w:rsidRPr="0099444A" w:rsidRDefault="0099444A" w:rsidP="00994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 Class Interaction &amp; Activities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6000" w:fill="7F6000"/>
            <w:vAlign w:val="center"/>
            <w:hideMark/>
          </w:tcPr>
          <w:p w14:paraId="0F5AFF9F" w14:textId="77777777" w:rsidR="0099444A" w:rsidRPr="0099444A" w:rsidRDefault="0099444A" w:rsidP="004D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9444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Previous </w:t>
            </w:r>
            <w:r w:rsidR="004D68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Assessment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310D2644" w14:textId="77777777" w:rsidR="0099444A" w:rsidRPr="0099444A" w:rsidRDefault="0099444A" w:rsidP="004D6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44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New </w:t>
            </w:r>
            <w:r w:rsidR="004D68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Assessment</w:t>
            </w:r>
          </w:p>
        </w:tc>
      </w:tr>
      <w:tr w:rsidR="0099444A" w:rsidRPr="0099444A" w14:paraId="06CCD7D7" w14:textId="77777777" w:rsidTr="0099444A">
        <w:trPr>
          <w:trHeight w:val="300"/>
        </w:trPr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8D38F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i/>
                <w:iCs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i/>
                <w:iCs/>
                <w:sz w:val="16"/>
                <w:szCs w:val="20"/>
              </w:rPr>
              <w:t>Describe the major cultural, political, and social elements of China from 220 BC-1200 AD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91C0C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Describe the major cultural, political, and social elements of China from 220 BC-1200 AD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BF05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200 pages of textbook readings over a period of 4 weeks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DE14F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An instructor lecture and 3 focused articles of 20-30 pages each in a period of two weeks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959E9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Discussion questions distributed over four weeks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AFAB0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Focused discussion questions included in 2 weekly discussion forums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010DE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Three 2-page essays on 3 different dynastic periods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41A2B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One 5-6-page paper that compares and contrasts the major elements of three different periods</w:t>
            </w:r>
          </w:p>
        </w:tc>
      </w:tr>
      <w:tr w:rsidR="0099444A" w:rsidRPr="0099444A" w14:paraId="5C74CECA" w14:textId="77777777" w:rsidTr="0099444A">
        <w:trPr>
          <w:trHeight w:val="30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FC03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i/>
                <w:iCs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i/>
                <w:iCs/>
                <w:sz w:val="16"/>
                <w:szCs w:val="20"/>
              </w:rPr>
              <w:t>Recognize the environmental and historical circumstances that produce different social and cultural systems.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060A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Identify and describe at least 2 environmental and historical circumstances that produce different social and cultural systems in the following cultures: American, Latino, and Sudanese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665B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Readings from textbook, course reserves; 2 weeks;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77CB" w14:textId="77777777" w:rsidR="0099444A" w:rsidRPr="0099444A" w:rsidRDefault="0099444A" w:rsidP="008A4307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 xml:space="preserve">Instructor-created </w:t>
            </w:r>
            <w:r w:rsidR="008A4307">
              <w:rPr>
                <w:rFonts w:ascii="Tw Cen MT" w:eastAsia="Times New Roman" w:hAnsi="Tw Cen MT" w:cs="Arial"/>
                <w:sz w:val="16"/>
                <w:szCs w:val="20"/>
              </w:rPr>
              <w:t>micro-lecture</w:t>
            </w: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 xml:space="preserve"> to highlight important elements of the content; review 3 short video clips on highlighted cultures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6C35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Lecture + in-class discussions of textbook and course reserve materials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EF57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Discussion Board forums for each culture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BE62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Two 3-page essays -- 1 essay highlighting environmental circumstances for all three cultures; 1 essay highlighting historical circumstances for all three cultures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1B760" w14:textId="77777777" w:rsidR="0099444A" w:rsidRPr="0099444A" w:rsidRDefault="0099444A" w:rsidP="0099444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99444A">
              <w:rPr>
                <w:rFonts w:ascii="Tw Cen MT" w:eastAsia="Times New Roman" w:hAnsi="Tw Cen MT" w:cs="Arial"/>
                <w:sz w:val="16"/>
                <w:szCs w:val="20"/>
              </w:rPr>
              <w:t>A compare &amp; contrast slideshow in which multimedia (video, audio, images)  is integrated into the presentation</w:t>
            </w:r>
          </w:p>
        </w:tc>
      </w:tr>
      <w:tr w:rsidR="0099444A" w:rsidRPr="0099444A" w14:paraId="31BFB389" w14:textId="77777777" w:rsidTr="0099444A">
        <w:trPr>
          <w:trHeight w:val="808"/>
        </w:trPr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1153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4CE1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48A0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09C1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EC9C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D8B0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C4BB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8303E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9444A" w:rsidRPr="0099444A" w14:paraId="5F4D1B39" w14:textId="77777777" w:rsidTr="0099444A">
        <w:trPr>
          <w:trHeight w:val="808"/>
        </w:trPr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4FA9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C56A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1DC4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D321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5442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3573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75F1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4C4703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9444A" w:rsidRPr="0099444A" w14:paraId="1E7978E2" w14:textId="77777777" w:rsidTr="0099444A">
        <w:trPr>
          <w:trHeight w:val="808"/>
        </w:trPr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5172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3FEF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6C2B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9E3D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6439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C548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4E8B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D2035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9444A" w:rsidRPr="0099444A" w14:paraId="3100D6DF" w14:textId="77777777" w:rsidTr="0099444A">
        <w:trPr>
          <w:trHeight w:val="808"/>
        </w:trPr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3198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769A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B862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130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D103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1A03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A83A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08952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9444A" w:rsidRPr="0099444A" w14:paraId="43DE369E" w14:textId="77777777" w:rsidTr="0099444A">
        <w:trPr>
          <w:trHeight w:val="808"/>
        </w:trPr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F8D0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0833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4EB1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9EB0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D3A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AB5C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DAD6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DD2B98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99444A" w:rsidRPr="0099444A" w14:paraId="4462E02C" w14:textId="77777777" w:rsidTr="0099444A">
        <w:trPr>
          <w:trHeight w:val="808"/>
        </w:trPr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2216B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28CD6E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5DBA59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2A374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558AF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7E641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8F352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9B55" w14:textId="77777777" w:rsidR="0099444A" w:rsidRPr="0099444A" w:rsidRDefault="0099444A" w:rsidP="00994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14:paraId="203EDF17" w14:textId="77777777" w:rsidR="007E6DD3" w:rsidRDefault="007E6DD3"/>
    <w:sectPr w:rsidR="007E6DD3" w:rsidSect="00D3576E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E426" w14:textId="77777777" w:rsidR="00C45CF1" w:rsidRDefault="00C45CF1" w:rsidP="00756367">
      <w:pPr>
        <w:spacing w:after="0" w:line="240" w:lineRule="auto"/>
      </w:pPr>
      <w:r>
        <w:separator/>
      </w:r>
    </w:p>
  </w:endnote>
  <w:endnote w:type="continuationSeparator" w:id="0">
    <w:p w14:paraId="5B3ABDBE" w14:textId="77777777" w:rsidR="00C45CF1" w:rsidRDefault="00C45CF1" w:rsidP="0075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44FB" w14:textId="0EB6B297" w:rsidR="00756367" w:rsidRPr="0099444A" w:rsidRDefault="00583C1C" w:rsidP="0099444A">
    <w:pPr>
      <w:pStyle w:val="Footer"/>
      <w:tabs>
        <w:tab w:val="clear" w:pos="9360"/>
        <w:tab w:val="right" w:pos="12960"/>
      </w:tabs>
      <w:rPr>
        <w:rFonts w:ascii="Arial" w:hAnsi="Arial" w:cs="Arial"/>
        <w:sz w:val="16"/>
      </w:rPr>
    </w:pPr>
    <w:r w:rsidRPr="0099444A">
      <w:rPr>
        <w:rFonts w:ascii="Arial" w:hAnsi="Arial" w:cs="Arial"/>
        <w:sz w:val="16"/>
      </w:rPr>
      <w:t xml:space="preserve">Adapted from Ko, S., &amp; </w:t>
    </w:r>
    <w:proofErr w:type="spellStart"/>
    <w:r w:rsidRPr="0099444A">
      <w:rPr>
        <w:rFonts w:ascii="Arial" w:hAnsi="Arial" w:cs="Arial"/>
        <w:sz w:val="16"/>
      </w:rPr>
      <w:t>Rossen</w:t>
    </w:r>
    <w:proofErr w:type="spellEnd"/>
    <w:r w:rsidRPr="0099444A">
      <w:rPr>
        <w:rFonts w:ascii="Arial" w:hAnsi="Arial" w:cs="Arial"/>
        <w:sz w:val="16"/>
      </w:rPr>
      <w:t>, S. (201</w:t>
    </w:r>
    <w:r>
      <w:rPr>
        <w:rFonts w:ascii="Arial" w:hAnsi="Arial" w:cs="Arial"/>
        <w:sz w:val="16"/>
      </w:rPr>
      <w:t>7</w:t>
    </w:r>
    <w:r w:rsidRPr="0099444A">
      <w:rPr>
        <w:rFonts w:ascii="Arial" w:hAnsi="Arial" w:cs="Arial"/>
        <w:sz w:val="16"/>
      </w:rPr>
      <w:t xml:space="preserve">). </w:t>
    </w:r>
    <w:r w:rsidRPr="0099444A">
      <w:rPr>
        <w:rFonts w:ascii="Arial" w:hAnsi="Arial" w:cs="Arial"/>
        <w:i/>
        <w:sz w:val="16"/>
      </w:rPr>
      <w:t>Teaching online:  A practical guide</w:t>
    </w:r>
    <w:r w:rsidRPr="0099444A">
      <w:rPr>
        <w:rFonts w:ascii="Arial" w:hAnsi="Arial" w:cs="Arial"/>
        <w:sz w:val="16"/>
      </w:rPr>
      <w:t xml:space="preserve"> (</w:t>
    </w:r>
    <w:r>
      <w:rPr>
        <w:rFonts w:ascii="Arial" w:hAnsi="Arial" w:cs="Arial"/>
        <w:sz w:val="16"/>
      </w:rPr>
      <w:t>4th</w:t>
    </w:r>
    <w:r w:rsidRPr="0099444A">
      <w:rPr>
        <w:rFonts w:ascii="Arial" w:hAnsi="Arial" w:cs="Arial"/>
        <w:sz w:val="16"/>
      </w:rPr>
      <w:t xml:space="preserve"> ed.)</w:t>
    </w:r>
    <w:r w:rsidRPr="0099444A">
      <w:rPr>
        <w:rFonts w:ascii="Arial" w:hAnsi="Arial" w:cs="Arial"/>
        <w:i/>
        <w:sz w:val="16"/>
      </w:rPr>
      <w:t>.</w:t>
    </w:r>
    <w:r w:rsidRPr="0099444A">
      <w:rPr>
        <w:rFonts w:ascii="Arial" w:hAnsi="Arial" w:cs="Arial"/>
        <w:sz w:val="16"/>
      </w:rPr>
      <w:t xml:space="preserve">  New York:  Routledge</w:t>
    </w:r>
    <w:r>
      <w:rPr>
        <w:rFonts w:ascii="Arial" w:hAnsi="Arial" w:cs="Arial"/>
        <w:sz w:val="16"/>
      </w:rPr>
      <w:t>, p. 90.</w:t>
    </w:r>
    <w:r>
      <w:rPr>
        <w:rFonts w:ascii="Arial" w:hAnsi="Arial" w:cs="Arial"/>
        <w:sz w:val="16"/>
      </w:rPr>
      <w:tab/>
      <w:t>Last Updated: 20</w:t>
    </w:r>
    <w:r>
      <w:rPr>
        <w:rFonts w:ascii="Arial" w:hAnsi="Arial" w:cs="Arial"/>
        <w:sz w:val="16"/>
      </w:rPr>
      <w:t>20.01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AB1B1" w14:textId="04441594" w:rsidR="0099444A" w:rsidRPr="0099444A" w:rsidRDefault="0099444A" w:rsidP="0099444A">
    <w:pPr>
      <w:pStyle w:val="Footer"/>
      <w:tabs>
        <w:tab w:val="clear" w:pos="9360"/>
        <w:tab w:val="right" w:pos="12960"/>
      </w:tabs>
      <w:rPr>
        <w:rFonts w:ascii="Arial" w:hAnsi="Arial" w:cs="Arial"/>
        <w:sz w:val="16"/>
      </w:rPr>
    </w:pPr>
    <w:r w:rsidRPr="0099444A">
      <w:rPr>
        <w:rFonts w:ascii="Arial" w:hAnsi="Arial" w:cs="Arial"/>
        <w:sz w:val="16"/>
      </w:rPr>
      <w:t xml:space="preserve">Adapted from Ko, S., &amp; </w:t>
    </w:r>
    <w:proofErr w:type="spellStart"/>
    <w:r w:rsidRPr="0099444A">
      <w:rPr>
        <w:rFonts w:ascii="Arial" w:hAnsi="Arial" w:cs="Arial"/>
        <w:sz w:val="16"/>
      </w:rPr>
      <w:t>Rossen</w:t>
    </w:r>
    <w:proofErr w:type="spellEnd"/>
    <w:r w:rsidRPr="0099444A">
      <w:rPr>
        <w:rFonts w:ascii="Arial" w:hAnsi="Arial" w:cs="Arial"/>
        <w:sz w:val="16"/>
      </w:rPr>
      <w:t>, S. (201</w:t>
    </w:r>
    <w:r w:rsidR="00583C1C">
      <w:rPr>
        <w:rFonts w:ascii="Arial" w:hAnsi="Arial" w:cs="Arial"/>
        <w:sz w:val="16"/>
      </w:rPr>
      <w:t>7</w:t>
    </w:r>
    <w:r w:rsidRPr="0099444A">
      <w:rPr>
        <w:rFonts w:ascii="Arial" w:hAnsi="Arial" w:cs="Arial"/>
        <w:sz w:val="16"/>
      </w:rPr>
      <w:t xml:space="preserve">). </w:t>
    </w:r>
    <w:r w:rsidRPr="0099444A">
      <w:rPr>
        <w:rFonts w:ascii="Arial" w:hAnsi="Arial" w:cs="Arial"/>
        <w:i/>
        <w:sz w:val="16"/>
      </w:rPr>
      <w:t>Teaching online:  A practical guide</w:t>
    </w:r>
    <w:r w:rsidRPr="0099444A">
      <w:rPr>
        <w:rFonts w:ascii="Arial" w:hAnsi="Arial" w:cs="Arial"/>
        <w:sz w:val="16"/>
      </w:rPr>
      <w:t xml:space="preserve"> (</w:t>
    </w:r>
    <w:r w:rsidR="00583C1C">
      <w:rPr>
        <w:rFonts w:ascii="Arial" w:hAnsi="Arial" w:cs="Arial"/>
        <w:sz w:val="16"/>
      </w:rPr>
      <w:t>4th</w:t>
    </w:r>
    <w:r w:rsidRPr="0099444A">
      <w:rPr>
        <w:rFonts w:ascii="Arial" w:hAnsi="Arial" w:cs="Arial"/>
        <w:sz w:val="16"/>
      </w:rPr>
      <w:t xml:space="preserve"> ed.)</w:t>
    </w:r>
    <w:r w:rsidRPr="0099444A">
      <w:rPr>
        <w:rFonts w:ascii="Arial" w:hAnsi="Arial" w:cs="Arial"/>
        <w:i/>
        <w:sz w:val="16"/>
      </w:rPr>
      <w:t>.</w:t>
    </w:r>
    <w:r w:rsidRPr="0099444A">
      <w:rPr>
        <w:rFonts w:ascii="Arial" w:hAnsi="Arial" w:cs="Arial"/>
        <w:sz w:val="16"/>
      </w:rPr>
      <w:t xml:space="preserve">  New York:  Routledge</w:t>
    </w:r>
    <w:r w:rsidR="00583C1C">
      <w:rPr>
        <w:rFonts w:ascii="Arial" w:hAnsi="Arial" w:cs="Arial"/>
        <w:sz w:val="16"/>
      </w:rPr>
      <w:t>, p. 57</w:t>
    </w:r>
    <w:r w:rsidR="00583C1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Last Updated: 20</w:t>
    </w:r>
    <w:r w:rsidR="00583C1C">
      <w:rPr>
        <w:rFonts w:ascii="Arial" w:hAnsi="Arial" w:cs="Arial"/>
        <w:sz w:val="16"/>
      </w:rPr>
      <w:t>20</w:t>
    </w:r>
    <w:r>
      <w:rPr>
        <w:rFonts w:ascii="Arial" w:hAnsi="Arial" w:cs="Arial"/>
        <w:sz w:val="16"/>
      </w:rPr>
      <w:t>.0</w:t>
    </w:r>
    <w:r w:rsidR="00583C1C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6ECB" w14:textId="77777777" w:rsidR="00C45CF1" w:rsidRDefault="00C45CF1" w:rsidP="00756367">
      <w:pPr>
        <w:spacing w:after="0" w:line="240" w:lineRule="auto"/>
      </w:pPr>
      <w:r>
        <w:separator/>
      </w:r>
    </w:p>
  </w:footnote>
  <w:footnote w:type="continuationSeparator" w:id="0">
    <w:p w14:paraId="3B4CC7A3" w14:textId="77777777" w:rsidR="00C45CF1" w:rsidRDefault="00C45CF1" w:rsidP="00756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B3D5" w14:textId="77777777" w:rsidR="0099444A" w:rsidRPr="0099444A" w:rsidRDefault="0099444A" w:rsidP="0099444A">
    <w:pPr>
      <w:pStyle w:val="Header"/>
      <w:jc w:val="center"/>
      <w:rPr>
        <w:rFonts w:ascii="Arial" w:hAnsi="Arial" w:cs="Arial"/>
        <w:b/>
        <w:sz w:val="28"/>
      </w:rPr>
    </w:pPr>
    <w:r w:rsidRPr="0099444A">
      <w:rPr>
        <w:rFonts w:ascii="Arial" w:hAnsi="Arial" w:cs="Arial"/>
        <w:b/>
        <w:sz w:val="28"/>
      </w:rPr>
      <w:t xml:space="preserve">Course </w:t>
    </w:r>
    <w:r w:rsidRPr="0099444A">
      <w:rPr>
        <w:rFonts w:ascii="Arial" w:hAnsi="Arial" w:cs="Arial"/>
        <w:b/>
        <w:i/>
        <w:sz w:val="28"/>
      </w:rPr>
      <w:t>Redesign</w:t>
    </w:r>
    <w:r>
      <w:rPr>
        <w:rFonts w:ascii="Arial" w:hAnsi="Arial" w:cs="Arial"/>
        <w:b/>
        <w:sz w:val="28"/>
      </w:rPr>
      <w:t xml:space="preserve"> </w:t>
    </w:r>
    <w:r w:rsidRPr="0099444A">
      <w:rPr>
        <w:rFonts w:ascii="Arial" w:hAnsi="Arial" w:cs="Arial"/>
        <w:b/>
        <w:sz w:val="28"/>
      </w:rPr>
      <w:t>Template</w:t>
    </w:r>
  </w:p>
  <w:p w14:paraId="3772CD7E" w14:textId="77777777" w:rsidR="00756367" w:rsidRPr="0099444A" w:rsidRDefault="00756367" w:rsidP="00994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DB0" w14:textId="77777777" w:rsidR="0099444A" w:rsidRPr="0099444A" w:rsidRDefault="0099444A" w:rsidP="0099444A">
    <w:pPr>
      <w:pStyle w:val="Header"/>
      <w:jc w:val="center"/>
      <w:rPr>
        <w:rFonts w:ascii="Arial" w:hAnsi="Arial" w:cs="Arial"/>
        <w:b/>
        <w:sz w:val="28"/>
      </w:rPr>
    </w:pPr>
    <w:r w:rsidRPr="0099444A">
      <w:rPr>
        <w:rFonts w:ascii="Arial" w:hAnsi="Arial" w:cs="Arial"/>
        <w:b/>
        <w:sz w:val="28"/>
      </w:rPr>
      <w:t>Course Planning Template</w:t>
    </w:r>
  </w:p>
  <w:p w14:paraId="55769642" w14:textId="77777777" w:rsidR="0099444A" w:rsidRPr="0099444A" w:rsidRDefault="0099444A" w:rsidP="00994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67"/>
    <w:rsid w:val="004D6828"/>
    <w:rsid w:val="00583C1C"/>
    <w:rsid w:val="00756367"/>
    <w:rsid w:val="007E6DD3"/>
    <w:rsid w:val="008A4307"/>
    <w:rsid w:val="0099444A"/>
    <w:rsid w:val="00C45CF1"/>
    <w:rsid w:val="00D3576E"/>
    <w:rsid w:val="00D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DA5D6"/>
  <w15:chartTrackingRefBased/>
  <w15:docId w15:val="{172484EB-47D4-4888-BDBC-0D180C2D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67"/>
  </w:style>
  <w:style w:type="paragraph" w:styleId="Footer">
    <w:name w:val="footer"/>
    <w:basedOn w:val="Normal"/>
    <w:link w:val="FooterChar"/>
    <w:uiPriority w:val="99"/>
    <w:unhideWhenUsed/>
    <w:rsid w:val="0075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2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Hein</dc:creator>
  <cp:keywords/>
  <dc:description/>
  <cp:lastModifiedBy>Karen Hein</cp:lastModifiedBy>
  <cp:revision>4</cp:revision>
  <dcterms:created xsi:type="dcterms:W3CDTF">2020-01-31T18:46:00Z</dcterms:created>
  <dcterms:modified xsi:type="dcterms:W3CDTF">2020-01-31T18:47:00Z</dcterms:modified>
</cp:coreProperties>
</file>