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87C2B" w14:textId="77777777" w:rsidR="00DA7D4A" w:rsidRDefault="1F4EA36E" w:rsidP="44C5836F">
      <w:pPr>
        <w:pStyle w:val="Title"/>
        <w:spacing w:after="0"/>
        <w:rPr>
          <w:b/>
          <w:bCs/>
          <w:caps/>
          <w:color w:val="D71920"/>
          <w:sz w:val="31"/>
          <w:szCs w:val="31"/>
        </w:rPr>
      </w:pPr>
      <w:r>
        <w:rPr>
          <w:noProof/>
        </w:rPr>
        <w:drawing>
          <wp:inline distT="0" distB="0" distL="0" distR="0" wp14:anchorId="71E16AF2" wp14:editId="09BEE071">
            <wp:extent cx="5943600" cy="438150"/>
            <wp:effectExtent l="0" t="0" r="0" b="0"/>
            <wp:docPr id="673087351" name="Picture 67308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38150"/>
                    </a:xfrm>
                    <a:prstGeom prst="rect">
                      <a:avLst/>
                    </a:prstGeom>
                  </pic:spPr>
                </pic:pic>
              </a:graphicData>
            </a:graphic>
          </wp:inline>
        </w:drawing>
      </w:r>
      <w:r w:rsidR="001E119D">
        <w:br/>
      </w:r>
    </w:p>
    <w:p w14:paraId="4BF544F8" w14:textId="6F6B0981" w:rsidR="001E119D" w:rsidRPr="005A5B26" w:rsidRDefault="1F4EA36E" w:rsidP="44C5836F">
      <w:pPr>
        <w:pStyle w:val="Title"/>
        <w:spacing w:after="0"/>
      </w:pPr>
      <w:r w:rsidRPr="44C5836F">
        <w:rPr>
          <w:b/>
          <w:bCs/>
          <w:caps/>
          <w:color w:val="D71920"/>
          <w:sz w:val="31"/>
          <w:szCs w:val="31"/>
        </w:rPr>
        <w:t>MASTER’s thesis</w:t>
      </w:r>
    </w:p>
    <w:p w14:paraId="20479A06" w14:textId="08BE516F" w:rsidR="001E119D" w:rsidRPr="005A5B26" w:rsidRDefault="001E119D" w:rsidP="44C5836F">
      <w:pPr>
        <w:pStyle w:val="Title"/>
        <w:spacing w:after="0"/>
        <w:rPr>
          <w:b/>
          <w:bCs/>
          <w:caps/>
        </w:rPr>
      </w:pPr>
    </w:p>
    <w:p w14:paraId="299A7C94" w14:textId="4F48A914" w:rsidR="001E119D" w:rsidRPr="005A5B26" w:rsidRDefault="1F4EA36E" w:rsidP="44C5836F">
      <w:pPr>
        <w:pStyle w:val="DepartmentInfo-Black"/>
        <w:ind w:left="-360" w:right="-360"/>
        <w:jc w:val="center"/>
        <w:rPr>
          <w:rFonts w:ascii="Times New Roman" w:eastAsia="Times New Roman" w:hAnsi="Times New Roman"/>
        </w:rPr>
      </w:pPr>
      <w:r w:rsidRPr="44C5836F">
        <w:rPr>
          <w:rFonts w:ascii="Times New Roman" w:eastAsia="Times New Roman" w:hAnsi="Times New Roman"/>
        </w:rPr>
        <w:t>SOWK 8990 | 6 credit hours</w:t>
      </w:r>
    </w:p>
    <w:p w14:paraId="224F01FA" w14:textId="2649FF1C" w:rsidR="001E119D" w:rsidRPr="005A5B26" w:rsidRDefault="1F4EA36E" w:rsidP="44C5836F">
      <w:pPr>
        <w:pStyle w:val="DepartmentInfo-Black"/>
        <w:spacing w:line="259" w:lineRule="auto"/>
        <w:jc w:val="center"/>
        <w:rPr>
          <w:rFonts w:ascii="Times New Roman" w:eastAsia="Times New Roman" w:hAnsi="Times New Roman"/>
        </w:rPr>
      </w:pPr>
      <w:r w:rsidRPr="44C5836F">
        <w:rPr>
          <w:rFonts w:ascii="Times New Roman" w:eastAsia="Times New Roman" w:hAnsi="Times New Roman"/>
        </w:rPr>
        <w:t>Class Meetings: TBD</w:t>
      </w:r>
    </w:p>
    <w:p w14:paraId="3AB3EB1C" w14:textId="1CC276BA" w:rsidR="001E119D" w:rsidRPr="005A5B26" w:rsidRDefault="001E119D" w:rsidP="44C5836F">
      <w:pPr>
        <w:pStyle w:val="Title"/>
        <w:spacing w:after="0"/>
        <w:rPr>
          <w:b/>
          <w:bCs/>
          <w:caps/>
        </w:rPr>
      </w:pPr>
    </w:p>
    <w:p w14:paraId="6C77BB57" w14:textId="2DE8871A" w:rsidR="001E119D" w:rsidRPr="005A5B26" w:rsidRDefault="701EE787" w:rsidP="44C5836F">
      <w:pPr>
        <w:pStyle w:val="Body-Black"/>
        <w:tabs>
          <w:tab w:val="left" w:pos="1890"/>
        </w:tabs>
        <w:spacing w:before="0" w:after="0" w:line="259" w:lineRule="auto"/>
        <w:rPr>
          <w:rFonts w:ascii="Times New Roman" w:hAnsi="Times New Roman"/>
          <w:sz w:val="24"/>
          <w:szCs w:val="24"/>
        </w:rPr>
      </w:pPr>
      <w:r w:rsidRPr="44C5836F">
        <w:rPr>
          <w:rFonts w:ascii="Times New Roman" w:hAnsi="Times New Roman"/>
          <w:b/>
          <w:bCs/>
          <w:sz w:val="24"/>
          <w:szCs w:val="24"/>
        </w:rPr>
        <w:t>Instructor</w:t>
      </w:r>
      <w:r w:rsidRPr="44C5836F">
        <w:rPr>
          <w:rFonts w:ascii="Times New Roman" w:hAnsi="Times New Roman"/>
          <w:sz w:val="24"/>
          <w:szCs w:val="24"/>
        </w:rPr>
        <w:t>:</w:t>
      </w:r>
      <w:r w:rsidR="001E119D">
        <w:tab/>
      </w:r>
      <w:r w:rsidRPr="44C5836F">
        <w:rPr>
          <w:rFonts w:ascii="Times New Roman" w:hAnsi="Times New Roman"/>
          <w:sz w:val="24"/>
          <w:szCs w:val="24"/>
        </w:rPr>
        <w:t>TBD</w:t>
      </w:r>
    </w:p>
    <w:p w14:paraId="33C7C960" w14:textId="4DF5B4F0" w:rsidR="001E119D" w:rsidRPr="005A5B26" w:rsidRDefault="001E119D" w:rsidP="44C5836F">
      <w:pPr>
        <w:tabs>
          <w:tab w:val="left" w:pos="1890"/>
        </w:tabs>
        <w:rPr>
          <w:color w:val="000000" w:themeColor="text1"/>
        </w:rPr>
      </w:pPr>
    </w:p>
    <w:p w14:paraId="2C09FB37" w14:textId="5F61BBEF" w:rsidR="001E119D" w:rsidRPr="005A5B26" w:rsidRDefault="701EE787" w:rsidP="44C5836F">
      <w:pPr>
        <w:pStyle w:val="Body-Black"/>
        <w:tabs>
          <w:tab w:val="left" w:pos="1890"/>
        </w:tabs>
        <w:spacing w:before="0" w:after="0"/>
        <w:rPr>
          <w:rFonts w:ascii="Times New Roman" w:hAnsi="Times New Roman"/>
          <w:sz w:val="24"/>
          <w:szCs w:val="24"/>
        </w:rPr>
      </w:pPr>
      <w:r w:rsidRPr="44C5836F">
        <w:rPr>
          <w:rFonts w:ascii="Times New Roman" w:hAnsi="Times New Roman"/>
          <w:b/>
          <w:bCs/>
          <w:sz w:val="24"/>
          <w:szCs w:val="24"/>
        </w:rPr>
        <w:t>Office</w:t>
      </w:r>
      <w:r w:rsidRPr="44C5836F">
        <w:rPr>
          <w:rFonts w:ascii="Times New Roman" w:hAnsi="Times New Roman"/>
          <w:sz w:val="24"/>
          <w:szCs w:val="24"/>
        </w:rPr>
        <w:t>:</w:t>
      </w:r>
      <w:r w:rsidR="001E119D">
        <w:tab/>
      </w:r>
      <w:r w:rsidRPr="44C5836F">
        <w:rPr>
          <w:rFonts w:ascii="Times New Roman" w:hAnsi="Times New Roman"/>
          <w:sz w:val="24"/>
          <w:szCs w:val="24"/>
        </w:rPr>
        <w:t>TBD</w:t>
      </w:r>
    </w:p>
    <w:p w14:paraId="4BD2E0C4" w14:textId="751DAEB9" w:rsidR="001E119D" w:rsidRPr="005A5B26" w:rsidRDefault="001E119D" w:rsidP="44C5836F">
      <w:pPr>
        <w:tabs>
          <w:tab w:val="left" w:pos="1890"/>
        </w:tabs>
        <w:rPr>
          <w:color w:val="000000" w:themeColor="text1"/>
        </w:rPr>
      </w:pPr>
    </w:p>
    <w:p w14:paraId="2937F544" w14:textId="4E73C433" w:rsidR="001E119D" w:rsidRPr="005A5B26" w:rsidRDefault="701EE787" w:rsidP="44C5836F">
      <w:pPr>
        <w:pStyle w:val="Body-Black"/>
        <w:tabs>
          <w:tab w:val="left" w:pos="1890"/>
        </w:tabs>
        <w:spacing w:before="0" w:after="0"/>
        <w:rPr>
          <w:rFonts w:ascii="Times New Roman" w:hAnsi="Times New Roman"/>
          <w:sz w:val="24"/>
          <w:szCs w:val="24"/>
        </w:rPr>
      </w:pPr>
      <w:r w:rsidRPr="44C5836F">
        <w:rPr>
          <w:rFonts w:ascii="Times New Roman" w:hAnsi="Times New Roman"/>
          <w:b/>
          <w:bCs/>
          <w:sz w:val="24"/>
          <w:szCs w:val="24"/>
        </w:rPr>
        <w:t>Office</w:t>
      </w:r>
      <w:r w:rsidRPr="44C5836F">
        <w:rPr>
          <w:rFonts w:ascii="Times New Roman" w:hAnsi="Times New Roman"/>
          <w:sz w:val="24"/>
          <w:szCs w:val="24"/>
        </w:rPr>
        <w:t xml:space="preserve"> </w:t>
      </w:r>
      <w:r w:rsidRPr="44C5836F">
        <w:rPr>
          <w:rFonts w:ascii="Times New Roman" w:hAnsi="Times New Roman"/>
          <w:b/>
          <w:bCs/>
          <w:sz w:val="24"/>
          <w:szCs w:val="24"/>
        </w:rPr>
        <w:t>Phone</w:t>
      </w:r>
      <w:r w:rsidRPr="44C5836F">
        <w:rPr>
          <w:rFonts w:ascii="Times New Roman" w:hAnsi="Times New Roman"/>
          <w:sz w:val="24"/>
          <w:szCs w:val="24"/>
        </w:rPr>
        <w:t>:</w:t>
      </w:r>
      <w:r w:rsidR="001E119D">
        <w:tab/>
      </w:r>
      <w:r w:rsidRPr="44C5836F">
        <w:rPr>
          <w:rFonts w:ascii="Times New Roman" w:hAnsi="Times New Roman"/>
          <w:sz w:val="24"/>
          <w:szCs w:val="24"/>
        </w:rPr>
        <w:t>TBD</w:t>
      </w:r>
    </w:p>
    <w:p w14:paraId="13AAC540" w14:textId="62C4B9B0" w:rsidR="001E119D" w:rsidRPr="005A5B26" w:rsidRDefault="001E119D" w:rsidP="44C5836F">
      <w:pPr>
        <w:tabs>
          <w:tab w:val="left" w:pos="1890"/>
        </w:tabs>
        <w:rPr>
          <w:color w:val="000000" w:themeColor="text1"/>
        </w:rPr>
      </w:pPr>
    </w:p>
    <w:p w14:paraId="1072EEC0" w14:textId="26CAA3A8" w:rsidR="001E119D" w:rsidRPr="005A5B26" w:rsidRDefault="701EE787" w:rsidP="44C5836F">
      <w:pPr>
        <w:pStyle w:val="Body-Black"/>
        <w:tabs>
          <w:tab w:val="left" w:pos="1890"/>
        </w:tabs>
        <w:spacing w:before="0" w:after="0" w:line="259" w:lineRule="auto"/>
        <w:rPr>
          <w:rFonts w:ascii="Times New Roman" w:hAnsi="Times New Roman"/>
          <w:sz w:val="24"/>
          <w:szCs w:val="24"/>
        </w:rPr>
      </w:pPr>
      <w:r w:rsidRPr="44C5836F">
        <w:rPr>
          <w:rFonts w:ascii="Times New Roman" w:hAnsi="Times New Roman"/>
          <w:b/>
          <w:bCs/>
          <w:sz w:val="24"/>
          <w:szCs w:val="24"/>
        </w:rPr>
        <w:t>Email</w:t>
      </w:r>
      <w:r w:rsidRPr="44C5836F">
        <w:rPr>
          <w:rFonts w:ascii="Times New Roman" w:hAnsi="Times New Roman"/>
          <w:sz w:val="24"/>
          <w:szCs w:val="24"/>
        </w:rPr>
        <w:t xml:space="preserve">: </w:t>
      </w:r>
      <w:r w:rsidR="001E119D">
        <w:tab/>
      </w:r>
      <w:r w:rsidRPr="44C5836F">
        <w:rPr>
          <w:rFonts w:ascii="Times New Roman" w:hAnsi="Times New Roman"/>
          <w:sz w:val="24"/>
          <w:szCs w:val="24"/>
        </w:rPr>
        <w:t>TBD</w:t>
      </w:r>
    </w:p>
    <w:p w14:paraId="58F84D88" w14:textId="493E1C8D" w:rsidR="001E119D" w:rsidRPr="005A5B26" w:rsidRDefault="001E119D" w:rsidP="44C5836F">
      <w:pPr>
        <w:tabs>
          <w:tab w:val="left" w:pos="1890"/>
        </w:tabs>
        <w:ind w:left="720"/>
        <w:rPr>
          <w:color w:val="000000" w:themeColor="text1"/>
        </w:rPr>
      </w:pPr>
    </w:p>
    <w:p w14:paraId="4856ED87" w14:textId="7426F370" w:rsidR="001E119D" w:rsidRPr="005A5B26" w:rsidRDefault="701EE787" w:rsidP="44C5836F">
      <w:pPr>
        <w:pStyle w:val="Body-Black"/>
        <w:tabs>
          <w:tab w:val="left" w:pos="1890"/>
        </w:tabs>
        <w:spacing w:before="0" w:after="0" w:line="259" w:lineRule="auto"/>
        <w:rPr>
          <w:rFonts w:ascii="Times New Roman" w:hAnsi="Times New Roman"/>
          <w:sz w:val="24"/>
          <w:szCs w:val="24"/>
        </w:rPr>
      </w:pPr>
      <w:r w:rsidRPr="44C5836F">
        <w:rPr>
          <w:rFonts w:ascii="Times New Roman" w:hAnsi="Times New Roman"/>
          <w:b/>
          <w:bCs/>
          <w:sz w:val="24"/>
          <w:szCs w:val="24"/>
        </w:rPr>
        <w:t>Office</w:t>
      </w:r>
      <w:r w:rsidRPr="44C5836F">
        <w:rPr>
          <w:rFonts w:ascii="Times New Roman" w:hAnsi="Times New Roman"/>
          <w:sz w:val="24"/>
          <w:szCs w:val="24"/>
        </w:rPr>
        <w:t xml:space="preserve"> </w:t>
      </w:r>
      <w:r w:rsidRPr="44C5836F">
        <w:rPr>
          <w:rFonts w:ascii="Times New Roman" w:hAnsi="Times New Roman"/>
          <w:b/>
          <w:bCs/>
          <w:sz w:val="24"/>
          <w:szCs w:val="24"/>
        </w:rPr>
        <w:t>Hours</w:t>
      </w:r>
      <w:r w:rsidRPr="44C5836F">
        <w:rPr>
          <w:rFonts w:ascii="Times New Roman" w:hAnsi="Times New Roman"/>
          <w:sz w:val="24"/>
          <w:szCs w:val="24"/>
        </w:rPr>
        <w:t>:</w:t>
      </w:r>
      <w:r w:rsidR="001E119D">
        <w:tab/>
      </w:r>
      <w:r w:rsidRPr="44C5836F">
        <w:rPr>
          <w:rFonts w:ascii="Times New Roman" w:hAnsi="Times New Roman"/>
          <w:sz w:val="24"/>
          <w:szCs w:val="24"/>
        </w:rPr>
        <w:t>TBD</w:t>
      </w:r>
    </w:p>
    <w:p w14:paraId="1F3A1757" w14:textId="6E852321" w:rsidR="001E119D" w:rsidRPr="005A5B26" w:rsidRDefault="001E119D" w:rsidP="44C5836F">
      <w:pPr>
        <w:tabs>
          <w:tab w:val="left" w:pos="1890"/>
        </w:tabs>
        <w:ind w:firstLine="720"/>
        <w:rPr>
          <w:color w:val="000000" w:themeColor="text1"/>
        </w:rPr>
      </w:pPr>
    </w:p>
    <w:p w14:paraId="1968F52C" w14:textId="299D1AE8" w:rsidR="001E119D" w:rsidRPr="005A5B26" w:rsidRDefault="701EE787" w:rsidP="44C5836F">
      <w:pPr>
        <w:pStyle w:val="Body-Black"/>
        <w:tabs>
          <w:tab w:val="left" w:pos="1890"/>
        </w:tabs>
        <w:spacing w:before="0" w:after="0"/>
        <w:rPr>
          <w:rFonts w:ascii="Times New Roman" w:hAnsi="Times New Roman"/>
          <w:sz w:val="24"/>
          <w:szCs w:val="24"/>
        </w:rPr>
      </w:pPr>
      <w:r w:rsidRPr="44C5836F">
        <w:rPr>
          <w:rFonts w:ascii="Times New Roman" w:hAnsi="Times New Roman"/>
          <w:b/>
          <w:bCs/>
          <w:sz w:val="24"/>
          <w:szCs w:val="24"/>
        </w:rPr>
        <w:t>Department:</w:t>
      </w:r>
      <w:r w:rsidR="001E119D">
        <w:tab/>
      </w:r>
      <w:r w:rsidRPr="44C5836F">
        <w:rPr>
          <w:rFonts w:ascii="Times New Roman" w:hAnsi="Times New Roman"/>
          <w:sz w:val="24"/>
          <w:szCs w:val="24"/>
        </w:rPr>
        <w:t>Grace Abbott School of Social Work</w:t>
      </w:r>
    </w:p>
    <w:p w14:paraId="0AEBBB8E" w14:textId="4A1E9E91" w:rsidR="001E119D" w:rsidRPr="005A5B26" w:rsidRDefault="701EE787" w:rsidP="44C5836F">
      <w:pPr>
        <w:pStyle w:val="Body-Black"/>
        <w:tabs>
          <w:tab w:val="left" w:pos="1890"/>
        </w:tabs>
        <w:spacing w:before="0" w:after="0"/>
        <w:rPr>
          <w:rFonts w:ascii="Times New Roman" w:hAnsi="Times New Roman"/>
          <w:sz w:val="24"/>
          <w:szCs w:val="24"/>
        </w:rPr>
      </w:pPr>
      <w:r w:rsidRPr="44C5836F">
        <w:rPr>
          <w:rFonts w:ascii="Times New Roman" w:hAnsi="Times New Roman"/>
          <w:b/>
          <w:bCs/>
          <w:sz w:val="24"/>
          <w:szCs w:val="24"/>
        </w:rPr>
        <w:t>Main Office:</w:t>
      </w:r>
      <w:r w:rsidR="001E119D">
        <w:tab/>
      </w:r>
      <w:r w:rsidRPr="44C5836F">
        <w:rPr>
          <w:rFonts w:ascii="Times New Roman" w:hAnsi="Times New Roman"/>
          <w:sz w:val="24"/>
          <w:szCs w:val="24"/>
        </w:rPr>
        <w:t>206 CPACS</w:t>
      </w:r>
    </w:p>
    <w:p w14:paraId="609DD332" w14:textId="21332F51" w:rsidR="001E119D" w:rsidRPr="005A5B26" w:rsidRDefault="701EE787" w:rsidP="44C5836F">
      <w:pPr>
        <w:pStyle w:val="Body-Black"/>
        <w:tabs>
          <w:tab w:val="left" w:pos="1890"/>
        </w:tabs>
        <w:spacing w:before="0" w:after="0"/>
        <w:rPr>
          <w:rFonts w:ascii="Times New Roman" w:hAnsi="Times New Roman"/>
          <w:sz w:val="24"/>
          <w:szCs w:val="24"/>
        </w:rPr>
      </w:pPr>
      <w:r w:rsidRPr="44C5836F">
        <w:rPr>
          <w:rFonts w:ascii="Times New Roman" w:hAnsi="Times New Roman"/>
          <w:b/>
          <w:bCs/>
          <w:sz w:val="24"/>
          <w:szCs w:val="24"/>
        </w:rPr>
        <w:t xml:space="preserve">Dept. Phone: </w:t>
      </w:r>
      <w:r w:rsidR="001E119D">
        <w:tab/>
      </w:r>
      <w:r w:rsidRPr="44C5836F">
        <w:rPr>
          <w:rFonts w:ascii="Times New Roman" w:hAnsi="Times New Roman"/>
          <w:sz w:val="24"/>
          <w:szCs w:val="24"/>
        </w:rPr>
        <w:t>402.554.2793</w:t>
      </w:r>
    </w:p>
    <w:p w14:paraId="6DBC72DA" w14:textId="304005E8" w:rsidR="001E119D" w:rsidRPr="005A5B26" w:rsidRDefault="701EE787" w:rsidP="44C5836F">
      <w:pPr>
        <w:pStyle w:val="Body-Black"/>
        <w:tabs>
          <w:tab w:val="left" w:pos="1890"/>
        </w:tabs>
        <w:spacing w:before="0" w:after="0"/>
        <w:rPr>
          <w:rFonts w:ascii="Times New Roman" w:hAnsi="Times New Roman"/>
          <w:sz w:val="24"/>
          <w:szCs w:val="24"/>
        </w:rPr>
      </w:pPr>
      <w:r w:rsidRPr="44C5836F">
        <w:rPr>
          <w:rFonts w:ascii="Times New Roman" w:hAnsi="Times New Roman"/>
          <w:b/>
          <w:bCs/>
          <w:sz w:val="24"/>
          <w:szCs w:val="24"/>
        </w:rPr>
        <w:t>Dept. Email:</w:t>
      </w:r>
      <w:r w:rsidRPr="44C5836F">
        <w:rPr>
          <w:rFonts w:ascii="Times New Roman" w:hAnsi="Times New Roman"/>
          <w:sz w:val="24"/>
          <w:szCs w:val="24"/>
        </w:rPr>
        <w:t xml:space="preserve"> </w:t>
      </w:r>
      <w:hyperlink r:id="rId8">
        <w:r w:rsidRPr="44C5836F">
          <w:rPr>
            <w:rStyle w:val="Hyperlink"/>
            <w:rFonts w:ascii="Times New Roman" w:hAnsi="Times New Roman"/>
            <w:sz w:val="24"/>
            <w:szCs w:val="24"/>
          </w:rPr>
          <w:t>graceabbott@unomaha.edu</w:t>
        </w:r>
      </w:hyperlink>
    </w:p>
    <w:p w14:paraId="5491A7A1" w14:textId="212B09A4" w:rsidR="001E119D" w:rsidRPr="005A5B26" w:rsidRDefault="001E119D" w:rsidP="44C5836F"/>
    <w:p w14:paraId="7D3EA774" w14:textId="2C82CA3B" w:rsidR="001E119D" w:rsidRPr="005A5B26" w:rsidRDefault="701EE787" w:rsidP="44C5836F">
      <w:pPr>
        <w:pStyle w:val="Subhead-Red"/>
        <w:rPr>
          <w:rFonts w:ascii="Times New Roman" w:hAnsi="Times New Roman" w:cs="Times New Roman"/>
          <w:sz w:val="24"/>
          <w:szCs w:val="24"/>
        </w:rPr>
      </w:pPr>
      <w:r w:rsidRPr="44C5836F">
        <w:rPr>
          <w:rFonts w:ascii="Times New Roman" w:hAnsi="Times New Roman" w:cs="Times New Roman"/>
          <w:sz w:val="24"/>
          <w:szCs w:val="24"/>
        </w:rPr>
        <w:t>COURSE INFORMATION</w:t>
      </w:r>
    </w:p>
    <w:p w14:paraId="33AAAFA6" w14:textId="5F046153" w:rsidR="001E119D" w:rsidRPr="005A5B26" w:rsidRDefault="701EE787" w:rsidP="44C5836F">
      <w:pPr>
        <w:rPr>
          <w:color w:val="000000" w:themeColor="text1"/>
        </w:rPr>
      </w:pPr>
      <w:r w:rsidRPr="44C5836F">
        <w:rPr>
          <w:rStyle w:val="EmphasisHyperlink-Black"/>
          <w:rFonts w:ascii="Times New Roman" w:hAnsi="Times New Roman"/>
          <w:b/>
          <w:bCs/>
        </w:rPr>
        <w:t>Description</w:t>
      </w:r>
    </w:p>
    <w:p w14:paraId="72D8BBCE" w14:textId="2A8598E6" w:rsidR="001E119D" w:rsidRPr="005A5B26" w:rsidRDefault="001E119D" w:rsidP="44C5836F">
      <w:pPr>
        <w:ind w:left="720"/>
      </w:pPr>
      <w:r>
        <w:t>The Master’s thesis provides students the opportunity to ac</w:t>
      </w:r>
      <w:r w:rsidR="005E706A">
        <w:t xml:space="preserve">quire first-hand experience in </w:t>
      </w:r>
      <w:r>
        <w:t xml:space="preserve">research methods under </w:t>
      </w:r>
      <w:r w:rsidR="00166F3D">
        <w:t>faculty</w:t>
      </w:r>
      <w:r>
        <w:t xml:space="preserve"> direction. With the guidance of the thesis c</w:t>
      </w:r>
      <w:r w:rsidR="00EC424D">
        <w:t>oordinator and a supervisory</w:t>
      </w:r>
      <w:r>
        <w:t xml:space="preserve"> committee, the student prepares a</w:t>
      </w:r>
      <w:r w:rsidR="00EB788B">
        <w:t xml:space="preserve"> formal</w:t>
      </w:r>
      <w:r>
        <w:t xml:space="preserve"> research proposal,</w:t>
      </w:r>
      <w:r w:rsidR="00EB788B">
        <w:t xml:space="preserve"> gains IRB approval,</w:t>
      </w:r>
      <w:r>
        <w:t xml:space="preserve"> </w:t>
      </w:r>
      <w:r w:rsidR="00166F3D">
        <w:t>conducts</w:t>
      </w:r>
      <w:r>
        <w:t xml:space="preserve"> </w:t>
      </w:r>
      <w:r w:rsidR="00CC4A2A">
        <w:t xml:space="preserve">the proposed study, and </w:t>
      </w:r>
      <w:r w:rsidR="00166F3D">
        <w:t>prepares</w:t>
      </w:r>
      <w:r>
        <w:t xml:space="preserve"> a detailed report of the purpose, design,</w:t>
      </w:r>
      <w:r w:rsidR="00CC4A2A">
        <w:t xml:space="preserve"> results, </w:t>
      </w:r>
      <w:r>
        <w:t xml:space="preserve">and implications of the findings. </w:t>
      </w:r>
      <w:r w:rsidR="00EB788B">
        <w:t>The student will present the thesis in an oral defense to the thesis coordinator and supervisory committee.</w:t>
      </w:r>
    </w:p>
    <w:p w14:paraId="06A700DD" w14:textId="3D0BFC1B" w:rsidR="44C5836F" w:rsidRDefault="44C5836F" w:rsidP="44C5836F">
      <w:pPr>
        <w:ind w:left="1440"/>
        <w:rPr>
          <w:b/>
          <w:bCs/>
        </w:rPr>
      </w:pPr>
    </w:p>
    <w:p w14:paraId="63B5D0B8" w14:textId="00C1E9D1" w:rsidR="005E706A" w:rsidRPr="005A5B26" w:rsidRDefault="005E706A" w:rsidP="44C5836F">
      <w:pPr>
        <w:rPr>
          <w:b/>
          <w:bCs/>
        </w:rPr>
      </w:pPr>
      <w:r w:rsidRPr="44C5836F">
        <w:rPr>
          <w:b/>
          <w:bCs/>
        </w:rPr>
        <w:t>Prerequisites of the course:</w:t>
      </w:r>
      <w:r w:rsidR="00094480" w:rsidRPr="44C5836F">
        <w:rPr>
          <w:b/>
          <w:bCs/>
        </w:rPr>
        <w:t xml:space="preserve"> </w:t>
      </w:r>
    </w:p>
    <w:p w14:paraId="01EDB798" w14:textId="01F401E9" w:rsidR="005E706A" w:rsidRPr="005A5B26" w:rsidRDefault="005E706A" w:rsidP="44C5836F"/>
    <w:p w14:paraId="2C2D772D" w14:textId="0B3849FE" w:rsidR="005E706A" w:rsidRPr="005A5B26" w:rsidRDefault="005E706A" w:rsidP="44C5836F">
      <w:pPr>
        <w:ind w:firstLine="720"/>
        <w:rPr>
          <w:b/>
          <w:bCs/>
        </w:rPr>
      </w:pPr>
      <w:r>
        <w:t>SOWK 8190</w:t>
      </w:r>
      <w:r w:rsidR="007237AA">
        <w:t xml:space="preserve"> </w:t>
      </w:r>
      <w:r w:rsidR="00166F3D">
        <w:t>and</w:t>
      </w:r>
      <w:r>
        <w:t xml:space="preserve"> permission of the School.</w:t>
      </w:r>
    </w:p>
    <w:p w14:paraId="1AAF2BC6" w14:textId="357C3D05" w:rsidR="00CC4A2A" w:rsidRPr="005A5B26" w:rsidRDefault="00CC4A2A" w:rsidP="44C5836F">
      <w:pPr>
        <w:ind w:left="1440"/>
        <w:rPr>
          <w:b/>
          <w:bCs/>
          <w:highlight w:val="yellow"/>
        </w:rPr>
      </w:pPr>
    </w:p>
    <w:p w14:paraId="0B10F2CC" w14:textId="4A22A1D4" w:rsidR="00CC4A2A" w:rsidRPr="005A5B26" w:rsidRDefault="00EB788B" w:rsidP="44C5836F">
      <w:pPr>
        <w:rPr>
          <w:b/>
          <w:bCs/>
        </w:rPr>
      </w:pPr>
      <w:r w:rsidRPr="44C5836F">
        <w:rPr>
          <w:b/>
          <w:bCs/>
        </w:rPr>
        <w:t>Rationale/</w:t>
      </w:r>
      <w:r w:rsidR="00181C24" w:rsidRPr="44C5836F">
        <w:rPr>
          <w:b/>
          <w:bCs/>
        </w:rPr>
        <w:t>Overview</w:t>
      </w:r>
    </w:p>
    <w:p w14:paraId="63442AA0" w14:textId="2B7BC22E" w:rsidR="00CC4A2A" w:rsidRPr="005A5B26" w:rsidRDefault="00EB788B" w:rsidP="44C5836F">
      <w:pPr>
        <w:ind w:left="720"/>
        <w:rPr>
          <w:b/>
          <w:bCs/>
          <w:highlight w:val="yellow"/>
        </w:rPr>
      </w:pPr>
      <w:r>
        <w:t xml:space="preserve">This course is intended for students who want to experience the thesis process. Students will develop and write a thesis statement on a topic related to social welfare. </w:t>
      </w:r>
      <w:r w:rsidR="0070543B">
        <w:t xml:space="preserve">The thesis will include a conceptualization of the problem, a comprehensive literature review, and research methodology. The student will develop or obtain measures, and collect and analyze data. </w:t>
      </w:r>
    </w:p>
    <w:p w14:paraId="49242600" w14:textId="77777777" w:rsidR="00CC4A2A" w:rsidRPr="005A5B26" w:rsidRDefault="00CC4A2A" w:rsidP="000464E8">
      <w:pPr>
        <w:ind w:left="1440"/>
      </w:pPr>
    </w:p>
    <w:p w14:paraId="11577832" w14:textId="040DBBE0" w:rsidR="004B6279" w:rsidRPr="005A5B26" w:rsidRDefault="00181C24" w:rsidP="44C5836F">
      <w:r w:rsidRPr="44C5836F">
        <w:rPr>
          <w:b/>
          <w:bCs/>
        </w:rPr>
        <w:t>Unusual circumstances of the course</w:t>
      </w:r>
      <w:r w:rsidR="005E706A" w:rsidRPr="44C5836F">
        <w:rPr>
          <w:b/>
          <w:bCs/>
        </w:rPr>
        <w:t>:</w:t>
      </w:r>
      <w:r w:rsidR="005A5B26" w:rsidRPr="44C5836F">
        <w:rPr>
          <w:b/>
          <w:bCs/>
        </w:rPr>
        <w:t xml:space="preserve"> </w:t>
      </w:r>
      <w:smartTag w:uri="urn:schemas-microsoft-com:office:smarttags" w:element="PlaceType"/>
      <w:smartTag w:uri="urn:schemas-microsoft-com:office:smarttags" w:element="PlaceName"/>
      <w:smartTag w:uri="urn:schemas-microsoft-com:office:smarttags" w:element="place"/>
      <w:smartTag w:uri="urn:schemas-microsoft-com:office:smarttags" w:element="PlaceName"/>
    </w:p>
    <w:p w14:paraId="0AD29ABB" w14:textId="1F11D61A" w:rsidR="004B6279" w:rsidRPr="005A5B26" w:rsidRDefault="00181C24" w:rsidP="44C5836F">
      <w:pPr>
        <w:ind w:left="720"/>
      </w:pPr>
      <w:r>
        <w:t>Students will receive permission to register only after meeting with the Social Work Coordinator of Thesis and after formally setting up the thesis</w:t>
      </w:r>
      <w:r w:rsidR="009D7D6E">
        <w:t xml:space="preserve"> supervisory</w:t>
      </w:r>
      <w:r>
        <w:t xml:space="preserve"> committee of </w:t>
      </w:r>
      <w:r w:rsidR="009D7D6E">
        <w:lastRenderedPageBreak/>
        <w:t>University of Nebraska Graduate F</w:t>
      </w:r>
      <w:r>
        <w:t>aculty</w:t>
      </w:r>
      <w:r w:rsidR="009D7D6E">
        <w:t xml:space="preserve"> members </w:t>
      </w:r>
      <w:r>
        <w:t>who agree to serve</w:t>
      </w:r>
      <w:r w:rsidR="009D7D6E">
        <w:t xml:space="preserve">. One faculty person must be from outside the School of Social Work. </w:t>
      </w:r>
      <w:r w:rsidR="00ED69F7">
        <w:t xml:space="preserve">The student must register for 6 credits of Thesis, but these need not be taken in one semester. Until the thesis is fully completed, the grade of IP, in progress, will be assigned. </w:t>
      </w:r>
      <w:r w:rsidR="009D7D6E">
        <w:t xml:space="preserve">A detailed guide for thesis requirements is available from the Office of Graduate Studies or at </w:t>
      </w:r>
      <w:hyperlink r:id="rId9">
        <w:r w:rsidR="004B6279" w:rsidRPr="44C5836F">
          <w:rPr>
            <w:rStyle w:val="Hyperlink"/>
          </w:rPr>
          <w:t>http://www.unomaha.edu/graduate-studies/current-students/thesis-masters.php</w:t>
        </w:r>
      </w:hyperlink>
      <w:r w:rsidR="004B6279">
        <w:t xml:space="preserve"> </w:t>
      </w:r>
    </w:p>
    <w:p w14:paraId="4C86AB69" w14:textId="77777777" w:rsidR="007237AA" w:rsidRDefault="007237AA" w:rsidP="000464E8"/>
    <w:p w14:paraId="656AACD0" w14:textId="77777777" w:rsidR="00EC424D" w:rsidRDefault="007237AA" w:rsidP="44C5836F">
      <w:pPr>
        <w:ind w:left="720"/>
      </w:pPr>
      <w:r>
        <w:t>Minimal required contact includes: initial meeting with Social Work Coordinator of Thesis to start the student on the process; meetings as needed to finalize the proposal; meeting with the supervisory committee for proposal approval; meeting as needed with committee members for specific guidance; and meeting with the committee for the oral defense. For 6 credit hours, the minimal expected clock hours of student work are 270.</w:t>
      </w:r>
    </w:p>
    <w:p w14:paraId="4874A751" w14:textId="77777777" w:rsidR="007237AA" w:rsidRPr="005A5B26" w:rsidRDefault="007237AA" w:rsidP="000464E8"/>
    <w:p w14:paraId="190F8188" w14:textId="20DE4DD5" w:rsidR="00E62AD8" w:rsidRPr="00E62AD8" w:rsidRDefault="00EB788B" w:rsidP="44C5836F">
      <w:pPr>
        <w:rPr>
          <w:b/>
          <w:bCs/>
        </w:rPr>
      </w:pPr>
      <w:r w:rsidRPr="44C5836F">
        <w:rPr>
          <w:b/>
          <w:bCs/>
        </w:rPr>
        <w:t>Course Objectives/Student Learning Outcomes</w:t>
      </w:r>
    </w:p>
    <w:p w14:paraId="668D5694" w14:textId="05E8D37E" w:rsidR="00E62AD8" w:rsidRPr="00E62AD8" w:rsidRDefault="00E62AD8" w:rsidP="44C5836F">
      <w:pPr>
        <w:pStyle w:val="ListParagraph"/>
        <w:numPr>
          <w:ilvl w:val="0"/>
          <w:numId w:val="1"/>
        </w:numPr>
        <w:rPr>
          <w:spacing w:val="-3"/>
          <w:szCs w:val="24"/>
        </w:rPr>
      </w:pPr>
      <w:r w:rsidRPr="00E62AD8">
        <w:rPr>
          <w:spacing w:val="-3"/>
        </w:rPr>
        <w:t>Develop a research proposal</w:t>
      </w:r>
      <w:r w:rsidR="00EB788B">
        <w:rPr>
          <w:spacing w:val="-3"/>
        </w:rPr>
        <w:t>, including</w:t>
      </w:r>
      <w:r w:rsidRPr="00E62AD8">
        <w:rPr>
          <w:spacing w:val="-3"/>
        </w:rPr>
        <w:t xml:space="preserve"> identify</w:t>
      </w:r>
      <w:r w:rsidR="00EB788B">
        <w:rPr>
          <w:spacing w:val="-3"/>
        </w:rPr>
        <w:t>ing</w:t>
      </w:r>
      <w:r w:rsidRPr="00E62AD8">
        <w:rPr>
          <w:spacing w:val="-3"/>
        </w:rPr>
        <w:t xml:space="preserve"> and refin</w:t>
      </w:r>
      <w:r w:rsidR="00EB788B">
        <w:rPr>
          <w:spacing w:val="-3"/>
        </w:rPr>
        <w:t xml:space="preserve">ing </w:t>
      </w:r>
      <w:r w:rsidRPr="00E62AD8">
        <w:rPr>
          <w:spacing w:val="-3"/>
        </w:rPr>
        <w:t>an issue that merits research, conceptualiz</w:t>
      </w:r>
      <w:r w:rsidR="00EB788B">
        <w:rPr>
          <w:spacing w:val="-3"/>
        </w:rPr>
        <w:t>ing</w:t>
      </w:r>
      <w:r w:rsidRPr="00E62AD8">
        <w:rPr>
          <w:spacing w:val="-3"/>
        </w:rPr>
        <w:t xml:space="preserve"> a problem, and operationaliz</w:t>
      </w:r>
      <w:r w:rsidR="00EB788B">
        <w:rPr>
          <w:spacing w:val="-3"/>
        </w:rPr>
        <w:t>ing</w:t>
      </w:r>
      <w:r w:rsidRPr="00E62AD8">
        <w:rPr>
          <w:spacing w:val="-3"/>
        </w:rPr>
        <w:t xml:space="preserve"> variables.</w:t>
      </w:r>
    </w:p>
    <w:p w14:paraId="573F68D2" w14:textId="375DF150" w:rsidR="00E62AD8" w:rsidRPr="00E62AD8" w:rsidRDefault="00EB788B" w:rsidP="44C5836F">
      <w:pPr>
        <w:pStyle w:val="ListParagraph"/>
        <w:numPr>
          <w:ilvl w:val="0"/>
          <w:numId w:val="1"/>
        </w:numPr>
        <w:tabs>
          <w:tab w:val="left" w:pos="360"/>
        </w:tabs>
        <w:rPr>
          <w:spacing w:val="-3"/>
          <w:szCs w:val="24"/>
        </w:rPr>
      </w:pPr>
      <w:r>
        <w:rPr>
          <w:spacing w:val="-3"/>
        </w:rPr>
        <w:t xml:space="preserve">Compose </w:t>
      </w:r>
      <w:r w:rsidR="00E62AD8" w:rsidRPr="00E62AD8">
        <w:rPr>
          <w:spacing w:val="-3"/>
        </w:rPr>
        <w:t>a formal proposal that meets standards for advanced level research</w:t>
      </w:r>
      <w:r>
        <w:rPr>
          <w:spacing w:val="-3"/>
        </w:rPr>
        <w:t>, with a special focus on anti-racism, diversity, equity, and inclusion (ADEI).</w:t>
      </w:r>
    </w:p>
    <w:p w14:paraId="36A52033" w14:textId="0AC02F1E" w:rsidR="00E62AD8" w:rsidRPr="00E62AD8" w:rsidRDefault="00E62AD8" w:rsidP="44C5836F">
      <w:pPr>
        <w:pStyle w:val="ListParagraph"/>
        <w:numPr>
          <w:ilvl w:val="0"/>
          <w:numId w:val="1"/>
        </w:numPr>
        <w:tabs>
          <w:tab w:val="left" w:pos="360"/>
        </w:tabs>
        <w:rPr>
          <w:spacing w:val="-3"/>
          <w:szCs w:val="24"/>
        </w:rPr>
      </w:pPr>
      <w:r w:rsidRPr="00E62AD8">
        <w:rPr>
          <w:spacing w:val="-3"/>
        </w:rPr>
        <w:t>Co</w:t>
      </w:r>
      <w:r w:rsidR="00EB788B">
        <w:rPr>
          <w:spacing w:val="-3"/>
        </w:rPr>
        <w:t>mpile</w:t>
      </w:r>
      <w:r w:rsidRPr="00E62AD8">
        <w:rPr>
          <w:spacing w:val="-3"/>
        </w:rPr>
        <w:t xml:space="preserve"> a comprehensive literature review.</w:t>
      </w:r>
    </w:p>
    <w:p w14:paraId="77D10B2F" w14:textId="3D13DB49" w:rsidR="00E62AD8" w:rsidRPr="00E62AD8" w:rsidRDefault="00E62AD8" w:rsidP="44C5836F">
      <w:pPr>
        <w:pStyle w:val="ListParagraph"/>
        <w:numPr>
          <w:ilvl w:val="0"/>
          <w:numId w:val="1"/>
        </w:numPr>
        <w:tabs>
          <w:tab w:val="left" w:pos="360"/>
        </w:tabs>
        <w:rPr>
          <w:spacing w:val="-3"/>
          <w:szCs w:val="24"/>
        </w:rPr>
      </w:pPr>
      <w:r w:rsidRPr="00E62AD8">
        <w:rPr>
          <w:spacing w:val="-3"/>
        </w:rPr>
        <w:t>De</w:t>
      </w:r>
      <w:r w:rsidR="00EB788B">
        <w:rPr>
          <w:spacing w:val="-3"/>
        </w:rPr>
        <w:t>sign</w:t>
      </w:r>
      <w:r w:rsidRPr="00E62AD8">
        <w:rPr>
          <w:spacing w:val="-3"/>
        </w:rPr>
        <w:t xml:space="preserve"> research methodology as it relates to the research project, including design, sampling, measurement, and ethics.</w:t>
      </w:r>
    </w:p>
    <w:p w14:paraId="29A6EEEE" w14:textId="5C0C9D12" w:rsidR="00E62AD8" w:rsidRPr="00E62AD8" w:rsidRDefault="00166F3D" w:rsidP="44C5836F">
      <w:pPr>
        <w:pStyle w:val="ListParagraph"/>
        <w:numPr>
          <w:ilvl w:val="0"/>
          <w:numId w:val="1"/>
        </w:numPr>
        <w:tabs>
          <w:tab w:val="left" w:pos="360"/>
        </w:tabs>
        <w:rPr>
          <w:spacing w:val="-3"/>
          <w:szCs w:val="24"/>
        </w:rPr>
      </w:pPr>
      <w:r>
        <w:rPr>
          <w:spacing w:val="-3"/>
        </w:rPr>
        <w:t>Condu</w:t>
      </w:r>
      <w:r w:rsidR="00EB788B">
        <w:rPr>
          <w:spacing w:val="-3"/>
        </w:rPr>
        <w:t>ct</w:t>
      </w:r>
      <w:r w:rsidR="00E62AD8" w:rsidRPr="00E62AD8">
        <w:rPr>
          <w:spacing w:val="-3"/>
        </w:rPr>
        <w:t xml:space="preserve"> a research study</w:t>
      </w:r>
      <w:r w:rsidR="00EB788B">
        <w:rPr>
          <w:spacing w:val="-3"/>
        </w:rPr>
        <w:t>, including</w:t>
      </w:r>
      <w:r w:rsidR="00E62AD8" w:rsidRPr="00E62AD8">
        <w:rPr>
          <w:spacing w:val="-3"/>
        </w:rPr>
        <w:t xml:space="preserve"> gain</w:t>
      </w:r>
      <w:r w:rsidR="00EB788B">
        <w:rPr>
          <w:spacing w:val="-3"/>
        </w:rPr>
        <w:t>ing</w:t>
      </w:r>
      <w:r w:rsidR="00E62AD8" w:rsidRPr="00E62AD8">
        <w:rPr>
          <w:spacing w:val="-3"/>
        </w:rPr>
        <w:t xml:space="preserve"> IRB approval, develop</w:t>
      </w:r>
      <w:r w:rsidR="00EB788B">
        <w:rPr>
          <w:spacing w:val="-3"/>
        </w:rPr>
        <w:t>ing</w:t>
      </w:r>
      <w:r w:rsidR="00E62AD8" w:rsidRPr="00E62AD8">
        <w:rPr>
          <w:spacing w:val="-3"/>
        </w:rPr>
        <w:t xml:space="preserve"> or obtain</w:t>
      </w:r>
      <w:r w:rsidR="00EB788B">
        <w:rPr>
          <w:spacing w:val="-3"/>
        </w:rPr>
        <w:t>ing</w:t>
      </w:r>
      <w:r w:rsidR="00E62AD8" w:rsidRPr="00E62AD8">
        <w:rPr>
          <w:spacing w:val="-3"/>
        </w:rPr>
        <w:t xml:space="preserve"> measures, collect</w:t>
      </w:r>
      <w:r w:rsidR="00EB788B">
        <w:rPr>
          <w:spacing w:val="-3"/>
        </w:rPr>
        <w:t>ing</w:t>
      </w:r>
      <w:r w:rsidR="00E62AD8" w:rsidRPr="00E62AD8">
        <w:rPr>
          <w:spacing w:val="-3"/>
        </w:rPr>
        <w:t xml:space="preserve"> data, manag</w:t>
      </w:r>
      <w:r w:rsidR="00EB788B">
        <w:rPr>
          <w:spacing w:val="-3"/>
        </w:rPr>
        <w:t>ing</w:t>
      </w:r>
      <w:r w:rsidR="00E62AD8" w:rsidRPr="00E62AD8">
        <w:rPr>
          <w:spacing w:val="-3"/>
        </w:rPr>
        <w:t xml:space="preserve"> data, and process</w:t>
      </w:r>
      <w:r w:rsidR="00EB788B">
        <w:rPr>
          <w:spacing w:val="-3"/>
        </w:rPr>
        <w:t>ing</w:t>
      </w:r>
      <w:r w:rsidR="00E62AD8" w:rsidRPr="00E62AD8">
        <w:rPr>
          <w:spacing w:val="-3"/>
        </w:rPr>
        <w:t xml:space="preserve"> and analyz</w:t>
      </w:r>
      <w:r w:rsidR="00EB788B">
        <w:rPr>
          <w:spacing w:val="-3"/>
        </w:rPr>
        <w:t>ing</w:t>
      </w:r>
      <w:r w:rsidR="00E62AD8" w:rsidRPr="00E62AD8">
        <w:rPr>
          <w:spacing w:val="-3"/>
        </w:rPr>
        <w:t xml:space="preserve"> data</w:t>
      </w:r>
      <w:r w:rsidR="00EB788B">
        <w:rPr>
          <w:spacing w:val="-3"/>
        </w:rPr>
        <w:t>.</w:t>
      </w:r>
    </w:p>
    <w:p w14:paraId="0428E6D3" w14:textId="4CE06AE2" w:rsidR="00E62AD8" w:rsidRPr="00E62AD8" w:rsidRDefault="00EB788B" w:rsidP="44C5836F">
      <w:pPr>
        <w:pStyle w:val="ListParagraph"/>
        <w:numPr>
          <w:ilvl w:val="0"/>
          <w:numId w:val="1"/>
        </w:numPr>
        <w:tabs>
          <w:tab w:val="left" w:pos="360"/>
        </w:tabs>
        <w:rPr>
          <w:spacing w:val="-3"/>
          <w:szCs w:val="24"/>
        </w:rPr>
      </w:pPr>
      <w:r>
        <w:rPr>
          <w:spacing w:val="-3"/>
        </w:rPr>
        <w:t xml:space="preserve">Create </w:t>
      </w:r>
      <w:r w:rsidR="00E62AD8" w:rsidRPr="00E62AD8">
        <w:rPr>
          <w:spacing w:val="-3"/>
        </w:rPr>
        <w:t>a complete formal research report that includes introduction and literature review, method, results, and discussion of their meaning and implications.</w:t>
      </w:r>
    </w:p>
    <w:p w14:paraId="302BCF45" w14:textId="77777777" w:rsidR="00E62AD8" w:rsidRPr="00E62AD8" w:rsidRDefault="00166F3D" w:rsidP="44C5836F">
      <w:pPr>
        <w:pStyle w:val="ListParagraph"/>
        <w:numPr>
          <w:ilvl w:val="0"/>
          <w:numId w:val="1"/>
        </w:numPr>
        <w:tabs>
          <w:tab w:val="left" w:pos="360"/>
        </w:tabs>
        <w:rPr>
          <w:spacing w:val="-3"/>
          <w:szCs w:val="24"/>
        </w:rPr>
      </w:pPr>
      <w:r>
        <w:rPr>
          <w:spacing w:val="-3"/>
        </w:rPr>
        <w:t xml:space="preserve">Present thesis in an oral defense. </w:t>
      </w:r>
    </w:p>
    <w:p w14:paraId="1BBB60C3" w14:textId="77777777" w:rsidR="00E62AD8" w:rsidRPr="00E62AD8" w:rsidRDefault="00E62AD8" w:rsidP="44C5836F">
      <w:pPr>
        <w:rPr>
          <w:b/>
          <w:bCs/>
        </w:rPr>
      </w:pPr>
    </w:p>
    <w:p w14:paraId="66F61077" w14:textId="2A9BABF6" w:rsidR="2EBB3004" w:rsidRDefault="2EBB3004" w:rsidP="44C5836F">
      <w:pPr>
        <w:pStyle w:val="Subhead-Red"/>
        <w:rPr>
          <w:rFonts w:ascii="Times New Roman" w:hAnsi="Times New Roman" w:cs="Times New Roman"/>
          <w:sz w:val="24"/>
          <w:szCs w:val="24"/>
        </w:rPr>
      </w:pPr>
      <w:r w:rsidRPr="44C5836F">
        <w:rPr>
          <w:rFonts w:ascii="Times New Roman" w:hAnsi="Times New Roman" w:cs="Times New Roman"/>
          <w:sz w:val="24"/>
          <w:szCs w:val="24"/>
        </w:rPr>
        <w:t xml:space="preserve">REQUIRED TEXT(S)/SUPPLEMENTAL MATERIALS </w:t>
      </w:r>
    </w:p>
    <w:p w14:paraId="10F38254" w14:textId="4DB38209" w:rsidR="2EBB3004" w:rsidRDefault="2EBB3004" w:rsidP="44C5836F">
      <w:pPr>
        <w:ind w:left="720" w:hanging="720"/>
        <w:rPr>
          <w:color w:val="000000" w:themeColor="text1"/>
        </w:rPr>
      </w:pPr>
      <w:r w:rsidRPr="44C5836F">
        <w:rPr>
          <w:b/>
          <w:bCs/>
          <w:color w:val="000000" w:themeColor="text1"/>
        </w:rPr>
        <w:t>Required text(s)</w:t>
      </w:r>
    </w:p>
    <w:p w14:paraId="30140C17" w14:textId="03E743E8" w:rsidR="44C5836F" w:rsidRDefault="44C5836F" w:rsidP="44C5836F">
      <w:pPr>
        <w:spacing w:line="259" w:lineRule="auto"/>
        <w:ind w:left="720" w:hanging="720"/>
        <w:rPr>
          <w:color w:val="000000" w:themeColor="text1"/>
        </w:rPr>
      </w:pPr>
    </w:p>
    <w:p w14:paraId="5000CDF8" w14:textId="6A9605A0" w:rsidR="2EBB3004" w:rsidRDefault="2EBB3004" w:rsidP="44C5836F">
      <w:pPr>
        <w:spacing w:line="259" w:lineRule="auto"/>
        <w:ind w:left="720"/>
        <w:rPr>
          <w:color w:val="000000" w:themeColor="text1"/>
        </w:rPr>
      </w:pPr>
      <w:r w:rsidRPr="44C5836F">
        <w:rPr>
          <w:color w:val="000000" w:themeColor="text1"/>
        </w:rPr>
        <w:t>TBD</w:t>
      </w:r>
    </w:p>
    <w:p w14:paraId="3EE41A95" w14:textId="0A27A927" w:rsidR="44C5836F" w:rsidRDefault="44C5836F" w:rsidP="44C5836F">
      <w:pPr>
        <w:rPr>
          <w:color w:val="000000" w:themeColor="text1"/>
        </w:rPr>
      </w:pPr>
    </w:p>
    <w:p w14:paraId="6A65EA3C" w14:textId="44C6EF44" w:rsidR="2EBB3004" w:rsidRDefault="2EBB3004" w:rsidP="44C5836F">
      <w:pPr>
        <w:pStyle w:val="Subhead-Red"/>
        <w:rPr>
          <w:rFonts w:ascii="Times New Roman" w:hAnsi="Times New Roman" w:cs="Times New Roman"/>
          <w:sz w:val="24"/>
          <w:szCs w:val="24"/>
        </w:rPr>
      </w:pPr>
      <w:r w:rsidRPr="44C5836F">
        <w:rPr>
          <w:rFonts w:ascii="Times New Roman" w:hAnsi="Times New Roman" w:cs="Times New Roman"/>
          <w:sz w:val="24"/>
          <w:szCs w:val="24"/>
        </w:rPr>
        <w:t>COURSE STRUCTURE/FORMAT</w:t>
      </w:r>
    </w:p>
    <w:p w14:paraId="38DB4105" w14:textId="724BA40C" w:rsidR="2EBB3004" w:rsidRDefault="2EBB3004" w:rsidP="44C5836F">
      <w:pPr>
        <w:rPr>
          <w:color w:val="000000" w:themeColor="text1"/>
        </w:rPr>
      </w:pPr>
      <w:r w:rsidRPr="44C5836F">
        <w:rPr>
          <w:color w:val="000000" w:themeColor="text1"/>
        </w:rPr>
        <w:t>Lecture, discussion, experiential learning experiences, video and Internet resources, and guest presentations.</w:t>
      </w:r>
    </w:p>
    <w:p w14:paraId="60982D51" w14:textId="370A79CB" w:rsidR="44C5836F" w:rsidRDefault="44C5836F" w:rsidP="44C5836F">
      <w:pPr>
        <w:rPr>
          <w:b/>
          <w:bCs/>
          <w:caps/>
          <w:color w:val="D71920"/>
        </w:rPr>
      </w:pPr>
    </w:p>
    <w:p w14:paraId="6DAF299D" w14:textId="05480DAC" w:rsidR="2EBB3004" w:rsidRDefault="2EBB3004" w:rsidP="44C5836F">
      <w:pPr>
        <w:pStyle w:val="Subhead-Red"/>
        <w:rPr>
          <w:rFonts w:ascii="Times New Roman" w:hAnsi="Times New Roman" w:cs="Times New Roman"/>
          <w:sz w:val="24"/>
          <w:szCs w:val="24"/>
        </w:rPr>
      </w:pPr>
      <w:r w:rsidRPr="44C5836F">
        <w:rPr>
          <w:rFonts w:ascii="Times New Roman" w:hAnsi="Times New Roman" w:cs="Times New Roman"/>
          <w:sz w:val="24"/>
          <w:szCs w:val="24"/>
        </w:rPr>
        <w:t>TENTATIVE COURSE SCHEDULE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1"/>
        <w:gridCol w:w="5392"/>
        <w:gridCol w:w="2417"/>
      </w:tblGrid>
      <w:tr w:rsidR="44C5836F" w14:paraId="2428D6FA" w14:textId="77777777" w:rsidTr="00DA7D4A">
        <w:trPr>
          <w:cantSplit/>
          <w:trHeight w:val="300"/>
          <w:tblHeader/>
        </w:trPr>
        <w:tc>
          <w:tcPr>
            <w:tcW w:w="1551" w:type="dxa"/>
            <w:tcBorders>
              <w:top w:val="nil"/>
              <w:left w:val="nil"/>
            </w:tcBorders>
            <w:shd w:val="clear" w:color="auto" w:fill="E7E6E6"/>
            <w:tcMar>
              <w:left w:w="105" w:type="dxa"/>
              <w:right w:w="105" w:type="dxa"/>
            </w:tcMar>
          </w:tcPr>
          <w:p w14:paraId="144BE8D5" w14:textId="0CCA4C78"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b/>
                <w:bCs/>
                <w:sz w:val="24"/>
                <w:szCs w:val="24"/>
              </w:rPr>
              <w:t>Session/Date</w:t>
            </w:r>
          </w:p>
        </w:tc>
        <w:tc>
          <w:tcPr>
            <w:tcW w:w="5392" w:type="dxa"/>
            <w:tcBorders>
              <w:top w:val="nil"/>
            </w:tcBorders>
            <w:shd w:val="clear" w:color="auto" w:fill="E7E6E6"/>
            <w:tcMar>
              <w:left w:w="105" w:type="dxa"/>
              <w:right w:w="105" w:type="dxa"/>
            </w:tcMar>
            <w:vAlign w:val="bottom"/>
          </w:tcPr>
          <w:p w14:paraId="2F9C151F" w14:textId="03F30FD8"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b/>
                <w:bCs/>
                <w:sz w:val="24"/>
                <w:szCs w:val="24"/>
              </w:rPr>
              <w:t>Topic</w:t>
            </w:r>
          </w:p>
        </w:tc>
        <w:tc>
          <w:tcPr>
            <w:tcW w:w="2417" w:type="dxa"/>
            <w:tcBorders>
              <w:top w:val="nil"/>
              <w:right w:val="nil"/>
            </w:tcBorders>
            <w:shd w:val="clear" w:color="auto" w:fill="E7E6E6"/>
            <w:tcMar>
              <w:left w:w="105" w:type="dxa"/>
              <w:right w:w="105" w:type="dxa"/>
            </w:tcMar>
            <w:vAlign w:val="bottom"/>
          </w:tcPr>
          <w:p w14:paraId="37CEAFA7" w14:textId="092B4F3D"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b/>
                <w:bCs/>
                <w:sz w:val="24"/>
                <w:szCs w:val="24"/>
              </w:rPr>
              <w:t>Assignment</w:t>
            </w:r>
          </w:p>
        </w:tc>
      </w:tr>
      <w:tr w:rsidR="44C5836F" w14:paraId="2C1B19A2" w14:textId="77777777" w:rsidTr="44C5836F">
        <w:trPr>
          <w:trHeight w:val="345"/>
        </w:trPr>
        <w:tc>
          <w:tcPr>
            <w:tcW w:w="1551" w:type="dxa"/>
            <w:tcBorders>
              <w:left w:val="nil"/>
            </w:tcBorders>
            <w:tcMar>
              <w:left w:w="105" w:type="dxa"/>
              <w:right w:w="105" w:type="dxa"/>
            </w:tcMar>
          </w:tcPr>
          <w:p w14:paraId="66BD5CC4" w14:textId="2A3E1653"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sz w:val="24"/>
                <w:szCs w:val="24"/>
              </w:rPr>
              <w:t>Session 1 [date]</w:t>
            </w:r>
          </w:p>
        </w:tc>
        <w:tc>
          <w:tcPr>
            <w:tcW w:w="5392" w:type="dxa"/>
            <w:tcMar>
              <w:left w:w="105" w:type="dxa"/>
              <w:right w:w="105" w:type="dxa"/>
            </w:tcMar>
          </w:tcPr>
          <w:p w14:paraId="2F0A454F" w14:textId="1EFE2753" w:rsidR="44C5836F" w:rsidRDefault="44C5836F" w:rsidP="44C5836F">
            <w:pPr>
              <w:rPr>
                <w:color w:val="000000" w:themeColor="text1"/>
              </w:rPr>
            </w:pPr>
          </w:p>
        </w:tc>
        <w:tc>
          <w:tcPr>
            <w:tcW w:w="2417" w:type="dxa"/>
            <w:tcBorders>
              <w:right w:val="nil"/>
            </w:tcBorders>
            <w:tcMar>
              <w:left w:w="105" w:type="dxa"/>
              <w:right w:w="105" w:type="dxa"/>
            </w:tcMar>
          </w:tcPr>
          <w:p w14:paraId="66B084D7" w14:textId="52B936DA" w:rsidR="44C5836F" w:rsidRDefault="44C5836F" w:rsidP="44C5836F">
            <w:pPr>
              <w:pStyle w:val="Body-Black"/>
              <w:spacing w:before="0" w:after="0"/>
              <w:rPr>
                <w:rFonts w:ascii="Times New Roman" w:hAnsi="Times New Roman"/>
                <w:sz w:val="24"/>
                <w:szCs w:val="24"/>
              </w:rPr>
            </w:pPr>
          </w:p>
        </w:tc>
      </w:tr>
      <w:tr w:rsidR="44C5836F" w14:paraId="7837ADE0" w14:textId="77777777" w:rsidTr="44C5836F">
        <w:trPr>
          <w:trHeight w:val="300"/>
        </w:trPr>
        <w:tc>
          <w:tcPr>
            <w:tcW w:w="1551" w:type="dxa"/>
            <w:tcBorders>
              <w:left w:val="nil"/>
            </w:tcBorders>
            <w:tcMar>
              <w:left w:w="105" w:type="dxa"/>
              <w:right w:w="105" w:type="dxa"/>
            </w:tcMar>
          </w:tcPr>
          <w:p w14:paraId="619A16D5" w14:textId="251627AE"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sz w:val="24"/>
                <w:szCs w:val="24"/>
              </w:rPr>
              <w:t>Session 2</w:t>
            </w:r>
          </w:p>
          <w:p w14:paraId="7B6AD53D" w14:textId="56E2048D"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sz w:val="24"/>
                <w:szCs w:val="24"/>
              </w:rPr>
              <w:t>[date]</w:t>
            </w:r>
          </w:p>
        </w:tc>
        <w:tc>
          <w:tcPr>
            <w:tcW w:w="5392" w:type="dxa"/>
            <w:tcMar>
              <w:left w:w="105" w:type="dxa"/>
              <w:right w:w="105" w:type="dxa"/>
            </w:tcMar>
          </w:tcPr>
          <w:p w14:paraId="30743B89" w14:textId="79933A59" w:rsidR="44C5836F" w:rsidRDefault="44C5836F" w:rsidP="44C5836F">
            <w:pPr>
              <w:pStyle w:val="Body-Black"/>
              <w:spacing w:before="0" w:after="0"/>
              <w:rPr>
                <w:rFonts w:ascii="Times New Roman" w:hAnsi="Times New Roman"/>
                <w:sz w:val="24"/>
                <w:szCs w:val="24"/>
              </w:rPr>
            </w:pPr>
          </w:p>
        </w:tc>
        <w:tc>
          <w:tcPr>
            <w:tcW w:w="2417" w:type="dxa"/>
            <w:tcBorders>
              <w:right w:val="nil"/>
            </w:tcBorders>
            <w:tcMar>
              <w:left w:w="105" w:type="dxa"/>
              <w:right w:w="105" w:type="dxa"/>
            </w:tcMar>
          </w:tcPr>
          <w:p w14:paraId="3E90FD6C" w14:textId="2A7C4314" w:rsidR="44C5836F" w:rsidRDefault="44C5836F" w:rsidP="44C5836F">
            <w:pPr>
              <w:rPr>
                <w:color w:val="000000" w:themeColor="text1"/>
              </w:rPr>
            </w:pPr>
          </w:p>
        </w:tc>
      </w:tr>
      <w:tr w:rsidR="44C5836F" w14:paraId="0EAF02B5" w14:textId="77777777" w:rsidTr="44C5836F">
        <w:trPr>
          <w:trHeight w:val="300"/>
        </w:trPr>
        <w:tc>
          <w:tcPr>
            <w:tcW w:w="1551" w:type="dxa"/>
            <w:tcBorders>
              <w:left w:val="nil"/>
            </w:tcBorders>
            <w:tcMar>
              <w:left w:w="105" w:type="dxa"/>
              <w:right w:w="105" w:type="dxa"/>
            </w:tcMar>
          </w:tcPr>
          <w:p w14:paraId="094115F2" w14:textId="18E450AE"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sz w:val="24"/>
                <w:szCs w:val="24"/>
              </w:rPr>
              <w:t>Session 3</w:t>
            </w:r>
          </w:p>
          <w:p w14:paraId="0D71D166" w14:textId="2AF594AA"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sz w:val="24"/>
                <w:szCs w:val="24"/>
              </w:rPr>
              <w:t>[date]</w:t>
            </w:r>
          </w:p>
        </w:tc>
        <w:tc>
          <w:tcPr>
            <w:tcW w:w="5392" w:type="dxa"/>
            <w:tcMar>
              <w:left w:w="105" w:type="dxa"/>
              <w:right w:w="105" w:type="dxa"/>
            </w:tcMar>
          </w:tcPr>
          <w:p w14:paraId="6F3D9A3F" w14:textId="7C10611C" w:rsidR="44C5836F" w:rsidRDefault="44C5836F" w:rsidP="44C5836F">
            <w:pPr>
              <w:pStyle w:val="Body-Black"/>
              <w:spacing w:before="0" w:after="0"/>
              <w:rPr>
                <w:rFonts w:ascii="Times New Roman" w:hAnsi="Times New Roman"/>
                <w:sz w:val="24"/>
                <w:szCs w:val="24"/>
              </w:rPr>
            </w:pPr>
          </w:p>
        </w:tc>
        <w:tc>
          <w:tcPr>
            <w:tcW w:w="2417" w:type="dxa"/>
            <w:tcBorders>
              <w:right w:val="nil"/>
            </w:tcBorders>
            <w:tcMar>
              <w:left w:w="105" w:type="dxa"/>
              <w:right w:w="105" w:type="dxa"/>
            </w:tcMar>
          </w:tcPr>
          <w:p w14:paraId="1390D14F" w14:textId="5B709CC5" w:rsidR="44C5836F" w:rsidRDefault="44C5836F" w:rsidP="44C5836F">
            <w:pPr>
              <w:rPr>
                <w:color w:val="000000" w:themeColor="text1"/>
              </w:rPr>
            </w:pPr>
          </w:p>
        </w:tc>
      </w:tr>
      <w:tr w:rsidR="44C5836F" w14:paraId="27BE08A2" w14:textId="77777777" w:rsidTr="44C5836F">
        <w:trPr>
          <w:trHeight w:val="300"/>
        </w:trPr>
        <w:tc>
          <w:tcPr>
            <w:tcW w:w="1551" w:type="dxa"/>
            <w:tcBorders>
              <w:left w:val="nil"/>
            </w:tcBorders>
            <w:tcMar>
              <w:left w:w="105" w:type="dxa"/>
              <w:right w:w="105" w:type="dxa"/>
            </w:tcMar>
          </w:tcPr>
          <w:p w14:paraId="4F211B3B" w14:textId="1C7A48D9"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sz w:val="24"/>
                <w:szCs w:val="24"/>
              </w:rPr>
              <w:t>Session 4</w:t>
            </w:r>
          </w:p>
          <w:p w14:paraId="6B31EB1B" w14:textId="00C884A4"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sz w:val="24"/>
                <w:szCs w:val="24"/>
              </w:rPr>
              <w:t>[date]</w:t>
            </w:r>
          </w:p>
        </w:tc>
        <w:tc>
          <w:tcPr>
            <w:tcW w:w="5392" w:type="dxa"/>
            <w:tcMar>
              <w:left w:w="105" w:type="dxa"/>
              <w:right w:w="105" w:type="dxa"/>
            </w:tcMar>
          </w:tcPr>
          <w:p w14:paraId="7EDFE061" w14:textId="5510FFA3" w:rsidR="44C5836F" w:rsidRDefault="44C5836F" w:rsidP="44C5836F">
            <w:pPr>
              <w:pStyle w:val="Body-Black"/>
              <w:spacing w:before="0" w:after="0"/>
              <w:rPr>
                <w:rFonts w:ascii="Times New Roman" w:hAnsi="Times New Roman"/>
                <w:sz w:val="24"/>
                <w:szCs w:val="24"/>
              </w:rPr>
            </w:pPr>
          </w:p>
        </w:tc>
        <w:tc>
          <w:tcPr>
            <w:tcW w:w="2417" w:type="dxa"/>
            <w:tcBorders>
              <w:right w:val="nil"/>
            </w:tcBorders>
            <w:tcMar>
              <w:left w:w="105" w:type="dxa"/>
              <w:right w:w="105" w:type="dxa"/>
            </w:tcMar>
          </w:tcPr>
          <w:p w14:paraId="3699D8BD" w14:textId="008EAA21" w:rsidR="44C5836F" w:rsidRDefault="44C5836F" w:rsidP="44C5836F">
            <w:pPr>
              <w:pStyle w:val="Body-Black"/>
              <w:spacing w:before="0" w:after="0"/>
              <w:rPr>
                <w:rFonts w:ascii="Times New Roman" w:hAnsi="Times New Roman"/>
                <w:sz w:val="24"/>
                <w:szCs w:val="24"/>
              </w:rPr>
            </w:pPr>
          </w:p>
        </w:tc>
      </w:tr>
      <w:tr w:rsidR="44C5836F" w14:paraId="0F59DA4D" w14:textId="77777777" w:rsidTr="44C5836F">
        <w:trPr>
          <w:trHeight w:val="300"/>
        </w:trPr>
        <w:tc>
          <w:tcPr>
            <w:tcW w:w="1551" w:type="dxa"/>
            <w:tcBorders>
              <w:left w:val="nil"/>
            </w:tcBorders>
            <w:tcMar>
              <w:left w:w="105" w:type="dxa"/>
              <w:right w:w="105" w:type="dxa"/>
            </w:tcMar>
          </w:tcPr>
          <w:p w14:paraId="73E88E2E" w14:textId="01393974"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sz w:val="24"/>
                <w:szCs w:val="24"/>
              </w:rPr>
              <w:t>Session 5</w:t>
            </w:r>
          </w:p>
          <w:p w14:paraId="67E17893" w14:textId="4CCD824E"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sz w:val="24"/>
                <w:szCs w:val="24"/>
              </w:rPr>
              <w:lastRenderedPageBreak/>
              <w:t>[date]</w:t>
            </w:r>
          </w:p>
        </w:tc>
        <w:tc>
          <w:tcPr>
            <w:tcW w:w="5392" w:type="dxa"/>
            <w:tcMar>
              <w:left w:w="105" w:type="dxa"/>
              <w:right w:w="105" w:type="dxa"/>
            </w:tcMar>
          </w:tcPr>
          <w:p w14:paraId="1DE65024" w14:textId="75CB1E96" w:rsidR="44C5836F" w:rsidRDefault="44C5836F" w:rsidP="44C5836F">
            <w:pPr>
              <w:pStyle w:val="Body-Black"/>
              <w:spacing w:before="0" w:after="0"/>
              <w:rPr>
                <w:rFonts w:ascii="Times New Roman" w:hAnsi="Times New Roman"/>
                <w:sz w:val="24"/>
                <w:szCs w:val="24"/>
              </w:rPr>
            </w:pPr>
          </w:p>
        </w:tc>
        <w:tc>
          <w:tcPr>
            <w:tcW w:w="2417" w:type="dxa"/>
            <w:tcBorders>
              <w:right w:val="nil"/>
            </w:tcBorders>
            <w:tcMar>
              <w:left w:w="105" w:type="dxa"/>
              <w:right w:w="105" w:type="dxa"/>
            </w:tcMar>
          </w:tcPr>
          <w:p w14:paraId="3C6855C4" w14:textId="7A1140CE" w:rsidR="44C5836F" w:rsidRDefault="44C5836F" w:rsidP="44C5836F">
            <w:pPr>
              <w:pStyle w:val="Body-Black"/>
              <w:spacing w:before="0" w:after="0"/>
              <w:rPr>
                <w:rFonts w:ascii="Times New Roman" w:hAnsi="Times New Roman"/>
                <w:sz w:val="24"/>
                <w:szCs w:val="24"/>
              </w:rPr>
            </w:pPr>
          </w:p>
        </w:tc>
      </w:tr>
      <w:tr w:rsidR="44C5836F" w14:paraId="2F67020F" w14:textId="77777777" w:rsidTr="44C5836F">
        <w:trPr>
          <w:trHeight w:val="300"/>
        </w:trPr>
        <w:tc>
          <w:tcPr>
            <w:tcW w:w="1551" w:type="dxa"/>
            <w:tcBorders>
              <w:left w:val="nil"/>
            </w:tcBorders>
            <w:tcMar>
              <w:left w:w="105" w:type="dxa"/>
              <w:right w:w="105" w:type="dxa"/>
            </w:tcMar>
          </w:tcPr>
          <w:p w14:paraId="6DF85AC4" w14:textId="47B61BB5"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sz w:val="24"/>
                <w:szCs w:val="24"/>
              </w:rPr>
              <w:t>Session 6</w:t>
            </w:r>
          </w:p>
          <w:p w14:paraId="2ACEF6F5" w14:textId="7CC875D0"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sz w:val="24"/>
                <w:szCs w:val="24"/>
              </w:rPr>
              <w:t>[date]</w:t>
            </w:r>
          </w:p>
        </w:tc>
        <w:tc>
          <w:tcPr>
            <w:tcW w:w="5392" w:type="dxa"/>
            <w:tcMar>
              <w:left w:w="105" w:type="dxa"/>
              <w:right w:w="105" w:type="dxa"/>
            </w:tcMar>
          </w:tcPr>
          <w:p w14:paraId="1BB02DA0" w14:textId="79264D85" w:rsidR="44C5836F" w:rsidRDefault="44C5836F" w:rsidP="44C5836F">
            <w:pPr>
              <w:pStyle w:val="Body-Black"/>
              <w:spacing w:before="0" w:after="0"/>
              <w:rPr>
                <w:rFonts w:ascii="Times New Roman" w:hAnsi="Times New Roman"/>
                <w:sz w:val="24"/>
                <w:szCs w:val="24"/>
              </w:rPr>
            </w:pPr>
          </w:p>
        </w:tc>
        <w:tc>
          <w:tcPr>
            <w:tcW w:w="2417" w:type="dxa"/>
            <w:tcBorders>
              <w:right w:val="nil"/>
            </w:tcBorders>
            <w:tcMar>
              <w:left w:w="105" w:type="dxa"/>
              <w:right w:w="105" w:type="dxa"/>
            </w:tcMar>
          </w:tcPr>
          <w:p w14:paraId="6EDAD99E" w14:textId="35AE0CF8" w:rsidR="44C5836F" w:rsidRDefault="44C5836F" w:rsidP="44C5836F">
            <w:pPr>
              <w:pStyle w:val="Body-Black"/>
              <w:spacing w:before="0" w:after="0"/>
              <w:rPr>
                <w:rFonts w:ascii="Times New Roman" w:hAnsi="Times New Roman"/>
                <w:sz w:val="24"/>
                <w:szCs w:val="24"/>
              </w:rPr>
            </w:pPr>
          </w:p>
        </w:tc>
      </w:tr>
      <w:tr w:rsidR="44C5836F" w14:paraId="6B4CFD97" w14:textId="77777777" w:rsidTr="44C5836F">
        <w:trPr>
          <w:trHeight w:val="300"/>
        </w:trPr>
        <w:tc>
          <w:tcPr>
            <w:tcW w:w="1551" w:type="dxa"/>
            <w:tcBorders>
              <w:left w:val="nil"/>
            </w:tcBorders>
            <w:tcMar>
              <w:left w:w="105" w:type="dxa"/>
              <w:right w:w="105" w:type="dxa"/>
            </w:tcMar>
          </w:tcPr>
          <w:p w14:paraId="4BFB57AB" w14:textId="264099C7"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sz w:val="24"/>
                <w:szCs w:val="24"/>
              </w:rPr>
              <w:t>Session 7</w:t>
            </w:r>
          </w:p>
          <w:p w14:paraId="281182DD" w14:textId="4699D7A4"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sz w:val="24"/>
                <w:szCs w:val="24"/>
              </w:rPr>
              <w:t>[date]</w:t>
            </w:r>
          </w:p>
        </w:tc>
        <w:tc>
          <w:tcPr>
            <w:tcW w:w="5392" w:type="dxa"/>
            <w:tcMar>
              <w:left w:w="105" w:type="dxa"/>
              <w:right w:w="105" w:type="dxa"/>
            </w:tcMar>
          </w:tcPr>
          <w:p w14:paraId="327A8A52" w14:textId="174B4035" w:rsidR="44C5836F" w:rsidRDefault="44C5836F" w:rsidP="44C5836F">
            <w:pPr>
              <w:pStyle w:val="Body-Black"/>
              <w:spacing w:before="0" w:after="0"/>
              <w:rPr>
                <w:rFonts w:ascii="Times New Roman" w:hAnsi="Times New Roman"/>
                <w:sz w:val="24"/>
                <w:szCs w:val="24"/>
              </w:rPr>
            </w:pPr>
          </w:p>
        </w:tc>
        <w:tc>
          <w:tcPr>
            <w:tcW w:w="2417" w:type="dxa"/>
            <w:tcBorders>
              <w:right w:val="nil"/>
            </w:tcBorders>
            <w:tcMar>
              <w:left w:w="105" w:type="dxa"/>
              <w:right w:w="105" w:type="dxa"/>
            </w:tcMar>
          </w:tcPr>
          <w:p w14:paraId="4394E724" w14:textId="2DB83AFA" w:rsidR="44C5836F" w:rsidRDefault="44C5836F" w:rsidP="44C5836F">
            <w:pPr>
              <w:rPr>
                <w:color w:val="000000" w:themeColor="text1"/>
              </w:rPr>
            </w:pPr>
          </w:p>
        </w:tc>
      </w:tr>
      <w:tr w:rsidR="44C5836F" w14:paraId="253B96C2" w14:textId="77777777" w:rsidTr="44C5836F">
        <w:trPr>
          <w:trHeight w:val="300"/>
        </w:trPr>
        <w:tc>
          <w:tcPr>
            <w:tcW w:w="1551" w:type="dxa"/>
            <w:tcBorders>
              <w:left w:val="nil"/>
            </w:tcBorders>
            <w:tcMar>
              <w:left w:w="105" w:type="dxa"/>
              <w:right w:w="105" w:type="dxa"/>
            </w:tcMar>
          </w:tcPr>
          <w:p w14:paraId="159595DE" w14:textId="3B51CE31"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sz w:val="24"/>
                <w:szCs w:val="24"/>
              </w:rPr>
              <w:t>Session 8</w:t>
            </w:r>
          </w:p>
          <w:p w14:paraId="60F1FCCD" w14:textId="6D16A4CF"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sz w:val="24"/>
                <w:szCs w:val="24"/>
              </w:rPr>
              <w:t>[date]</w:t>
            </w:r>
          </w:p>
        </w:tc>
        <w:tc>
          <w:tcPr>
            <w:tcW w:w="5392" w:type="dxa"/>
            <w:tcMar>
              <w:left w:w="105" w:type="dxa"/>
              <w:right w:w="105" w:type="dxa"/>
            </w:tcMar>
          </w:tcPr>
          <w:p w14:paraId="1015B25A" w14:textId="3A5CF8C5" w:rsidR="44C5836F" w:rsidRDefault="44C5836F" w:rsidP="44C5836F">
            <w:pPr>
              <w:pStyle w:val="Body-Black"/>
              <w:spacing w:before="0" w:after="0"/>
              <w:rPr>
                <w:rFonts w:ascii="Times New Roman" w:hAnsi="Times New Roman"/>
                <w:sz w:val="24"/>
                <w:szCs w:val="24"/>
              </w:rPr>
            </w:pPr>
          </w:p>
        </w:tc>
        <w:tc>
          <w:tcPr>
            <w:tcW w:w="2417" w:type="dxa"/>
            <w:tcBorders>
              <w:right w:val="nil"/>
            </w:tcBorders>
            <w:tcMar>
              <w:left w:w="105" w:type="dxa"/>
              <w:right w:w="105" w:type="dxa"/>
            </w:tcMar>
          </w:tcPr>
          <w:p w14:paraId="2C856B54" w14:textId="50713B2A" w:rsidR="44C5836F" w:rsidRDefault="44C5836F" w:rsidP="44C5836F">
            <w:pPr>
              <w:pStyle w:val="Body-Black"/>
              <w:spacing w:before="0" w:after="0"/>
              <w:rPr>
                <w:rFonts w:ascii="Times New Roman" w:hAnsi="Times New Roman"/>
                <w:sz w:val="24"/>
                <w:szCs w:val="24"/>
              </w:rPr>
            </w:pPr>
          </w:p>
        </w:tc>
      </w:tr>
      <w:tr w:rsidR="44C5836F" w14:paraId="1E5EB9A1" w14:textId="77777777" w:rsidTr="44C5836F">
        <w:trPr>
          <w:trHeight w:val="300"/>
        </w:trPr>
        <w:tc>
          <w:tcPr>
            <w:tcW w:w="1551" w:type="dxa"/>
            <w:tcBorders>
              <w:left w:val="nil"/>
            </w:tcBorders>
            <w:tcMar>
              <w:left w:w="105" w:type="dxa"/>
              <w:right w:w="105" w:type="dxa"/>
            </w:tcMar>
          </w:tcPr>
          <w:p w14:paraId="5B2E275C" w14:textId="09BB1C87"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sz w:val="24"/>
                <w:szCs w:val="24"/>
              </w:rPr>
              <w:t>Session 9</w:t>
            </w:r>
          </w:p>
          <w:p w14:paraId="44F00CFE" w14:textId="40DD66B0"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sz w:val="24"/>
                <w:szCs w:val="24"/>
              </w:rPr>
              <w:t>[date]</w:t>
            </w:r>
          </w:p>
        </w:tc>
        <w:tc>
          <w:tcPr>
            <w:tcW w:w="5392" w:type="dxa"/>
            <w:tcMar>
              <w:left w:w="105" w:type="dxa"/>
              <w:right w:w="105" w:type="dxa"/>
            </w:tcMar>
          </w:tcPr>
          <w:p w14:paraId="736F5327" w14:textId="6C342EBA" w:rsidR="44C5836F" w:rsidRDefault="44C5836F" w:rsidP="44C5836F">
            <w:pPr>
              <w:pStyle w:val="Body-Black"/>
              <w:spacing w:before="0" w:after="0"/>
              <w:rPr>
                <w:rFonts w:ascii="Times New Roman" w:hAnsi="Times New Roman"/>
                <w:sz w:val="24"/>
                <w:szCs w:val="24"/>
              </w:rPr>
            </w:pPr>
          </w:p>
        </w:tc>
        <w:tc>
          <w:tcPr>
            <w:tcW w:w="2417" w:type="dxa"/>
            <w:tcBorders>
              <w:right w:val="nil"/>
            </w:tcBorders>
            <w:tcMar>
              <w:left w:w="105" w:type="dxa"/>
              <w:right w:w="105" w:type="dxa"/>
            </w:tcMar>
          </w:tcPr>
          <w:p w14:paraId="2F6EBBBD" w14:textId="4B1F6BCA" w:rsidR="44C5836F" w:rsidRDefault="44C5836F" w:rsidP="44C5836F">
            <w:pPr>
              <w:rPr>
                <w:color w:val="000000" w:themeColor="text1"/>
              </w:rPr>
            </w:pPr>
          </w:p>
        </w:tc>
      </w:tr>
      <w:tr w:rsidR="44C5836F" w14:paraId="6C2A6EAE" w14:textId="77777777" w:rsidTr="44C5836F">
        <w:trPr>
          <w:trHeight w:val="300"/>
        </w:trPr>
        <w:tc>
          <w:tcPr>
            <w:tcW w:w="1551" w:type="dxa"/>
            <w:tcBorders>
              <w:left w:val="nil"/>
            </w:tcBorders>
            <w:tcMar>
              <w:left w:w="105" w:type="dxa"/>
              <w:right w:w="105" w:type="dxa"/>
            </w:tcMar>
          </w:tcPr>
          <w:p w14:paraId="7A827CA4" w14:textId="3D510F47"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sz w:val="24"/>
                <w:szCs w:val="24"/>
              </w:rPr>
              <w:t>Session 10</w:t>
            </w:r>
          </w:p>
          <w:p w14:paraId="750CD1D1" w14:textId="7CEFAA96"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sz w:val="24"/>
                <w:szCs w:val="24"/>
              </w:rPr>
              <w:t>[date]</w:t>
            </w:r>
          </w:p>
        </w:tc>
        <w:tc>
          <w:tcPr>
            <w:tcW w:w="5392" w:type="dxa"/>
            <w:tcMar>
              <w:left w:w="105" w:type="dxa"/>
              <w:right w:w="105" w:type="dxa"/>
            </w:tcMar>
          </w:tcPr>
          <w:p w14:paraId="5747CC31" w14:textId="13E12661" w:rsidR="44C5836F" w:rsidRDefault="44C5836F" w:rsidP="44C5836F">
            <w:pPr>
              <w:pStyle w:val="Body-Black"/>
              <w:spacing w:before="0" w:after="0"/>
              <w:rPr>
                <w:rFonts w:ascii="Times New Roman" w:hAnsi="Times New Roman"/>
                <w:sz w:val="24"/>
                <w:szCs w:val="24"/>
              </w:rPr>
            </w:pPr>
          </w:p>
        </w:tc>
        <w:tc>
          <w:tcPr>
            <w:tcW w:w="2417" w:type="dxa"/>
            <w:tcBorders>
              <w:right w:val="nil"/>
            </w:tcBorders>
            <w:tcMar>
              <w:left w:w="105" w:type="dxa"/>
              <w:right w:w="105" w:type="dxa"/>
            </w:tcMar>
          </w:tcPr>
          <w:p w14:paraId="1D791F1B" w14:textId="5E0F3A4F" w:rsidR="44C5836F" w:rsidRDefault="44C5836F" w:rsidP="44C5836F">
            <w:pPr>
              <w:rPr>
                <w:color w:val="000000" w:themeColor="text1"/>
              </w:rPr>
            </w:pPr>
          </w:p>
        </w:tc>
      </w:tr>
      <w:tr w:rsidR="44C5836F" w14:paraId="2690E1AA" w14:textId="77777777" w:rsidTr="44C5836F">
        <w:trPr>
          <w:trHeight w:val="300"/>
        </w:trPr>
        <w:tc>
          <w:tcPr>
            <w:tcW w:w="1551" w:type="dxa"/>
            <w:tcBorders>
              <w:left w:val="nil"/>
            </w:tcBorders>
            <w:tcMar>
              <w:left w:w="105" w:type="dxa"/>
              <w:right w:w="105" w:type="dxa"/>
            </w:tcMar>
          </w:tcPr>
          <w:p w14:paraId="0B735DE3" w14:textId="034F9E4C"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sz w:val="24"/>
                <w:szCs w:val="24"/>
              </w:rPr>
              <w:t>Session 11</w:t>
            </w:r>
          </w:p>
          <w:p w14:paraId="5AA9858A" w14:textId="240D8937"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sz w:val="24"/>
                <w:szCs w:val="24"/>
              </w:rPr>
              <w:t>[date]</w:t>
            </w:r>
          </w:p>
        </w:tc>
        <w:tc>
          <w:tcPr>
            <w:tcW w:w="5392" w:type="dxa"/>
            <w:tcMar>
              <w:left w:w="105" w:type="dxa"/>
              <w:right w:w="105" w:type="dxa"/>
            </w:tcMar>
          </w:tcPr>
          <w:p w14:paraId="77081920" w14:textId="7BB808C1" w:rsidR="44C5836F" w:rsidRDefault="44C5836F" w:rsidP="44C5836F">
            <w:pPr>
              <w:pStyle w:val="Body-Black"/>
              <w:spacing w:before="0" w:after="0"/>
              <w:rPr>
                <w:rFonts w:ascii="Times New Roman" w:hAnsi="Times New Roman"/>
                <w:sz w:val="24"/>
                <w:szCs w:val="24"/>
              </w:rPr>
            </w:pPr>
          </w:p>
        </w:tc>
        <w:tc>
          <w:tcPr>
            <w:tcW w:w="2417" w:type="dxa"/>
            <w:tcBorders>
              <w:right w:val="nil"/>
            </w:tcBorders>
            <w:tcMar>
              <w:left w:w="105" w:type="dxa"/>
              <w:right w:w="105" w:type="dxa"/>
            </w:tcMar>
          </w:tcPr>
          <w:p w14:paraId="4338EC20" w14:textId="7AC50898" w:rsidR="44C5836F" w:rsidRDefault="44C5836F" w:rsidP="44C5836F">
            <w:pPr>
              <w:pStyle w:val="Body-Black"/>
              <w:spacing w:before="0" w:after="0"/>
              <w:rPr>
                <w:rFonts w:ascii="Times New Roman" w:hAnsi="Times New Roman"/>
                <w:sz w:val="24"/>
                <w:szCs w:val="24"/>
              </w:rPr>
            </w:pPr>
          </w:p>
        </w:tc>
      </w:tr>
      <w:tr w:rsidR="44C5836F" w14:paraId="72CED171" w14:textId="77777777" w:rsidTr="44C5836F">
        <w:trPr>
          <w:trHeight w:val="300"/>
        </w:trPr>
        <w:tc>
          <w:tcPr>
            <w:tcW w:w="1551" w:type="dxa"/>
            <w:tcBorders>
              <w:left w:val="nil"/>
            </w:tcBorders>
            <w:tcMar>
              <w:left w:w="105" w:type="dxa"/>
              <w:right w:w="105" w:type="dxa"/>
            </w:tcMar>
          </w:tcPr>
          <w:p w14:paraId="63AC1DA3" w14:textId="08E2BB9B"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sz w:val="24"/>
                <w:szCs w:val="24"/>
              </w:rPr>
              <w:t>Session 12</w:t>
            </w:r>
          </w:p>
          <w:p w14:paraId="2C77546B" w14:textId="55096954"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sz w:val="24"/>
                <w:szCs w:val="24"/>
              </w:rPr>
              <w:t>[date]</w:t>
            </w:r>
          </w:p>
        </w:tc>
        <w:tc>
          <w:tcPr>
            <w:tcW w:w="5392" w:type="dxa"/>
            <w:tcMar>
              <w:left w:w="105" w:type="dxa"/>
              <w:right w:w="105" w:type="dxa"/>
            </w:tcMar>
          </w:tcPr>
          <w:p w14:paraId="2DED59E5" w14:textId="222E5AB2" w:rsidR="44C5836F" w:rsidRDefault="44C5836F" w:rsidP="44C5836F">
            <w:pPr>
              <w:pStyle w:val="Body-Black"/>
              <w:spacing w:before="0" w:after="0"/>
              <w:rPr>
                <w:rFonts w:ascii="Times New Roman" w:hAnsi="Times New Roman"/>
                <w:sz w:val="24"/>
                <w:szCs w:val="24"/>
              </w:rPr>
            </w:pPr>
          </w:p>
        </w:tc>
        <w:tc>
          <w:tcPr>
            <w:tcW w:w="2417" w:type="dxa"/>
            <w:tcBorders>
              <w:right w:val="nil"/>
            </w:tcBorders>
            <w:tcMar>
              <w:left w:w="105" w:type="dxa"/>
              <w:right w:w="105" w:type="dxa"/>
            </w:tcMar>
          </w:tcPr>
          <w:p w14:paraId="7742E5BF" w14:textId="5748D3D5" w:rsidR="44C5836F" w:rsidRDefault="44C5836F" w:rsidP="44C5836F">
            <w:pPr>
              <w:rPr>
                <w:color w:val="000000" w:themeColor="text1"/>
              </w:rPr>
            </w:pPr>
          </w:p>
        </w:tc>
      </w:tr>
      <w:tr w:rsidR="44C5836F" w14:paraId="37414EC6" w14:textId="77777777" w:rsidTr="44C5836F">
        <w:trPr>
          <w:trHeight w:val="300"/>
        </w:trPr>
        <w:tc>
          <w:tcPr>
            <w:tcW w:w="1551" w:type="dxa"/>
            <w:tcBorders>
              <w:left w:val="nil"/>
              <w:bottom w:val="nil"/>
            </w:tcBorders>
            <w:tcMar>
              <w:left w:w="105" w:type="dxa"/>
              <w:right w:w="105" w:type="dxa"/>
            </w:tcMar>
          </w:tcPr>
          <w:p w14:paraId="48C1E37A" w14:textId="72496A4B"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sz w:val="24"/>
                <w:szCs w:val="24"/>
              </w:rPr>
              <w:t>Session 13</w:t>
            </w:r>
          </w:p>
          <w:p w14:paraId="0B636E99" w14:textId="13C78439" w:rsidR="44C5836F" w:rsidRDefault="44C5836F" w:rsidP="44C5836F">
            <w:pPr>
              <w:pStyle w:val="Body-Black"/>
              <w:spacing w:before="0" w:after="0"/>
              <w:jc w:val="center"/>
              <w:rPr>
                <w:rFonts w:ascii="Times New Roman" w:hAnsi="Times New Roman"/>
                <w:sz w:val="24"/>
                <w:szCs w:val="24"/>
              </w:rPr>
            </w:pPr>
            <w:r w:rsidRPr="44C5836F">
              <w:rPr>
                <w:rFonts w:ascii="Times New Roman" w:hAnsi="Times New Roman"/>
                <w:sz w:val="24"/>
                <w:szCs w:val="24"/>
              </w:rPr>
              <w:t>[date]</w:t>
            </w:r>
          </w:p>
        </w:tc>
        <w:tc>
          <w:tcPr>
            <w:tcW w:w="5392" w:type="dxa"/>
            <w:tcBorders>
              <w:bottom w:val="nil"/>
            </w:tcBorders>
            <w:tcMar>
              <w:left w:w="105" w:type="dxa"/>
              <w:right w:w="105" w:type="dxa"/>
            </w:tcMar>
          </w:tcPr>
          <w:p w14:paraId="5DA7AF1E" w14:textId="0E0DA1D9" w:rsidR="44C5836F" w:rsidRDefault="44C5836F" w:rsidP="44C5836F">
            <w:pPr>
              <w:rPr>
                <w:color w:val="000000" w:themeColor="text1"/>
              </w:rPr>
            </w:pPr>
          </w:p>
        </w:tc>
        <w:tc>
          <w:tcPr>
            <w:tcW w:w="2417" w:type="dxa"/>
            <w:tcBorders>
              <w:bottom w:val="nil"/>
              <w:right w:val="nil"/>
            </w:tcBorders>
            <w:tcMar>
              <w:left w:w="105" w:type="dxa"/>
              <w:right w:w="105" w:type="dxa"/>
            </w:tcMar>
          </w:tcPr>
          <w:p w14:paraId="119FE8EA" w14:textId="52269BC0" w:rsidR="44C5836F" w:rsidRDefault="44C5836F" w:rsidP="44C5836F">
            <w:pPr>
              <w:rPr>
                <w:color w:val="000000" w:themeColor="text1"/>
              </w:rPr>
            </w:pPr>
          </w:p>
        </w:tc>
      </w:tr>
    </w:tbl>
    <w:p w14:paraId="4333D454" w14:textId="1D99EA0D" w:rsidR="44C5836F" w:rsidRDefault="44C5836F" w:rsidP="44C5836F">
      <w:pPr>
        <w:rPr>
          <w:b/>
          <w:bCs/>
        </w:rPr>
      </w:pPr>
    </w:p>
    <w:p w14:paraId="3B61A8A4" w14:textId="3490C913" w:rsidR="05F20A82" w:rsidRDefault="05F20A82" w:rsidP="44C5836F">
      <w:pPr>
        <w:pStyle w:val="Body-Black"/>
        <w:spacing w:before="0" w:after="0"/>
        <w:rPr>
          <w:rFonts w:ascii="Times New Roman" w:hAnsi="Times New Roman"/>
          <w:color w:val="D71920"/>
          <w:sz w:val="24"/>
          <w:szCs w:val="24"/>
        </w:rPr>
      </w:pPr>
      <w:r w:rsidRPr="44C5836F">
        <w:rPr>
          <w:rFonts w:ascii="Times New Roman" w:hAnsi="Times New Roman"/>
          <w:b/>
          <w:bCs/>
          <w:caps/>
          <w:color w:val="D71920"/>
          <w:sz w:val="24"/>
          <w:szCs w:val="24"/>
        </w:rPr>
        <w:t>IMPORTANT DATES</w:t>
      </w:r>
    </w:p>
    <w:p w14:paraId="5396B32F" w14:textId="2FB9549F" w:rsidR="05F20A82" w:rsidRDefault="05F20A82"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Last day to drop a course (via MavLink) and receive a 100% refund TBD</w:t>
      </w:r>
    </w:p>
    <w:p w14:paraId="3C4A5783" w14:textId="34EB59B9" w:rsidR="05F20A82" w:rsidRDefault="05F20A82"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Last day to withdraw from a course (via MavLink) with a grade of “W” TBD</w:t>
      </w:r>
      <w:r>
        <w:tab/>
      </w:r>
      <w:r w:rsidRPr="44C5836F">
        <w:rPr>
          <w:rFonts w:ascii="Times New Roman" w:hAnsi="Times New Roman"/>
          <w:sz w:val="24"/>
          <w:szCs w:val="24"/>
        </w:rPr>
        <w:t xml:space="preserve">  </w:t>
      </w:r>
    </w:p>
    <w:p w14:paraId="0270A9B3" w14:textId="37DC5DB3" w:rsidR="44C5836F" w:rsidRDefault="44C5836F" w:rsidP="44C5836F">
      <w:pPr>
        <w:rPr>
          <w:color w:val="000000" w:themeColor="text1"/>
        </w:rPr>
      </w:pPr>
    </w:p>
    <w:p w14:paraId="12C81078" w14:textId="14084803" w:rsidR="05F20A82" w:rsidRDefault="05F20A82" w:rsidP="44C5836F">
      <w:pPr>
        <w:pStyle w:val="Body-Black"/>
        <w:spacing w:before="0" w:after="0"/>
        <w:rPr>
          <w:rFonts w:ascii="Times New Roman" w:hAnsi="Times New Roman"/>
          <w:sz w:val="24"/>
          <w:szCs w:val="24"/>
        </w:rPr>
      </w:pPr>
      <w:r w:rsidRPr="44C5836F">
        <w:rPr>
          <w:rFonts w:ascii="Times New Roman" w:hAnsi="Times New Roman"/>
          <w:sz w:val="24"/>
          <w:szCs w:val="24"/>
        </w:rPr>
        <w:t xml:space="preserve">NOTE: This syllabus is written as an expectation of class topics, learning activities, and expected learning outcomes. However, the instructor reserves the right to make changes in this schedule that may result in enhanced or more effective learning for students. These modifications will not substantially change the intent or objectives of this course. </w:t>
      </w:r>
    </w:p>
    <w:p w14:paraId="6543A3ED" w14:textId="140F2F7B" w:rsidR="44C5836F" w:rsidRDefault="44C5836F" w:rsidP="44C5836F">
      <w:pPr>
        <w:rPr>
          <w:b/>
          <w:bCs/>
          <w:caps/>
          <w:color w:val="D71920"/>
        </w:rPr>
      </w:pPr>
    </w:p>
    <w:p w14:paraId="2807E554" w14:textId="245D940C" w:rsidR="05F20A82" w:rsidRDefault="05F20A82" w:rsidP="44C5836F">
      <w:pPr>
        <w:pStyle w:val="Subhead-Red"/>
        <w:rPr>
          <w:rFonts w:ascii="Times New Roman" w:hAnsi="Times New Roman" w:cs="Times New Roman"/>
          <w:sz w:val="24"/>
          <w:szCs w:val="24"/>
        </w:rPr>
      </w:pPr>
      <w:r w:rsidRPr="44C5836F">
        <w:rPr>
          <w:rFonts w:ascii="Times New Roman" w:hAnsi="Times New Roman" w:cs="Times New Roman"/>
          <w:sz w:val="24"/>
          <w:szCs w:val="24"/>
        </w:rPr>
        <w:t>ASSESSMENTS (ACTIVITIES, ASSIGNMENTS, AND EXAMS)</w:t>
      </w:r>
    </w:p>
    <w:p w14:paraId="26BA0A3D" w14:textId="5A1F4747" w:rsidR="44C5836F" w:rsidRDefault="44C5836F" w:rsidP="44C5836F">
      <w:pPr>
        <w:pStyle w:val="Body-Black"/>
        <w:tabs>
          <w:tab w:val="right" w:pos="9360"/>
        </w:tabs>
        <w:spacing w:before="0" w:after="0"/>
        <w:rPr>
          <w:rFonts w:ascii="Times New Roman" w:hAnsi="Times New Roman"/>
          <w:b/>
          <w:bCs/>
          <w:caps/>
          <w:color w:val="D71920"/>
          <w:sz w:val="24"/>
          <w:szCs w:val="24"/>
        </w:rPr>
      </w:pPr>
    </w:p>
    <w:p w14:paraId="5F056846" w14:textId="77777777" w:rsidR="05F20A82" w:rsidRDefault="05F20A82" w:rsidP="44C5836F">
      <w:pPr>
        <w:ind w:left="1440" w:firstLine="720"/>
      </w:pPr>
      <w:r>
        <w:t>Planning and carrying out all research stages</w:t>
      </w:r>
      <w:r>
        <w:tab/>
      </w:r>
      <w:r>
        <w:tab/>
        <w:t>30 points</w:t>
      </w:r>
    </w:p>
    <w:p w14:paraId="075F1331" w14:textId="77777777" w:rsidR="05F20A82" w:rsidRDefault="05F20A82" w:rsidP="44C5836F">
      <w:pPr>
        <w:ind w:left="1440" w:firstLine="720"/>
      </w:pPr>
      <w:r>
        <w:t>Final formal written report</w:t>
      </w:r>
      <w:r>
        <w:tab/>
      </w:r>
      <w:r>
        <w:tab/>
      </w:r>
      <w:r>
        <w:tab/>
      </w:r>
      <w:r>
        <w:tab/>
        <w:t>50 points</w:t>
      </w:r>
    </w:p>
    <w:p w14:paraId="021EA57B" w14:textId="77777777" w:rsidR="05F20A82" w:rsidRDefault="05F20A82" w:rsidP="44C5836F">
      <w:pPr>
        <w:ind w:left="1440" w:firstLine="720"/>
      </w:pPr>
      <w:r>
        <w:t>Oral Defense</w:t>
      </w:r>
      <w:r>
        <w:tab/>
      </w:r>
      <w:r>
        <w:tab/>
      </w:r>
      <w:r>
        <w:tab/>
      </w:r>
      <w:r>
        <w:tab/>
      </w:r>
      <w:r>
        <w:tab/>
      </w:r>
      <w:r>
        <w:tab/>
        <w:t>20 points</w:t>
      </w:r>
    </w:p>
    <w:p w14:paraId="3D78C68B" w14:textId="33A40867" w:rsidR="05F20A82" w:rsidRDefault="05F20A82" w:rsidP="44C5836F">
      <w:pPr>
        <w:ind w:left="1440" w:firstLine="720"/>
      </w:pPr>
      <w:r>
        <w:t>Total</w:t>
      </w:r>
      <w:r>
        <w:tab/>
      </w:r>
      <w:r>
        <w:tab/>
      </w:r>
      <w:r>
        <w:tab/>
      </w:r>
      <w:r>
        <w:tab/>
      </w:r>
      <w:r>
        <w:tab/>
      </w:r>
      <w:r>
        <w:tab/>
      </w:r>
      <w:r>
        <w:tab/>
        <w:t>100 points</w:t>
      </w:r>
    </w:p>
    <w:p w14:paraId="5DCF9EB7" w14:textId="36974271" w:rsidR="05F20A82" w:rsidRDefault="05F20A82" w:rsidP="44C5836F">
      <w:pPr>
        <w:pStyle w:val="Body-Black"/>
        <w:tabs>
          <w:tab w:val="right" w:pos="9360"/>
        </w:tabs>
        <w:spacing w:before="0" w:after="0"/>
        <w:ind w:firstLine="720"/>
        <w:rPr>
          <w:rFonts w:ascii="Times New Roman" w:hAnsi="Times New Roman"/>
          <w:b/>
          <w:bCs/>
          <w:caps/>
          <w:color w:val="D71920"/>
          <w:sz w:val="24"/>
          <w:szCs w:val="24"/>
        </w:rPr>
      </w:pPr>
    </w:p>
    <w:p w14:paraId="19FAC40D" w14:textId="11CAD705" w:rsidR="05F20A82" w:rsidRDefault="05F20A82" w:rsidP="44C5836F">
      <w:pPr>
        <w:pStyle w:val="Body-Black"/>
        <w:tabs>
          <w:tab w:val="right" w:pos="9360"/>
        </w:tabs>
        <w:spacing w:before="0" w:after="0"/>
        <w:rPr>
          <w:rFonts w:ascii="Times New Roman" w:hAnsi="Times New Roman"/>
          <w:b/>
          <w:bCs/>
          <w:caps/>
          <w:color w:val="D71920"/>
          <w:sz w:val="24"/>
          <w:szCs w:val="24"/>
        </w:rPr>
      </w:pPr>
      <w:r w:rsidRPr="44C5836F">
        <w:rPr>
          <w:rFonts w:ascii="Times New Roman" w:hAnsi="Times New Roman"/>
          <w:b/>
          <w:bCs/>
          <w:caps/>
          <w:color w:val="D71920"/>
          <w:sz w:val="24"/>
          <w:szCs w:val="24"/>
        </w:rPr>
        <w:t>GRADING SCALE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30"/>
        <w:gridCol w:w="1530"/>
        <w:gridCol w:w="1800"/>
      </w:tblGrid>
      <w:tr w:rsidR="44C5836F" w14:paraId="03DEB498" w14:textId="77777777" w:rsidTr="44C5836F">
        <w:trPr>
          <w:trHeight w:val="60"/>
        </w:trPr>
        <w:tc>
          <w:tcPr>
            <w:tcW w:w="1530" w:type="dxa"/>
            <w:tcBorders>
              <w:top w:val="nil"/>
              <w:left w:val="nil"/>
            </w:tcBorders>
            <w:shd w:val="clear" w:color="auto" w:fill="E7E6E6"/>
            <w:tcMar>
              <w:left w:w="105" w:type="dxa"/>
              <w:right w:w="105" w:type="dxa"/>
            </w:tcMar>
          </w:tcPr>
          <w:p w14:paraId="1A868AF1" w14:textId="3EAD5368" w:rsidR="44C5836F" w:rsidRDefault="44C5836F" w:rsidP="44C5836F">
            <w:pPr>
              <w:pStyle w:val="Body-Black"/>
              <w:keepNext/>
              <w:keepLines/>
              <w:spacing w:before="0" w:after="0"/>
              <w:jc w:val="center"/>
              <w:rPr>
                <w:rFonts w:ascii="Times New Roman" w:hAnsi="Times New Roman"/>
                <w:sz w:val="24"/>
                <w:szCs w:val="24"/>
              </w:rPr>
            </w:pPr>
            <w:r w:rsidRPr="44C5836F">
              <w:rPr>
                <w:rFonts w:ascii="Times New Roman" w:hAnsi="Times New Roman"/>
                <w:b/>
                <w:bCs/>
                <w:sz w:val="24"/>
                <w:szCs w:val="24"/>
              </w:rPr>
              <w:t>Percent</w:t>
            </w:r>
          </w:p>
        </w:tc>
        <w:tc>
          <w:tcPr>
            <w:tcW w:w="1530" w:type="dxa"/>
            <w:tcBorders>
              <w:top w:val="nil"/>
            </w:tcBorders>
            <w:shd w:val="clear" w:color="auto" w:fill="E7E6E6"/>
            <w:tcMar>
              <w:left w:w="105" w:type="dxa"/>
              <w:right w:w="105" w:type="dxa"/>
            </w:tcMar>
          </w:tcPr>
          <w:p w14:paraId="67BFCEB6" w14:textId="1F9B9C1C" w:rsidR="44C5836F" w:rsidRDefault="44C5836F" w:rsidP="44C5836F">
            <w:pPr>
              <w:pStyle w:val="Body-Black"/>
              <w:keepNext/>
              <w:keepLines/>
              <w:spacing w:before="0" w:after="0"/>
              <w:jc w:val="center"/>
              <w:rPr>
                <w:rFonts w:ascii="Times New Roman" w:hAnsi="Times New Roman"/>
                <w:sz w:val="24"/>
                <w:szCs w:val="24"/>
              </w:rPr>
            </w:pPr>
            <w:r w:rsidRPr="44C5836F">
              <w:rPr>
                <w:rFonts w:ascii="Times New Roman" w:hAnsi="Times New Roman"/>
                <w:b/>
                <w:bCs/>
                <w:sz w:val="24"/>
                <w:szCs w:val="24"/>
              </w:rPr>
              <w:t>Final Grade</w:t>
            </w:r>
          </w:p>
        </w:tc>
        <w:tc>
          <w:tcPr>
            <w:tcW w:w="1800" w:type="dxa"/>
            <w:tcBorders>
              <w:top w:val="nil"/>
              <w:right w:val="nil"/>
            </w:tcBorders>
            <w:shd w:val="clear" w:color="auto" w:fill="E7E6E6"/>
            <w:tcMar>
              <w:left w:w="105" w:type="dxa"/>
              <w:right w:w="105" w:type="dxa"/>
            </w:tcMar>
          </w:tcPr>
          <w:p w14:paraId="47A0E408" w14:textId="3879B383" w:rsidR="44C5836F" w:rsidRDefault="44C5836F" w:rsidP="44C5836F">
            <w:pPr>
              <w:pStyle w:val="Body-Black"/>
              <w:keepNext/>
              <w:keepLines/>
              <w:spacing w:before="0" w:after="0"/>
              <w:jc w:val="center"/>
              <w:rPr>
                <w:rFonts w:ascii="Times New Roman" w:hAnsi="Times New Roman"/>
                <w:sz w:val="24"/>
                <w:szCs w:val="24"/>
              </w:rPr>
            </w:pPr>
            <w:r w:rsidRPr="44C5836F">
              <w:rPr>
                <w:rFonts w:ascii="Times New Roman" w:hAnsi="Times New Roman"/>
                <w:b/>
                <w:bCs/>
                <w:sz w:val="24"/>
                <w:szCs w:val="24"/>
              </w:rPr>
              <w:t>Quality Points</w:t>
            </w:r>
          </w:p>
        </w:tc>
      </w:tr>
      <w:tr w:rsidR="44C5836F" w14:paraId="6C09119C" w14:textId="77777777" w:rsidTr="44C5836F">
        <w:trPr>
          <w:trHeight w:val="60"/>
        </w:trPr>
        <w:tc>
          <w:tcPr>
            <w:tcW w:w="1530" w:type="dxa"/>
            <w:tcBorders>
              <w:left w:val="nil"/>
            </w:tcBorders>
            <w:tcMar>
              <w:left w:w="105" w:type="dxa"/>
              <w:right w:w="105" w:type="dxa"/>
            </w:tcMar>
            <w:vAlign w:val="center"/>
          </w:tcPr>
          <w:p w14:paraId="3EE25D3D" w14:textId="6BFB05F0"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98–100%</w:t>
            </w:r>
          </w:p>
        </w:tc>
        <w:tc>
          <w:tcPr>
            <w:tcW w:w="1530" w:type="dxa"/>
            <w:tcMar>
              <w:left w:w="720" w:type="dxa"/>
              <w:right w:w="105" w:type="dxa"/>
            </w:tcMar>
            <w:vAlign w:val="center"/>
          </w:tcPr>
          <w:p w14:paraId="6D70A918" w14:textId="640FBE36"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A+</w:t>
            </w:r>
          </w:p>
        </w:tc>
        <w:tc>
          <w:tcPr>
            <w:tcW w:w="1800" w:type="dxa"/>
            <w:tcBorders>
              <w:right w:val="nil"/>
            </w:tcBorders>
            <w:tcMar>
              <w:left w:w="105" w:type="dxa"/>
              <w:right w:w="105" w:type="dxa"/>
            </w:tcMar>
            <w:vAlign w:val="center"/>
          </w:tcPr>
          <w:p w14:paraId="07A4B344" w14:textId="235CDA7B" w:rsidR="44C5836F" w:rsidRDefault="44C5836F" w:rsidP="44C5836F">
            <w:pPr>
              <w:pStyle w:val="Body-Black"/>
              <w:tabs>
                <w:tab w:val="right" w:pos="9360"/>
              </w:tabs>
              <w:spacing w:before="0" w:after="0"/>
              <w:jc w:val="center"/>
              <w:rPr>
                <w:rFonts w:ascii="Times New Roman" w:hAnsi="Times New Roman"/>
                <w:sz w:val="24"/>
                <w:szCs w:val="24"/>
              </w:rPr>
            </w:pPr>
            <w:r w:rsidRPr="44C5836F">
              <w:rPr>
                <w:rFonts w:ascii="Times New Roman" w:hAnsi="Times New Roman"/>
                <w:sz w:val="24"/>
                <w:szCs w:val="24"/>
              </w:rPr>
              <w:t>4.00</w:t>
            </w:r>
          </w:p>
        </w:tc>
      </w:tr>
      <w:tr w:rsidR="44C5836F" w14:paraId="1C6F7BE8" w14:textId="77777777" w:rsidTr="44C5836F">
        <w:trPr>
          <w:trHeight w:val="60"/>
        </w:trPr>
        <w:tc>
          <w:tcPr>
            <w:tcW w:w="1530" w:type="dxa"/>
            <w:tcBorders>
              <w:left w:val="nil"/>
            </w:tcBorders>
            <w:tcMar>
              <w:left w:w="105" w:type="dxa"/>
              <w:right w:w="105" w:type="dxa"/>
            </w:tcMar>
            <w:vAlign w:val="center"/>
          </w:tcPr>
          <w:p w14:paraId="505B0D21" w14:textId="635EE95A"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94–97.9%</w:t>
            </w:r>
          </w:p>
        </w:tc>
        <w:tc>
          <w:tcPr>
            <w:tcW w:w="1530" w:type="dxa"/>
            <w:tcMar>
              <w:left w:w="720" w:type="dxa"/>
              <w:right w:w="105" w:type="dxa"/>
            </w:tcMar>
            <w:vAlign w:val="center"/>
          </w:tcPr>
          <w:p w14:paraId="25993714" w14:textId="5C0EFF5D"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A</w:t>
            </w:r>
          </w:p>
        </w:tc>
        <w:tc>
          <w:tcPr>
            <w:tcW w:w="1800" w:type="dxa"/>
            <w:tcBorders>
              <w:right w:val="nil"/>
            </w:tcBorders>
            <w:tcMar>
              <w:left w:w="105" w:type="dxa"/>
              <w:right w:w="105" w:type="dxa"/>
            </w:tcMar>
            <w:vAlign w:val="center"/>
          </w:tcPr>
          <w:p w14:paraId="6C8190CA" w14:textId="70BBEB16" w:rsidR="44C5836F" w:rsidRDefault="44C5836F" w:rsidP="44C5836F">
            <w:pPr>
              <w:pStyle w:val="Body-Black"/>
              <w:tabs>
                <w:tab w:val="right" w:pos="9360"/>
              </w:tabs>
              <w:spacing w:before="0" w:after="0"/>
              <w:jc w:val="center"/>
              <w:rPr>
                <w:rFonts w:ascii="Times New Roman" w:hAnsi="Times New Roman"/>
                <w:sz w:val="24"/>
                <w:szCs w:val="24"/>
              </w:rPr>
            </w:pPr>
            <w:r w:rsidRPr="44C5836F">
              <w:rPr>
                <w:rFonts w:ascii="Times New Roman" w:hAnsi="Times New Roman"/>
                <w:sz w:val="24"/>
                <w:szCs w:val="24"/>
              </w:rPr>
              <w:t>4.00</w:t>
            </w:r>
          </w:p>
        </w:tc>
      </w:tr>
      <w:tr w:rsidR="44C5836F" w14:paraId="2A97D5B6" w14:textId="77777777" w:rsidTr="44C5836F">
        <w:trPr>
          <w:trHeight w:val="60"/>
        </w:trPr>
        <w:tc>
          <w:tcPr>
            <w:tcW w:w="1530" w:type="dxa"/>
            <w:tcBorders>
              <w:left w:val="nil"/>
            </w:tcBorders>
            <w:tcMar>
              <w:left w:w="105" w:type="dxa"/>
              <w:right w:w="105" w:type="dxa"/>
            </w:tcMar>
            <w:vAlign w:val="center"/>
          </w:tcPr>
          <w:p w14:paraId="22F3BE47" w14:textId="6F807985"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91–93.9%</w:t>
            </w:r>
          </w:p>
        </w:tc>
        <w:tc>
          <w:tcPr>
            <w:tcW w:w="1530" w:type="dxa"/>
            <w:tcMar>
              <w:left w:w="720" w:type="dxa"/>
              <w:right w:w="105" w:type="dxa"/>
            </w:tcMar>
            <w:vAlign w:val="center"/>
          </w:tcPr>
          <w:p w14:paraId="56677E88" w14:textId="074D3E6E"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A-</w:t>
            </w:r>
          </w:p>
        </w:tc>
        <w:tc>
          <w:tcPr>
            <w:tcW w:w="1800" w:type="dxa"/>
            <w:tcBorders>
              <w:right w:val="nil"/>
            </w:tcBorders>
            <w:tcMar>
              <w:left w:w="105" w:type="dxa"/>
              <w:right w:w="105" w:type="dxa"/>
            </w:tcMar>
            <w:vAlign w:val="center"/>
          </w:tcPr>
          <w:p w14:paraId="2E7BA61E" w14:textId="43FB39AA" w:rsidR="44C5836F" w:rsidRDefault="44C5836F" w:rsidP="44C5836F">
            <w:pPr>
              <w:pStyle w:val="Body-Black"/>
              <w:tabs>
                <w:tab w:val="right" w:pos="9360"/>
              </w:tabs>
              <w:spacing w:before="0" w:after="0"/>
              <w:jc w:val="center"/>
              <w:rPr>
                <w:rFonts w:ascii="Times New Roman" w:hAnsi="Times New Roman"/>
                <w:sz w:val="24"/>
                <w:szCs w:val="24"/>
              </w:rPr>
            </w:pPr>
            <w:r w:rsidRPr="44C5836F">
              <w:rPr>
                <w:rFonts w:ascii="Times New Roman" w:hAnsi="Times New Roman"/>
                <w:sz w:val="24"/>
                <w:szCs w:val="24"/>
              </w:rPr>
              <w:t>3.67</w:t>
            </w:r>
          </w:p>
        </w:tc>
      </w:tr>
      <w:tr w:rsidR="44C5836F" w14:paraId="01666870" w14:textId="77777777" w:rsidTr="44C5836F">
        <w:trPr>
          <w:trHeight w:val="60"/>
        </w:trPr>
        <w:tc>
          <w:tcPr>
            <w:tcW w:w="1530" w:type="dxa"/>
            <w:tcBorders>
              <w:left w:val="nil"/>
            </w:tcBorders>
            <w:tcMar>
              <w:left w:w="105" w:type="dxa"/>
              <w:right w:w="105" w:type="dxa"/>
            </w:tcMar>
            <w:vAlign w:val="center"/>
          </w:tcPr>
          <w:p w14:paraId="30DC5B4D" w14:textId="0904310C"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88–90.9%</w:t>
            </w:r>
          </w:p>
        </w:tc>
        <w:tc>
          <w:tcPr>
            <w:tcW w:w="1530" w:type="dxa"/>
            <w:tcMar>
              <w:left w:w="720" w:type="dxa"/>
              <w:right w:w="105" w:type="dxa"/>
            </w:tcMar>
            <w:vAlign w:val="center"/>
          </w:tcPr>
          <w:p w14:paraId="7043D6DC" w14:textId="505A2AA6"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B+</w:t>
            </w:r>
          </w:p>
        </w:tc>
        <w:tc>
          <w:tcPr>
            <w:tcW w:w="1800" w:type="dxa"/>
            <w:tcBorders>
              <w:right w:val="nil"/>
            </w:tcBorders>
            <w:tcMar>
              <w:left w:w="105" w:type="dxa"/>
              <w:right w:w="105" w:type="dxa"/>
            </w:tcMar>
            <w:vAlign w:val="center"/>
          </w:tcPr>
          <w:p w14:paraId="5BFAC7F2" w14:textId="30E25779" w:rsidR="44C5836F" w:rsidRDefault="44C5836F" w:rsidP="44C5836F">
            <w:pPr>
              <w:pStyle w:val="Body-Black"/>
              <w:tabs>
                <w:tab w:val="right" w:pos="9360"/>
              </w:tabs>
              <w:spacing w:before="0" w:after="0"/>
              <w:jc w:val="center"/>
              <w:rPr>
                <w:rFonts w:ascii="Times New Roman" w:hAnsi="Times New Roman"/>
                <w:sz w:val="24"/>
                <w:szCs w:val="24"/>
              </w:rPr>
            </w:pPr>
            <w:r w:rsidRPr="44C5836F">
              <w:rPr>
                <w:rFonts w:ascii="Times New Roman" w:hAnsi="Times New Roman"/>
                <w:sz w:val="24"/>
                <w:szCs w:val="24"/>
              </w:rPr>
              <w:t>3.33</w:t>
            </w:r>
          </w:p>
        </w:tc>
      </w:tr>
      <w:tr w:rsidR="44C5836F" w14:paraId="2D47970E" w14:textId="77777777" w:rsidTr="44C5836F">
        <w:trPr>
          <w:trHeight w:val="60"/>
        </w:trPr>
        <w:tc>
          <w:tcPr>
            <w:tcW w:w="1530" w:type="dxa"/>
            <w:tcBorders>
              <w:left w:val="nil"/>
            </w:tcBorders>
            <w:tcMar>
              <w:left w:w="105" w:type="dxa"/>
              <w:right w:w="105" w:type="dxa"/>
            </w:tcMar>
            <w:vAlign w:val="center"/>
          </w:tcPr>
          <w:p w14:paraId="49BC2F67" w14:textId="7B695F3D"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84–87.9%</w:t>
            </w:r>
          </w:p>
        </w:tc>
        <w:tc>
          <w:tcPr>
            <w:tcW w:w="1530" w:type="dxa"/>
            <w:tcMar>
              <w:left w:w="720" w:type="dxa"/>
              <w:right w:w="105" w:type="dxa"/>
            </w:tcMar>
            <w:vAlign w:val="center"/>
          </w:tcPr>
          <w:p w14:paraId="438CCD55" w14:textId="33960377"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B</w:t>
            </w:r>
          </w:p>
        </w:tc>
        <w:tc>
          <w:tcPr>
            <w:tcW w:w="1800" w:type="dxa"/>
            <w:tcBorders>
              <w:right w:val="nil"/>
            </w:tcBorders>
            <w:tcMar>
              <w:left w:w="105" w:type="dxa"/>
              <w:right w:w="105" w:type="dxa"/>
            </w:tcMar>
            <w:vAlign w:val="center"/>
          </w:tcPr>
          <w:p w14:paraId="1C531B65" w14:textId="7AFB5994" w:rsidR="44C5836F" w:rsidRDefault="44C5836F" w:rsidP="44C5836F">
            <w:pPr>
              <w:pStyle w:val="Body-Black"/>
              <w:tabs>
                <w:tab w:val="right" w:pos="9360"/>
              </w:tabs>
              <w:spacing w:before="0" w:after="0"/>
              <w:jc w:val="center"/>
              <w:rPr>
                <w:rFonts w:ascii="Times New Roman" w:hAnsi="Times New Roman"/>
                <w:sz w:val="24"/>
                <w:szCs w:val="24"/>
              </w:rPr>
            </w:pPr>
            <w:r w:rsidRPr="44C5836F">
              <w:rPr>
                <w:rFonts w:ascii="Times New Roman" w:hAnsi="Times New Roman"/>
                <w:sz w:val="24"/>
                <w:szCs w:val="24"/>
              </w:rPr>
              <w:t>3.00</w:t>
            </w:r>
          </w:p>
        </w:tc>
      </w:tr>
      <w:tr w:rsidR="44C5836F" w14:paraId="6CA96781" w14:textId="77777777" w:rsidTr="44C5836F">
        <w:trPr>
          <w:trHeight w:val="60"/>
        </w:trPr>
        <w:tc>
          <w:tcPr>
            <w:tcW w:w="1530" w:type="dxa"/>
            <w:tcBorders>
              <w:left w:val="nil"/>
            </w:tcBorders>
            <w:tcMar>
              <w:left w:w="105" w:type="dxa"/>
              <w:right w:w="105" w:type="dxa"/>
            </w:tcMar>
            <w:vAlign w:val="center"/>
          </w:tcPr>
          <w:p w14:paraId="35B2CBCF" w14:textId="6F3D7398"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81–83.9%</w:t>
            </w:r>
          </w:p>
        </w:tc>
        <w:tc>
          <w:tcPr>
            <w:tcW w:w="1530" w:type="dxa"/>
            <w:tcMar>
              <w:left w:w="720" w:type="dxa"/>
              <w:right w:w="105" w:type="dxa"/>
            </w:tcMar>
            <w:vAlign w:val="center"/>
          </w:tcPr>
          <w:p w14:paraId="71C9805A" w14:textId="184334C0"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B-</w:t>
            </w:r>
          </w:p>
        </w:tc>
        <w:tc>
          <w:tcPr>
            <w:tcW w:w="1800" w:type="dxa"/>
            <w:tcBorders>
              <w:right w:val="nil"/>
            </w:tcBorders>
            <w:tcMar>
              <w:left w:w="105" w:type="dxa"/>
              <w:right w:w="105" w:type="dxa"/>
            </w:tcMar>
            <w:vAlign w:val="center"/>
          </w:tcPr>
          <w:p w14:paraId="065FFD24" w14:textId="4EC69741" w:rsidR="44C5836F" w:rsidRDefault="44C5836F" w:rsidP="44C5836F">
            <w:pPr>
              <w:pStyle w:val="Body-Black"/>
              <w:tabs>
                <w:tab w:val="right" w:pos="9360"/>
              </w:tabs>
              <w:spacing w:before="0" w:after="0"/>
              <w:jc w:val="center"/>
              <w:rPr>
                <w:rFonts w:ascii="Times New Roman" w:hAnsi="Times New Roman"/>
                <w:sz w:val="24"/>
                <w:szCs w:val="24"/>
              </w:rPr>
            </w:pPr>
            <w:r w:rsidRPr="44C5836F">
              <w:rPr>
                <w:rFonts w:ascii="Times New Roman" w:hAnsi="Times New Roman"/>
                <w:sz w:val="24"/>
                <w:szCs w:val="24"/>
              </w:rPr>
              <w:t>2.67</w:t>
            </w:r>
          </w:p>
        </w:tc>
      </w:tr>
      <w:tr w:rsidR="44C5836F" w14:paraId="65EC7548" w14:textId="77777777" w:rsidTr="44C5836F">
        <w:trPr>
          <w:trHeight w:val="60"/>
        </w:trPr>
        <w:tc>
          <w:tcPr>
            <w:tcW w:w="1530" w:type="dxa"/>
            <w:tcBorders>
              <w:left w:val="nil"/>
            </w:tcBorders>
            <w:tcMar>
              <w:left w:w="105" w:type="dxa"/>
              <w:right w:w="105" w:type="dxa"/>
            </w:tcMar>
            <w:vAlign w:val="center"/>
          </w:tcPr>
          <w:p w14:paraId="4605835A" w14:textId="79BF9D87"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78–80.9%</w:t>
            </w:r>
          </w:p>
        </w:tc>
        <w:tc>
          <w:tcPr>
            <w:tcW w:w="1530" w:type="dxa"/>
            <w:tcMar>
              <w:left w:w="720" w:type="dxa"/>
              <w:right w:w="105" w:type="dxa"/>
            </w:tcMar>
            <w:vAlign w:val="center"/>
          </w:tcPr>
          <w:p w14:paraId="45C84FA8" w14:textId="03AD9143"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C+</w:t>
            </w:r>
          </w:p>
        </w:tc>
        <w:tc>
          <w:tcPr>
            <w:tcW w:w="1800" w:type="dxa"/>
            <w:tcBorders>
              <w:right w:val="nil"/>
            </w:tcBorders>
            <w:tcMar>
              <w:left w:w="105" w:type="dxa"/>
              <w:right w:w="105" w:type="dxa"/>
            </w:tcMar>
            <w:vAlign w:val="center"/>
          </w:tcPr>
          <w:p w14:paraId="5CD2AB7A" w14:textId="7B222FB7" w:rsidR="44C5836F" w:rsidRDefault="44C5836F" w:rsidP="44C5836F">
            <w:pPr>
              <w:pStyle w:val="Body-Black"/>
              <w:tabs>
                <w:tab w:val="right" w:pos="9360"/>
              </w:tabs>
              <w:spacing w:before="0" w:after="0"/>
              <w:jc w:val="center"/>
              <w:rPr>
                <w:rFonts w:ascii="Times New Roman" w:hAnsi="Times New Roman"/>
                <w:sz w:val="24"/>
                <w:szCs w:val="24"/>
              </w:rPr>
            </w:pPr>
            <w:r w:rsidRPr="44C5836F">
              <w:rPr>
                <w:rFonts w:ascii="Times New Roman" w:hAnsi="Times New Roman"/>
                <w:sz w:val="24"/>
                <w:szCs w:val="24"/>
              </w:rPr>
              <w:t>2.33</w:t>
            </w:r>
          </w:p>
        </w:tc>
      </w:tr>
      <w:tr w:rsidR="44C5836F" w14:paraId="5056EFB2" w14:textId="77777777" w:rsidTr="44C5836F">
        <w:trPr>
          <w:trHeight w:val="120"/>
        </w:trPr>
        <w:tc>
          <w:tcPr>
            <w:tcW w:w="1530" w:type="dxa"/>
            <w:tcBorders>
              <w:left w:val="nil"/>
            </w:tcBorders>
            <w:tcMar>
              <w:left w:w="105" w:type="dxa"/>
              <w:right w:w="105" w:type="dxa"/>
            </w:tcMar>
            <w:vAlign w:val="center"/>
          </w:tcPr>
          <w:p w14:paraId="39A9BF12" w14:textId="0A7C41E5"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77–77.9%</w:t>
            </w:r>
          </w:p>
        </w:tc>
        <w:tc>
          <w:tcPr>
            <w:tcW w:w="1530" w:type="dxa"/>
            <w:tcMar>
              <w:left w:w="720" w:type="dxa"/>
              <w:right w:w="105" w:type="dxa"/>
            </w:tcMar>
            <w:vAlign w:val="center"/>
          </w:tcPr>
          <w:p w14:paraId="7A8E0E6F" w14:textId="641E133A"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C</w:t>
            </w:r>
          </w:p>
        </w:tc>
        <w:tc>
          <w:tcPr>
            <w:tcW w:w="1800" w:type="dxa"/>
            <w:tcBorders>
              <w:right w:val="nil"/>
            </w:tcBorders>
            <w:tcMar>
              <w:left w:w="105" w:type="dxa"/>
              <w:right w:w="105" w:type="dxa"/>
            </w:tcMar>
            <w:vAlign w:val="center"/>
          </w:tcPr>
          <w:p w14:paraId="1D9009DA" w14:textId="40A32481" w:rsidR="44C5836F" w:rsidRDefault="44C5836F" w:rsidP="44C5836F">
            <w:pPr>
              <w:pStyle w:val="Body-Black"/>
              <w:tabs>
                <w:tab w:val="right" w:pos="9360"/>
              </w:tabs>
              <w:spacing w:before="0" w:after="0"/>
              <w:jc w:val="center"/>
              <w:rPr>
                <w:rFonts w:ascii="Times New Roman" w:hAnsi="Times New Roman"/>
                <w:sz w:val="24"/>
                <w:szCs w:val="24"/>
              </w:rPr>
            </w:pPr>
            <w:r w:rsidRPr="44C5836F">
              <w:rPr>
                <w:rFonts w:ascii="Times New Roman" w:hAnsi="Times New Roman"/>
                <w:sz w:val="24"/>
                <w:szCs w:val="24"/>
              </w:rPr>
              <w:t>2.00</w:t>
            </w:r>
          </w:p>
        </w:tc>
      </w:tr>
      <w:tr w:rsidR="44C5836F" w14:paraId="4DBCEDF0" w14:textId="77777777" w:rsidTr="44C5836F">
        <w:trPr>
          <w:trHeight w:val="60"/>
        </w:trPr>
        <w:tc>
          <w:tcPr>
            <w:tcW w:w="1530" w:type="dxa"/>
            <w:tcBorders>
              <w:left w:val="nil"/>
            </w:tcBorders>
            <w:tcMar>
              <w:left w:w="105" w:type="dxa"/>
              <w:right w:w="105" w:type="dxa"/>
            </w:tcMar>
            <w:vAlign w:val="center"/>
          </w:tcPr>
          <w:p w14:paraId="3A633870" w14:textId="3B1B9A49"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71–73.9%</w:t>
            </w:r>
          </w:p>
        </w:tc>
        <w:tc>
          <w:tcPr>
            <w:tcW w:w="1530" w:type="dxa"/>
            <w:tcMar>
              <w:left w:w="720" w:type="dxa"/>
              <w:right w:w="105" w:type="dxa"/>
            </w:tcMar>
            <w:vAlign w:val="center"/>
          </w:tcPr>
          <w:p w14:paraId="1AD3B81E" w14:textId="0F659906"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C-</w:t>
            </w:r>
          </w:p>
        </w:tc>
        <w:tc>
          <w:tcPr>
            <w:tcW w:w="1800" w:type="dxa"/>
            <w:tcBorders>
              <w:right w:val="nil"/>
            </w:tcBorders>
            <w:tcMar>
              <w:left w:w="105" w:type="dxa"/>
              <w:right w:w="105" w:type="dxa"/>
            </w:tcMar>
            <w:vAlign w:val="center"/>
          </w:tcPr>
          <w:p w14:paraId="2FD3A6F0" w14:textId="4CF85BEC" w:rsidR="44C5836F" w:rsidRDefault="44C5836F" w:rsidP="44C5836F">
            <w:pPr>
              <w:pStyle w:val="Body-Black"/>
              <w:tabs>
                <w:tab w:val="right" w:pos="9360"/>
              </w:tabs>
              <w:spacing w:before="0" w:after="0"/>
              <w:jc w:val="center"/>
              <w:rPr>
                <w:rFonts w:ascii="Times New Roman" w:hAnsi="Times New Roman"/>
                <w:sz w:val="24"/>
                <w:szCs w:val="24"/>
              </w:rPr>
            </w:pPr>
            <w:r w:rsidRPr="44C5836F">
              <w:rPr>
                <w:rFonts w:ascii="Times New Roman" w:hAnsi="Times New Roman"/>
                <w:sz w:val="24"/>
                <w:szCs w:val="24"/>
              </w:rPr>
              <w:t>1.67</w:t>
            </w:r>
          </w:p>
        </w:tc>
      </w:tr>
      <w:tr w:rsidR="44C5836F" w14:paraId="195FEC0A" w14:textId="77777777" w:rsidTr="44C5836F">
        <w:trPr>
          <w:trHeight w:val="60"/>
        </w:trPr>
        <w:tc>
          <w:tcPr>
            <w:tcW w:w="1530" w:type="dxa"/>
            <w:tcBorders>
              <w:left w:val="nil"/>
            </w:tcBorders>
            <w:tcMar>
              <w:left w:w="105" w:type="dxa"/>
              <w:right w:w="105" w:type="dxa"/>
            </w:tcMar>
            <w:vAlign w:val="center"/>
          </w:tcPr>
          <w:p w14:paraId="72F2AA0C" w14:textId="2F4D615F"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lastRenderedPageBreak/>
              <w:t>68–70.9%</w:t>
            </w:r>
          </w:p>
        </w:tc>
        <w:tc>
          <w:tcPr>
            <w:tcW w:w="1530" w:type="dxa"/>
            <w:tcMar>
              <w:left w:w="720" w:type="dxa"/>
              <w:right w:w="105" w:type="dxa"/>
            </w:tcMar>
            <w:vAlign w:val="center"/>
          </w:tcPr>
          <w:p w14:paraId="3A03E6E6" w14:textId="2AAD8AD4"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D+</w:t>
            </w:r>
          </w:p>
        </w:tc>
        <w:tc>
          <w:tcPr>
            <w:tcW w:w="1800" w:type="dxa"/>
            <w:tcBorders>
              <w:right w:val="nil"/>
            </w:tcBorders>
            <w:tcMar>
              <w:left w:w="105" w:type="dxa"/>
              <w:right w:w="105" w:type="dxa"/>
            </w:tcMar>
            <w:vAlign w:val="center"/>
          </w:tcPr>
          <w:p w14:paraId="59A7F3A5" w14:textId="2B99B9CD" w:rsidR="44C5836F" w:rsidRDefault="44C5836F" w:rsidP="44C5836F">
            <w:pPr>
              <w:pStyle w:val="Body-Black"/>
              <w:tabs>
                <w:tab w:val="right" w:pos="9360"/>
              </w:tabs>
              <w:spacing w:before="0" w:after="0"/>
              <w:jc w:val="center"/>
              <w:rPr>
                <w:rFonts w:ascii="Times New Roman" w:hAnsi="Times New Roman"/>
                <w:sz w:val="24"/>
                <w:szCs w:val="24"/>
              </w:rPr>
            </w:pPr>
            <w:r w:rsidRPr="44C5836F">
              <w:rPr>
                <w:rFonts w:ascii="Times New Roman" w:hAnsi="Times New Roman"/>
                <w:sz w:val="24"/>
                <w:szCs w:val="24"/>
              </w:rPr>
              <w:t>1.33</w:t>
            </w:r>
          </w:p>
        </w:tc>
      </w:tr>
      <w:tr w:rsidR="44C5836F" w14:paraId="30AAF8C9" w14:textId="77777777" w:rsidTr="44C5836F">
        <w:trPr>
          <w:trHeight w:val="60"/>
        </w:trPr>
        <w:tc>
          <w:tcPr>
            <w:tcW w:w="1530" w:type="dxa"/>
            <w:tcBorders>
              <w:left w:val="nil"/>
            </w:tcBorders>
            <w:tcMar>
              <w:left w:w="105" w:type="dxa"/>
              <w:right w:w="105" w:type="dxa"/>
            </w:tcMar>
            <w:vAlign w:val="center"/>
          </w:tcPr>
          <w:p w14:paraId="0C9D22B7" w14:textId="28079BDC"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64–67.9%</w:t>
            </w:r>
          </w:p>
        </w:tc>
        <w:tc>
          <w:tcPr>
            <w:tcW w:w="1530" w:type="dxa"/>
            <w:tcMar>
              <w:left w:w="720" w:type="dxa"/>
              <w:right w:w="105" w:type="dxa"/>
            </w:tcMar>
            <w:vAlign w:val="center"/>
          </w:tcPr>
          <w:p w14:paraId="1066626E" w14:textId="4812C5BA"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D</w:t>
            </w:r>
          </w:p>
        </w:tc>
        <w:tc>
          <w:tcPr>
            <w:tcW w:w="1800" w:type="dxa"/>
            <w:tcBorders>
              <w:right w:val="nil"/>
            </w:tcBorders>
            <w:tcMar>
              <w:left w:w="105" w:type="dxa"/>
              <w:right w:w="105" w:type="dxa"/>
            </w:tcMar>
            <w:vAlign w:val="center"/>
          </w:tcPr>
          <w:p w14:paraId="0424B143" w14:textId="220A8D70" w:rsidR="44C5836F" w:rsidRDefault="44C5836F" w:rsidP="44C5836F">
            <w:pPr>
              <w:pStyle w:val="Body-Black"/>
              <w:tabs>
                <w:tab w:val="right" w:pos="9360"/>
              </w:tabs>
              <w:spacing w:before="0" w:after="0"/>
              <w:jc w:val="center"/>
              <w:rPr>
                <w:rFonts w:ascii="Times New Roman" w:hAnsi="Times New Roman"/>
                <w:sz w:val="24"/>
                <w:szCs w:val="24"/>
              </w:rPr>
            </w:pPr>
            <w:r w:rsidRPr="44C5836F">
              <w:rPr>
                <w:rFonts w:ascii="Times New Roman" w:hAnsi="Times New Roman"/>
                <w:sz w:val="24"/>
                <w:szCs w:val="24"/>
              </w:rPr>
              <w:t>1.00</w:t>
            </w:r>
          </w:p>
        </w:tc>
      </w:tr>
      <w:tr w:rsidR="44C5836F" w14:paraId="21028112" w14:textId="77777777" w:rsidTr="44C5836F">
        <w:trPr>
          <w:trHeight w:val="60"/>
        </w:trPr>
        <w:tc>
          <w:tcPr>
            <w:tcW w:w="1530" w:type="dxa"/>
            <w:tcBorders>
              <w:left w:val="nil"/>
            </w:tcBorders>
            <w:tcMar>
              <w:left w:w="105" w:type="dxa"/>
              <w:right w:w="105" w:type="dxa"/>
            </w:tcMar>
            <w:vAlign w:val="center"/>
          </w:tcPr>
          <w:p w14:paraId="4B53F11E" w14:textId="5B707411"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61–63.9%</w:t>
            </w:r>
          </w:p>
        </w:tc>
        <w:tc>
          <w:tcPr>
            <w:tcW w:w="1530" w:type="dxa"/>
            <w:tcMar>
              <w:left w:w="720" w:type="dxa"/>
              <w:right w:w="105" w:type="dxa"/>
            </w:tcMar>
            <w:vAlign w:val="center"/>
          </w:tcPr>
          <w:p w14:paraId="5FA01B5E" w14:textId="5E70F466"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D-</w:t>
            </w:r>
          </w:p>
        </w:tc>
        <w:tc>
          <w:tcPr>
            <w:tcW w:w="1800" w:type="dxa"/>
            <w:tcBorders>
              <w:right w:val="nil"/>
            </w:tcBorders>
            <w:tcMar>
              <w:left w:w="105" w:type="dxa"/>
              <w:right w:w="105" w:type="dxa"/>
            </w:tcMar>
            <w:vAlign w:val="center"/>
          </w:tcPr>
          <w:p w14:paraId="18F8E577" w14:textId="46C38B6C" w:rsidR="44C5836F" w:rsidRDefault="44C5836F" w:rsidP="44C5836F">
            <w:pPr>
              <w:pStyle w:val="Body-Black"/>
              <w:tabs>
                <w:tab w:val="right" w:pos="9360"/>
              </w:tabs>
              <w:spacing w:before="0" w:after="0"/>
              <w:jc w:val="center"/>
              <w:rPr>
                <w:rFonts w:ascii="Times New Roman" w:hAnsi="Times New Roman"/>
                <w:sz w:val="24"/>
                <w:szCs w:val="24"/>
              </w:rPr>
            </w:pPr>
            <w:r w:rsidRPr="44C5836F">
              <w:rPr>
                <w:rFonts w:ascii="Times New Roman" w:hAnsi="Times New Roman"/>
                <w:sz w:val="24"/>
                <w:szCs w:val="24"/>
              </w:rPr>
              <w:t>0.67</w:t>
            </w:r>
          </w:p>
        </w:tc>
      </w:tr>
      <w:tr w:rsidR="44C5836F" w14:paraId="12E1B207" w14:textId="77777777" w:rsidTr="44C5836F">
        <w:trPr>
          <w:trHeight w:val="60"/>
        </w:trPr>
        <w:tc>
          <w:tcPr>
            <w:tcW w:w="1530" w:type="dxa"/>
            <w:tcBorders>
              <w:left w:val="nil"/>
              <w:bottom w:val="nil"/>
            </w:tcBorders>
            <w:tcMar>
              <w:left w:w="105" w:type="dxa"/>
              <w:right w:w="105" w:type="dxa"/>
            </w:tcMar>
            <w:vAlign w:val="center"/>
          </w:tcPr>
          <w:p w14:paraId="6FEB39BB" w14:textId="0E03FECD"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Below 60.9%</w:t>
            </w:r>
          </w:p>
        </w:tc>
        <w:tc>
          <w:tcPr>
            <w:tcW w:w="1530" w:type="dxa"/>
            <w:tcBorders>
              <w:bottom w:val="nil"/>
            </w:tcBorders>
            <w:tcMar>
              <w:left w:w="720" w:type="dxa"/>
              <w:right w:w="105" w:type="dxa"/>
            </w:tcMar>
            <w:vAlign w:val="center"/>
          </w:tcPr>
          <w:p w14:paraId="7DB5B3F5" w14:textId="73676F70" w:rsidR="44C5836F" w:rsidRDefault="44C5836F" w:rsidP="44C5836F">
            <w:pPr>
              <w:pStyle w:val="Body-Black"/>
              <w:tabs>
                <w:tab w:val="right" w:pos="9360"/>
              </w:tabs>
              <w:spacing w:before="0" w:after="0"/>
              <w:rPr>
                <w:rFonts w:ascii="Times New Roman" w:hAnsi="Times New Roman"/>
                <w:sz w:val="24"/>
                <w:szCs w:val="24"/>
              </w:rPr>
            </w:pPr>
            <w:r w:rsidRPr="44C5836F">
              <w:rPr>
                <w:rFonts w:ascii="Times New Roman" w:hAnsi="Times New Roman"/>
                <w:sz w:val="24"/>
                <w:szCs w:val="24"/>
              </w:rPr>
              <w:t>F</w:t>
            </w:r>
          </w:p>
        </w:tc>
        <w:tc>
          <w:tcPr>
            <w:tcW w:w="1800" w:type="dxa"/>
            <w:tcBorders>
              <w:bottom w:val="nil"/>
              <w:right w:val="nil"/>
            </w:tcBorders>
            <w:tcMar>
              <w:left w:w="105" w:type="dxa"/>
              <w:right w:w="105" w:type="dxa"/>
            </w:tcMar>
            <w:vAlign w:val="center"/>
          </w:tcPr>
          <w:p w14:paraId="6D94EF69" w14:textId="3917AB8B" w:rsidR="44C5836F" w:rsidRDefault="44C5836F" w:rsidP="44C5836F">
            <w:pPr>
              <w:pStyle w:val="Body-Black"/>
              <w:tabs>
                <w:tab w:val="right" w:pos="9360"/>
              </w:tabs>
              <w:spacing w:before="0" w:after="0"/>
              <w:jc w:val="center"/>
              <w:rPr>
                <w:rFonts w:ascii="Times New Roman" w:hAnsi="Times New Roman"/>
                <w:sz w:val="24"/>
                <w:szCs w:val="24"/>
              </w:rPr>
            </w:pPr>
            <w:r w:rsidRPr="44C5836F">
              <w:rPr>
                <w:rFonts w:ascii="Times New Roman" w:hAnsi="Times New Roman"/>
                <w:sz w:val="24"/>
                <w:szCs w:val="24"/>
              </w:rPr>
              <w:t>0.00</w:t>
            </w:r>
          </w:p>
        </w:tc>
      </w:tr>
    </w:tbl>
    <w:p w14:paraId="559E7F47" w14:textId="569E2012" w:rsidR="44C5836F" w:rsidRDefault="44C5836F" w:rsidP="44C5836F">
      <w:pPr>
        <w:rPr>
          <w:b/>
          <w:bCs/>
          <w:caps/>
          <w:color w:val="D71920"/>
        </w:rPr>
      </w:pPr>
    </w:p>
    <w:p w14:paraId="37A5574E" w14:textId="71B259B4" w:rsidR="05F20A82" w:rsidRDefault="05F20A82" w:rsidP="44C5836F">
      <w:pPr>
        <w:pStyle w:val="Subhead-Red"/>
        <w:keepNext/>
        <w:keepLines/>
        <w:rPr>
          <w:rFonts w:ascii="Times New Roman" w:hAnsi="Times New Roman" w:cs="Times New Roman"/>
          <w:sz w:val="24"/>
          <w:szCs w:val="24"/>
        </w:rPr>
      </w:pPr>
      <w:r w:rsidRPr="44C5836F">
        <w:rPr>
          <w:rFonts w:ascii="Times New Roman" w:hAnsi="Times New Roman" w:cs="Times New Roman"/>
          <w:sz w:val="24"/>
          <w:szCs w:val="24"/>
        </w:rPr>
        <w:t>WRITING GUIDELINES</w:t>
      </w:r>
    </w:p>
    <w:p w14:paraId="7005D999" w14:textId="511CD2CE" w:rsidR="05F20A82" w:rsidRDefault="05F20A82" w:rsidP="44C5836F">
      <w:pPr>
        <w:pStyle w:val="Body-Black"/>
        <w:keepNext/>
        <w:keepLines/>
        <w:spacing w:before="0" w:after="0"/>
        <w:rPr>
          <w:rFonts w:ascii="Times New Roman" w:hAnsi="Times New Roman"/>
          <w:sz w:val="24"/>
          <w:szCs w:val="24"/>
        </w:rPr>
      </w:pPr>
      <w:r w:rsidRPr="44C5836F">
        <w:rPr>
          <w:rFonts w:ascii="Times New Roman" w:hAnsi="Times New Roman"/>
          <w:sz w:val="24"/>
          <w:szCs w:val="24"/>
        </w:rPr>
        <w:t xml:space="preserve">Students should make sure that writing assignments are free of grammar, punctuation, and spelling errors. Papers should adhere to the most recent citation style outlined by the American Psychological Association (APA). </w:t>
      </w:r>
    </w:p>
    <w:p w14:paraId="79754F18" w14:textId="5FD033B2" w:rsidR="44C5836F" w:rsidRDefault="44C5836F" w:rsidP="44C5836F">
      <w:pPr>
        <w:rPr>
          <w:color w:val="000000" w:themeColor="text1"/>
        </w:rPr>
      </w:pPr>
    </w:p>
    <w:p w14:paraId="449B0991" w14:textId="2709DB2F" w:rsidR="05F20A82" w:rsidRDefault="05F20A82" w:rsidP="44C5836F">
      <w:pPr>
        <w:pStyle w:val="Subhead-Red"/>
        <w:keepNext/>
        <w:keepLines/>
        <w:rPr>
          <w:rFonts w:ascii="Times New Roman" w:hAnsi="Times New Roman" w:cs="Times New Roman"/>
          <w:sz w:val="24"/>
          <w:szCs w:val="24"/>
        </w:rPr>
      </w:pPr>
      <w:r w:rsidRPr="44C5836F">
        <w:rPr>
          <w:rFonts w:ascii="Times New Roman" w:hAnsi="Times New Roman" w:cs="Times New Roman"/>
          <w:sz w:val="24"/>
          <w:szCs w:val="24"/>
        </w:rPr>
        <w:t>PLAGIARISM STATEMENT</w:t>
      </w:r>
    </w:p>
    <w:p w14:paraId="41A63295" w14:textId="4F9318C2" w:rsidR="05F20A82" w:rsidRDefault="05F20A82" w:rsidP="44C5836F">
      <w:pPr>
        <w:pStyle w:val="Body-Black"/>
        <w:keepNext/>
        <w:keepLines/>
        <w:spacing w:before="0" w:after="0"/>
        <w:rPr>
          <w:rFonts w:ascii="Times New Roman" w:hAnsi="Times New Roman"/>
          <w:sz w:val="24"/>
          <w:szCs w:val="24"/>
        </w:rPr>
      </w:pPr>
      <w:r w:rsidRPr="44C5836F">
        <w:rPr>
          <w:rFonts w:ascii="Times New Roman" w:hAnsi="Times New Roman"/>
          <w:sz w:val="24"/>
          <w:szCs w:val="24"/>
        </w:rPr>
        <w:t>In this course, students will submit written work by making use of information and ideas found in print or online sources. Whenever material from another writer is used, it is important that students quote or paraphrase appropriately and cite the source.</w:t>
      </w:r>
    </w:p>
    <w:p w14:paraId="68D7A42D" w14:textId="72731EB6" w:rsidR="44C5836F" w:rsidRDefault="44C5836F" w:rsidP="44C5836F">
      <w:pPr>
        <w:rPr>
          <w:color w:val="000000" w:themeColor="text1"/>
        </w:rPr>
      </w:pPr>
    </w:p>
    <w:p w14:paraId="5916B752" w14:textId="6456998C" w:rsidR="05F20A82" w:rsidRDefault="05F20A82" w:rsidP="44C5836F">
      <w:pPr>
        <w:pStyle w:val="Body-Black"/>
        <w:keepLines/>
        <w:widowControl w:val="0"/>
        <w:spacing w:before="0" w:after="0"/>
        <w:rPr>
          <w:rFonts w:ascii="Times New Roman" w:hAnsi="Times New Roman"/>
          <w:sz w:val="24"/>
          <w:szCs w:val="24"/>
        </w:rPr>
      </w:pPr>
      <w:r w:rsidRPr="44C5836F">
        <w:rPr>
          <w:rFonts w:ascii="Times New Roman" w:hAnsi="Times New Roman"/>
          <w:sz w:val="24"/>
          <w:szCs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0ABDE84B" w14:textId="2F19A6E8" w:rsidR="44C5836F" w:rsidRDefault="44C5836F" w:rsidP="44C5836F">
      <w:pPr>
        <w:rPr>
          <w:color w:val="000000" w:themeColor="text1"/>
        </w:rPr>
      </w:pPr>
    </w:p>
    <w:p w14:paraId="08A2C6B5" w14:textId="43219626" w:rsidR="05F20A82" w:rsidRDefault="05F20A82" w:rsidP="44C5836F">
      <w:pPr>
        <w:pStyle w:val="Body-Black"/>
        <w:spacing w:before="0" w:after="0"/>
        <w:rPr>
          <w:rFonts w:ascii="Times New Roman" w:hAnsi="Times New Roman"/>
          <w:sz w:val="24"/>
          <w:szCs w:val="24"/>
        </w:rPr>
      </w:pPr>
      <w:r w:rsidRPr="44C5836F">
        <w:rPr>
          <w:rFonts w:ascii="Times New Roman" w:hAnsi="Times New Roman"/>
          <w:sz w:val="24"/>
          <w:szCs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C2C240B" w14:textId="57285FD7" w:rsidR="44C5836F" w:rsidRDefault="44C5836F" w:rsidP="44C5836F">
      <w:pPr>
        <w:rPr>
          <w:color w:val="000000" w:themeColor="text1"/>
        </w:rPr>
      </w:pPr>
    </w:p>
    <w:p w14:paraId="2FEF052D" w14:textId="2140F157" w:rsidR="05F20A82" w:rsidRDefault="05F20A82" w:rsidP="44C5836F">
      <w:pPr>
        <w:rPr>
          <w:color w:val="000000" w:themeColor="text1"/>
        </w:rPr>
      </w:pPr>
      <w:r w:rsidRPr="44C5836F">
        <w:rPr>
          <w:rStyle w:val="Strong"/>
          <w:color w:val="000000" w:themeColor="text1"/>
        </w:rPr>
        <w:t xml:space="preserve">Students SHOULD NOT GUESS when it comes to using or citing another writer's work. Students should contact the instructor or a consultant at the UNO Writing Center with questions. Students should take a printout of the original source as well as the paper that is being written to the consultation. </w:t>
      </w:r>
    </w:p>
    <w:p w14:paraId="5689024B" w14:textId="57E7EDCC" w:rsidR="44C5836F" w:rsidRDefault="44C5836F" w:rsidP="44C5836F">
      <w:pPr>
        <w:rPr>
          <w:b/>
          <w:bCs/>
          <w:caps/>
          <w:color w:val="D71920"/>
        </w:rPr>
      </w:pPr>
    </w:p>
    <w:p w14:paraId="59EECCCC" w14:textId="0E6DB883" w:rsidR="05F20A82" w:rsidRDefault="05F20A82" w:rsidP="44C5836F">
      <w:pPr>
        <w:pStyle w:val="Subhead-Red"/>
        <w:keepNext/>
        <w:keepLines/>
        <w:rPr>
          <w:rFonts w:ascii="Times New Roman" w:hAnsi="Times New Roman" w:cs="Times New Roman"/>
          <w:sz w:val="24"/>
          <w:szCs w:val="24"/>
        </w:rPr>
      </w:pPr>
      <w:r w:rsidRPr="44C5836F">
        <w:rPr>
          <w:rFonts w:ascii="Times New Roman" w:hAnsi="Times New Roman" w:cs="Times New Roman"/>
          <w:sz w:val="24"/>
          <w:szCs w:val="24"/>
        </w:rPr>
        <w:t>ACADEMIC INTEGRITY POLICY</w:t>
      </w:r>
    </w:p>
    <w:p w14:paraId="3CEE82C6" w14:textId="0C4D7A1C" w:rsidR="05F20A82" w:rsidRDefault="05F20A82" w:rsidP="44C5836F">
      <w:pPr>
        <w:pStyle w:val="Body-Black"/>
        <w:keepNext/>
        <w:keepLines/>
        <w:spacing w:before="0" w:after="0"/>
        <w:rPr>
          <w:rFonts w:ascii="Times New Roman" w:hAnsi="Times New Roman"/>
          <w:sz w:val="24"/>
          <w:szCs w:val="24"/>
        </w:rPr>
      </w:pPr>
      <w:r w:rsidRPr="44C5836F">
        <w:rPr>
          <w:rFonts w:ascii="Times New Roman" w:hAnsi="Times New Roman"/>
          <w:sz w:val="24"/>
          <w:szCs w:val="24"/>
        </w:rPr>
        <w:t xml:space="preserve">The maintenance of academic honesty and integrity is a vital concern of the University community. Any student found responsible for violating the </w:t>
      </w:r>
      <w:hyperlink r:id="rId10">
        <w:r w:rsidRPr="44C5836F">
          <w:rPr>
            <w:rStyle w:val="Hyperlink"/>
            <w:rFonts w:ascii="Times New Roman" w:hAnsi="Times New Roman"/>
            <w:sz w:val="24"/>
            <w:szCs w:val="24"/>
          </w:rPr>
          <w:t>policy on Academic Integrity</w:t>
        </w:r>
      </w:hyperlink>
      <w:r w:rsidRPr="44C5836F">
        <w:rPr>
          <w:rFonts w:ascii="Times New Roman" w:hAnsi="Times New Roman"/>
          <w:sz w:val="24"/>
          <w:szCs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F00CB0A" w14:textId="58597CCB" w:rsidR="44C5836F" w:rsidRDefault="44C5836F" w:rsidP="44C5836F">
      <w:pPr>
        <w:rPr>
          <w:b/>
          <w:bCs/>
          <w:caps/>
          <w:color w:val="D71920"/>
        </w:rPr>
      </w:pPr>
    </w:p>
    <w:p w14:paraId="6D4B620E" w14:textId="3C5E6A50" w:rsidR="05F20A82" w:rsidRDefault="05F20A82" w:rsidP="44C5836F">
      <w:pPr>
        <w:pStyle w:val="Subhead-Red"/>
        <w:keepNext/>
        <w:keepLines/>
        <w:rPr>
          <w:rFonts w:ascii="Times New Roman" w:hAnsi="Times New Roman" w:cs="Times New Roman"/>
          <w:sz w:val="24"/>
          <w:szCs w:val="24"/>
        </w:rPr>
      </w:pPr>
      <w:r w:rsidRPr="44C5836F">
        <w:rPr>
          <w:rFonts w:ascii="Times New Roman" w:hAnsi="Times New Roman" w:cs="Times New Roman"/>
          <w:sz w:val="24"/>
          <w:szCs w:val="24"/>
        </w:rPr>
        <w:t>CLASSROOM EXPECTATIONS</w:t>
      </w:r>
    </w:p>
    <w:p w14:paraId="710E7B69" w14:textId="2F50F73D" w:rsidR="05F20A82" w:rsidRDefault="05F20A82" w:rsidP="44C5836F">
      <w:pPr>
        <w:pStyle w:val="Body-Black"/>
        <w:keepNext/>
        <w:keepLines/>
        <w:spacing w:before="0" w:after="0"/>
        <w:rPr>
          <w:rFonts w:ascii="Times New Roman" w:hAnsi="Times New Roman"/>
          <w:sz w:val="24"/>
          <w:szCs w:val="24"/>
        </w:rPr>
      </w:pPr>
      <w:r w:rsidRPr="44C5836F">
        <w:rPr>
          <w:rFonts w:ascii="Times New Roman" w:hAnsi="Times New Roman"/>
          <w:sz w:val="24"/>
          <w:szCs w:val="24"/>
        </w:rPr>
        <w:t xml:space="preserve">Students are expected to arrive on time to class meetings. Students should come to class well prepared, meaning readings and other assignments have been completed. Students are expected to be respectful of their classmates and the instructor. Distracting and/or disrespectful behaviors will not be tolerated. </w:t>
      </w:r>
    </w:p>
    <w:p w14:paraId="7534D178" w14:textId="056FCF6B" w:rsidR="44C5836F" w:rsidRDefault="44C5836F" w:rsidP="44C5836F">
      <w:pPr>
        <w:rPr>
          <w:color w:val="000000" w:themeColor="text1"/>
        </w:rPr>
      </w:pPr>
    </w:p>
    <w:p w14:paraId="6369A395" w14:textId="527A9369" w:rsidR="05F20A82" w:rsidRDefault="05F20A82" w:rsidP="44C5836F">
      <w:pPr>
        <w:pStyle w:val="Subhead-Red"/>
        <w:keepNext/>
        <w:keepLines/>
        <w:rPr>
          <w:rFonts w:ascii="Times New Roman" w:hAnsi="Times New Roman" w:cs="Times New Roman"/>
          <w:sz w:val="24"/>
          <w:szCs w:val="24"/>
        </w:rPr>
      </w:pPr>
      <w:r w:rsidRPr="44C5836F">
        <w:rPr>
          <w:rFonts w:ascii="Times New Roman" w:hAnsi="Times New Roman" w:cs="Times New Roman"/>
          <w:sz w:val="24"/>
          <w:szCs w:val="24"/>
        </w:rPr>
        <w:lastRenderedPageBreak/>
        <w:t>CELL PHONES, MOBILE DEVICES, AND LAPTOPS</w:t>
      </w:r>
    </w:p>
    <w:p w14:paraId="708C375E" w14:textId="595E5373" w:rsidR="05F20A82" w:rsidRDefault="05F20A82" w:rsidP="44C5836F">
      <w:pPr>
        <w:pStyle w:val="Body-Black"/>
        <w:keepNext/>
        <w:keepLines/>
        <w:spacing w:before="0" w:after="0"/>
        <w:rPr>
          <w:rFonts w:ascii="Times New Roman" w:hAnsi="Times New Roman"/>
          <w:sz w:val="24"/>
          <w:szCs w:val="24"/>
        </w:rPr>
      </w:pPr>
      <w:r w:rsidRPr="44C5836F">
        <w:rPr>
          <w:rFonts w:ascii="Times New Roman" w:hAnsi="Times New Roman"/>
          <w:sz w:val="24"/>
          <w:szCs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A student who receives a phone call or text, should step outside the classroom to respond. DO NOT take pictures or video during class. </w:t>
      </w:r>
    </w:p>
    <w:p w14:paraId="6A7980F5" w14:textId="2E06301E" w:rsidR="44C5836F" w:rsidRDefault="44C5836F" w:rsidP="44C5836F">
      <w:pPr>
        <w:rPr>
          <w:b/>
          <w:bCs/>
          <w:caps/>
          <w:color w:val="D71920"/>
        </w:rPr>
      </w:pPr>
    </w:p>
    <w:p w14:paraId="0E859A2B" w14:textId="42343945" w:rsidR="05F20A82" w:rsidRDefault="05F20A82" w:rsidP="44C5836F">
      <w:pPr>
        <w:pStyle w:val="Subhead-Red"/>
        <w:keepNext/>
        <w:keepLines/>
        <w:rPr>
          <w:rFonts w:ascii="Times New Roman" w:hAnsi="Times New Roman" w:cs="Times New Roman"/>
          <w:sz w:val="24"/>
          <w:szCs w:val="24"/>
        </w:rPr>
      </w:pPr>
      <w:r w:rsidRPr="44C5836F">
        <w:rPr>
          <w:rFonts w:ascii="Times New Roman" w:hAnsi="Times New Roman" w:cs="Times New Roman"/>
          <w:sz w:val="24"/>
          <w:szCs w:val="24"/>
        </w:rPr>
        <w:t>TECHNOLOGY REQUIREMENTS</w:t>
      </w:r>
    </w:p>
    <w:p w14:paraId="6C314CD9" w14:textId="063B839D" w:rsidR="05F20A82" w:rsidRDefault="05F20A82" w:rsidP="44C5836F">
      <w:pPr>
        <w:pStyle w:val="Body-Black"/>
        <w:keepNext/>
        <w:keepLines/>
        <w:spacing w:before="0" w:after="0"/>
        <w:rPr>
          <w:rFonts w:ascii="Times New Roman" w:hAnsi="Times New Roman"/>
          <w:sz w:val="24"/>
          <w:szCs w:val="24"/>
        </w:rPr>
      </w:pPr>
      <w:r w:rsidRPr="44C5836F">
        <w:rPr>
          <w:rFonts w:ascii="Times New Roman" w:hAnsi="Times New Roman"/>
          <w:sz w:val="24"/>
          <w:szCs w:val="24"/>
        </w:rPr>
        <w:t xml:space="preserve">Students will be expected to have access to a computer frequently, as all writing assignments used will be typed out and not handwritten. The software students use to write assignments is irrelevant, as long as the writing guidelines outlined in this syllabus are followed. It is recommended that students have access to a computer weekly. Public computers are available on the UNO campus. Consult </w:t>
      </w:r>
      <w:hyperlink r:id="rId11">
        <w:r w:rsidRPr="44C5836F">
          <w:rPr>
            <w:rStyle w:val="Hyperlink"/>
            <w:rFonts w:ascii="Times New Roman" w:hAnsi="Times New Roman"/>
            <w:sz w:val="24"/>
            <w:szCs w:val="24"/>
          </w:rPr>
          <w:t>Information Technology Services</w:t>
        </w:r>
      </w:hyperlink>
      <w:r w:rsidRPr="44C5836F">
        <w:rPr>
          <w:rFonts w:ascii="Times New Roman" w:hAnsi="Times New Roman"/>
          <w:sz w:val="24"/>
          <w:szCs w:val="24"/>
        </w:rPr>
        <w:t xml:space="preserve"> and the </w:t>
      </w:r>
      <w:hyperlink r:id="rId12">
        <w:r w:rsidRPr="44C5836F">
          <w:rPr>
            <w:rStyle w:val="Hyperlink"/>
            <w:rFonts w:ascii="Times New Roman" w:hAnsi="Times New Roman"/>
            <w:sz w:val="24"/>
            <w:szCs w:val="24"/>
          </w:rPr>
          <w:t>Criss Library</w:t>
        </w:r>
      </w:hyperlink>
      <w:r w:rsidRPr="44C5836F">
        <w:rPr>
          <w:rFonts w:ascii="Times New Roman" w:hAnsi="Times New Roman"/>
          <w:sz w:val="24"/>
          <w:szCs w:val="24"/>
        </w:rPr>
        <w:t xml:space="preserve">, for more information on equipment locations and availability. </w:t>
      </w:r>
    </w:p>
    <w:p w14:paraId="4F16CB85" w14:textId="418031E0" w:rsidR="44C5836F" w:rsidRDefault="44C5836F" w:rsidP="44C5836F">
      <w:pPr>
        <w:rPr>
          <w:b/>
          <w:bCs/>
          <w:caps/>
          <w:color w:val="D71920"/>
        </w:rPr>
      </w:pPr>
    </w:p>
    <w:p w14:paraId="368E6FDC" w14:textId="45EEBF2A" w:rsidR="05F20A82" w:rsidRDefault="05F20A82" w:rsidP="44C5836F">
      <w:pPr>
        <w:pStyle w:val="Subhead-Red"/>
        <w:keepNext/>
        <w:keepLines/>
        <w:rPr>
          <w:rFonts w:ascii="Times New Roman" w:hAnsi="Times New Roman" w:cs="Times New Roman"/>
          <w:sz w:val="24"/>
          <w:szCs w:val="24"/>
        </w:rPr>
      </w:pPr>
      <w:r w:rsidRPr="44C5836F">
        <w:rPr>
          <w:rFonts w:ascii="Times New Roman" w:hAnsi="Times New Roman" w:cs="Times New Roman"/>
          <w:sz w:val="24"/>
          <w:szCs w:val="24"/>
        </w:rPr>
        <w:t>TECHNICAL SUPPORT</w:t>
      </w:r>
    </w:p>
    <w:p w14:paraId="0588DF75" w14:textId="16CE5D93" w:rsidR="05F20A82" w:rsidRDefault="05F20A82" w:rsidP="44C5836F">
      <w:pPr>
        <w:pStyle w:val="Body-Black"/>
        <w:keepNext/>
        <w:keepLines/>
        <w:spacing w:before="0" w:after="0"/>
        <w:rPr>
          <w:rFonts w:ascii="Times New Roman" w:hAnsi="Times New Roman"/>
          <w:sz w:val="24"/>
          <w:szCs w:val="24"/>
        </w:rPr>
      </w:pPr>
      <w:r w:rsidRPr="44C5836F">
        <w:rPr>
          <w:rFonts w:ascii="Times New Roman" w:hAnsi="Times New Roman"/>
          <w:sz w:val="24"/>
          <w:szCs w:val="24"/>
        </w:rPr>
        <w:t xml:space="preserve">Technical support for common university systems, including Canvas and email, is available from Information Technology Services </w:t>
      </w:r>
      <w:hyperlink r:id="rId13">
        <w:r w:rsidRPr="44C5836F">
          <w:rPr>
            <w:rStyle w:val="Hyperlink"/>
            <w:rFonts w:ascii="Times New Roman" w:hAnsi="Times New Roman"/>
            <w:sz w:val="24"/>
            <w:szCs w:val="24"/>
          </w:rPr>
          <w:t>technical support</w:t>
        </w:r>
      </w:hyperlink>
      <w:r w:rsidRPr="44C5836F">
        <w:rPr>
          <w:rFonts w:ascii="Times New Roman" w:hAnsi="Times New Roman"/>
          <w:sz w:val="24"/>
          <w:szCs w:val="24"/>
        </w:rPr>
        <w:t xml:space="preserve"> located in Eppley Administration Building (EAB) 104.</w:t>
      </w:r>
    </w:p>
    <w:p w14:paraId="6038267F" w14:textId="57D77512" w:rsidR="44C5836F" w:rsidRDefault="44C5836F" w:rsidP="44C5836F">
      <w:pPr>
        <w:rPr>
          <w:b/>
          <w:bCs/>
          <w:caps/>
          <w:color w:val="D71920"/>
        </w:rPr>
      </w:pPr>
    </w:p>
    <w:p w14:paraId="7A368B3C" w14:textId="463CE734" w:rsidR="05F20A82" w:rsidRDefault="05F20A82" w:rsidP="44C5836F">
      <w:pPr>
        <w:pStyle w:val="Subhead-Red"/>
        <w:keepNext/>
        <w:keepLines/>
        <w:rPr>
          <w:rFonts w:ascii="Times New Roman" w:hAnsi="Times New Roman" w:cs="Times New Roman"/>
          <w:sz w:val="24"/>
          <w:szCs w:val="24"/>
        </w:rPr>
      </w:pPr>
      <w:r w:rsidRPr="44C5836F">
        <w:rPr>
          <w:rFonts w:ascii="Times New Roman" w:hAnsi="Times New Roman" w:cs="Times New Roman"/>
          <w:sz w:val="24"/>
          <w:szCs w:val="24"/>
        </w:rPr>
        <w:t>ACCESSIBILITY ACCOMMODATIONS</w:t>
      </w:r>
    </w:p>
    <w:p w14:paraId="130804A4" w14:textId="222D1AD6" w:rsidR="05F20A82" w:rsidRDefault="05F20A82" w:rsidP="44C5836F">
      <w:pPr>
        <w:rPr>
          <w:color w:val="000000" w:themeColor="text1"/>
        </w:rPr>
      </w:pPr>
      <w:r w:rsidRPr="44C5836F">
        <w:rPr>
          <w:rStyle w:val="Strong"/>
          <w:b w:val="0"/>
          <w:bCs w:val="0"/>
          <w:color w:val="000000" w:themeColor="text1"/>
        </w:rPr>
        <w:t xml:space="preserve">Reasonable accommodations are provided for students who are registered with Accessibility Services Center (ASC) and make their requests sufficiently in advance. For more information, contact ASC (Location: H&amp;K 104, Phone: 402.554.2872, Email: </w:t>
      </w:r>
      <w:hyperlink r:id="rId14">
        <w:r w:rsidRPr="44C5836F">
          <w:rPr>
            <w:rStyle w:val="Hyperlink"/>
          </w:rPr>
          <w:t>unoaccessibility@unomaha.edu</w:t>
        </w:r>
      </w:hyperlink>
      <w:r w:rsidRPr="44C5836F">
        <w:rPr>
          <w:rStyle w:val="Strong"/>
          <w:color w:val="000000" w:themeColor="text1"/>
        </w:rPr>
        <w:t>)</w:t>
      </w:r>
    </w:p>
    <w:p w14:paraId="6FE29805" w14:textId="35F9D02F" w:rsidR="44C5836F" w:rsidRDefault="44C5836F" w:rsidP="44C5836F">
      <w:pPr>
        <w:rPr>
          <w:color w:val="000000" w:themeColor="text1"/>
        </w:rPr>
      </w:pPr>
    </w:p>
    <w:p w14:paraId="7D3D32A5" w14:textId="11689D34" w:rsidR="05F20A82" w:rsidRDefault="05F20A82" w:rsidP="44C5836F">
      <w:pPr>
        <w:pStyle w:val="Subhead-Red"/>
        <w:keepNext/>
        <w:keepLines/>
        <w:rPr>
          <w:rFonts w:ascii="Times New Roman" w:hAnsi="Times New Roman" w:cs="Times New Roman"/>
          <w:sz w:val="24"/>
          <w:szCs w:val="24"/>
        </w:rPr>
      </w:pPr>
      <w:r w:rsidRPr="44C5836F">
        <w:rPr>
          <w:rFonts w:ascii="Times New Roman" w:hAnsi="Times New Roman" w:cs="Times New Roman"/>
          <w:sz w:val="24"/>
          <w:szCs w:val="24"/>
        </w:rPr>
        <w:t>CRISS LIBRARY</w:t>
      </w:r>
    </w:p>
    <w:p w14:paraId="4BCE6D36" w14:textId="364B7E1C" w:rsidR="05F20A82" w:rsidRDefault="05F20A82" w:rsidP="44C5836F">
      <w:pPr>
        <w:pStyle w:val="Body-Black"/>
        <w:keepNext/>
        <w:keepLines/>
        <w:spacing w:before="0" w:after="0"/>
        <w:rPr>
          <w:rFonts w:ascii="Times New Roman" w:hAnsi="Times New Roman"/>
          <w:sz w:val="24"/>
          <w:szCs w:val="24"/>
        </w:rPr>
      </w:pPr>
      <w:r w:rsidRPr="44C5836F">
        <w:rPr>
          <w:rFonts w:ascii="Times New Roman" w:hAnsi="Times New Roman"/>
          <w:sz w:val="24"/>
          <w:szCs w:val="24"/>
        </w:rPr>
        <w:t xml:space="preserve">UNO’s Criss Library offers a wide variety of resources that support student learning. Subject specialist librarians have in-depth knowledge of researching within specific disciplines and can provide guidance for a specific area of study. Students are encouraged to explore customized resources featured on the </w:t>
      </w:r>
      <w:hyperlink r:id="rId15">
        <w:r w:rsidRPr="44C5836F">
          <w:rPr>
            <w:rStyle w:val="Hyperlink"/>
            <w:rFonts w:ascii="Times New Roman" w:hAnsi="Times New Roman"/>
            <w:sz w:val="24"/>
            <w:szCs w:val="24"/>
          </w:rPr>
          <w:t>Criss Library</w:t>
        </w:r>
      </w:hyperlink>
      <w:r w:rsidRPr="44C5836F">
        <w:rPr>
          <w:rFonts w:ascii="Times New Roman" w:hAnsi="Times New Roman"/>
          <w:sz w:val="24"/>
          <w:szCs w:val="24"/>
        </w:rPr>
        <w:t xml:space="preserve"> website.</w:t>
      </w:r>
    </w:p>
    <w:p w14:paraId="77A0C7D5" w14:textId="173E447A" w:rsidR="44C5836F" w:rsidRDefault="44C5836F" w:rsidP="44C5836F">
      <w:pPr>
        <w:rPr>
          <w:b/>
          <w:bCs/>
          <w:caps/>
          <w:color w:val="D71920"/>
        </w:rPr>
      </w:pPr>
    </w:p>
    <w:p w14:paraId="7F419830" w14:textId="6A3DBB28" w:rsidR="05F20A82" w:rsidRDefault="05F20A82" w:rsidP="44C5836F">
      <w:pPr>
        <w:pStyle w:val="Subhead-Red"/>
        <w:keepNext/>
        <w:keepLines/>
        <w:rPr>
          <w:rFonts w:ascii="Times New Roman" w:hAnsi="Times New Roman" w:cs="Times New Roman"/>
          <w:sz w:val="24"/>
          <w:szCs w:val="24"/>
        </w:rPr>
      </w:pPr>
      <w:r w:rsidRPr="44C5836F">
        <w:rPr>
          <w:rFonts w:ascii="Times New Roman" w:hAnsi="Times New Roman" w:cs="Times New Roman"/>
          <w:sz w:val="24"/>
          <w:szCs w:val="24"/>
        </w:rPr>
        <w:t>EMERGENCY PREPAREDNESS</w:t>
      </w:r>
    </w:p>
    <w:p w14:paraId="4F62DF55" w14:textId="5E4EB57B" w:rsidR="05F20A82" w:rsidRDefault="05F20A82" w:rsidP="44C5836F">
      <w:pPr>
        <w:pStyle w:val="Body-Black"/>
        <w:keepNext/>
        <w:keepLines/>
        <w:spacing w:before="0" w:after="0"/>
        <w:rPr>
          <w:rFonts w:ascii="Times New Roman" w:hAnsi="Times New Roman"/>
          <w:sz w:val="24"/>
          <w:szCs w:val="24"/>
        </w:rPr>
      </w:pPr>
      <w:r w:rsidRPr="44C5836F">
        <w:rPr>
          <w:rFonts w:ascii="Times New Roman" w:hAnsi="Times New Roman"/>
          <w:sz w:val="24"/>
          <w:szCs w:val="24"/>
        </w:rPr>
        <w:t xml:space="preserve">The University of Nebraska at Omaha is prepared for a wide range of emergencies. Students should familiarize themselves with procedures and assistance available on UNO’s </w:t>
      </w:r>
      <w:hyperlink r:id="rId16">
        <w:r w:rsidRPr="44C5836F">
          <w:rPr>
            <w:rStyle w:val="Hyperlink"/>
            <w:rFonts w:ascii="Times New Roman" w:hAnsi="Times New Roman"/>
            <w:sz w:val="24"/>
            <w:szCs w:val="24"/>
          </w:rPr>
          <w:t>emergency information page</w:t>
        </w:r>
      </w:hyperlink>
      <w:r w:rsidRPr="44C5836F">
        <w:rPr>
          <w:rFonts w:ascii="Times New Roman" w:hAnsi="Times New Roman"/>
          <w:sz w:val="24"/>
          <w:szCs w:val="24"/>
        </w:rPr>
        <w:t>. If travel to campus is not feasible due to a declared emergency, a combination of Canvas, teleconferencing, and other technologies will be used to facilitate academic continuity. Students will be notified of procedures through Canvas course site announcements and email as appropriate.</w:t>
      </w:r>
    </w:p>
    <w:p w14:paraId="6A77E6F3" w14:textId="2C3C7EC9" w:rsidR="44C5836F" w:rsidRDefault="44C5836F" w:rsidP="44C5836F">
      <w:pPr>
        <w:rPr>
          <w:b/>
          <w:bCs/>
          <w:caps/>
          <w:color w:val="D71920"/>
        </w:rPr>
      </w:pPr>
    </w:p>
    <w:p w14:paraId="25D89596" w14:textId="309B3992" w:rsidR="05F20A82" w:rsidRDefault="05F20A82" w:rsidP="44C5836F">
      <w:pPr>
        <w:pStyle w:val="Subhead-Red"/>
        <w:keepNext/>
        <w:keepLines/>
        <w:rPr>
          <w:rFonts w:ascii="Times New Roman" w:hAnsi="Times New Roman" w:cs="Times New Roman"/>
          <w:sz w:val="24"/>
          <w:szCs w:val="24"/>
        </w:rPr>
      </w:pPr>
      <w:r w:rsidRPr="44C5836F">
        <w:rPr>
          <w:rFonts w:ascii="Times New Roman" w:hAnsi="Times New Roman" w:cs="Times New Roman"/>
          <w:sz w:val="24"/>
          <w:szCs w:val="24"/>
        </w:rPr>
        <w:lastRenderedPageBreak/>
        <w:t>INCLEMENT WEATHER</w:t>
      </w:r>
    </w:p>
    <w:p w14:paraId="1CD94494" w14:textId="7A2FDB2A" w:rsidR="05F20A82" w:rsidRDefault="05F20A82" w:rsidP="44C5836F">
      <w:pPr>
        <w:pStyle w:val="Body-Black"/>
        <w:keepNext/>
        <w:keepLines/>
        <w:spacing w:before="0" w:after="0"/>
        <w:rPr>
          <w:rFonts w:ascii="Times New Roman" w:hAnsi="Times New Roman"/>
          <w:sz w:val="24"/>
          <w:szCs w:val="24"/>
        </w:rPr>
      </w:pPr>
      <w:r w:rsidRPr="44C5836F">
        <w:rPr>
          <w:rFonts w:ascii="Times New Roman" w:hAnsi="Times New Roman"/>
          <w:sz w:val="24"/>
          <w:szCs w:val="24"/>
        </w:rPr>
        <w:t>In the event of inclement or threatening weather, students should use his/her best judgment regarding travel to and from campus. Students who are not able to attend class due to adverse weather conditions, should contact the instructor as soon as possible. Similarly, if the instructor is unable to reach the class location, students will be notified of any cancellation or change as soon as possible (by approximately 1 hour before class starts and by posting an announcement in Canvas). Students who cannot get to class because of weather conditions, will be provided allowances relative to attendance policies as well as any scheduled tests, quizzes, or other assessments.</w:t>
      </w:r>
    </w:p>
    <w:p w14:paraId="57FCF9E3" w14:textId="563059B6" w:rsidR="44C5836F" w:rsidRDefault="44C5836F" w:rsidP="44C5836F">
      <w:pPr>
        <w:rPr>
          <w:b/>
          <w:bCs/>
          <w:caps/>
          <w:color w:val="D71920"/>
        </w:rPr>
      </w:pPr>
    </w:p>
    <w:p w14:paraId="2B38C8A0" w14:textId="2625D8B4" w:rsidR="05F20A82" w:rsidRDefault="05F20A82" w:rsidP="44C5836F">
      <w:pPr>
        <w:pStyle w:val="Subhead-Red"/>
        <w:keepNext/>
        <w:keepLines/>
        <w:rPr>
          <w:rFonts w:ascii="Times New Roman" w:hAnsi="Times New Roman" w:cs="Times New Roman"/>
          <w:sz w:val="24"/>
          <w:szCs w:val="24"/>
        </w:rPr>
      </w:pPr>
      <w:r w:rsidRPr="44C5836F">
        <w:rPr>
          <w:rFonts w:ascii="Times New Roman" w:hAnsi="Times New Roman" w:cs="Times New Roman"/>
          <w:sz w:val="24"/>
          <w:szCs w:val="24"/>
        </w:rPr>
        <w:t>PREFERRED NAME AND PREFERRED GENDER PRONOUNS</w:t>
      </w:r>
    </w:p>
    <w:p w14:paraId="01137F7A" w14:textId="1E7F02E6" w:rsidR="05F20A82" w:rsidRDefault="05F20A82" w:rsidP="44C5836F">
      <w:pPr>
        <w:pStyle w:val="Body-Black"/>
        <w:keepNext/>
        <w:keepLines/>
        <w:spacing w:before="0" w:after="0"/>
        <w:rPr>
          <w:rFonts w:ascii="Times New Roman" w:hAnsi="Times New Roman"/>
          <w:sz w:val="24"/>
          <w:szCs w:val="24"/>
        </w:rPr>
      </w:pPr>
      <w:r w:rsidRPr="44C5836F">
        <w:rPr>
          <w:rFonts w:ascii="Times New Roman" w:hAnsi="Times New Roman"/>
          <w:sz w:val="24"/>
          <w:szCs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The instructor will gladly honor a student’s request to be addressed by an alternate name or gender pronoun. Please advise the instructor of this preference early in the semester so that instructor records may be changed appropriately. </w:t>
      </w:r>
    </w:p>
    <w:p w14:paraId="452C09B3" w14:textId="4DCB91D6" w:rsidR="44C5836F" w:rsidRDefault="44C5836F" w:rsidP="44C5836F">
      <w:pPr>
        <w:rPr>
          <w:b/>
          <w:bCs/>
          <w:caps/>
          <w:color w:val="D71920"/>
        </w:rPr>
      </w:pPr>
    </w:p>
    <w:p w14:paraId="7475965A" w14:textId="00A7FDF8" w:rsidR="05F20A82" w:rsidRDefault="05F20A82" w:rsidP="44C5836F">
      <w:pPr>
        <w:pStyle w:val="Subhead-Red"/>
        <w:keepNext/>
        <w:keepLines/>
        <w:rPr>
          <w:rFonts w:ascii="Times New Roman" w:hAnsi="Times New Roman" w:cs="Times New Roman"/>
          <w:sz w:val="24"/>
          <w:szCs w:val="24"/>
        </w:rPr>
      </w:pPr>
      <w:r w:rsidRPr="44C5836F">
        <w:rPr>
          <w:rFonts w:ascii="Times New Roman" w:hAnsi="Times New Roman" w:cs="Times New Roman"/>
          <w:sz w:val="24"/>
          <w:szCs w:val="24"/>
        </w:rPr>
        <w:t>WRITING CENTER</w:t>
      </w:r>
    </w:p>
    <w:p w14:paraId="2F8AE18C" w14:textId="357F91D2" w:rsidR="05F20A82" w:rsidRDefault="05F20A82" w:rsidP="44C5836F">
      <w:pPr>
        <w:pStyle w:val="Body-Black"/>
        <w:keepNext/>
        <w:keepLines/>
        <w:spacing w:before="0" w:after="0"/>
        <w:rPr>
          <w:rFonts w:ascii="Times New Roman" w:hAnsi="Times New Roman"/>
          <w:sz w:val="24"/>
          <w:szCs w:val="24"/>
        </w:rPr>
      </w:pPr>
      <w:r w:rsidRPr="44C5836F">
        <w:rPr>
          <w:rFonts w:ascii="Times New Roman" w:hAnsi="Times New Roman"/>
          <w:sz w:val="24"/>
          <w:szCs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r w:rsidRPr="44C5836F">
          <w:rPr>
            <w:rStyle w:val="Hyperlink"/>
            <w:rFonts w:ascii="Times New Roman" w:hAnsi="Times New Roman"/>
            <w:sz w:val="24"/>
            <w:szCs w:val="24"/>
          </w:rPr>
          <w:t>unomaha.edu/writingcenter</w:t>
        </w:r>
      </w:hyperlink>
      <w:r w:rsidRPr="44C5836F">
        <w:rPr>
          <w:rFonts w:ascii="Times New Roman" w:hAnsi="Times New Roman"/>
          <w:sz w:val="24"/>
          <w:szCs w:val="24"/>
        </w:rPr>
        <w:t xml:space="preserve"> or visit their main location in Arts and Sciences Hall (ASH) 150. </w:t>
      </w:r>
    </w:p>
    <w:p w14:paraId="76ED9A9E" w14:textId="5DD91265" w:rsidR="44C5836F" w:rsidRDefault="44C5836F" w:rsidP="44C5836F">
      <w:pPr>
        <w:rPr>
          <w:b/>
          <w:bCs/>
          <w:caps/>
          <w:color w:val="D71920"/>
        </w:rPr>
      </w:pPr>
    </w:p>
    <w:p w14:paraId="29B454A1" w14:textId="53F790B8" w:rsidR="05F20A82" w:rsidRDefault="05F20A82" w:rsidP="44C5836F">
      <w:pPr>
        <w:pStyle w:val="Subhead-Red"/>
        <w:keepNext/>
        <w:keepLines/>
        <w:rPr>
          <w:rFonts w:ascii="Times New Roman" w:hAnsi="Times New Roman" w:cs="Times New Roman"/>
          <w:sz w:val="24"/>
          <w:szCs w:val="24"/>
        </w:rPr>
      </w:pPr>
      <w:r w:rsidRPr="44C5836F">
        <w:rPr>
          <w:rFonts w:ascii="Times New Roman" w:hAnsi="Times New Roman" w:cs="Times New Roman"/>
          <w:sz w:val="24"/>
          <w:szCs w:val="24"/>
        </w:rPr>
        <w:t>SPEECH CENTER</w:t>
      </w:r>
    </w:p>
    <w:p w14:paraId="059A75C0" w14:textId="1D77E22A" w:rsidR="05F20A82" w:rsidRDefault="05F20A82" w:rsidP="44C5836F">
      <w:pPr>
        <w:pStyle w:val="CaptionNote-Black"/>
        <w:keepNext/>
        <w:keepLines/>
        <w:spacing w:line="240" w:lineRule="auto"/>
        <w:rPr>
          <w:rFonts w:ascii="Times New Roman" w:hAnsi="Times New Roman"/>
          <w:sz w:val="24"/>
          <w:szCs w:val="24"/>
        </w:rPr>
      </w:pPr>
      <w:r w:rsidRPr="44C5836F">
        <w:rPr>
          <w:rFonts w:ascii="Times New Roman" w:hAnsi="Times New Roman"/>
          <w:i w:val="0"/>
          <w:iCs w:val="0"/>
          <w:sz w:val="24"/>
          <w:szCs w:val="24"/>
        </w:rPr>
        <w:t xml:space="preserve">The </w:t>
      </w:r>
      <w:hyperlink r:id="rId18">
        <w:r w:rsidRPr="44C5836F">
          <w:rPr>
            <w:rStyle w:val="Hyperlink"/>
            <w:rFonts w:ascii="Times New Roman" w:hAnsi="Times New Roman"/>
            <w:i w:val="0"/>
            <w:iCs w:val="0"/>
            <w:sz w:val="24"/>
            <w:szCs w:val="24"/>
          </w:rPr>
          <w:t>UNO Speech Center</w:t>
        </w:r>
      </w:hyperlink>
      <w:r w:rsidRPr="44C5836F">
        <w:rPr>
          <w:rFonts w:ascii="Times New Roman" w:hAnsi="Times New Roman"/>
          <w:i w:val="0"/>
          <w:iCs w:val="0"/>
          <w:sz w:val="24"/>
          <w:szCs w:val="24"/>
        </w:rPr>
        <w:t xml:space="preserve"> provides free consulting and coaching services to all UNO students, faculty, and staff in preparing oral presentations. The Speech Center Consulting Room can help students with presentation preparation, outlining, effective delivery techniques, along with any other presentational needs. Speech consulting will help at any stage in the speech-making process. For more information, visit the UNO Speech Center in Arts and Sciences Hall (ASH) 183 and 185.</w:t>
      </w:r>
    </w:p>
    <w:p w14:paraId="2B3403AF" w14:textId="684A5B25" w:rsidR="44C5836F" w:rsidRDefault="44C5836F" w:rsidP="44C5836F">
      <w:pPr>
        <w:rPr>
          <w:b/>
          <w:bCs/>
          <w:caps/>
          <w:color w:val="D71920"/>
        </w:rPr>
      </w:pPr>
    </w:p>
    <w:p w14:paraId="7941CE8F" w14:textId="261FE0A8" w:rsidR="05F20A82" w:rsidRDefault="05F20A82" w:rsidP="44C5836F">
      <w:pPr>
        <w:pStyle w:val="Subhead-Red"/>
        <w:keepNext/>
        <w:keepLines/>
        <w:rPr>
          <w:rFonts w:ascii="Times New Roman" w:hAnsi="Times New Roman" w:cs="Times New Roman"/>
          <w:sz w:val="24"/>
          <w:szCs w:val="24"/>
        </w:rPr>
      </w:pPr>
      <w:r w:rsidRPr="44C5836F">
        <w:rPr>
          <w:rFonts w:ascii="Times New Roman" w:hAnsi="Times New Roman" w:cs="Times New Roman"/>
          <w:sz w:val="24"/>
          <w:szCs w:val="24"/>
        </w:rPr>
        <w:t>STUDENT SAFETY</w:t>
      </w:r>
    </w:p>
    <w:p w14:paraId="42CE41CD" w14:textId="777A5D4C" w:rsidR="05F20A82" w:rsidRDefault="05F20A82" w:rsidP="44C5836F">
      <w:pPr>
        <w:pStyle w:val="Body-Black"/>
        <w:keepNext/>
        <w:keepLines/>
        <w:spacing w:before="0" w:after="0"/>
        <w:rPr>
          <w:rFonts w:ascii="Times New Roman" w:hAnsi="Times New Roman"/>
          <w:sz w:val="24"/>
          <w:szCs w:val="24"/>
        </w:rPr>
      </w:pPr>
      <w:r w:rsidRPr="44C5836F">
        <w:rPr>
          <w:rFonts w:ascii="Times New Roman" w:hAnsi="Times New Roman"/>
          <w:sz w:val="24"/>
          <w:szCs w:val="24"/>
        </w:rPr>
        <w:t xml:space="preserve">A variety of resources are available to support student safety and security. Students have experienced or are experiencing a difficult personal situation, should consult the resources available through the </w:t>
      </w:r>
      <w:hyperlink r:id="rId19">
        <w:r w:rsidRPr="44C5836F">
          <w:rPr>
            <w:rStyle w:val="Hyperlink"/>
            <w:rFonts w:ascii="Times New Roman" w:hAnsi="Times New Roman"/>
            <w:sz w:val="24"/>
            <w:szCs w:val="24"/>
          </w:rPr>
          <w:t>Division of Student Success</w:t>
        </w:r>
      </w:hyperlink>
      <w:r w:rsidRPr="44C5836F">
        <w:rPr>
          <w:rFonts w:ascii="Times New Roman" w:hAnsi="Times New Roman"/>
          <w:sz w:val="24"/>
          <w:szCs w:val="24"/>
        </w:rPr>
        <w:t xml:space="preserve">. </w:t>
      </w:r>
    </w:p>
    <w:p w14:paraId="402D0F2F" w14:textId="4ABC8BA7" w:rsidR="44C5836F" w:rsidRDefault="44C5836F" w:rsidP="44C5836F">
      <w:pPr>
        <w:rPr>
          <w:color w:val="D71920"/>
        </w:rPr>
      </w:pPr>
    </w:p>
    <w:p w14:paraId="2EFBCF13" w14:textId="4020FA69" w:rsidR="05F20A82" w:rsidRDefault="05F20A82" w:rsidP="44C5836F">
      <w:pPr>
        <w:pStyle w:val="Subhead-Red"/>
        <w:keepNext/>
        <w:keepLines/>
        <w:rPr>
          <w:rFonts w:ascii="Times New Roman" w:hAnsi="Times New Roman" w:cs="Times New Roman"/>
          <w:sz w:val="24"/>
          <w:szCs w:val="24"/>
        </w:rPr>
      </w:pPr>
      <w:r w:rsidRPr="44C5836F">
        <w:rPr>
          <w:rFonts w:ascii="Times New Roman" w:hAnsi="Times New Roman" w:cs="Times New Roman"/>
          <w:sz w:val="24"/>
          <w:szCs w:val="24"/>
        </w:rPr>
        <w:t>OUTCOMES MAP AND STUDENT LEARNING OUTCOMES (SLO</w:t>
      </w:r>
      <w:r w:rsidRPr="44C5836F">
        <w:rPr>
          <w:rFonts w:ascii="Times New Roman" w:hAnsi="Times New Roman" w:cs="Times New Roman"/>
          <w:caps w:val="0"/>
          <w:sz w:val="24"/>
          <w:szCs w:val="24"/>
        </w:rPr>
        <w:t>s</w:t>
      </w:r>
      <w:r w:rsidRPr="44C5836F">
        <w:rPr>
          <w:rFonts w:ascii="Times New Roman" w:hAnsi="Times New Roman" w:cs="Times New Roman"/>
          <w:sz w:val="24"/>
          <w:szCs w:val="24"/>
        </w:rPr>
        <w:t>)</w:t>
      </w:r>
    </w:p>
    <w:p w14:paraId="3A1820BE" w14:textId="6EC53F98" w:rsidR="05F20A82" w:rsidRDefault="05F20A82" w:rsidP="44C5836F">
      <w:pPr>
        <w:pStyle w:val="Body-Black"/>
        <w:spacing w:before="0" w:after="0"/>
        <w:rPr>
          <w:rFonts w:ascii="Times New Roman" w:hAnsi="Times New Roman"/>
          <w:sz w:val="24"/>
          <w:szCs w:val="24"/>
        </w:rPr>
      </w:pPr>
      <w:r w:rsidRPr="44C5836F">
        <w:rPr>
          <w:rFonts w:ascii="Times New Roman" w:hAnsi="Times New Roman"/>
          <w:b/>
          <w:bCs/>
          <w:sz w:val="24"/>
          <w:szCs w:val="24"/>
        </w:rPr>
        <w:t>Council on Social Work Education (CSWE) Competencies</w:t>
      </w:r>
    </w:p>
    <w:p w14:paraId="2F772DF2" w14:textId="679BC8F8" w:rsidR="05F20A82" w:rsidRDefault="05F20A82" w:rsidP="44C5836F">
      <w:pPr>
        <w:pStyle w:val="Body-Black"/>
        <w:spacing w:before="0" w:after="0"/>
        <w:rPr>
          <w:rFonts w:ascii="Times New Roman" w:hAnsi="Times New Roman"/>
          <w:sz w:val="24"/>
          <w:szCs w:val="24"/>
        </w:rPr>
      </w:pPr>
      <w:r w:rsidRPr="44C5836F">
        <w:rPr>
          <w:rFonts w:ascii="Times New Roman" w:hAnsi="Times New Roman"/>
          <w:sz w:val="24"/>
          <w:szCs w:val="24"/>
        </w:rPr>
        <w:t xml:space="preserve">The student learning outcomes for this course are built upon the following nine social work core competencies set forth by the CSWE’s 2022 Educational Polices and Accreditation Standards </w:t>
      </w:r>
    </w:p>
    <w:p w14:paraId="70387133" w14:textId="1D3EAB42" w:rsidR="05F20A82" w:rsidRDefault="05F20A82" w:rsidP="44C5836F">
      <w:pPr>
        <w:pStyle w:val="Body-Black"/>
        <w:spacing w:before="0" w:after="0"/>
        <w:rPr>
          <w:rFonts w:ascii="Times New Roman" w:hAnsi="Times New Roman"/>
          <w:sz w:val="24"/>
          <w:szCs w:val="24"/>
        </w:rPr>
      </w:pPr>
      <w:r w:rsidRPr="44C5836F">
        <w:rPr>
          <w:rFonts w:ascii="Times New Roman" w:hAnsi="Times New Roman"/>
          <w:sz w:val="24"/>
          <w:szCs w:val="24"/>
        </w:rPr>
        <w:t xml:space="preserve">(EPAS) which is required for all accredited social work programs. </w:t>
      </w:r>
    </w:p>
    <w:p w14:paraId="59C5DD4A" w14:textId="6C1557EE" w:rsidR="44C5836F" w:rsidRDefault="44C5836F" w:rsidP="44C5836F">
      <w:pPr>
        <w:rPr>
          <w:color w:val="000000" w:themeColor="text1"/>
        </w:rPr>
      </w:pPr>
    </w:p>
    <w:p w14:paraId="788B6B86" w14:textId="2B3212F0" w:rsidR="05F20A82" w:rsidRDefault="05F20A82" w:rsidP="44C5836F">
      <w:pPr>
        <w:pStyle w:val="Body-Black"/>
        <w:spacing w:before="0" w:after="0"/>
        <w:ind w:firstLine="720"/>
        <w:rPr>
          <w:rFonts w:ascii="Times New Roman" w:hAnsi="Times New Roman"/>
          <w:sz w:val="24"/>
          <w:szCs w:val="24"/>
        </w:rPr>
      </w:pPr>
      <w:r w:rsidRPr="44C5836F">
        <w:rPr>
          <w:rFonts w:ascii="Times New Roman" w:hAnsi="Times New Roman"/>
          <w:sz w:val="24"/>
          <w:szCs w:val="24"/>
        </w:rPr>
        <w:t xml:space="preserve">1. Demonstrate ethical and professional behavior. </w:t>
      </w:r>
    </w:p>
    <w:p w14:paraId="54067E78" w14:textId="35FA6E08" w:rsidR="05F20A82" w:rsidRDefault="05F20A82" w:rsidP="44C5836F">
      <w:pPr>
        <w:pStyle w:val="Body-Black"/>
        <w:spacing w:before="0" w:after="0"/>
        <w:ind w:firstLine="720"/>
        <w:rPr>
          <w:rFonts w:ascii="Times New Roman" w:hAnsi="Times New Roman"/>
          <w:sz w:val="24"/>
          <w:szCs w:val="24"/>
        </w:rPr>
      </w:pPr>
      <w:r w:rsidRPr="44C5836F">
        <w:rPr>
          <w:rFonts w:ascii="Times New Roman" w:hAnsi="Times New Roman"/>
          <w:sz w:val="24"/>
          <w:szCs w:val="24"/>
        </w:rPr>
        <w:t>2. Advance human rights and social, racial, economic, and environmental justice.</w:t>
      </w:r>
    </w:p>
    <w:p w14:paraId="006FA62B" w14:textId="28534B5C" w:rsidR="05F20A82" w:rsidRDefault="05F20A82" w:rsidP="44C5836F">
      <w:pPr>
        <w:pStyle w:val="Body-Black"/>
        <w:spacing w:before="0" w:after="0"/>
        <w:ind w:firstLine="720"/>
        <w:rPr>
          <w:rFonts w:ascii="Times New Roman" w:hAnsi="Times New Roman"/>
          <w:sz w:val="24"/>
          <w:szCs w:val="24"/>
        </w:rPr>
      </w:pPr>
      <w:r w:rsidRPr="44C5836F">
        <w:rPr>
          <w:rFonts w:ascii="Times New Roman" w:hAnsi="Times New Roman"/>
          <w:sz w:val="24"/>
          <w:szCs w:val="24"/>
        </w:rPr>
        <w:t>3. Engage anti-racism, diversity, equity, and inclusion (ADEI) in practice.</w:t>
      </w:r>
    </w:p>
    <w:p w14:paraId="70BDB36D" w14:textId="781769B1" w:rsidR="05F20A82" w:rsidRDefault="05F20A82" w:rsidP="44C5836F">
      <w:pPr>
        <w:pStyle w:val="Body-Black"/>
        <w:spacing w:before="0" w:after="0"/>
        <w:ind w:firstLine="720"/>
        <w:rPr>
          <w:rFonts w:ascii="Times New Roman" w:hAnsi="Times New Roman"/>
          <w:sz w:val="24"/>
          <w:szCs w:val="24"/>
        </w:rPr>
      </w:pPr>
      <w:r w:rsidRPr="44C5836F">
        <w:rPr>
          <w:rFonts w:ascii="Times New Roman" w:hAnsi="Times New Roman"/>
          <w:sz w:val="24"/>
          <w:szCs w:val="24"/>
        </w:rPr>
        <w:t>4. Engage in practice-informed research and research-informed practice.</w:t>
      </w:r>
    </w:p>
    <w:p w14:paraId="5183727D" w14:textId="20E7EFC2" w:rsidR="05F20A82" w:rsidRDefault="05F20A82" w:rsidP="44C5836F">
      <w:pPr>
        <w:pStyle w:val="Body-Black"/>
        <w:spacing w:before="0" w:after="0"/>
        <w:ind w:firstLine="720"/>
        <w:rPr>
          <w:rFonts w:ascii="Times New Roman" w:hAnsi="Times New Roman"/>
          <w:sz w:val="24"/>
          <w:szCs w:val="24"/>
        </w:rPr>
      </w:pPr>
      <w:r w:rsidRPr="44C5836F">
        <w:rPr>
          <w:rFonts w:ascii="Times New Roman" w:hAnsi="Times New Roman"/>
          <w:sz w:val="24"/>
          <w:szCs w:val="24"/>
        </w:rPr>
        <w:t>5. Engage in policy practice.</w:t>
      </w:r>
    </w:p>
    <w:p w14:paraId="0B03EA1E" w14:textId="5B20BBB1" w:rsidR="05F20A82" w:rsidRDefault="05F20A82" w:rsidP="44C5836F">
      <w:pPr>
        <w:pStyle w:val="Body-Black"/>
        <w:spacing w:before="0" w:after="0"/>
        <w:ind w:firstLine="720"/>
        <w:rPr>
          <w:rFonts w:ascii="Times New Roman" w:hAnsi="Times New Roman"/>
          <w:sz w:val="24"/>
          <w:szCs w:val="24"/>
        </w:rPr>
      </w:pPr>
      <w:r w:rsidRPr="44C5836F">
        <w:rPr>
          <w:rFonts w:ascii="Times New Roman" w:hAnsi="Times New Roman"/>
          <w:sz w:val="24"/>
          <w:szCs w:val="24"/>
        </w:rPr>
        <w:t>6. Engage with individuals, families, groups, organizations, and communities.</w:t>
      </w:r>
    </w:p>
    <w:p w14:paraId="4D1D2D38" w14:textId="58DCB51A" w:rsidR="05F20A82" w:rsidRDefault="05F20A82" w:rsidP="44C5836F">
      <w:pPr>
        <w:pStyle w:val="Body-Black"/>
        <w:spacing w:before="0" w:after="0"/>
        <w:ind w:firstLine="720"/>
        <w:rPr>
          <w:rFonts w:ascii="Times New Roman" w:hAnsi="Times New Roman"/>
          <w:sz w:val="24"/>
          <w:szCs w:val="24"/>
        </w:rPr>
      </w:pPr>
      <w:r w:rsidRPr="44C5836F">
        <w:rPr>
          <w:rFonts w:ascii="Times New Roman" w:hAnsi="Times New Roman"/>
          <w:sz w:val="24"/>
          <w:szCs w:val="24"/>
        </w:rPr>
        <w:t>7. Assess individuals, families, groups, organizations, and communities.</w:t>
      </w:r>
    </w:p>
    <w:p w14:paraId="2B3AE7D2" w14:textId="5E0F7A63" w:rsidR="05F20A82" w:rsidRDefault="05F20A82" w:rsidP="44C5836F">
      <w:pPr>
        <w:pStyle w:val="Body-Black"/>
        <w:spacing w:before="0" w:after="0"/>
        <w:ind w:firstLine="720"/>
        <w:rPr>
          <w:rFonts w:ascii="Times New Roman" w:hAnsi="Times New Roman"/>
          <w:sz w:val="24"/>
          <w:szCs w:val="24"/>
        </w:rPr>
      </w:pPr>
      <w:r w:rsidRPr="44C5836F">
        <w:rPr>
          <w:rFonts w:ascii="Times New Roman" w:hAnsi="Times New Roman"/>
          <w:sz w:val="24"/>
          <w:szCs w:val="24"/>
        </w:rPr>
        <w:t>8. Intervene with individuals, families, groups, organizations, and communities.</w:t>
      </w:r>
    </w:p>
    <w:p w14:paraId="015C93C0" w14:textId="0A5DE682" w:rsidR="05F20A82" w:rsidRDefault="05F20A82" w:rsidP="44C5836F">
      <w:pPr>
        <w:pStyle w:val="Body-Black"/>
        <w:spacing w:before="0" w:after="0"/>
        <w:ind w:firstLine="720"/>
        <w:rPr>
          <w:rFonts w:ascii="Times New Roman" w:hAnsi="Times New Roman"/>
          <w:sz w:val="24"/>
          <w:szCs w:val="24"/>
        </w:rPr>
      </w:pPr>
      <w:r w:rsidRPr="44C5836F">
        <w:rPr>
          <w:rFonts w:ascii="Times New Roman" w:hAnsi="Times New Roman"/>
          <w:sz w:val="24"/>
          <w:szCs w:val="24"/>
        </w:rPr>
        <w:t>9. Evaluate practice with individuals, families, groups, organizations, and communities.</w:t>
      </w:r>
    </w:p>
    <w:p w14:paraId="54506188" w14:textId="27B917A1" w:rsidR="44C5836F" w:rsidRDefault="44C5836F" w:rsidP="44C5836F">
      <w:pPr>
        <w:ind w:firstLine="720"/>
        <w:rPr>
          <w:color w:val="000000" w:themeColor="text1"/>
        </w:rPr>
      </w:pPr>
    </w:p>
    <w:p w14:paraId="7C1DA31A" w14:textId="2D788C3A" w:rsidR="05F20A82" w:rsidRDefault="05F20A82" w:rsidP="44C5836F">
      <w:pPr>
        <w:pStyle w:val="Body-Black"/>
        <w:spacing w:before="0" w:after="0"/>
        <w:rPr>
          <w:rFonts w:ascii="Times New Roman" w:hAnsi="Times New Roman"/>
          <w:sz w:val="24"/>
          <w:szCs w:val="24"/>
        </w:rPr>
      </w:pPr>
      <w:r w:rsidRPr="44C5836F">
        <w:rPr>
          <w:rFonts w:ascii="Times New Roman" w:hAnsi="Times New Roman"/>
          <w:sz w:val="24"/>
          <w:szCs w:val="24"/>
        </w:rPr>
        <w:t xml:space="preserve">This map is intended to show how course topics, content, and activities align to the student </w:t>
      </w:r>
    </w:p>
    <w:p w14:paraId="68AD3373" w14:textId="23C7EFB6" w:rsidR="05F20A82" w:rsidRDefault="05F20A82" w:rsidP="44C5836F">
      <w:pPr>
        <w:pStyle w:val="Body-Black"/>
        <w:spacing w:before="0" w:after="0"/>
        <w:rPr>
          <w:rFonts w:ascii="Times New Roman" w:hAnsi="Times New Roman"/>
          <w:sz w:val="24"/>
          <w:szCs w:val="24"/>
        </w:rPr>
      </w:pPr>
      <w:r w:rsidRPr="44C5836F">
        <w:rPr>
          <w:rFonts w:ascii="Times New Roman" w:hAnsi="Times New Roman"/>
          <w:sz w:val="24"/>
          <w:szCs w:val="24"/>
        </w:rPr>
        <w:t xml:space="preserve">learning outcomes outlined above. The CSWE 2022 EPAS core competencies are identified in </w:t>
      </w:r>
    </w:p>
    <w:p w14:paraId="459D5236" w14:textId="44E6034B" w:rsidR="05F20A82" w:rsidRDefault="05F20A82" w:rsidP="44C5836F">
      <w:pPr>
        <w:pStyle w:val="Body-Black"/>
        <w:spacing w:before="0" w:after="0"/>
        <w:rPr>
          <w:rFonts w:ascii="Times New Roman" w:hAnsi="Times New Roman"/>
          <w:sz w:val="24"/>
          <w:szCs w:val="24"/>
        </w:rPr>
      </w:pPr>
      <w:r w:rsidRPr="44C5836F">
        <w:rPr>
          <w:rFonts w:ascii="Times New Roman" w:hAnsi="Times New Roman"/>
          <w:sz w:val="24"/>
          <w:szCs w:val="24"/>
        </w:rPr>
        <w:t xml:space="preserve">the first column and mapped to the Student Learning Outcomes (SLOs), the field practicum </w:t>
      </w:r>
    </w:p>
    <w:p w14:paraId="67882F5E" w14:textId="6CAD3632" w:rsidR="05F20A82" w:rsidRDefault="05F20A82" w:rsidP="44C5836F">
      <w:pPr>
        <w:pStyle w:val="Body-Black"/>
        <w:spacing w:before="0" w:after="0"/>
        <w:rPr>
          <w:rFonts w:ascii="Times New Roman" w:hAnsi="Times New Roman"/>
          <w:sz w:val="24"/>
          <w:szCs w:val="24"/>
        </w:rPr>
      </w:pPr>
      <w:r w:rsidRPr="44C5836F">
        <w:rPr>
          <w:rFonts w:ascii="Times New Roman" w:hAnsi="Times New Roman"/>
          <w:sz w:val="24"/>
          <w:szCs w:val="24"/>
        </w:rPr>
        <w:t>learning contract assignments and the CSWE 2022 EPAS Dimensions.</w:t>
      </w:r>
    </w:p>
    <w:p w14:paraId="50BF447C" w14:textId="57E0670D" w:rsidR="44C5836F" w:rsidRDefault="44C5836F" w:rsidP="44C5836F"/>
    <w:p w14:paraId="178719A0" w14:textId="77777777" w:rsidR="00E21EB8" w:rsidRDefault="00E21EB8" w:rsidP="000464E8">
      <w:pPr>
        <w:rPr>
          <w:b/>
        </w:rPr>
      </w:pPr>
    </w:p>
    <w:tbl>
      <w:tblPr>
        <w:tblW w:w="919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2910"/>
        <w:gridCol w:w="2655"/>
        <w:gridCol w:w="1410"/>
      </w:tblGrid>
      <w:tr w:rsidR="00EB788B" w:rsidRPr="00EB788B" w14:paraId="267E2F30" w14:textId="77777777" w:rsidTr="00DA7D4A">
        <w:trPr>
          <w:cantSplit/>
          <w:trHeight w:val="615"/>
          <w:tblHeader/>
        </w:trPr>
        <w:tc>
          <w:tcPr>
            <w:tcW w:w="2220" w:type="dxa"/>
            <w:tcBorders>
              <w:top w:val="nil"/>
              <w:left w:val="nil"/>
              <w:bottom w:val="single" w:sz="6" w:space="0" w:color="auto"/>
              <w:right w:val="single" w:sz="6" w:space="0" w:color="auto"/>
            </w:tcBorders>
            <w:shd w:val="clear" w:color="auto" w:fill="E7E6E6"/>
            <w:vAlign w:val="bottom"/>
            <w:hideMark/>
          </w:tcPr>
          <w:p w14:paraId="5032A27D" w14:textId="77777777" w:rsidR="00EB788B" w:rsidRPr="00EB788B" w:rsidRDefault="00EB788B" w:rsidP="44C5836F">
            <w:pPr>
              <w:pStyle w:val="paragraph"/>
              <w:spacing w:before="0" w:beforeAutospacing="0" w:after="0" w:afterAutospacing="0"/>
              <w:jc w:val="center"/>
              <w:textAlignment w:val="baseline"/>
              <w:rPr>
                <w:rFonts w:ascii="Segoe UI" w:hAnsi="Segoe UI" w:cs="Segoe UI"/>
                <w:sz w:val="18"/>
                <w:szCs w:val="18"/>
              </w:rPr>
            </w:pPr>
            <w:r w:rsidRPr="44C5836F">
              <w:rPr>
                <w:rStyle w:val="normaltextrun"/>
                <w:b/>
                <w:bCs/>
                <w:color w:val="000000" w:themeColor="text1"/>
              </w:rPr>
              <w:t>EPAS Competency*</w:t>
            </w:r>
            <w:r w:rsidRPr="44C5836F">
              <w:rPr>
                <w:rStyle w:val="normaltextrun"/>
                <w:color w:val="000000" w:themeColor="text1"/>
              </w:rPr>
              <w:t>  </w:t>
            </w:r>
            <w:r w:rsidRPr="44C5836F">
              <w:rPr>
                <w:rStyle w:val="eop"/>
                <w:color w:val="000000" w:themeColor="text1"/>
              </w:rPr>
              <w:t> </w:t>
            </w:r>
          </w:p>
        </w:tc>
        <w:tc>
          <w:tcPr>
            <w:tcW w:w="2910" w:type="dxa"/>
            <w:tcBorders>
              <w:top w:val="nil"/>
              <w:left w:val="single" w:sz="6" w:space="0" w:color="auto"/>
              <w:bottom w:val="single" w:sz="6" w:space="0" w:color="auto"/>
              <w:right w:val="single" w:sz="6" w:space="0" w:color="auto"/>
            </w:tcBorders>
            <w:shd w:val="clear" w:color="auto" w:fill="E7E6E6"/>
            <w:vAlign w:val="bottom"/>
            <w:hideMark/>
          </w:tcPr>
          <w:p w14:paraId="41907DC9" w14:textId="77777777" w:rsidR="00EB788B" w:rsidRPr="00EB788B" w:rsidRDefault="00EB788B" w:rsidP="44C5836F">
            <w:pPr>
              <w:pStyle w:val="paragraph"/>
              <w:spacing w:before="0" w:beforeAutospacing="0" w:after="0" w:afterAutospacing="0"/>
              <w:jc w:val="center"/>
              <w:textAlignment w:val="baseline"/>
              <w:rPr>
                <w:rFonts w:ascii="Segoe UI" w:hAnsi="Segoe UI" w:cs="Segoe UI"/>
                <w:sz w:val="18"/>
                <w:szCs w:val="18"/>
              </w:rPr>
            </w:pPr>
            <w:r w:rsidRPr="44C5836F">
              <w:rPr>
                <w:rStyle w:val="normaltextrun"/>
                <w:b/>
                <w:bCs/>
                <w:color w:val="000000" w:themeColor="text1"/>
              </w:rPr>
              <w:t>Course Objective/Student Learning Outcome</w:t>
            </w:r>
            <w:r w:rsidRPr="44C5836F">
              <w:rPr>
                <w:rStyle w:val="normaltextrun"/>
                <w:color w:val="000000" w:themeColor="text1"/>
              </w:rPr>
              <w:t>  </w:t>
            </w:r>
            <w:r w:rsidRPr="44C5836F">
              <w:rPr>
                <w:rStyle w:val="eop"/>
                <w:color w:val="000000" w:themeColor="text1"/>
              </w:rPr>
              <w:t> </w:t>
            </w:r>
          </w:p>
        </w:tc>
        <w:tc>
          <w:tcPr>
            <w:tcW w:w="2655" w:type="dxa"/>
            <w:tcBorders>
              <w:top w:val="nil"/>
              <w:left w:val="single" w:sz="6" w:space="0" w:color="auto"/>
              <w:bottom w:val="single" w:sz="6" w:space="0" w:color="auto"/>
              <w:right w:val="single" w:sz="6" w:space="0" w:color="auto"/>
            </w:tcBorders>
            <w:shd w:val="clear" w:color="auto" w:fill="E7E6E6"/>
            <w:vAlign w:val="bottom"/>
            <w:hideMark/>
          </w:tcPr>
          <w:p w14:paraId="5F3662D5" w14:textId="77777777" w:rsidR="00EB788B" w:rsidRPr="00EB788B" w:rsidRDefault="00EB788B" w:rsidP="44C5836F">
            <w:pPr>
              <w:pStyle w:val="paragraph"/>
              <w:spacing w:before="0" w:beforeAutospacing="0" w:after="0" w:afterAutospacing="0"/>
              <w:jc w:val="center"/>
              <w:textAlignment w:val="baseline"/>
              <w:rPr>
                <w:rFonts w:ascii="Segoe UI" w:hAnsi="Segoe UI" w:cs="Segoe UI"/>
                <w:sz w:val="18"/>
                <w:szCs w:val="18"/>
              </w:rPr>
            </w:pPr>
            <w:r w:rsidRPr="44C5836F">
              <w:rPr>
                <w:rStyle w:val="normaltextrun"/>
                <w:b/>
                <w:bCs/>
                <w:color w:val="000000" w:themeColor="text1"/>
              </w:rPr>
              <w:t>Assignment</w:t>
            </w:r>
            <w:r w:rsidRPr="44C5836F">
              <w:rPr>
                <w:rStyle w:val="normaltextrun"/>
                <w:color w:val="000000" w:themeColor="text1"/>
              </w:rPr>
              <w:t>  </w:t>
            </w:r>
            <w:r w:rsidRPr="44C5836F">
              <w:rPr>
                <w:rStyle w:val="eop"/>
                <w:color w:val="000000" w:themeColor="text1"/>
              </w:rPr>
              <w:t> </w:t>
            </w:r>
          </w:p>
        </w:tc>
        <w:tc>
          <w:tcPr>
            <w:tcW w:w="1410" w:type="dxa"/>
            <w:tcBorders>
              <w:top w:val="nil"/>
              <w:left w:val="single" w:sz="6" w:space="0" w:color="auto"/>
              <w:bottom w:val="single" w:sz="6" w:space="0" w:color="auto"/>
              <w:right w:val="nil"/>
            </w:tcBorders>
            <w:shd w:val="clear" w:color="auto" w:fill="E7E6E6"/>
            <w:vAlign w:val="bottom"/>
            <w:hideMark/>
          </w:tcPr>
          <w:p w14:paraId="447A64EA" w14:textId="77777777" w:rsidR="00EB788B" w:rsidRPr="00EB788B" w:rsidRDefault="00EB788B" w:rsidP="44C5836F">
            <w:pPr>
              <w:pStyle w:val="paragraph"/>
              <w:spacing w:before="0" w:beforeAutospacing="0" w:after="0" w:afterAutospacing="0"/>
              <w:jc w:val="center"/>
              <w:textAlignment w:val="baseline"/>
              <w:rPr>
                <w:rFonts w:ascii="Segoe UI" w:hAnsi="Segoe UI" w:cs="Segoe UI"/>
                <w:sz w:val="18"/>
                <w:szCs w:val="18"/>
              </w:rPr>
            </w:pPr>
            <w:r w:rsidRPr="44C5836F">
              <w:rPr>
                <w:rStyle w:val="normaltextrun"/>
                <w:b/>
                <w:bCs/>
                <w:color w:val="000000" w:themeColor="text1"/>
              </w:rPr>
              <w:t>Dimension*</w:t>
            </w:r>
            <w:r w:rsidRPr="44C5836F">
              <w:rPr>
                <w:rStyle w:val="normaltextrun"/>
                <w:color w:val="000000" w:themeColor="text1"/>
              </w:rPr>
              <w:t>  </w:t>
            </w:r>
            <w:r w:rsidRPr="44C5836F">
              <w:rPr>
                <w:rStyle w:val="eop"/>
                <w:color w:val="000000" w:themeColor="text1"/>
              </w:rPr>
              <w:t> </w:t>
            </w:r>
          </w:p>
        </w:tc>
      </w:tr>
      <w:tr w:rsidR="00EB788B" w14:paraId="6B64E09A" w14:textId="77777777" w:rsidTr="44C5836F">
        <w:trPr>
          <w:trHeight w:val="300"/>
        </w:trPr>
        <w:tc>
          <w:tcPr>
            <w:tcW w:w="2220" w:type="dxa"/>
            <w:tcBorders>
              <w:top w:val="single" w:sz="6" w:space="0" w:color="auto"/>
              <w:left w:val="nil"/>
              <w:bottom w:val="single" w:sz="6" w:space="0" w:color="auto"/>
              <w:right w:val="single" w:sz="6" w:space="0" w:color="auto"/>
            </w:tcBorders>
            <w:shd w:val="clear" w:color="auto" w:fill="auto"/>
            <w:hideMark/>
          </w:tcPr>
          <w:p w14:paraId="51E51788" w14:textId="0BEADF4D" w:rsidR="00EB788B" w:rsidRDefault="00EB788B" w:rsidP="00EB788B">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r>
              <w:rPr>
                <w:rStyle w:val="normaltextrun"/>
                <w:color w:val="000000"/>
              </w:rPr>
              <w:t>3 = Engage Anti-Racism, Diversity, Equity, and Inclusion (ADEI) in Practice</w:t>
            </w:r>
            <w:r>
              <w:rPr>
                <w:rStyle w:val="eop"/>
                <w:color w:val="000000"/>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5CC4A71A" w14:textId="047C7FDF" w:rsidR="00EB788B" w:rsidRDefault="00EB788B" w:rsidP="00EB788B">
            <w:pPr>
              <w:pStyle w:val="paragraph"/>
              <w:spacing w:before="0" w:beforeAutospacing="0" w:after="0" w:afterAutospacing="0"/>
              <w:textAlignment w:val="baseline"/>
              <w:rPr>
                <w:rFonts w:ascii="Segoe UI" w:hAnsi="Segoe UI" w:cs="Segoe UI"/>
                <w:sz w:val="18"/>
                <w:szCs w:val="18"/>
              </w:rPr>
            </w:pPr>
            <w:r>
              <w:rPr>
                <w:rStyle w:val="eop"/>
              </w:rPr>
              <w:t>2.</w:t>
            </w:r>
            <w:r>
              <w:rPr>
                <w:rStyle w:val="eop"/>
                <w:rFonts w:ascii="Segoe UI" w:hAnsi="Segoe UI" w:cs="Segoe UI"/>
                <w:sz w:val="18"/>
                <w:szCs w:val="18"/>
              </w:rPr>
              <w:t> </w:t>
            </w:r>
            <w:r>
              <w:rPr>
                <w:spacing w:val="-3"/>
              </w:rPr>
              <w:t xml:space="preserve">Compose </w:t>
            </w:r>
            <w:r w:rsidRPr="00E62AD8">
              <w:rPr>
                <w:spacing w:val="-3"/>
              </w:rPr>
              <w:t>a formal proposal that meets standards for advanced level research</w:t>
            </w:r>
            <w:r>
              <w:rPr>
                <w:spacing w:val="-3"/>
              </w:rPr>
              <w:t>, with a special focus on anti-racism, diversity, equity, and inclusion (ADEI).</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7F4B8375" w14:textId="77777777" w:rsidR="00EB788B" w:rsidRDefault="00EB788B" w:rsidP="00EB788B">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tc>
        <w:tc>
          <w:tcPr>
            <w:tcW w:w="1410" w:type="dxa"/>
            <w:tcBorders>
              <w:top w:val="single" w:sz="6" w:space="0" w:color="auto"/>
              <w:left w:val="single" w:sz="6" w:space="0" w:color="auto"/>
              <w:bottom w:val="single" w:sz="6" w:space="0" w:color="auto"/>
              <w:right w:val="nil"/>
            </w:tcBorders>
            <w:shd w:val="clear" w:color="auto" w:fill="auto"/>
            <w:hideMark/>
          </w:tcPr>
          <w:p w14:paraId="0EFF18BE" w14:textId="77777777" w:rsidR="00EB788B" w:rsidRDefault="00EB788B" w:rsidP="00EB788B">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tc>
      </w:tr>
      <w:tr w:rsidR="00EB788B" w14:paraId="026488DB" w14:textId="77777777" w:rsidTr="44C5836F">
        <w:trPr>
          <w:trHeight w:val="990"/>
        </w:trPr>
        <w:tc>
          <w:tcPr>
            <w:tcW w:w="2220" w:type="dxa"/>
            <w:tcBorders>
              <w:top w:val="single" w:sz="6" w:space="0" w:color="auto"/>
              <w:left w:val="nil"/>
              <w:bottom w:val="single" w:sz="6" w:space="0" w:color="auto"/>
              <w:right w:val="single" w:sz="6" w:space="0" w:color="auto"/>
            </w:tcBorders>
            <w:shd w:val="clear" w:color="auto" w:fill="auto"/>
            <w:hideMark/>
          </w:tcPr>
          <w:p w14:paraId="4C85441F" w14:textId="77777777" w:rsidR="00EB788B" w:rsidRDefault="00EB788B" w:rsidP="00EB788B">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r>
              <w:rPr>
                <w:rStyle w:val="normaltextrun"/>
              </w:rPr>
              <w:t>4 = Engage in Practice-Informed Research and Research-Informed Practice</w:t>
            </w:r>
            <w:r>
              <w:rPr>
                <w:rStyle w:val="eop"/>
              </w:rPr>
              <w:t> </w:t>
            </w:r>
          </w:p>
          <w:p w14:paraId="18095AE6" w14:textId="2F93271D" w:rsidR="00EB788B" w:rsidRDefault="00EB788B" w:rsidP="00EB788B">
            <w:pPr>
              <w:pStyle w:val="paragraph"/>
              <w:spacing w:before="0" w:beforeAutospacing="0" w:after="0" w:afterAutospacing="0"/>
              <w:textAlignment w:val="baseline"/>
              <w:rPr>
                <w:rFonts w:ascii="Segoe UI" w:hAnsi="Segoe UI" w:cs="Segoe UI"/>
                <w:sz w:val="18"/>
                <w:szCs w:val="18"/>
              </w:rPr>
            </w:pP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19430BE8" w14:textId="247F4170" w:rsidR="00EB788B" w:rsidRPr="00E62AD8" w:rsidRDefault="00EB788B" w:rsidP="00EB788B">
            <w:pPr>
              <w:tabs>
                <w:tab w:val="left" w:pos="360"/>
              </w:tabs>
              <w:ind w:left="360" w:hanging="360"/>
              <w:rPr>
                <w:spacing w:val="-3"/>
              </w:rPr>
            </w:pPr>
            <w:r>
              <w:rPr>
                <w:rStyle w:val="normaltextrun"/>
                <w:color w:val="000000"/>
              </w:rPr>
              <w:t> </w:t>
            </w:r>
            <w:r>
              <w:rPr>
                <w:rStyle w:val="eop"/>
                <w:color w:val="000000"/>
              </w:rPr>
              <w:t> 1.</w:t>
            </w:r>
            <w:r w:rsidRPr="00E62AD8">
              <w:rPr>
                <w:spacing w:val="-3"/>
              </w:rPr>
              <w:t>Develop a research proposal</w:t>
            </w:r>
            <w:r>
              <w:rPr>
                <w:spacing w:val="-3"/>
              </w:rPr>
              <w:t>, including</w:t>
            </w:r>
            <w:r w:rsidRPr="00E62AD8">
              <w:rPr>
                <w:spacing w:val="-3"/>
              </w:rPr>
              <w:t xml:space="preserve"> identify</w:t>
            </w:r>
            <w:r>
              <w:rPr>
                <w:spacing w:val="-3"/>
              </w:rPr>
              <w:t>ing</w:t>
            </w:r>
            <w:r w:rsidRPr="00E62AD8">
              <w:rPr>
                <w:spacing w:val="-3"/>
              </w:rPr>
              <w:t xml:space="preserve"> and refin</w:t>
            </w:r>
            <w:r>
              <w:rPr>
                <w:spacing w:val="-3"/>
              </w:rPr>
              <w:t xml:space="preserve">ing </w:t>
            </w:r>
            <w:r w:rsidRPr="00E62AD8">
              <w:rPr>
                <w:spacing w:val="-3"/>
              </w:rPr>
              <w:t>an issue that merits research, conceptualiz</w:t>
            </w:r>
            <w:r>
              <w:rPr>
                <w:spacing w:val="-3"/>
              </w:rPr>
              <w:t>ing</w:t>
            </w:r>
            <w:r w:rsidRPr="00E62AD8">
              <w:rPr>
                <w:spacing w:val="-3"/>
              </w:rPr>
              <w:t xml:space="preserve"> a problem, and operationaliz</w:t>
            </w:r>
            <w:r>
              <w:rPr>
                <w:spacing w:val="-3"/>
              </w:rPr>
              <w:t>ing</w:t>
            </w:r>
            <w:r w:rsidRPr="00E62AD8">
              <w:rPr>
                <w:spacing w:val="-3"/>
              </w:rPr>
              <w:t xml:space="preserve"> variables.</w:t>
            </w:r>
          </w:p>
          <w:p w14:paraId="3C2C8CC9" w14:textId="77777777" w:rsidR="00EB788B" w:rsidRPr="00E62AD8" w:rsidRDefault="00EB788B" w:rsidP="00EB788B">
            <w:pPr>
              <w:tabs>
                <w:tab w:val="left" w:pos="360"/>
              </w:tabs>
              <w:ind w:left="360" w:hanging="360"/>
              <w:rPr>
                <w:spacing w:val="-3"/>
              </w:rPr>
            </w:pPr>
            <w:r w:rsidRPr="00E62AD8">
              <w:rPr>
                <w:spacing w:val="-3"/>
              </w:rPr>
              <w:t>2.</w:t>
            </w:r>
            <w:r w:rsidRPr="00E62AD8">
              <w:rPr>
                <w:spacing w:val="-3"/>
              </w:rPr>
              <w:tab/>
            </w:r>
            <w:r>
              <w:rPr>
                <w:spacing w:val="-3"/>
              </w:rPr>
              <w:t xml:space="preserve">Compose </w:t>
            </w:r>
            <w:r w:rsidRPr="00E62AD8">
              <w:rPr>
                <w:spacing w:val="-3"/>
              </w:rPr>
              <w:t>a formal proposal that meets standards for advanced level research</w:t>
            </w:r>
            <w:r>
              <w:rPr>
                <w:spacing w:val="-3"/>
              </w:rPr>
              <w:t>, with a special focus on anti-racism, diversity, equity, and inclusion (ADEI).</w:t>
            </w:r>
          </w:p>
          <w:p w14:paraId="1421DC21" w14:textId="77777777" w:rsidR="00EB788B" w:rsidRPr="00E62AD8" w:rsidRDefault="00EB788B" w:rsidP="00EB788B">
            <w:pPr>
              <w:tabs>
                <w:tab w:val="left" w:pos="360"/>
              </w:tabs>
              <w:ind w:left="360" w:hanging="360"/>
              <w:rPr>
                <w:spacing w:val="-3"/>
              </w:rPr>
            </w:pPr>
            <w:r w:rsidRPr="00E62AD8">
              <w:rPr>
                <w:spacing w:val="-3"/>
              </w:rPr>
              <w:t>3.</w:t>
            </w:r>
            <w:r w:rsidRPr="00E62AD8">
              <w:rPr>
                <w:spacing w:val="-3"/>
              </w:rPr>
              <w:tab/>
              <w:t>Co</w:t>
            </w:r>
            <w:r>
              <w:rPr>
                <w:spacing w:val="-3"/>
              </w:rPr>
              <w:t>mpile</w:t>
            </w:r>
            <w:r w:rsidRPr="00E62AD8">
              <w:rPr>
                <w:spacing w:val="-3"/>
              </w:rPr>
              <w:t xml:space="preserve"> a comprehensive literature review.</w:t>
            </w:r>
          </w:p>
          <w:p w14:paraId="7206A10C" w14:textId="77777777" w:rsidR="00EB788B" w:rsidRPr="00E62AD8" w:rsidRDefault="00EB788B" w:rsidP="00EB788B">
            <w:pPr>
              <w:tabs>
                <w:tab w:val="left" w:pos="360"/>
              </w:tabs>
              <w:ind w:left="360" w:hanging="360"/>
              <w:rPr>
                <w:spacing w:val="-3"/>
              </w:rPr>
            </w:pPr>
            <w:r w:rsidRPr="00E62AD8">
              <w:rPr>
                <w:spacing w:val="-3"/>
              </w:rPr>
              <w:t>4.</w:t>
            </w:r>
            <w:r w:rsidRPr="00E62AD8">
              <w:rPr>
                <w:spacing w:val="-3"/>
              </w:rPr>
              <w:tab/>
              <w:t>De</w:t>
            </w:r>
            <w:r>
              <w:rPr>
                <w:spacing w:val="-3"/>
              </w:rPr>
              <w:t>sign</w:t>
            </w:r>
            <w:r w:rsidRPr="00E62AD8">
              <w:rPr>
                <w:spacing w:val="-3"/>
              </w:rPr>
              <w:t xml:space="preserve"> research methodology as it relates to the research project, including design, sampling, measurement, and ethics.</w:t>
            </w:r>
          </w:p>
          <w:p w14:paraId="035D3902" w14:textId="77777777" w:rsidR="00EB788B" w:rsidRPr="00E62AD8" w:rsidRDefault="00EB788B" w:rsidP="00EB788B">
            <w:pPr>
              <w:tabs>
                <w:tab w:val="left" w:pos="360"/>
              </w:tabs>
              <w:ind w:left="360" w:hanging="360"/>
              <w:rPr>
                <w:spacing w:val="-3"/>
              </w:rPr>
            </w:pPr>
            <w:r w:rsidRPr="00E62AD8">
              <w:rPr>
                <w:spacing w:val="-3"/>
              </w:rPr>
              <w:t>5.</w:t>
            </w:r>
            <w:r w:rsidRPr="00E62AD8">
              <w:rPr>
                <w:spacing w:val="-3"/>
              </w:rPr>
              <w:tab/>
            </w:r>
            <w:r>
              <w:rPr>
                <w:spacing w:val="-3"/>
              </w:rPr>
              <w:t>Conduct</w:t>
            </w:r>
            <w:r w:rsidRPr="00E62AD8">
              <w:rPr>
                <w:spacing w:val="-3"/>
              </w:rPr>
              <w:t xml:space="preserve"> a research study</w:t>
            </w:r>
            <w:r>
              <w:rPr>
                <w:spacing w:val="-3"/>
              </w:rPr>
              <w:t>, including</w:t>
            </w:r>
            <w:r w:rsidRPr="00E62AD8">
              <w:rPr>
                <w:spacing w:val="-3"/>
              </w:rPr>
              <w:t xml:space="preserve"> gain</w:t>
            </w:r>
            <w:r>
              <w:rPr>
                <w:spacing w:val="-3"/>
              </w:rPr>
              <w:t>ing</w:t>
            </w:r>
            <w:r w:rsidRPr="00E62AD8">
              <w:rPr>
                <w:spacing w:val="-3"/>
              </w:rPr>
              <w:t xml:space="preserve"> IRB approval, develop</w:t>
            </w:r>
            <w:r>
              <w:rPr>
                <w:spacing w:val="-3"/>
              </w:rPr>
              <w:t>ing</w:t>
            </w:r>
            <w:r w:rsidRPr="00E62AD8">
              <w:rPr>
                <w:spacing w:val="-3"/>
              </w:rPr>
              <w:t xml:space="preserve"> or obtain</w:t>
            </w:r>
            <w:r>
              <w:rPr>
                <w:spacing w:val="-3"/>
              </w:rPr>
              <w:t>ing</w:t>
            </w:r>
            <w:r w:rsidRPr="00E62AD8">
              <w:rPr>
                <w:spacing w:val="-3"/>
              </w:rPr>
              <w:t xml:space="preserve"> measures, collect</w:t>
            </w:r>
            <w:r>
              <w:rPr>
                <w:spacing w:val="-3"/>
              </w:rPr>
              <w:t>ing</w:t>
            </w:r>
            <w:r w:rsidRPr="00E62AD8">
              <w:rPr>
                <w:spacing w:val="-3"/>
              </w:rPr>
              <w:t xml:space="preserve"> data, manag</w:t>
            </w:r>
            <w:r>
              <w:rPr>
                <w:spacing w:val="-3"/>
              </w:rPr>
              <w:t>ing</w:t>
            </w:r>
            <w:r w:rsidRPr="00E62AD8">
              <w:rPr>
                <w:spacing w:val="-3"/>
              </w:rPr>
              <w:t xml:space="preserve"> data, and process</w:t>
            </w:r>
            <w:r>
              <w:rPr>
                <w:spacing w:val="-3"/>
              </w:rPr>
              <w:t>ing</w:t>
            </w:r>
            <w:r w:rsidRPr="00E62AD8">
              <w:rPr>
                <w:spacing w:val="-3"/>
              </w:rPr>
              <w:t xml:space="preserve"> and analyz</w:t>
            </w:r>
            <w:r>
              <w:rPr>
                <w:spacing w:val="-3"/>
              </w:rPr>
              <w:t>ing</w:t>
            </w:r>
            <w:r w:rsidRPr="00E62AD8">
              <w:rPr>
                <w:spacing w:val="-3"/>
              </w:rPr>
              <w:t xml:space="preserve"> data</w:t>
            </w:r>
            <w:r>
              <w:rPr>
                <w:spacing w:val="-3"/>
              </w:rPr>
              <w:t>.</w:t>
            </w:r>
          </w:p>
          <w:p w14:paraId="2A60A7B8" w14:textId="77777777" w:rsidR="00EB788B" w:rsidRPr="00E62AD8" w:rsidRDefault="00EB788B" w:rsidP="00EB788B">
            <w:pPr>
              <w:tabs>
                <w:tab w:val="left" w:pos="360"/>
              </w:tabs>
              <w:ind w:left="360" w:hanging="360"/>
              <w:rPr>
                <w:spacing w:val="-3"/>
              </w:rPr>
            </w:pPr>
            <w:r w:rsidRPr="00E62AD8">
              <w:rPr>
                <w:spacing w:val="-3"/>
              </w:rPr>
              <w:t>6.</w:t>
            </w:r>
            <w:r w:rsidRPr="00E62AD8">
              <w:rPr>
                <w:spacing w:val="-3"/>
              </w:rPr>
              <w:tab/>
            </w:r>
            <w:r>
              <w:rPr>
                <w:spacing w:val="-3"/>
              </w:rPr>
              <w:t xml:space="preserve">Create </w:t>
            </w:r>
            <w:r w:rsidRPr="00E62AD8">
              <w:rPr>
                <w:spacing w:val="-3"/>
              </w:rPr>
              <w:t>a complete formal research report that includes introduction and literature review, method, results, and discussion of their meaning and implications.</w:t>
            </w:r>
          </w:p>
          <w:p w14:paraId="590EF4D7" w14:textId="77777777" w:rsidR="00EB788B" w:rsidRPr="00E62AD8" w:rsidRDefault="00EB788B" w:rsidP="00EB788B">
            <w:pPr>
              <w:tabs>
                <w:tab w:val="left" w:pos="360"/>
              </w:tabs>
              <w:ind w:left="360" w:hanging="360"/>
              <w:rPr>
                <w:spacing w:val="-3"/>
              </w:rPr>
            </w:pPr>
            <w:r w:rsidRPr="00E62AD8">
              <w:rPr>
                <w:spacing w:val="-3"/>
              </w:rPr>
              <w:t>7.</w:t>
            </w:r>
            <w:r w:rsidRPr="00E62AD8">
              <w:rPr>
                <w:spacing w:val="-3"/>
              </w:rPr>
              <w:tab/>
            </w:r>
            <w:r>
              <w:rPr>
                <w:spacing w:val="-3"/>
              </w:rPr>
              <w:t xml:space="preserve">Present thesis in an oral defense. </w:t>
            </w:r>
          </w:p>
          <w:p w14:paraId="39F0F336" w14:textId="2DD3C262" w:rsidR="00EB788B" w:rsidRDefault="00EB788B" w:rsidP="00EB788B">
            <w:pPr>
              <w:pStyle w:val="paragraph"/>
              <w:spacing w:before="0" w:beforeAutospacing="0" w:after="0" w:afterAutospacing="0"/>
              <w:textAlignment w:val="baseline"/>
              <w:rPr>
                <w:rFonts w:ascii="Segoe UI" w:hAnsi="Segoe UI" w:cs="Segoe UI"/>
                <w:sz w:val="18"/>
                <w:szCs w:val="18"/>
              </w:rPr>
            </w:pP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6BAF274C" w14:textId="77777777" w:rsidR="00EB788B" w:rsidRDefault="00EB788B" w:rsidP="00EB788B">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tc>
        <w:tc>
          <w:tcPr>
            <w:tcW w:w="1410" w:type="dxa"/>
            <w:tcBorders>
              <w:top w:val="single" w:sz="6" w:space="0" w:color="auto"/>
              <w:left w:val="single" w:sz="6" w:space="0" w:color="auto"/>
              <w:bottom w:val="single" w:sz="6" w:space="0" w:color="auto"/>
              <w:right w:val="nil"/>
            </w:tcBorders>
            <w:shd w:val="clear" w:color="auto" w:fill="auto"/>
            <w:hideMark/>
          </w:tcPr>
          <w:p w14:paraId="39836FCB" w14:textId="77777777" w:rsidR="00EB788B" w:rsidRDefault="00EB788B" w:rsidP="00EB788B">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tc>
      </w:tr>
      <w:tr w:rsidR="00EB788B" w14:paraId="6A90053B" w14:textId="77777777" w:rsidTr="44C5836F">
        <w:trPr>
          <w:trHeight w:val="300"/>
        </w:trPr>
        <w:tc>
          <w:tcPr>
            <w:tcW w:w="2220" w:type="dxa"/>
            <w:tcBorders>
              <w:top w:val="single" w:sz="6" w:space="0" w:color="auto"/>
              <w:left w:val="nil"/>
              <w:bottom w:val="nil"/>
              <w:right w:val="single" w:sz="6" w:space="0" w:color="auto"/>
            </w:tcBorders>
            <w:shd w:val="clear" w:color="auto" w:fill="auto"/>
            <w:hideMark/>
          </w:tcPr>
          <w:p w14:paraId="6F0D528A" w14:textId="77777777" w:rsidR="00EB788B" w:rsidRDefault="00EB788B" w:rsidP="00EB788B">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tc>
        <w:tc>
          <w:tcPr>
            <w:tcW w:w="2910" w:type="dxa"/>
            <w:tcBorders>
              <w:top w:val="single" w:sz="6" w:space="0" w:color="auto"/>
              <w:left w:val="single" w:sz="6" w:space="0" w:color="auto"/>
              <w:bottom w:val="nil"/>
              <w:right w:val="single" w:sz="6" w:space="0" w:color="auto"/>
            </w:tcBorders>
            <w:shd w:val="clear" w:color="auto" w:fill="auto"/>
            <w:hideMark/>
          </w:tcPr>
          <w:p w14:paraId="6D245D0F" w14:textId="77777777" w:rsidR="00EB788B" w:rsidRDefault="00EB788B" w:rsidP="00EB788B">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tc>
        <w:tc>
          <w:tcPr>
            <w:tcW w:w="2655" w:type="dxa"/>
            <w:tcBorders>
              <w:top w:val="single" w:sz="6" w:space="0" w:color="auto"/>
              <w:left w:val="single" w:sz="6" w:space="0" w:color="auto"/>
              <w:bottom w:val="nil"/>
              <w:right w:val="single" w:sz="6" w:space="0" w:color="auto"/>
            </w:tcBorders>
            <w:shd w:val="clear" w:color="auto" w:fill="auto"/>
            <w:hideMark/>
          </w:tcPr>
          <w:p w14:paraId="2712FC11" w14:textId="77777777" w:rsidR="00EB788B" w:rsidRDefault="00EB788B" w:rsidP="00EB788B">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tc>
        <w:tc>
          <w:tcPr>
            <w:tcW w:w="1410" w:type="dxa"/>
            <w:tcBorders>
              <w:top w:val="single" w:sz="6" w:space="0" w:color="auto"/>
              <w:left w:val="single" w:sz="6" w:space="0" w:color="auto"/>
              <w:bottom w:val="nil"/>
              <w:right w:val="nil"/>
            </w:tcBorders>
            <w:shd w:val="clear" w:color="auto" w:fill="auto"/>
            <w:hideMark/>
          </w:tcPr>
          <w:p w14:paraId="1E5CD625" w14:textId="77777777" w:rsidR="00EB788B" w:rsidRDefault="00EB788B" w:rsidP="00EB788B">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tc>
      </w:tr>
    </w:tbl>
    <w:p w14:paraId="749646B0" w14:textId="77777777" w:rsidR="00EB788B" w:rsidRDefault="00EB788B" w:rsidP="44C5836F">
      <w:pPr>
        <w:rPr>
          <w:b/>
          <w:bCs/>
        </w:rPr>
      </w:pPr>
    </w:p>
    <w:p w14:paraId="48B3947C" w14:textId="709BEA93" w:rsidR="1FBBFFC1" w:rsidRDefault="1FBBFFC1" w:rsidP="44C5836F">
      <w:pPr>
        <w:pStyle w:val="Body-Black"/>
        <w:keepNext/>
        <w:keepLines/>
        <w:spacing w:before="0" w:after="0"/>
        <w:rPr>
          <w:rFonts w:ascii="Times New Roman" w:hAnsi="Times New Roman"/>
          <w:sz w:val="24"/>
          <w:szCs w:val="24"/>
        </w:rPr>
      </w:pPr>
      <w:r w:rsidRPr="44C5836F">
        <w:rPr>
          <w:rFonts w:ascii="Times New Roman" w:hAnsi="Times New Roman"/>
          <w:sz w:val="24"/>
          <w:szCs w:val="24"/>
        </w:rPr>
        <w:t xml:space="preserve">*Dimensions Key: </w:t>
      </w:r>
    </w:p>
    <w:p w14:paraId="608BCE70" w14:textId="3515FA4E" w:rsidR="1FBBFFC1" w:rsidRDefault="1FBBFFC1" w:rsidP="44C5836F">
      <w:pPr>
        <w:pStyle w:val="Body-Black"/>
        <w:keepNext/>
        <w:keepLines/>
        <w:spacing w:before="0" w:after="0"/>
        <w:ind w:left="720"/>
        <w:rPr>
          <w:rFonts w:ascii="Times New Roman" w:hAnsi="Times New Roman"/>
          <w:sz w:val="24"/>
          <w:szCs w:val="24"/>
        </w:rPr>
      </w:pPr>
      <w:r w:rsidRPr="44C5836F">
        <w:rPr>
          <w:rFonts w:ascii="Times New Roman" w:hAnsi="Times New Roman"/>
          <w:sz w:val="24"/>
          <w:szCs w:val="24"/>
        </w:rPr>
        <w:t>K = Knowledge</w:t>
      </w:r>
    </w:p>
    <w:p w14:paraId="55076241" w14:textId="09663414" w:rsidR="1FBBFFC1" w:rsidRDefault="1FBBFFC1" w:rsidP="44C5836F">
      <w:pPr>
        <w:pStyle w:val="Body-Black"/>
        <w:keepNext/>
        <w:keepLines/>
        <w:spacing w:before="0" w:after="0"/>
        <w:ind w:left="720"/>
        <w:rPr>
          <w:rFonts w:ascii="Times New Roman" w:hAnsi="Times New Roman"/>
          <w:sz w:val="24"/>
          <w:szCs w:val="24"/>
        </w:rPr>
      </w:pPr>
      <w:r w:rsidRPr="44C5836F">
        <w:rPr>
          <w:rFonts w:ascii="Times New Roman" w:hAnsi="Times New Roman"/>
          <w:sz w:val="24"/>
          <w:szCs w:val="24"/>
        </w:rPr>
        <w:t>S = Skills</w:t>
      </w:r>
    </w:p>
    <w:p w14:paraId="1B41E033" w14:textId="6EBBD363" w:rsidR="1FBBFFC1" w:rsidRDefault="1FBBFFC1" w:rsidP="44C5836F">
      <w:pPr>
        <w:pStyle w:val="Body-Black"/>
        <w:keepNext/>
        <w:keepLines/>
        <w:spacing w:before="0" w:after="0"/>
        <w:ind w:left="720"/>
        <w:rPr>
          <w:rFonts w:ascii="Times New Roman" w:hAnsi="Times New Roman"/>
          <w:sz w:val="24"/>
          <w:szCs w:val="24"/>
        </w:rPr>
      </w:pPr>
      <w:r w:rsidRPr="44C5836F">
        <w:rPr>
          <w:rFonts w:ascii="Times New Roman" w:hAnsi="Times New Roman"/>
          <w:sz w:val="24"/>
          <w:szCs w:val="24"/>
        </w:rPr>
        <w:t xml:space="preserve">V = Value </w:t>
      </w:r>
    </w:p>
    <w:p w14:paraId="0850FB8D" w14:textId="703C0497" w:rsidR="1FBBFFC1" w:rsidRDefault="1FBBFFC1" w:rsidP="44C5836F">
      <w:pPr>
        <w:pStyle w:val="Body-Black"/>
        <w:keepNext/>
        <w:keepLines/>
        <w:spacing w:before="0" w:after="0"/>
        <w:ind w:left="720"/>
        <w:rPr>
          <w:rFonts w:ascii="Times New Roman" w:hAnsi="Times New Roman"/>
          <w:sz w:val="24"/>
          <w:szCs w:val="24"/>
        </w:rPr>
      </w:pPr>
      <w:r w:rsidRPr="44C5836F">
        <w:rPr>
          <w:rFonts w:ascii="Times New Roman" w:hAnsi="Times New Roman"/>
          <w:sz w:val="24"/>
          <w:szCs w:val="24"/>
        </w:rPr>
        <w:t xml:space="preserve">CAP = Cognitive and Affective Processing </w:t>
      </w:r>
    </w:p>
    <w:p w14:paraId="0B4590C6" w14:textId="01DFD349" w:rsidR="44C5836F" w:rsidRDefault="44C5836F" w:rsidP="44C5836F">
      <w:pPr>
        <w:rPr>
          <w:color w:val="000000" w:themeColor="text1"/>
        </w:rPr>
      </w:pPr>
    </w:p>
    <w:p w14:paraId="39C26B78" w14:textId="36AB8AD1" w:rsidR="1FBBFFC1" w:rsidRDefault="1FBBFFC1" w:rsidP="44C5836F">
      <w:pPr>
        <w:pStyle w:val="Subhead-Red"/>
        <w:rPr>
          <w:rFonts w:ascii="Times New Roman" w:hAnsi="Times New Roman" w:cs="Times New Roman"/>
          <w:sz w:val="24"/>
          <w:szCs w:val="24"/>
        </w:rPr>
      </w:pPr>
      <w:r w:rsidRPr="44C5836F">
        <w:rPr>
          <w:rFonts w:ascii="Times New Roman" w:hAnsi="Times New Roman" w:cs="Times New Roman"/>
          <w:sz w:val="24"/>
          <w:szCs w:val="24"/>
        </w:rPr>
        <w:t>REFERENCES AND SUPPLEMENTAL MATERIALS</w:t>
      </w:r>
    </w:p>
    <w:p w14:paraId="6CA16E69" w14:textId="5AF34B00" w:rsidR="1FBBFFC1" w:rsidRDefault="1FBBFFC1" w:rsidP="44C5836F">
      <w:pPr>
        <w:pStyle w:val="Body-Black"/>
        <w:spacing w:before="0" w:after="0"/>
        <w:ind w:left="720" w:hanging="720"/>
        <w:rPr>
          <w:rFonts w:ascii="Times New Roman" w:hAnsi="Times New Roman"/>
          <w:sz w:val="24"/>
          <w:szCs w:val="24"/>
        </w:rPr>
      </w:pPr>
      <w:r w:rsidRPr="44C5836F">
        <w:rPr>
          <w:rFonts w:ascii="Times New Roman" w:hAnsi="Times New Roman"/>
          <w:b/>
          <w:bCs/>
          <w:sz w:val="24"/>
          <w:szCs w:val="24"/>
        </w:rPr>
        <w:t>References</w:t>
      </w:r>
    </w:p>
    <w:p w14:paraId="7AE0AD3A" w14:textId="77777777" w:rsidR="1FBBFFC1" w:rsidRDefault="1FBBFFC1" w:rsidP="44C5836F">
      <w:pPr>
        <w:keepNext/>
        <w:keepLines/>
        <w:ind w:left="720" w:hanging="720"/>
      </w:pPr>
      <w:r>
        <w:t xml:space="preserve">Babbie, E., Halley, F., &amp; Zaino, J. (2003). </w:t>
      </w:r>
      <w:r w:rsidRPr="44C5836F">
        <w:rPr>
          <w:i/>
          <w:iCs/>
        </w:rPr>
        <w:t xml:space="preserve">Adventures in social research: Data analysis using SPSS 11.0/11.5 for Windows </w:t>
      </w:r>
      <w:r>
        <w:t>(5</w:t>
      </w:r>
      <w:r w:rsidRPr="44C5836F">
        <w:rPr>
          <w:vertAlign w:val="superscript"/>
        </w:rPr>
        <w:t>th</w:t>
      </w:r>
      <w:r>
        <w:t xml:space="preserve"> ed.). Thousand Oaks, CA: Pine Forge Press/Sage. </w:t>
      </w:r>
    </w:p>
    <w:p w14:paraId="654C33F2" w14:textId="77777777" w:rsidR="1FBBFFC1" w:rsidRDefault="1FBBFFC1" w:rsidP="44C5836F">
      <w:pPr>
        <w:ind w:left="720" w:hanging="720"/>
      </w:pPr>
      <w:r>
        <w:t xml:space="preserve">Field, A. (2000). </w:t>
      </w:r>
      <w:r w:rsidRPr="44C5836F">
        <w:rPr>
          <w:i/>
          <w:iCs/>
        </w:rPr>
        <w:t>Discovering statistics using SPSS for Windows</w:t>
      </w:r>
      <w:r>
        <w:t>. London: Sage Publications.</w:t>
      </w:r>
    </w:p>
    <w:p w14:paraId="440A8A91" w14:textId="77777777" w:rsidR="1FBBFFC1" w:rsidRDefault="1FBBFFC1" w:rsidP="44C5836F">
      <w:pPr>
        <w:ind w:left="720" w:hanging="720"/>
      </w:pPr>
      <w:r>
        <w:t xml:space="preserve">Galvan, J. L. (1999). </w:t>
      </w:r>
      <w:r w:rsidRPr="44C5836F">
        <w:rPr>
          <w:i/>
          <w:iCs/>
        </w:rPr>
        <w:t>Writing literature reviews</w:t>
      </w:r>
      <w:r>
        <w:t>. Los Angeles: Pyrczak Publishing.</w:t>
      </w:r>
    </w:p>
    <w:p w14:paraId="2868D016" w14:textId="77777777" w:rsidR="1FBBFFC1" w:rsidRDefault="1FBBFFC1" w:rsidP="44C5836F">
      <w:pPr>
        <w:ind w:left="720" w:hanging="720"/>
      </w:pPr>
      <w:r>
        <w:t xml:space="preserve">Green, S. B., Salkind, N. J., &amp; Akey, T. M. (2000). </w:t>
      </w:r>
      <w:r w:rsidRPr="44C5836F">
        <w:rPr>
          <w:i/>
          <w:iCs/>
        </w:rPr>
        <w:t xml:space="preserve">Using SPSS for Windows: Analyzing and understanding data </w:t>
      </w:r>
      <w:r>
        <w:t>(2</w:t>
      </w:r>
      <w:r w:rsidRPr="44C5836F">
        <w:rPr>
          <w:vertAlign w:val="superscript"/>
        </w:rPr>
        <w:t>nd</w:t>
      </w:r>
      <w:r>
        <w:t xml:space="preserve"> ed). Upper Saddle River, NJ: Prentice Hall.</w:t>
      </w:r>
    </w:p>
    <w:p w14:paraId="3CCF136A" w14:textId="77777777" w:rsidR="1FBBFFC1" w:rsidRDefault="1FBBFFC1" w:rsidP="44C5836F">
      <w:pPr>
        <w:tabs>
          <w:tab w:val="left" w:pos="540"/>
        </w:tabs>
        <w:ind w:left="720" w:hanging="720"/>
      </w:pPr>
      <w:r>
        <w:t xml:space="preserve">Monette, D. R., Sullivan, T. J., &amp; DeJong, C. R. (2005). </w:t>
      </w:r>
      <w:r w:rsidRPr="44C5836F">
        <w:rPr>
          <w:rStyle w:val="Emphasis"/>
        </w:rPr>
        <w:t xml:space="preserve">Applied social research: Tool for the human </w:t>
      </w:r>
      <w:r>
        <w:tab/>
      </w:r>
      <w:r w:rsidRPr="44C5836F">
        <w:rPr>
          <w:rStyle w:val="Emphasis"/>
        </w:rPr>
        <w:t>services</w:t>
      </w:r>
      <w:r w:rsidRPr="44C5836F">
        <w:rPr>
          <w:rStyle w:val="Emphasis"/>
          <w:i w:val="0"/>
          <w:iCs w:val="0"/>
        </w:rPr>
        <w:t xml:space="preserve"> (6</w:t>
      </w:r>
      <w:r w:rsidRPr="44C5836F">
        <w:rPr>
          <w:rStyle w:val="Emphasis"/>
          <w:i w:val="0"/>
          <w:iCs w:val="0"/>
          <w:vertAlign w:val="superscript"/>
        </w:rPr>
        <w:t>th</w:t>
      </w:r>
      <w:r w:rsidRPr="44C5836F">
        <w:rPr>
          <w:rStyle w:val="Emphasis"/>
          <w:i w:val="0"/>
          <w:iCs w:val="0"/>
        </w:rPr>
        <w:t xml:space="preserve"> ed.). Fort Worth, TX: Harcourt College Publishers.</w:t>
      </w:r>
    </w:p>
    <w:p w14:paraId="4F99B846" w14:textId="77777777" w:rsidR="1FBBFFC1" w:rsidRDefault="1FBBFFC1" w:rsidP="44C5836F">
      <w:pPr>
        <w:ind w:left="720" w:hanging="720"/>
      </w:pPr>
      <w:r>
        <w:t xml:space="preserve">Patterson, D. A., &amp; Basham, R. E. (2006). </w:t>
      </w:r>
      <w:r w:rsidRPr="44C5836F">
        <w:rPr>
          <w:i/>
          <w:iCs/>
        </w:rPr>
        <w:t>Data analysis with spreadsheets</w:t>
      </w:r>
      <w:r>
        <w:t xml:space="preserve">. Boston, MA: Allyn &amp; Bacon.                </w:t>
      </w:r>
    </w:p>
    <w:p w14:paraId="5ADE8555" w14:textId="77777777" w:rsidR="1FBBFFC1" w:rsidRDefault="1FBBFFC1" w:rsidP="44C5836F">
      <w:pPr>
        <w:ind w:left="720" w:hanging="720"/>
      </w:pPr>
      <w:r>
        <w:t xml:space="preserve">Pyrczak, F., &amp; Bruce, R. R. (2000). </w:t>
      </w:r>
      <w:r w:rsidRPr="44C5836F">
        <w:rPr>
          <w:i/>
          <w:iCs/>
        </w:rPr>
        <w:t xml:space="preserve">Writing empirical research reports. </w:t>
      </w:r>
      <w:r>
        <w:t>Los Angeles: Pyrczak Publishing.</w:t>
      </w:r>
    </w:p>
    <w:p w14:paraId="6C6406C4" w14:textId="77777777" w:rsidR="1FBBFFC1" w:rsidRDefault="1FBBFFC1" w:rsidP="44C5836F">
      <w:pPr>
        <w:keepNext/>
        <w:keepLines/>
        <w:ind w:left="720" w:hanging="720"/>
      </w:pPr>
      <w:r>
        <w:t xml:space="preserve">Royse, D., Thyer, B. A., Padgett, D. K., &amp; Logan, T. K. (2006). </w:t>
      </w:r>
      <w:r w:rsidRPr="44C5836F">
        <w:rPr>
          <w:i/>
          <w:iCs/>
        </w:rPr>
        <w:t xml:space="preserve">Program evaluation: An introduction </w:t>
      </w:r>
      <w:r>
        <w:t>(4</w:t>
      </w:r>
      <w:r w:rsidRPr="44C5836F">
        <w:rPr>
          <w:vertAlign w:val="superscript"/>
        </w:rPr>
        <w:t>th</w:t>
      </w:r>
      <w:r>
        <w:t xml:space="preserve"> ed.). Thomson Brooks/Cole. ISBN 0-534-50827-8.</w:t>
      </w:r>
    </w:p>
    <w:p w14:paraId="6BF32089" w14:textId="77777777" w:rsidR="1FBBFFC1" w:rsidRDefault="1FBBFFC1" w:rsidP="44C5836F">
      <w:pPr>
        <w:ind w:left="720" w:hanging="720"/>
      </w:pPr>
      <w:r>
        <w:t xml:space="preserve">Rubin, A. &amp; Babbie, E. (2005). </w:t>
      </w:r>
      <w:r w:rsidRPr="44C5836F">
        <w:rPr>
          <w:i/>
          <w:iCs/>
        </w:rPr>
        <w:t>Research methods for social work</w:t>
      </w:r>
      <w:r>
        <w:t xml:space="preserve"> (5</w:t>
      </w:r>
      <w:r w:rsidRPr="44C5836F">
        <w:rPr>
          <w:vertAlign w:val="superscript"/>
        </w:rPr>
        <w:t>th</w:t>
      </w:r>
      <w:r>
        <w:t xml:space="preserve"> ed.). Belmont, CA: Thomson/Brooks/Cole.</w:t>
      </w:r>
    </w:p>
    <w:p w14:paraId="750E50A7" w14:textId="77777777" w:rsidR="1FBBFFC1" w:rsidRDefault="1FBBFFC1" w:rsidP="44C5836F">
      <w:pPr>
        <w:keepNext/>
        <w:keepLines/>
        <w:ind w:left="720" w:hanging="720"/>
        <w:rPr>
          <w:color w:val="000000" w:themeColor="text1"/>
        </w:rPr>
      </w:pPr>
      <w:r w:rsidRPr="44C5836F">
        <w:rPr>
          <w:color w:val="000000" w:themeColor="text1"/>
        </w:rPr>
        <w:t xml:space="preserve">Szuchman, L. T., &amp; Thomlison, B. (2004). </w:t>
      </w:r>
      <w:r w:rsidRPr="44C5836F">
        <w:rPr>
          <w:i/>
          <w:iCs/>
          <w:color w:val="000000" w:themeColor="text1"/>
        </w:rPr>
        <w:t>Writing with style: APA style for social work</w:t>
      </w:r>
      <w:r w:rsidRPr="44C5836F">
        <w:rPr>
          <w:color w:val="000000" w:themeColor="text1"/>
        </w:rPr>
        <w:t xml:space="preserve"> (2nd ed.). Belmont, CA: Thomson Brooks/Cole.</w:t>
      </w:r>
    </w:p>
    <w:p w14:paraId="5FA3C77A" w14:textId="48189FBA" w:rsidR="44C5836F" w:rsidRPr="00DA7D4A" w:rsidRDefault="1FBBFFC1" w:rsidP="00DA7D4A">
      <w:pPr>
        <w:ind w:left="720" w:hanging="720"/>
        <w:sectPr w:rsidR="44C5836F" w:rsidRPr="00DA7D4A" w:rsidSect="00B077AF">
          <w:headerReference w:type="default" r:id="rId20"/>
          <w:footerReference w:type="even" r:id="rId21"/>
          <w:footerReference w:type="default" r:id="rId22"/>
          <w:pgSz w:w="12240" w:h="15840"/>
          <w:pgMar w:top="1166" w:right="1440" w:bottom="1440" w:left="1440" w:header="720" w:footer="720" w:gutter="0"/>
          <w:cols w:space="720"/>
          <w:titlePg/>
          <w:docGrid w:linePitch="360"/>
        </w:sectPr>
      </w:pPr>
      <w:r>
        <w:t xml:space="preserve">Tabachnick, B. G., &amp; Fidell, L. S. (2000). </w:t>
      </w:r>
      <w:r w:rsidRPr="44C5836F">
        <w:rPr>
          <w:i/>
          <w:iCs/>
        </w:rPr>
        <w:t>Using multivariate statistics</w:t>
      </w:r>
      <w:r>
        <w:t xml:space="preserve"> (4</w:t>
      </w:r>
      <w:r w:rsidRPr="44C5836F">
        <w:rPr>
          <w:vertAlign w:val="superscript"/>
        </w:rPr>
        <w:t>th</w:t>
      </w:r>
      <w:r>
        <w:t xml:space="preserve"> ed.). Boston, MA: Allyn &amp; Bacon</w:t>
      </w:r>
      <w:r w:rsidR="00B135DC">
        <w:t>.</w:t>
      </w:r>
    </w:p>
    <w:p w14:paraId="13C4ABCC" w14:textId="270C2562" w:rsidR="44C5836F" w:rsidRDefault="44C5836F" w:rsidP="44C5836F">
      <w:pPr>
        <w:rPr>
          <w:sz w:val="20"/>
          <w:szCs w:val="20"/>
        </w:rPr>
        <w:sectPr w:rsidR="44C5836F" w:rsidSect="00972B0B">
          <w:pgSz w:w="12240" w:h="15840"/>
          <w:pgMar w:top="1166" w:right="1440" w:bottom="1440" w:left="1440" w:header="990" w:footer="720" w:gutter="0"/>
          <w:cols w:space="720"/>
          <w:docGrid w:linePitch="360"/>
        </w:sectPr>
      </w:pPr>
    </w:p>
    <w:p w14:paraId="0C5193E2" w14:textId="0A4AFFB0" w:rsidR="00B077AF" w:rsidRPr="005A5B26" w:rsidRDefault="00B077AF" w:rsidP="000464E8"/>
    <w:sectPr w:rsidR="00B077AF" w:rsidRPr="005A5B26" w:rsidSect="00972B0B">
      <w:pgSz w:w="12240" w:h="15840"/>
      <w:pgMar w:top="116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86BDE" w14:textId="77777777" w:rsidR="00985057" w:rsidRDefault="00985057">
      <w:r>
        <w:separator/>
      </w:r>
    </w:p>
  </w:endnote>
  <w:endnote w:type="continuationSeparator" w:id="0">
    <w:p w14:paraId="7C77293C" w14:textId="77777777" w:rsidR="00985057" w:rsidRDefault="0098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URWGroteskMed">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FAEB6" w14:textId="77777777" w:rsidR="00AC038A" w:rsidRDefault="0089315F" w:rsidP="00984A16">
    <w:pPr>
      <w:pStyle w:val="Footer"/>
      <w:framePr w:wrap="around" w:vAnchor="text" w:hAnchor="margin" w:xAlign="right" w:y="1"/>
      <w:rPr>
        <w:rStyle w:val="PageNumber"/>
      </w:rPr>
    </w:pPr>
    <w:r>
      <w:rPr>
        <w:rStyle w:val="PageNumber"/>
      </w:rPr>
      <w:fldChar w:fldCharType="begin"/>
    </w:r>
    <w:r w:rsidR="00AC038A">
      <w:rPr>
        <w:rStyle w:val="PageNumber"/>
      </w:rPr>
      <w:instrText xml:space="preserve">PAGE  </w:instrText>
    </w:r>
    <w:r>
      <w:rPr>
        <w:rStyle w:val="PageNumber"/>
      </w:rPr>
      <w:fldChar w:fldCharType="end"/>
    </w:r>
  </w:p>
  <w:p w14:paraId="7F8E4B2A" w14:textId="77777777" w:rsidR="00AC038A" w:rsidRDefault="00AC038A" w:rsidP="005E70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B5B21" w14:textId="77777777" w:rsidR="00AC038A" w:rsidRDefault="00AC038A" w:rsidP="005E70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D3899" w14:textId="77777777" w:rsidR="00985057" w:rsidRDefault="00985057">
      <w:r>
        <w:separator/>
      </w:r>
    </w:p>
  </w:footnote>
  <w:footnote w:type="continuationSeparator" w:id="0">
    <w:p w14:paraId="4FDCE4AA" w14:textId="77777777" w:rsidR="00985057" w:rsidRDefault="00985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B64CF" w14:textId="77777777" w:rsidR="00B077AF" w:rsidRDefault="00B077AF" w:rsidP="000464E8">
    <w:pPr>
      <w:pStyle w:val="Header"/>
      <w:tabs>
        <w:tab w:val="clear" w:pos="8640"/>
        <w:tab w:val="right" w:pos="9360"/>
      </w:tabs>
    </w:pPr>
    <w:r>
      <w:t xml:space="preserve">SOWK 8990 </w:t>
    </w:r>
    <w:r w:rsidR="000464E8">
      <w:t>MASTER’S THESIS</w:t>
    </w:r>
    <w:r w:rsidR="000464E8">
      <w:tab/>
    </w:r>
    <w:r w:rsidR="000464E8">
      <w:tab/>
    </w:r>
    <w:sdt>
      <w:sdtPr>
        <w:id w:val="259773286"/>
        <w:docPartObj>
          <w:docPartGallery w:val="Page Numbers (Top of Page)"/>
          <w:docPartUnique/>
        </w:docPartObj>
      </w:sdtPr>
      <w:sdtEndPr/>
      <w:sdtContent>
        <w:r w:rsidR="000464E8">
          <w:fldChar w:fldCharType="begin"/>
        </w:r>
        <w:r w:rsidR="000464E8">
          <w:instrText xml:space="preserve"> PAGE   \* MERGEFORMAT </w:instrText>
        </w:r>
        <w:r w:rsidR="000464E8">
          <w:fldChar w:fldCharType="separate"/>
        </w:r>
        <w:r w:rsidR="004B6279">
          <w:rPr>
            <w:noProof/>
          </w:rPr>
          <w:t>3</w:t>
        </w:r>
        <w:r w:rsidR="000464E8">
          <w:rPr>
            <w:noProof/>
          </w:rPr>
          <w:fldChar w:fldCharType="end"/>
        </w:r>
      </w:sdtContent>
    </w:sdt>
  </w:p>
  <w:p w14:paraId="04875A3B" w14:textId="77777777" w:rsidR="00B077AF" w:rsidRDefault="00B07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7495"/>
    <w:multiLevelType w:val="multilevel"/>
    <w:tmpl w:val="7BFC02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C392D"/>
    <w:multiLevelType w:val="hybridMultilevel"/>
    <w:tmpl w:val="032ADF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2C97C94"/>
    <w:multiLevelType w:val="hybridMultilevel"/>
    <w:tmpl w:val="33628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7F19BC"/>
    <w:multiLevelType w:val="multilevel"/>
    <w:tmpl w:val="10A031C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0E1450"/>
    <w:multiLevelType w:val="multilevel"/>
    <w:tmpl w:val="314A2F0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EF7C08"/>
    <w:multiLevelType w:val="multilevel"/>
    <w:tmpl w:val="F24E3FA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690A7C"/>
    <w:multiLevelType w:val="hybridMultilevel"/>
    <w:tmpl w:val="ABEAB9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A12821"/>
    <w:multiLevelType w:val="multilevel"/>
    <w:tmpl w:val="7F88FAC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EC549F"/>
    <w:multiLevelType w:val="multilevel"/>
    <w:tmpl w:val="22F67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882A85"/>
    <w:multiLevelType w:val="multilevel"/>
    <w:tmpl w:val="F24E3FA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C344AF"/>
    <w:multiLevelType w:val="multilevel"/>
    <w:tmpl w:val="772EB5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2E06C2"/>
    <w:multiLevelType w:val="hybridMultilevel"/>
    <w:tmpl w:val="9D86BC18"/>
    <w:lvl w:ilvl="0" w:tplc="9ED00370">
      <w:start w:val="1"/>
      <w:numFmt w:val="decimal"/>
      <w:lvlText w:val="%1."/>
      <w:lvlJc w:val="left"/>
      <w:pPr>
        <w:ind w:left="720" w:hanging="360"/>
      </w:pPr>
    </w:lvl>
    <w:lvl w:ilvl="1" w:tplc="2EE6A38A">
      <w:start w:val="1"/>
      <w:numFmt w:val="lowerLetter"/>
      <w:lvlText w:val="%2."/>
      <w:lvlJc w:val="left"/>
      <w:pPr>
        <w:ind w:left="1440" w:hanging="360"/>
      </w:pPr>
    </w:lvl>
    <w:lvl w:ilvl="2" w:tplc="8104FEF8">
      <w:start w:val="1"/>
      <w:numFmt w:val="lowerRoman"/>
      <w:lvlText w:val="%3."/>
      <w:lvlJc w:val="right"/>
      <w:pPr>
        <w:ind w:left="2160" w:hanging="180"/>
      </w:pPr>
    </w:lvl>
    <w:lvl w:ilvl="3" w:tplc="0F0EFA22">
      <w:start w:val="1"/>
      <w:numFmt w:val="decimal"/>
      <w:lvlText w:val="%4."/>
      <w:lvlJc w:val="left"/>
      <w:pPr>
        <w:ind w:left="2880" w:hanging="360"/>
      </w:pPr>
    </w:lvl>
    <w:lvl w:ilvl="4" w:tplc="A09E6D26">
      <w:start w:val="1"/>
      <w:numFmt w:val="lowerLetter"/>
      <w:lvlText w:val="%5."/>
      <w:lvlJc w:val="left"/>
      <w:pPr>
        <w:ind w:left="3600" w:hanging="360"/>
      </w:pPr>
    </w:lvl>
    <w:lvl w:ilvl="5" w:tplc="ECF6462E">
      <w:start w:val="1"/>
      <w:numFmt w:val="lowerRoman"/>
      <w:lvlText w:val="%6."/>
      <w:lvlJc w:val="right"/>
      <w:pPr>
        <w:ind w:left="4320" w:hanging="180"/>
      </w:pPr>
    </w:lvl>
    <w:lvl w:ilvl="6" w:tplc="A1D4DBF6">
      <w:start w:val="1"/>
      <w:numFmt w:val="decimal"/>
      <w:lvlText w:val="%7."/>
      <w:lvlJc w:val="left"/>
      <w:pPr>
        <w:ind w:left="5040" w:hanging="360"/>
      </w:pPr>
    </w:lvl>
    <w:lvl w:ilvl="7" w:tplc="EDA0C234">
      <w:start w:val="1"/>
      <w:numFmt w:val="lowerLetter"/>
      <w:lvlText w:val="%8."/>
      <w:lvlJc w:val="left"/>
      <w:pPr>
        <w:ind w:left="5760" w:hanging="360"/>
      </w:pPr>
    </w:lvl>
    <w:lvl w:ilvl="8" w:tplc="B9A47E82">
      <w:start w:val="1"/>
      <w:numFmt w:val="lowerRoman"/>
      <w:lvlText w:val="%9."/>
      <w:lvlJc w:val="right"/>
      <w:pPr>
        <w:ind w:left="6480" w:hanging="180"/>
      </w:pPr>
    </w:lvl>
  </w:abstractNum>
  <w:abstractNum w:abstractNumId="12" w15:restartNumberingAfterBreak="0">
    <w:nsid w:val="1EA253CF"/>
    <w:multiLevelType w:val="hybridMultilevel"/>
    <w:tmpl w:val="9188ACE2"/>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FB0D3D"/>
    <w:multiLevelType w:val="multilevel"/>
    <w:tmpl w:val="A2507C7C"/>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 w15:restartNumberingAfterBreak="0">
    <w:nsid w:val="26DB58F7"/>
    <w:multiLevelType w:val="multilevel"/>
    <w:tmpl w:val="9306CF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EB6188"/>
    <w:multiLevelType w:val="hybridMultilevel"/>
    <w:tmpl w:val="E2AED07E"/>
    <w:lvl w:ilvl="0" w:tplc="0409000F">
      <w:start w:val="1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B883054"/>
    <w:multiLevelType w:val="multilevel"/>
    <w:tmpl w:val="AA40C32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5B17ED3"/>
    <w:multiLevelType w:val="multilevel"/>
    <w:tmpl w:val="85C68D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B47826"/>
    <w:multiLevelType w:val="multilevel"/>
    <w:tmpl w:val="36082088"/>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C01A8A"/>
    <w:multiLevelType w:val="multilevel"/>
    <w:tmpl w:val="D278C84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53086E"/>
    <w:multiLevelType w:val="multilevel"/>
    <w:tmpl w:val="34527B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176089"/>
    <w:multiLevelType w:val="multilevel"/>
    <w:tmpl w:val="80B650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CF5A98"/>
    <w:multiLevelType w:val="multilevel"/>
    <w:tmpl w:val="9B86DBF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281B08"/>
    <w:multiLevelType w:val="multilevel"/>
    <w:tmpl w:val="AE5462CE"/>
    <w:lvl w:ilvl="0">
      <w:start w:val="6"/>
      <w:numFmt w:val="decimal"/>
      <w:lvlText w:val="%1"/>
      <w:lvlJc w:val="left"/>
      <w:pPr>
        <w:ind w:left="450" w:hanging="450"/>
      </w:pPr>
      <w:rPr>
        <w:rFonts w:hint="default"/>
        <w:b/>
      </w:rPr>
    </w:lvl>
    <w:lvl w:ilvl="1">
      <w:start w:val="3"/>
      <w:numFmt w:val="decimal"/>
      <w:lvlText w:val="%1.%2"/>
      <w:lvlJc w:val="left"/>
      <w:pPr>
        <w:ind w:left="153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480" w:hanging="216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24" w15:restartNumberingAfterBreak="0">
    <w:nsid w:val="4BAE0E84"/>
    <w:multiLevelType w:val="multilevel"/>
    <w:tmpl w:val="DC1CD40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D35220F"/>
    <w:multiLevelType w:val="multilevel"/>
    <w:tmpl w:val="BED687CA"/>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E183C9A"/>
    <w:multiLevelType w:val="multilevel"/>
    <w:tmpl w:val="3B1E583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EE44282"/>
    <w:multiLevelType w:val="multilevel"/>
    <w:tmpl w:val="85547B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7B47F4"/>
    <w:multiLevelType w:val="multilevel"/>
    <w:tmpl w:val="30267ECE"/>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55D6307E"/>
    <w:multiLevelType w:val="multilevel"/>
    <w:tmpl w:val="314A2F0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AA70AF7"/>
    <w:multiLevelType w:val="multilevel"/>
    <w:tmpl w:val="B84825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CE1BFB"/>
    <w:multiLevelType w:val="multilevel"/>
    <w:tmpl w:val="314A2F0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45A0D3E"/>
    <w:multiLevelType w:val="hybridMultilevel"/>
    <w:tmpl w:val="54DA8F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8F24E4B"/>
    <w:multiLevelType w:val="hybridMultilevel"/>
    <w:tmpl w:val="C910E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E3B93"/>
    <w:multiLevelType w:val="multilevel"/>
    <w:tmpl w:val="5B56536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A61462B"/>
    <w:multiLevelType w:val="hybridMultilevel"/>
    <w:tmpl w:val="49E43B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B294D36"/>
    <w:multiLevelType w:val="multilevel"/>
    <w:tmpl w:val="944801E8"/>
    <w:lvl w:ilvl="0">
      <w:start w:val="3"/>
      <w:numFmt w:val="decimal"/>
      <w:lvlText w:val="%1.0"/>
      <w:lvlJc w:val="left"/>
      <w:pPr>
        <w:tabs>
          <w:tab w:val="num" w:pos="540"/>
        </w:tabs>
        <w:ind w:left="54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3780"/>
        </w:tabs>
        <w:ind w:left="3780" w:hanging="720"/>
      </w:pPr>
      <w:rPr>
        <w:rFonts w:hint="default"/>
      </w:rPr>
    </w:lvl>
    <w:lvl w:ilvl="5">
      <w:start w:val="1"/>
      <w:numFmt w:val="decimal"/>
      <w:lvlText w:val="%1.%2.%3.%4.%5.%6"/>
      <w:lvlJc w:val="left"/>
      <w:pPr>
        <w:tabs>
          <w:tab w:val="num" w:pos="4860"/>
        </w:tabs>
        <w:ind w:left="4860" w:hanging="1080"/>
      </w:pPr>
      <w:rPr>
        <w:rFonts w:hint="default"/>
      </w:rPr>
    </w:lvl>
    <w:lvl w:ilvl="6">
      <w:start w:val="1"/>
      <w:numFmt w:val="decimal"/>
      <w:lvlText w:val="%1.%2.%3.%4.%5.%6.%7"/>
      <w:lvlJc w:val="left"/>
      <w:pPr>
        <w:tabs>
          <w:tab w:val="num" w:pos="5580"/>
        </w:tabs>
        <w:ind w:left="5580" w:hanging="1080"/>
      </w:pPr>
      <w:rPr>
        <w:rFonts w:hint="default"/>
      </w:rPr>
    </w:lvl>
    <w:lvl w:ilvl="7">
      <w:start w:val="1"/>
      <w:numFmt w:val="decimal"/>
      <w:lvlText w:val="%1.%2.%3.%4.%5.%6.%7.%8"/>
      <w:lvlJc w:val="left"/>
      <w:pPr>
        <w:tabs>
          <w:tab w:val="num" w:pos="6660"/>
        </w:tabs>
        <w:ind w:left="6660" w:hanging="1440"/>
      </w:pPr>
      <w:rPr>
        <w:rFonts w:hint="default"/>
      </w:rPr>
    </w:lvl>
    <w:lvl w:ilvl="8">
      <w:start w:val="1"/>
      <w:numFmt w:val="decimal"/>
      <w:lvlText w:val="%1.%2.%3.%4.%5.%6.%7.%8.%9"/>
      <w:lvlJc w:val="left"/>
      <w:pPr>
        <w:tabs>
          <w:tab w:val="num" w:pos="7380"/>
        </w:tabs>
        <w:ind w:left="7380" w:hanging="1440"/>
      </w:pPr>
      <w:rPr>
        <w:rFonts w:hint="default"/>
      </w:rPr>
    </w:lvl>
  </w:abstractNum>
  <w:abstractNum w:abstractNumId="37" w15:restartNumberingAfterBreak="0">
    <w:nsid w:val="6B781AE1"/>
    <w:multiLevelType w:val="multilevel"/>
    <w:tmpl w:val="36BEA49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07F0D4A"/>
    <w:multiLevelType w:val="hybridMultilevel"/>
    <w:tmpl w:val="092E6512"/>
    <w:lvl w:ilvl="0" w:tplc="448E4DE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90487F"/>
    <w:multiLevelType w:val="multilevel"/>
    <w:tmpl w:val="127EF21A"/>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58A73DF"/>
    <w:multiLevelType w:val="multilevel"/>
    <w:tmpl w:val="E596523A"/>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5CE2C09"/>
    <w:multiLevelType w:val="multilevel"/>
    <w:tmpl w:val="10A031C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86A3D1F"/>
    <w:multiLevelType w:val="multilevel"/>
    <w:tmpl w:val="127EF21A"/>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2056343210">
    <w:abstractNumId w:val="11"/>
  </w:num>
  <w:num w:numId="2" w16cid:durableId="1209680002">
    <w:abstractNumId w:val="26"/>
  </w:num>
  <w:num w:numId="3" w16cid:durableId="58598458">
    <w:abstractNumId w:val="22"/>
  </w:num>
  <w:num w:numId="4" w16cid:durableId="1234662202">
    <w:abstractNumId w:val="34"/>
  </w:num>
  <w:num w:numId="5" w16cid:durableId="385449932">
    <w:abstractNumId w:val="7"/>
  </w:num>
  <w:num w:numId="6" w16cid:durableId="1312366545">
    <w:abstractNumId w:val="31"/>
  </w:num>
  <w:num w:numId="7" w16cid:durableId="653677376">
    <w:abstractNumId w:val="29"/>
  </w:num>
  <w:num w:numId="8" w16cid:durableId="1864980319">
    <w:abstractNumId w:val="4"/>
  </w:num>
  <w:num w:numId="9" w16cid:durableId="575555418">
    <w:abstractNumId w:val="40"/>
  </w:num>
  <w:num w:numId="10" w16cid:durableId="1396589472">
    <w:abstractNumId w:val="38"/>
  </w:num>
  <w:num w:numId="11" w16cid:durableId="1635526314">
    <w:abstractNumId w:val="18"/>
  </w:num>
  <w:num w:numId="12" w16cid:durableId="1517966822">
    <w:abstractNumId w:val="42"/>
  </w:num>
  <w:num w:numId="13" w16cid:durableId="1207182769">
    <w:abstractNumId w:val="39"/>
  </w:num>
  <w:num w:numId="14" w16cid:durableId="1478449179">
    <w:abstractNumId w:val="25"/>
  </w:num>
  <w:num w:numId="15" w16cid:durableId="1002586106">
    <w:abstractNumId w:val="37"/>
  </w:num>
  <w:num w:numId="16" w16cid:durableId="1089232152">
    <w:abstractNumId w:val="19"/>
  </w:num>
  <w:num w:numId="17" w16cid:durableId="1199390244">
    <w:abstractNumId w:val="16"/>
  </w:num>
  <w:num w:numId="18" w16cid:durableId="557011901">
    <w:abstractNumId w:val="3"/>
  </w:num>
  <w:num w:numId="19" w16cid:durableId="2014725618">
    <w:abstractNumId w:val="41"/>
  </w:num>
  <w:num w:numId="20" w16cid:durableId="1352805654">
    <w:abstractNumId w:val="9"/>
  </w:num>
  <w:num w:numId="21" w16cid:durableId="1114981778">
    <w:abstractNumId w:val="34"/>
  </w:num>
  <w:num w:numId="22" w16cid:durableId="213643856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5905968">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7490707">
    <w:abstractNumId w:val="13"/>
  </w:num>
  <w:num w:numId="25" w16cid:durableId="1853757142">
    <w:abstractNumId w:val="12"/>
  </w:num>
  <w:num w:numId="26" w16cid:durableId="1679504922">
    <w:abstractNumId w:val="5"/>
  </w:num>
  <w:num w:numId="27" w16cid:durableId="591088405">
    <w:abstractNumId w:val="1"/>
  </w:num>
  <w:num w:numId="28" w16cid:durableId="487985267">
    <w:abstractNumId w:val="6"/>
  </w:num>
  <w:num w:numId="29" w16cid:durableId="1880821770">
    <w:abstractNumId w:val="24"/>
  </w:num>
  <w:num w:numId="30" w16cid:durableId="799227488">
    <w:abstractNumId w:val="28"/>
  </w:num>
  <w:num w:numId="31" w16cid:durableId="982468770">
    <w:abstractNumId w:val="23"/>
  </w:num>
  <w:num w:numId="32" w16cid:durableId="261303455">
    <w:abstractNumId w:val="36"/>
  </w:num>
  <w:num w:numId="33" w16cid:durableId="557782069">
    <w:abstractNumId w:val="32"/>
  </w:num>
  <w:num w:numId="34" w16cid:durableId="1832600532">
    <w:abstractNumId w:val="33"/>
  </w:num>
  <w:num w:numId="35" w16cid:durableId="596448005">
    <w:abstractNumId w:val="2"/>
  </w:num>
  <w:num w:numId="36" w16cid:durableId="1206411371">
    <w:abstractNumId w:val="35"/>
  </w:num>
  <w:num w:numId="37" w16cid:durableId="1990938226">
    <w:abstractNumId w:val="8"/>
  </w:num>
  <w:num w:numId="38" w16cid:durableId="1913809161">
    <w:abstractNumId w:val="30"/>
  </w:num>
  <w:num w:numId="39" w16cid:durableId="273170062">
    <w:abstractNumId w:val="21"/>
  </w:num>
  <w:num w:numId="40" w16cid:durableId="973952517">
    <w:abstractNumId w:val="14"/>
  </w:num>
  <w:num w:numId="41" w16cid:durableId="1075317350">
    <w:abstractNumId w:val="17"/>
  </w:num>
  <w:num w:numId="42" w16cid:durableId="408891011">
    <w:abstractNumId w:val="27"/>
  </w:num>
  <w:num w:numId="43" w16cid:durableId="1388914177">
    <w:abstractNumId w:val="10"/>
  </w:num>
  <w:num w:numId="44" w16cid:durableId="986786810">
    <w:abstractNumId w:val="20"/>
  </w:num>
  <w:num w:numId="45" w16cid:durableId="1909727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9D"/>
    <w:rsid w:val="000155F7"/>
    <w:rsid w:val="00017502"/>
    <w:rsid w:val="00022949"/>
    <w:rsid w:val="000362A5"/>
    <w:rsid w:val="00044708"/>
    <w:rsid w:val="000464E8"/>
    <w:rsid w:val="00055035"/>
    <w:rsid w:val="0006025C"/>
    <w:rsid w:val="00084C3F"/>
    <w:rsid w:val="00094480"/>
    <w:rsid w:val="000C1E5E"/>
    <w:rsid w:val="00114023"/>
    <w:rsid w:val="001243D6"/>
    <w:rsid w:val="001365E7"/>
    <w:rsid w:val="00166F3D"/>
    <w:rsid w:val="00181C24"/>
    <w:rsid w:val="001C23ED"/>
    <w:rsid w:val="001E119D"/>
    <w:rsid w:val="001F359C"/>
    <w:rsid w:val="002449E5"/>
    <w:rsid w:val="00271609"/>
    <w:rsid w:val="0027164B"/>
    <w:rsid w:val="002878F1"/>
    <w:rsid w:val="002915EA"/>
    <w:rsid w:val="002B33F9"/>
    <w:rsid w:val="00316B85"/>
    <w:rsid w:val="0032288E"/>
    <w:rsid w:val="0037194B"/>
    <w:rsid w:val="003D5874"/>
    <w:rsid w:val="003E58BC"/>
    <w:rsid w:val="00412892"/>
    <w:rsid w:val="00435E68"/>
    <w:rsid w:val="00480C1E"/>
    <w:rsid w:val="00485DC5"/>
    <w:rsid w:val="004B1132"/>
    <w:rsid w:val="004B6279"/>
    <w:rsid w:val="004D0A7F"/>
    <w:rsid w:val="004D5FA0"/>
    <w:rsid w:val="004E27BF"/>
    <w:rsid w:val="00501C1F"/>
    <w:rsid w:val="00512563"/>
    <w:rsid w:val="00532679"/>
    <w:rsid w:val="005653AA"/>
    <w:rsid w:val="00581603"/>
    <w:rsid w:val="00581F00"/>
    <w:rsid w:val="005A5B26"/>
    <w:rsid w:val="005B4F0E"/>
    <w:rsid w:val="005D41ED"/>
    <w:rsid w:val="005D69AD"/>
    <w:rsid w:val="005E706A"/>
    <w:rsid w:val="006439B4"/>
    <w:rsid w:val="006A095D"/>
    <w:rsid w:val="006C23E2"/>
    <w:rsid w:val="007038D2"/>
    <w:rsid w:val="0070543B"/>
    <w:rsid w:val="007237AA"/>
    <w:rsid w:val="00726476"/>
    <w:rsid w:val="00742F86"/>
    <w:rsid w:val="007D1C21"/>
    <w:rsid w:val="007E463F"/>
    <w:rsid w:val="007F6AFD"/>
    <w:rsid w:val="0083280D"/>
    <w:rsid w:val="00850108"/>
    <w:rsid w:val="008546DE"/>
    <w:rsid w:val="008619BA"/>
    <w:rsid w:val="00880E5B"/>
    <w:rsid w:val="0089315F"/>
    <w:rsid w:val="0092590C"/>
    <w:rsid w:val="009366AC"/>
    <w:rsid w:val="009435F9"/>
    <w:rsid w:val="00963C4F"/>
    <w:rsid w:val="00972B0B"/>
    <w:rsid w:val="00984A16"/>
    <w:rsid w:val="00985057"/>
    <w:rsid w:val="009C3AA9"/>
    <w:rsid w:val="009D7D6E"/>
    <w:rsid w:val="00A056A7"/>
    <w:rsid w:val="00A07AA3"/>
    <w:rsid w:val="00A3284F"/>
    <w:rsid w:val="00A7091B"/>
    <w:rsid w:val="00AC038A"/>
    <w:rsid w:val="00AC7C32"/>
    <w:rsid w:val="00B077AF"/>
    <w:rsid w:val="00B135DC"/>
    <w:rsid w:val="00B46E4D"/>
    <w:rsid w:val="00B80BA6"/>
    <w:rsid w:val="00B86D04"/>
    <w:rsid w:val="00BC3954"/>
    <w:rsid w:val="00C2354F"/>
    <w:rsid w:val="00C76365"/>
    <w:rsid w:val="00CA4506"/>
    <w:rsid w:val="00CC4A2A"/>
    <w:rsid w:val="00CE1CA2"/>
    <w:rsid w:val="00D65F62"/>
    <w:rsid w:val="00D70C3F"/>
    <w:rsid w:val="00DA7D4A"/>
    <w:rsid w:val="00DC5AD7"/>
    <w:rsid w:val="00DD4326"/>
    <w:rsid w:val="00E16557"/>
    <w:rsid w:val="00E21EB8"/>
    <w:rsid w:val="00E41F06"/>
    <w:rsid w:val="00E426CB"/>
    <w:rsid w:val="00E62AD8"/>
    <w:rsid w:val="00E93132"/>
    <w:rsid w:val="00E93D08"/>
    <w:rsid w:val="00EA0055"/>
    <w:rsid w:val="00EB1796"/>
    <w:rsid w:val="00EB788B"/>
    <w:rsid w:val="00EC424D"/>
    <w:rsid w:val="00ED69F7"/>
    <w:rsid w:val="00F07C1C"/>
    <w:rsid w:val="00F65CAF"/>
    <w:rsid w:val="00F81721"/>
    <w:rsid w:val="018E47D2"/>
    <w:rsid w:val="05F20A82"/>
    <w:rsid w:val="1886DB19"/>
    <w:rsid w:val="1AE70873"/>
    <w:rsid w:val="1F4EA36E"/>
    <w:rsid w:val="1FBBFFC1"/>
    <w:rsid w:val="2EBB3004"/>
    <w:rsid w:val="36BD891E"/>
    <w:rsid w:val="37061775"/>
    <w:rsid w:val="44C5836F"/>
    <w:rsid w:val="553CC57A"/>
    <w:rsid w:val="59246130"/>
    <w:rsid w:val="6C3558C1"/>
    <w:rsid w:val="6F01B910"/>
    <w:rsid w:val="701EE787"/>
    <w:rsid w:val="78B6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8FBF4E9"/>
  <w15:docId w15:val="{DBF85CB5-3C2E-4EA3-BBC6-CDEDDA39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D6E"/>
    <w:rPr>
      <w:color w:val="0000FF"/>
      <w:u w:val="single"/>
    </w:rPr>
  </w:style>
  <w:style w:type="paragraph" w:styleId="DocumentMap">
    <w:name w:val="Document Map"/>
    <w:basedOn w:val="Normal"/>
    <w:semiHidden/>
    <w:rsid w:val="00EC424D"/>
    <w:pPr>
      <w:shd w:val="clear" w:color="auto" w:fill="000080"/>
    </w:pPr>
    <w:rPr>
      <w:rFonts w:ascii="Tahoma" w:hAnsi="Tahoma" w:cs="Tahoma"/>
      <w:sz w:val="20"/>
      <w:szCs w:val="20"/>
    </w:rPr>
  </w:style>
  <w:style w:type="table" w:styleId="TableGrid">
    <w:name w:val="Table Grid"/>
    <w:basedOn w:val="TableNormal"/>
    <w:rsid w:val="00084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32679"/>
    <w:rPr>
      <w:i/>
      <w:iCs/>
    </w:rPr>
  </w:style>
  <w:style w:type="paragraph" w:styleId="Header">
    <w:name w:val="header"/>
    <w:basedOn w:val="Normal"/>
    <w:link w:val="HeaderChar"/>
    <w:uiPriority w:val="99"/>
    <w:rsid w:val="004D0A7F"/>
    <w:pPr>
      <w:tabs>
        <w:tab w:val="center" w:pos="4320"/>
        <w:tab w:val="right" w:pos="8640"/>
      </w:tabs>
    </w:pPr>
  </w:style>
  <w:style w:type="paragraph" w:styleId="Footer">
    <w:name w:val="footer"/>
    <w:basedOn w:val="Normal"/>
    <w:rsid w:val="004D0A7F"/>
    <w:pPr>
      <w:tabs>
        <w:tab w:val="center" w:pos="4320"/>
        <w:tab w:val="right" w:pos="8640"/>
      </w:tabs>
    </w:pPr>
  </w:style>
  <w:style w:type="character" w:styleId="PageNumber">
    <w:name w:val="page number"/>
    <w:basedOn w:val="DefaultParagraphFont"/>
    <w:rsid w:val="004D0A7F"/>
  </w:style>
  <w:style w:type="character" w:customStyle="1" w:styleId="InitialStyle">
    <w:name w:val="InitialStyle"/>
    <w:rsid w:val="00B077AF"/>
    <w:rPr>
      <w:rFonts w:ascii="Courier New" w:hAnsi="Courier New"/>
      <w:color w:val="auto"/>
      <w:spacing w:val="0"/>
      <w:sz w:val="24"/>
    </w:rPr>
  </w:style>
  <w:style w:type="paragraph" w:customStyle="1" w:styleId="DefaultText">
    <w:name w:val="Default Text"/>
    <w:basedOn w:val="Normal"/>
    <w:rsid w:val="00B077AF"/>
    <w:rPr>
      <w:szCs w:val="20"/>
    </w:rPr>
  </w:style>
  <w:style w:type="paragraph" w:styleId="ListParagraph">
    <w:name w:val="List Paragraph"/>
    <w:basedOn w:val="Normal"/>
    <w:uiPriority w:val="34"/>
    <w:qFormat/>
    <w:rsid w:val="00B077AF"/>
    <w:pPr>
      <w:ind w:left="720"/>
      <w:contextualSpacing/>
    </w:pPr>
    <w:rPr>
      <w:szCs w:val="20"/>
    </w:rPr>
  </w:style>
  <w:style w:type="character" w:customStyle="1" w:styleId="HeaderChar">
    <w:name w:val="Header Char"/>
    <w:basedOn w:val="DefaultParagraphFont"/>
    <w:link w:val="Header"/>
    <w:uiPriority w:val="99"/>
    <w:rsid w:val="00B077AF"/>
    <w:rPr>
      <w:sz w:val="24"/>
      <w:szCs w:val="24"/>
    </w:rPr>
  </w:style>
  <w:style w:type="paragraph" w:styleId="Title">
    <w:name w:val="Title"/>
    <w:basedOn w:val="Normal"/>
    <w:link w:val="TitleChar"/>
    <w:qFormat/>
    <w:rsid w:val="00AC7C32"/>
    <w:pPr>
      <w:spacing w:after="60"/>
      <w:jc w:val="center"/>
      <w:outlineLvl w:val="0"/>
    </w:pPr>
    <w:rPr>
      <w:kern w:val="28"/>
      <w:szCs w:val="20"/>
    </w:rPr>
  </w:style>
  <w:style w:type="character" w:customStyle="1" w:styleId="TitleChar">
    <w:name w:val="Title Char"/>
    <w:basedOn w:val="DefaultParagraphFont"/>
    <w:link w:val="Title"/>
    <w:rsid w:val="00AC7C32"/>
    <w:rPr>
      <w:kern w:val="28"/>
      <w:sz w:val="24"/>
    </w:rPr>
  </w:style>
  <w:style w:type="character" w:styleId="CommentReference">
    <w:name w:val="annotation reference"/>
    <w:basedOn w:val="DefaultParagraphFont"/>
    <w:rsid w:val="00501C1F"/>
    <w:rPr>
      <w:sz w:val="16"/>
      <w:szCs w:val="16"/>
    </w:rPr>
  </w:style>
  <w:style w:type="paragraph" w:styleId="CommentText">
    <w:name w:val="annotation text"/>
    <w:basedOn w:val="Normal"/>
    <w:link w:val="CommentTextChar"/>
    <w:rsid w:val="00501C1F"/>
    <w:rPr>
      <w:sz w:val="20"/>
      <w:szCs w:val="20"/>
    </w:rPr>
  </w:style>
  <w:style w:type="character" w:customStyle="1" w:styleId="CommentTextChar">
    <w:name w:val="Comment Text Char"/>
    <w:basedOn w:val="DefaultParagraphFont"/>
    <w:link w:val="CommentText"/>
    <w:rsid w:val="00501C1F"/>
  </w:style>
  <w:style w:type="paragraph" w:styleId="CommentSubject">
    <w:name w:val="annotation subject"/>
    <w:basedOn w:val="CommentText"/>
    <w:next w:val="CommentText"/>
    <w:link w:val="CommentSubjectChar"/>
    <w:rsid w:val="00501C1F"/>
    <w:rPr>
      <w:b/>
      <w:bCs/>
    </w:rPr>
  </w:style>
  <w:style w:type="character" w:customStyle="1" w:styleId="CommentSubjectChar">
    <w:name w:val="Comment Subject Char"/>
    <w:basedOn w:val="CommentTextChar"/>
    <w:link w:val="CommentSubject"/>
    <w:rsid w:val="00501C1F"/>
    <w:rPr>
      <w:b/>
      <w:bCs/>
    </w:rPr>
  </w:style>
  <w:style w:type="paragraph" w:styleId="BalloonText">
    <w:name w:val="Balloon Text"/>
    <w:basedOn w:val="Normal"/>
    <w:link w:val="BalloonTextChar"/>
    <w:rsid w:val="00501C1F"/>
    <w:rPr>
      <w:rFonts w:ascii="Tahoma" w:hAnsi="Tahoma" w:cs="Tahoma"/>
      <w:sz w:val="16"/>
      <w:szCs w:val="16"/>
    </w:rPr>
  </w:style>
  <w:style w:type="character" w:customStyle="1" w:styleId="BalloonTextChar">
    <w:name w:val="Balloon Text Char"/>
    <w:basedOn w:val="DefaultParagraphFont"/>
    <w:link w:val="BalloonText"/>
    <w:rsid w:val="00501C1F"/>
    <w:rPr>
      <w:rFonts w:ascii="Tahoma" w:hAnsi="Tahoma" w:cs="Tahoma"/>
      <w:sz w:val="16"/>
      <w:szCs w:val="16"/>
    </w:rPr>
  </w:style>
  <w:style w:type="paragraph" w:customStyle="1" w:styleId="paragraph">
    <w:name w:val="paragraph"/>
    <w:basedOn w:val="Normal"/>
    <w:rsid w:val="00EB788B"/>
    <w:pPr>
      <w:spacing w:before="100" w:beforeAutospacing="1" w:after="100" w:afterAutospacing="1"/>
    </w:pPr>
  </w:style>
  <w:style w:type="character" w:customStyle="1" w:styleId="normaltextrun">
    <w:name w:val="normaltextrun"/>
    <w:basedOn w:val="DefaultParagraphFont"/>
    <w:rsid w:val="00EB788B"/>
  </w:style>
  <w:style w:type="character" w:customStyle="1" w:styleId="eop">
    <w:name w:val="eop"/>
    <w:basedOn w:val="DefaultParagraphFont"/>
    <w:rsid w:val="00EB788B"/>
  </w:style>
  <w:style w:type="paragraph" w:customStyle="1" w:styleId="Body-Black">
    <w:name w:val="Body-Black"/>
    <w:basedOn w:val="Normal"/>
    <w:uiPriority w:val="1"/>
    <w:qFormat/>
    <w:rsid w:val="44C5836F"/>
    <w:pPr>
      <w:spacing w:before="120" w:after="120"/>
    </w:pPr>
    <w:rPr>
      <w:rFonts w:ascii="URWGroteskLig" w:hAnsi="URWGroteskLig"/>
      <w:color w:val="000000" w:themeColor="text1"/>
      <w:sz w:val="20"/>
      <w:szCs w:val="20"/>
    </w:rPr>
  </w:style>
  <w:style w:type="paragraph" w:customStyle="1" w:styleId="CaptionNote-Black">
    <w:name w:val="Caption/Note-Black"/>
    <w:basedOn w:val="Normal"/>
    <w:uiPriority w:val="1"/>
    <w:qFormat/>
    <w:rsid w:val="44C5836F"/>
    <w:pPr>
      <w:spacing w:line="200" w:lineRule="exact"/>
    </w:pPr>
    <w:rPr>
      <w:rFonts w:ascii="URWGroteskLig" w:hAnsi="URWGroteskLig"/>
      <w:i/>
      <w:iCs/>
      <w:color w:val="000000" w:themeColor="text1"/>
      <w:sz w:val="16"/>
      <w:szCs w:val="16"/>
    </w:rPr>
  </w:style>
  <w:style w:type="paragraph" w:customStyle="1" w:styleId="DepartmentInfo-Black">
    <w:name w:val="Department Info-Black"/>
    <w:basedOn w:val="Normal"/>
    <w:uiPriority w:val="1"/>
    <w:qFormat/>
    <w:rsid w:val="44C5836F"/>
    <w:rPr>
      <w:rFonts w:ascii="URWGroteskReg" w:eastAsia="MS Mincho" w:hAnsi="URWGroteskReg"/>
      <w:color w:val="000000" w:themeColor="text1"/>
    </w:rPr>
  </w:style>
  <w:style w:type="character" w:customStyle="1" w:styleId="EmphasisHyperlink-Black">
    <w:name w:val="Emphasis/Hyperlink-Black"/>
    <w:basedOn w:val="DefaultParagraphFont"/>
    <w:uiPriority w:val="1"/>
    <w:rsid w:val="44C5836F"/>
    <w:rPr>
      <w:rFonts w:ascii="URWGroteskMed" w:hAnsi="URWGroteskMed"/>
      <w:b w:val="0"/>
      <w:bCs w:val="0"/>
      <w:color w:val="000000" w:themeColor="text1"/>
    </w:rPr>
  </w:style>
  <w:style w:type="paragraph" w:customStyle="1" w:styleId="Subhead-Red">
    <w:name w:val="Subhead-Red"/>
    <w:basedOn w:val="Normal"/>
    <w:next w:val="Body-Black"/>
    <w:uiPriority w:val="1"/>
    <w:qFormat/>
    <w:rsid w:val="44C5836F"/>
    <w:rPr>
      <w:rFonts w:ascii="Arial" w:hAnsi="Arial" w:cs="Arial"/>
      <w:b/>
      <w:bCs/>
      <w:caps/>
      <w:color w:val="D71920"/>
      <w:sz w:val="32"/>
      <w:szCs w:val="32"/>
    </w:rPr>
  </w:style>
  <w:style w:type="paragraph" w:customStyle="1" w:styleId="Title-Black">
    <w:name w:val="Title-Black"/>
    <w:basedOn w:val="Normal"/>
    <w:uiPriority w:val="1"/>
    <w:qFormat/>
    <w:rsid w:val="44C5836F"/>
    <w:pPr>
      <w:spacing w:after="320"/>
    </w:pPr>
    <w:rPr>
      <w:rFonts w:ascii="URWGroteskMed" w:eastAsiaTheme="minorEastAsia" w:hAnsi="URWGroteskMed"/>
      <w:caps/>
      <w:color w:val="000000" w:themeColor="text1"/>
      <w:sz w:val="70"/>
      <w:szCs w:val="70"/>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99555">
      <w:bodyDiv w:val="1"/>
      <w:marLeft w:val="0"/>
      <w:marRight w:val="0"/>
      <w:marTop w:val="0"/>
      <w:marBottom w:val="0"/>
      <w:divBdr>
        <w:top w:val="none" w:sz="0" w:space="0" w:color="auto"/>
        <w:left w:val="none" w:sz="0" w:space="0" w:color="auto"/>
        <w:bottom w:val="none" w:sz="0" w:space="0" w:color="auto"/>
        <w:right w:val="none" w:sz="0" w:space="0" w:color="auto"/>
      </w:divBdr>
      <w:divsChild>
        <w:div w:id="1658724106">
          <w:marLeft w:val="0"/>
          <w:marRight w:val="0"/>
          <w:marTop w:val="0"/>
          <w:marBottom w:val="0"/>
          <w:divBdr>
            <w:top w:val="none" w:sz="0" w:space="0" w:color="auto"/>
            <w:left w:val="none" w:sz="0" w:space="0" w:color="auto"/>
            <w:bottom w:val="none" w:sz="0" w:space="0" w:color="auto"/>
            <w:right w:val="none" w:sz="0" w:space="0" w:color="auto"/>
          </w:divBdr>
        </w:div>
        <w:div w:id="1219783952">
          <w:marLeft w:val="0"/>
          <w:marRight w:val="0"/>
          <w:marTop w:val="0"/>
          <w:marBottom w:val="0"/>
          <w:divBdr>
            <w:top w:val="none" w:sz="0" w:space="0" w:color="auto"/>
            <w:left w:val="none" w:sz="0" w:space="0" w:color="auto"/>
            <w:bottom w:val="none" w:sz="0" w:space="0" w:color="auto"/>
            <w:right w:val="none" w:sz="0" w:space="0" w:color="auto"/>
          </w:divBdr>
        </w:div>
        <w:div w:id="603343055">
          <w:marLeft w:val="0"/>
          <w:marRight w:val="0"/>
          <w:marTop w:val="0"/>
          <w:marBottom w:val="0"/>
          <w:divBdr>
            <w:top w:val="none" w:sz="0" w:space="0" w:color="auto"/>
            <w:left w:val="none" w:sz="0" w:space="0" w:color="auto"/>
            <w:bottom w:val="none" w:sz="0" w:space="0" w:color="auto"/>
            <w:right w:val="none" w:sz="0" w:space="0" w:color="auto"/>
          </w:divBdr>
        </w:div>
        <w:div w:id="1476023297">
          <w:marLeft w:val="0"/>
          <w:marRight w:val="0"/>
          <w:marTop w:val="0"/>
          <w:marBottom w:val="0"/>
          <w:divBdr>
            <w:top w:val="none" w:sz="0" w:space="0" w:color="auto"/>
            <w:left w:val="none" w:sz="0" w:space="0" w:color="auto"/>
            <w:bottom w:val="none" w:sz="0" w:space="0" w:color="auto"/>
            <w:right w:val="none" w:sz="0" w:space="0" w:color="auto"/>
          </w:divBdr>
        </w:div>
        <w:div w:id="518083891">
          <w:marLeft w:val="0"/>
          <w:marRight w:val="0"/>
          <w:marTop w:val="0"/>
          <w:marBottom w:val="0"/>
          <w:divBdr>
            <w:top w:val="none" w:sz="0" w:space="0" w:color="auto"/>
            <w:left w:val="none" w:sz="0" w:space="0" w:color="auto"/>
            <w:bottom w:val="none" w:sz="0" w:space="0" w:color="auto"/>
            <w:right w:val="none" w:sz="0" w:space="0" w:color="auto"/>
          </w:divBdr>
        </w:div>
        <w:div w:id="1345979987">
          <w:marLeft w:val="0"/>
          <w:marRight w:val="0"/>
          <w:marTop w:val="0"/>
          <w:marBottom w:val="0"/>
          <w:divBdr>
            <w:top w:val="none" w:sz="0" w:space="0" w:color="auto"/>
            <w:left w:val="none" w:sz="0" w:space="0" w:color="auto"/>
            <w:bottom w:val="none" w:sz="0" w:space="0" w:color="auto"/>
            <w:right w:val="none" w:sz="0" w:space="0" w:color="auto"/>
          </w:divBdr>
        </w:div>
        <w:div w:id="186601583">
          <w:marLeft w:val="0"/>
          <w:marRight w:val="0"/>
          <w:marTop w:val="0"/>
          <w:marBottom w:val="0"/>
          <w:divBdr>
            <w:top w:val="none" w:sz="0" w:space="0" w:color="auto"/>
            <w:left w:val="none" w:sz="0" w:space="0" w:color="auto"/>
            <w:bottom w:val="none" w:sz="0" w:space="0" w:color="auto"/>
            <w:right w:val="none" w:sz="0" w:space="0" w:color="auto"/>
          </w:divBdr>
        </w:div>
        <w:div w:id="93865089">
          <w:marLeft w:val="0"/>
          <w:marRight w:val="0"/>
          <w:marTop w:val="0"/>
          <w:marBottom w:val="0"/>
          <w:divBdr>
            <w:top w:val="none" w:sz="0" w:space="0" w:color="auto"/>
            <w:left w:val="none" w:sz="0" w:space="0" w:color="auto"/>
            <w:bottom w:val="none" w:sz="0" w:space="0" w:color="auto"/>
            <w:right w:val="none" w:sz="0" w:space="0" w:color="auto"/>
          </w:divBdr>
        </w:div>
        <w:div w:id="606233245">
          <w:marLeft w:val="0"/>
          <w:marRight w:val="0"/>
          <w:marTop w:val="0"/>
          <w:marBottom w:val="0"/>
          <w:divBdr>
            <w:top w:val="none" w:sz="0" w:space="0" w:color="auto"/>
            <w:left w:val="none" w:sz="0" w:space="0" w:color="auto"/>
            <w:bottom w:val="none" w:sz="0" w:space="0" w:color="auto"/>
            <w:right w:val="none" w:sz="0" w:space="0" w:color="auto"/>
          </w:divBdr>
        </w:div>
        <w:div w:id="1579553750">
          <w:marLeft w:val="0"/>
          <w:marRight w:val="0"/>
          <w:marTop w:val="0"/>
          <w:marBottom w:val="0"/>
          <w:divBdr>
            <w:top w:val="none" w:sz="0" w:space="0" w:color="auto"/>
            <w:left w:val="none" w:sz="0" w:space="0" w:color="auto"/>
            <w:bottom w:val="none" w:sz="0" w:space="0" w:color="auto"/>
            <w:right w:val="none" w:sz="0" w:space="0" w:color="auto"/>
          </w:divBdr>
        </w:div>
        <w:div w:id="1442534281">
          <w:marLeft w:val="0"/>
          <w:marRight w:val="0"/>
          <w:marTop w:val="0"/>
          <w:marBottom w:val="0"/>
          <w:divBdr>
            <w:top w:val="none" w:sz="0" w:space="0" w:color="auto"/>
            <w:left w:val="none" w:sz="0" w:space="0" w:color="auto"/>
            <w:bottom w:val="none" w:sz="0" w:space="0" w:color="auto"/>
            <w:right w:val="none" w:sz="0" w:space="0" w:color="auto"/>
          </w:divBdr>
        </w:div>
        <w:div w:id="1632789265">
          <w:marLeft w:val="0"/>
          <w:marRight w:val="0"/>
          <w:marTop w:val="0"/>
          <w:marBottom w:val="0"/>
          <w:divBdr>
            <w:top w:val="none" w:sz="0" w:space="0" w:color="auto"/>
            <w:left w:val="none" w:sz="0" w:space="0" w:color="auto"/>
            <w:bottom w:val="none" w:sz="0" w:space="0" w:color="auto"/>
            <w:right w:val="none" w:sz="0" w:space="0" w:color="auto"/>
          </w:divBdr>
        </w:div>
        <w:div w:id="404452767">
          <w:marLeft w:val="0"/>
          <w:marRight w:val="0"/>
          <w:marTop w:val="0"/>
          <w:marBottom w:val="0"/>
          <w:divBdr>
            <w:top w:val="none" w:sz="0" w:space="0" w:color="auto"/>
            <w:left w:val="none" w:sz="0" w:space="0" w:color="auto"/>
            <w:bottom w:val="none" w:sz="0" w:space="0" w:color="auto"/>
            <w:right w:val="none" w:sz="0" w:space="0" w:color="auto"/>
          </w:divBdr>
        </w:div>
      </w:divsChild>
    </w:div>
    <w:div w:id="1211260135">
      <w:bodyDiv w:val="1"/>
      <w:marLeft w:val="0"/>
      <w:marRight w:val="0"/>
      <w:marTop w:val="0"/>
      <w:marBottom w:val="0"/>
      <w:divBdr>
        <w:top w:val="none" w:sz="0" w:space="0" w:color="auto"/>
        <w:left w:val="none" w:sz="0" w:space="0" w:color="auto"/>
        <w:bottom w:val="none" w:sz="0" w:space="0" w:color="auto"/>
        <w:right w:val="none" w:sz="0" w:space="0" w:color="auto"/>
      </w:divBdr>
    </w:div>
    <w:div w:id="1473936898">
      <w:bodyDiv w:val="1"/>
      <w:marLeft w:val="0"/>
      <w:marRight w:val="0"/>
      <w:marTop w:val="0"/>
      <w:marBottom w:val="0"/>
      <w:divBdr>
        <w:top w:val="none" w:sz="0" w:space="0" w:color="auto"/>
        <w:left w:val="none" w:sz="0" w:space="0" w:color="auto"/>
        <w:bottom w:val="none" w:sz="0" w:space="0" w:color="auto"/>
        <w:right w:val="none" w:sz="0" w:space="0" w:color="auto"/>
      </w:divBdr>
      <w:divsChild>
        <w:div w:id="721828272">
          <w:marLeft w:val="0"/>
          <w:marRight w:val="0"/>
          <w:marTop w:val="0"/>
          <w:marBottom w:val="0"/>
          <w:divBdr>
            <w:top w:val="none" w:sz="0" w:space="0" w:color="auto"/>
            <w:left w:val="none" w:sz="0" w:space="0" w:color="auto"/>
            <w:bottom w:val="none" w:sz="0" w:space="0" w:color="auto"/>
            <w:right w:val="none" w:sz="0" w:space="0" w:color="auto"/>
          </w:divBdr>
        </w:div>
        <w:div w:id="799424732">
          <w:marLeft w:val="0"/>
          <w:marRight w:val="0"/>
          <w:marTop w:val="0"/>
          <w:marBottom w:val="0"/>
          <w:divBdr>
            <w:top w:val="none" w:sz="0" w:space="0" w:color="auto"/>
            <w:left w:val="none" w:sz="0" w:space="0" w:color="auto"/>
            <w:bottom w:val="none" w:sz="0" w:space="0" w:color="auto"/>
            <w:right w:val="none" w:sz="0" w:space="0" w:color="auto"/>
          </w:divBdr>
        </w:div>
      </w:divsChild>
    </w:div>
    <w:div w:id="2069456561">
      <w:bodyDiv w:val="1"/>
      <w:marLeft w:val="0"/>
      <w:marRight w:val="0"/>
      <w:marTop w:val="0"/>
      <w:marBottom w:val="0"/>
      <w:divBdr>
        <w:top w:val="none" w:sz="0" w:space="0" w:color="auto"/>
        <w:left w:val="none" w:sz="0" w:space="0" w:color="auto"/>
        <w:bottom w:val="none" w:sz="0" w:space="0" w:color="auto"/>
        <w:right w:val="none" w:sz="0" w:space="0" w:color="auto"/>
      </w:divBdr>
      <w:divsChild>
        <w:div w:id="1073502323">
          <w:marLeft w:val="0"/>
          <w:marRight w:val="0"/>
          <w:marTop w:val="0"/>
          <w:marBottom w:val="0"/>
          <w:divBdr>
            <w:top w:val="none" w:sz="0" w:space="0" w:color="auto"/>
            <w:left w:val="none" w:sz="0" w:space="0" w:color="auto"/>
            <w:bottom w:val="none" w:sz="0" w:space="0" w:color="auto"/>
            <w:right w:val="none" w:sz="0" w:space="0" w:color="auto"/>
          </w:divBdr>
          <w:divsChild>
            <w:div w:id="1657877893">
              <w:marLeft w:val="0"/>
              <w:marRight w:val="0"/>
              <w:marTop w:val="0"/>
              <w:marBottom w:val="0"/>
              <w:divBdr>
                <w:top w:val="none" w:sz="0" w:space="0" w:color="auto"/>
                <w:left w:val="none" w:sz="0" w:space="0" w:color="auto"/>
                <w:bottom w:val="none" w:sz="0" w:space="0" w:color="auto"/>
                <w:right w:val="none" w:sz="0" w:space="0" w:color="auto"/>
              </w:divBdr>
            </w:div>
          </w:divsChild>
        </w:div>
        <w:div w:id="2110082744">
          <w:marLeft w:val="0"/>
          <w:marRight w:val="0"/>
          <w:marTop w:val="0"/>
          <w:marBottom w:val="0"/>
          <w:divBdr>
            <w:top w:val="none" w:sz="0" w:space="0" w:color="auto"/>
            <w:left w:val="none" w:sz="0" w:space="0" w:color="auto"/>
            <w:bottom w:val="none" w:sz="0" w:space="0" w:color="auto"/>
            <w:right w:val="none" w:sz="0" w:space="0" w:color="auto"/>
          </w:divBdr>
          <w:divsChild>
            <w:div w:id="1744176719">
              <w:marLeft w:val="0"/>
              <w:marRight w:val="0"/>
              <w:marTop w:val="0"/>
              <w:marBottom w:val="0"/>
              <w:divBdr>
                <w:top w:val="none" w:sz="0" w:space="0" w:color="auto"/>
                <w:left w:val="none" w:sz="0" w:space="0" w:color="auto"/>
                <w:bottom w:val="none" w:sz="0" w:space="0" w:color="auto"/>
                <w:right w:val="none" w:sz="0" w:space="0" w:color="auto"/>
              </w:divBdr>
            </w:div>
          </w:divsChild>
        </w:div>
        <w:div w:id="1434782760">
          <w:marLeft w:val="0"/>
          <w:marRight w:val="0"/>
          <w:marTop w:val="0"/>
          <w:marBottom w:val="0"/>
          <w:divBdr>
            <w:top w:val="none" w:sz="0" w:space="0" w:color="auto"/>
            <w:left w:val="none" w:sz="0" w:space="0" w:color="auto"/>
            <w:bottom w:val="none" w:sz="0" w:space="0" w:color="auto"/>
            <w:right w:val="none" w:sz="0" w:space="0" w:color="auto"/>
          </w:divBdr>
          <w:divsChild>
            <w:div w:id="2091921517">
              <w:marLeft w:val="0"/>
              <w:marRight w:val="0"/>
              <w:marTop w:val="0"/>
              <w:marBottom w:val="0"/>
              <w:divBdr>
                <w:top w:val="none" w:sz="0" w:space="0" w:color="auto"/>
                <w:left w:val="none" w:sz="0" w:space="0" w:color="auto"/>
                <w:bottom w:val="none" w:sz="0" w:space="0" w:color="auto"/>
                <w:right w:val="none" w:sz="0" w:space="0" w:color="auto"/>
              </w:divBdr>
            </w:div>
          </w:divsChild>
        </w:div>
        <w:div w:id="723216760">
          <w:marLeft w:val="0"/>
          <w:marRight w:val="0"/>
          <w:marTop w:val="0"/>
          <w:marBottom w:val="0"/>
          <w:divBdr>
            <w:top w:val="none" w:sz="0" w:space="0" w:color="auto"/>
            <w:left w:val="none" w:sz="0" w:space="0" w:color="auto"/>
            <w:bottom w:val="none" w:sz="0" w:space="0" w:color="auto"/>
            <w:right w:val="none" w:sz="0" w:space="0" w:color="auto"/>
          </w:divBdr>
          <w:divsChild>
            <w:div w:id="1620840046">
              <w:marLeft w:val="0"/>
              <w:marRight w:val="0"/>
              <w:marTop w:val="0"/>
              <w:marBottom w:val="0"/>
              <w:divBdr>
                <w:top w:val="none" w:sz="0" w:space="0" w:color="auto"/>
                <w:left w:val="none" w:sz="0" w:space="0" w:color="auto"/>
                <w:bottom w:val="none" w:sz="0" w:space="0" w:color="auto"/>
                <w:right w:val="none" w:sz="0" w:space="0" w:color="auto"/>
              </w:divBdr>
            </w:div>
          </w:divsChild>
        </w:div>
        <w:div w:id="1309820187">
          <w:marLeft w:val="0"/>
          <w:marRight w:val="0"/>
          <w:marTop w:val="0"/>
          <w:marBottom w:val="0"/>
          <w:divBdr>
            <w:top w:val="none" w:sz="0" w:space="0" w:color="auto"/>
            <w:left w:val="none" w:sz="0" w:space="0" w:color="auto"/>
            <w:bottom w:val="none" w:sz="0" w:space="0" w:color="auto"/>
            <w:right w:val="none" w:sz="0" w:space="0" w:color="auto"/>
          </w:divBdr>
          <w:divsChild>
            <w:div w:id="1513181825">
              <w:marLeft w:val="0"/>
              <w:marRight w:val="0"/>
              <w:marTop w:val="0"/>
              <w:marBottom w:val="0"/>
              <w:divBdr>
                <w:top w:val="none" w:sz="0" w:space="0" w:color="auto"/>
                <w:left w:val="none" w:sz="0" w:space="0" w:color="auto"/>
                <w:bottom w:val="none" w:sz="0" w:space="0" w:color="auto"/>
                <w:right w:val="none" w:sz="0" w:space="0" w:color="auto"/>
              </w:divBdr>
            </w:div>
          </w:divsChild>
        </w:div>
        <w:div w:id="1485855960">
          <w:marLeft w:val="0"/>
          <w:marRight w:val="0"/>
          <w:marTop w:val="0"/>
          <w:marBottom w:val="0"/>
          <w:divBdr>
            <w:top w:val="none" w:sz="0" w:space="0" w:color="auto"/>
            <w:left w:val="none" w:sz="0" w:space="0" w:color="auto"/>
            <w:bottom w:val="none" w:sz="0" w:space="0" w:color="auto"/>
            <w:right w:val="none" w:sz="0" w:space="0" w:color="auto"/>
          </w:divBdr>
          <w:divsChild>
            <w:div w:id="917254026">
              <w:marLeft w:val="0"/>
              <w:marRight w:val="0"/>
              <w:marTop w:val="0"/>
              <w:marBottom w:val="0"/>
              <w:divBdr>
                <w:top w:val="none" w:sz="0" w:space="0" w:color="auto"/>
                <w:left w:val="none" w:sz="0" w:space="0" w:color="auto"/>
                <w:bottom w:val="none" w:sz="0" w:space="0" w:color="auto"/>
                <w:right w:val="none" w:sz="0" w:space="0" w:color="auto"/>
              </w:divBdr>
            </w:div>
          </w:divsChild>
        </w:div>
        <w:div w:id="103814631">
          <w:marLeft w:val="0"/>
          <w:marRight w:val="0"/>
          <w:marTop w:val="0"/>
          <w:marBottom w:val="0"/>
          <w:divBdr>
            <w:top w:val="none" w:sz="0" w:space="0" w:color="auto"/>
            <w:left w:val="none" w:sz="0" w:space="0" w:color="auto"/>
            <w:bottom w:val="none" w:sz="0" w:space="0" w:color="auto"/>
            <w:right w:val="none" w:sz="0" w:space="0" w:color="auto"/>
          </w:divBdr>
          <w:divsChild>
            <w:div w:id="8996385">
              <w:marLeft w:val="0"/>
              <w:marRight w:val="0"/>
              <w:marTop w:val="0"/>
              <w:marBottom w:val="0"/>
              <w:divBdr>
                <w:top w:val="none" w:sz="0" w:space="0" w:color="auto"/>
                <w:left w:val="none" w:sz="0" w:space="0" w:color="auto"/>
                <w:bottom w:val="none" w:sz="0" w:space="0" w:color="auto"/>
                <w:right w:val="none" w:sz="0" w:space="0" w:color="auto"/>
              </w:divBdr>
            </w:div>
          </w:divsChild>
        </w:div>
        <w:div w:id="67845964">
          <w:marLeft w:val="0"/>
          <w:marRight w:val="0"/>
          <w:marTop w:val="0"/>
          <w:marBottom w:val="0"/>
          <w:divBdr>
            <w:top w:val="none" w:sz="0" w:space="0" w:color="auto"/>
            <w:left w:val="none" w:sz="0" w:space="0" w:color="auto"/>
            <w:bottom w:val="none" w:sz="0" w:space="0" w:color="auto"/>
            <w:right w:val="none" w:sz="0" w:space="0" w:color="auto"/>
          </w:divBdr>
          <w:divsChild>
            <w:div w:id="1144930829">
              <w:marLeft w:val="0"/>
              <w:marRight w:val="0"/>
              <w:marTop w:val="0"/>
              <w:marBottom w:val="0"/>
              <w:divBdr>
                <w:top w:val="none" w:sz="0" w:space="0" w:color="auto"/>
                <w:left w:val="none" w:sz="0" w:space="0" w:color="auto"/>
                <w:bottom w:val="none" w:sz="0" w:space="0" w:color="auto"/>
                <w:right w:val="none" w:sz="0" w:space="0" w:color="auto"/>
              </w:divBdr>
            </w:div>
          </w:divsChild>
        </w:div>
        <w:div w:id="1066300569">
          <w:marLeft w:val="0"/>
          <w:marRight w:val="0"/>
          <w:marTop w:val="0"/>
          <w:marBottom w:val="0"/>
          <w:divBdr>
            <w:top w:val="none" w:sz="0" w:space="0" w:color="auto"/>
            <w:left w:val="none" w:sz="0" w:space="0" w:color="auto"/>
            <w:bottom w:val="none" w:sz="0" w:space="0" w:color="auto"/>
            <w:right w:val="none" w:sz="0" w:space="0" w:color="auto"/>
          </w:divBdr>
          <w:divsChild>
            <w:div w:id="1865090503">
              <w:marLeft w:val="0"/>
              <w:marRight w:val="0"/>
              <w:marTop w:val="0"/>
              <w:marBottom w:val="0"/>
              <w:divBdr>
                <w:top w:val="none" w:sz="0" w:space="0" w:color="auto"/>
                <w:left w:val="none" w:sz="0" w:space="0" w:color="auto"/>
                <w:bottom w:val="none" w:sz="0" w:space="0" w:color="auto"/>
                <w:right w:val="none" w:sz="0" w:space="0" w:color="auto"/>
              </w:divBdr>
            </w:div>
          </w:divsChild>
        </w:div>
        <w:div w:id="1273240861">
          <w:marLeft w:val="0"/>
          <w:marRight w:val="0"/>
          <w:marTop w:val="0"/>
          <w:marBottom w:val="0"/>
          <w:divBdr>
            <w:top w:val="none" w:sz="0" w:space="0" w:color="auto"/>
            <w:left w:val="none" w:sz="0" w:space="0" w:color="auto"/>
            <w:bottom w:val="none" w:sz="0" w:space="0" w:color="auto"/>
            <w:right w:val="none" w:sz="0" w:space="0" w:color="auto"/>
          </w:divBdr>
          <w:divsChild>
            <w:div w:id="1193767709">
              <w:marLeft w:val="0"/>
              <w:marRight w:val="0"/>
              <w:marTop w:val="0"/>
              <w:marBottom w:val="0"/>
              <w:divBdr>
                <w:top w:val="none" w:sz="0" w:space="0" w:color="auto"/>
                <w:left w:val="none" w:sz="0" w:space="0" w:color="auto"/>
                <w:bottom w:val="none" w:sz="0" w:space="0" w:color="auto"/>
                <w:right w:val="none" w:sz="0" w:space="0" w:color="auto"/>
              </w:divBdr>
            </w:div>
          </w:divsChild>
        </w:div>
        <w:div w:id="635797138">
          <w:marLeft w:val="0"/>
          <w:marRight w:val="0"/>
          <w:marTop w:val="0"/>
          <w:marBottom w:val="0"/>
          <w:divBdr>
            <w:top w:val="none" w:sz="0" w:space="0" w:color="auto"/>
            <w:left w:val="none" w:sz="0" w:space="0" w:color="auto"/>
            <w:bottom w:val="none" w:sz="0" w:space="0" w:color="auto"/>
            <w:right w:val="none" w:sz="0" w:space="0" w:color="auto"/>
          </w:divBdr>
          <w:divsChild>
            <w:div w:id="1761218649">
              <w:marLeft w:val="0"/>
              <w:marRight w:val="0"/>
              <w:marTop w:val="0"/>
              <w:marBottom w:val="0"/>
              <w:divBdr>
                <w:top w:val="none" w:sz="0" w:space="0" w:color="auto"/>
                <w:left w:val="none" w:sz="0" w:space="0" w:color="auto"/>
                <w:bottom w:val="none" w:sz="0" w:space="0" w:color="auto"/>
                <w:right w:val="none" w:sz="0" w:space="0" w:color="auto"/>
              </w:divBdr>
            </w:div>
          </w:divsChild>
        </w:div>
        <w:div w:id="2001150038">
          <w:marLeft w:val="0"/>
          <w:marRight w:val="0"/>
          <w:marTop w:val="0"/>
          <w:marBottom w:val="0"/>
          <w:divBdr>
            <w:top w:val="none" w:sz="0" w:space="0" w:color="auto"/>
            <w:left w:val="none" w:sz="0" w:space="0" w:color="auto"/>
            <w:bottom w:val="none" w:sz="0" w:space="0" w:color="auto"/>
            <w:right w:val="none" w:sz="0" w:space="0" w:color="auto"/>
          </w:divBdr>
          <w:divsChild>
            <w:div w:id="1313026064">
              <w:marLeft w:val="0"/>
              <w:marRight w:val="0"/>
              <w:marTop w:val="0"/>
              <w:marBottom w:val="0"/>
              <w:divBdr>
                <w:top w:val="none" w:sz="0" w:space="0" w:color="auto"/>
                <w:left w:val="none" w:sz="0" w:space="0" w:color="auto"/>
                <w:bottom w:val="none" w:sz="0" w:space="0" w:color="auto"/>
                <w:right w:val="none" w:sz="0" w:space="0" w:color="auto"/>
              </w:divBdr>
            </w:div>
          </w:divsChild>
        </w:div>
        <w:div w:id="2061978048">
          <w:marLeft w:val="0"/>
          <w:marRight w:val="0"/>
          <w:marTop w:val="0"/>
          <w:marBottom w:val="0"/>
          <w:divBdr>
            <w:top w:val="none" w:sz="0" w:space="0" w:color="auto"/>
            <w:left w:val="none" w:sz="0" w:space="0" w:color="auto"/>
            <w:bottom w:val="none" w:sz="0" w:space="0" w:color="auto"/>
            <w:right w:val="none" w:sz="0" w:space="0" w:color="auto"/>
          </w:divBdr>
          <w:divsChild>
            <w:div w:id="136145677">
              <w:marLeft w:val="0"/>
              <w:marRight w:val="0"/>
              <w:marTop w:val="0"/>
              <w:marBottom w:val="0"/>
              <w:divBdr>
                <w:top w:val="none" w:sz="0" w:space="0" w:color="auto"/>
                <w:left w:val="none" w:sz="0" w:space="0" w:color="auto"/>
                <w:bottom w:val="none" w:sz="0" w:space="0" w:color="auto"/>
                <w:right w:val="none" w:sz="0" w:space="0" w:color="auto"/>
              </w:divBdr>
            </w:div>
          </w:divsChild>
        </w:div>
        <w:div w:id="1488277245">
          <w:marLeft w:val="0"/>
          <w:marRight w:val="0"/>
          <w:marTop w:val="0"/>
          <w:marBottom w:val="0"/>
          <w:divBdr>
            <w:top w:val="none" w:sz="0" w:space="0" w:color="auto"/>
            <w:left w:val="none" w:sz="0" w:space="0" w:color="auto"/>
            <w:bottom w:val="none" w:sz="0" w:space="0" w:color="auto"/>
            <w:right w:val="none" w:sz="0" w:space="0" w:color="auto"/>
          </w:divBdr>
          <w:divsChild>
            <w:div w:id="1620065166">
              <w:marLeft w:val="0"/>
              <w:marRight w:val="0"/>
              <w:marTop w:val="0"/>
              <w:marBottom w:val="0"/>
              <w:divBdr>
                <w:top w:val="none" w:sz="0" w:space="0" w:color="auto"/>
                <w:left w:val="none" w:sz="0" w:space="0" w:color="auto"/>
                <w:bottom w:val="none" w:sz="0" w:space="0" w:color="auto"/>
                <w:right w:val="none" w:sz="0" w:space="0" w:color="auto"/>
              </w:divBdr>
            </w:div>
          </w:divsChild>
        </w:div>
        <w:div w:id="116143050">
          <w:marLeft w:val="0"/>
          <w:marRight w:val="0"/>
          <w:marTop w:val="0"/>
          <w:marBottom w:val="0"/>
          <w:divBdr>
            <w:top w:val="none" w:sz="0" w:space="0" w:color="auto"/>
            <w:left w:val="none" w:sz="0" w:space="0" w:color="auto"/>
            <w:bottom w:val="none" w:sz="0" w:space="0" w:color="auto"/>
            <w:right w:val="none" w:sz="0" w:space="0" w:color="auto"/>
          </w:divBdr>
          <w:divsChild>
            <w:div w:id="1553955759">
              <w:marLeft w:val="0"/>
              <w:marRight w:val="0"/>
              <w:marTop w:val="0"/>
              <w:marBottom w:val="0"/>
              <w:divBdr>
                <w:top w:val="none" w:sz="0" w:space="0" w:color="auto"/>
                <w:left w:val="none" w:sz="0" w:space="0" w:color="auto"/>
                <w:bottom w:val="none" w:sz="0" w:space="0" w:color="auto"/>
                <w:right w:val="none" w:sz="0" w:space="0" w:color="auto"/>
              </w:divBdr>
            </w:div>
          </w:divsChild>
        </w:div>
        <w:div w:id="414473894">
          <w:marLeft w:val="0"/>
          <w:marRight w:val="0"/>
          <w:marTop w:val="0"/>
          <w:marBottom w:val="0"/>
          <w:divBdr>
            <w:top w:val="none" w:sz="0" w:space="0" w:color="auto"/>
            <w:left w:val="none" w:sz="0" w:space="0" w:color="auto"/>
            <w:bottom w:val="none" w:sz="0" w:space="0" w:color="auto"/>
            <w:right w:val="none" w:sz="0" w:space="0" w:color="auto"/>
          </w:divBdr>
          <w:divsChild>
            <w:div w:id="1438020830">
              <w:marLeft w:val="0"/>
              <w:marRight w:val="0"/>
              <w:marTop w:val="0"/>
              <w:marBottom w:val="0"/>
              <w:divBdr>
                <w:top w:val="none" w:sz="0" w:space="0" w:color="auto"/>
                <w:left w:val="none" w:sz="0" w:space="0" w:color="auto"/>
                <w:bottom w:val="none" w:sz="0" w:space="0" w:color="auto"/>
                <w:right w:val="none" w:sz="0" w:space="0" w:color="auto"/>
              </w:divBdr>
            </w:div>
          </w:divsChild>
        </w:div>
        <w:div w:id="1637485565">
          <w:marLeft w:val="0"/>
          <w:marRight w:val="0"/>
          <w:marTop w:val="0"/>
          <w:marBottom w:val="0"/>
          <w:divBdr>
            <w:top w:val="none" w:sz="0" w:space="0" w:color="auto"/>
            <w:left w:val="none" w:sz="0" w:space="0" w:color="auto"/>
            <w:bottom w:val="none" w:sz="0" w:space="0" w:color="auto"/>
            <w:right w:val="none" w:sz="0" w:space="0" w:color="auto"/>
          </w:divBdr>
          <w:divsChild>
            <w:div w:id="715593408">
              <w:marLeft w:val="0"/>
              <w:marRight w:val="0"/>
              <w:marTop w:val="0"/>
              <w:marBottom w:val="0"/>
              <w:divBdr>
                <w:top w:val="none" w:sz="0" w:space="0" w:color="auto"/>
                <w:left w:val="none" w:sz="0" w:space="0" w:color="auto"/>
                <w:bottom w:val="none" w:sz="0" w:space="0" w:color="auto"/>
                <w:right w:val="none" w:sz="0" w:space="0" w:color="auto"/>
              </w:divBdr>
            </w:div>
          </w:divsChild>
        </w:div>
        <w:div w:id="1176655863">
          <w:marLeft w:val="0"/>
          <w:marRight w:val="0"/>
          <w:marTop w:val="0"/>
          <w:marBottom w:val="0"/>
          <w:divBdr>
            <w:top w:val="none" w:sz="0" w:space="0" w:color="auto"/>
            <w:left w:val="none" w:sz="0" w:space="0" w:color="auto"/>
            <w:bottom w:val="none" w:sz="0" w:space="0" w:color="auto"/>
            <w:right w:val="none" w:sz="0" w:space="0" w:color="auto"/>
          </w:divBdr>
          <w:divsChild>
            <w:div w:id="72818715">
              <w:marLeft w:val="0"/>
              <w:marRight w:val="0"/>
              <w:marTop w:val="0"/>
              <w:marBottom w:val="0"/>
              <w:divBdr>
                <w:top w:val="none" w:sz="0" w:space="0" w:color="auto"/>
                <w:left w:val="none" w:sz="0" w:space="0" w:color="auto"/>
                <w:bottom w:val="none" w:sz="0" w:space="0" w:color="auto"/>
                <w:right w:val="none" w:sz="0" w:space="0" w:color="auto"/>
              </w:divBdr>
            </w:div>
          </w:divsChild>
        </w:div>
        <w:div w:id="1538809771">
          <w:marLeft w:val="0"/>
          <w:marRight w:val="0"/>
          <w:marTop w:val="0"/>
          <w:marBottom w:val="0"/>
          <w:divBdr>
            <w:top w:val="none" w:sz="0" w:space="0" w:color="auto"/>
            <w:left w:val="none" w:sz="0" w:space="0" w:color="auto"/>
            <w:bottom w:val="none" w:sz="0" w:space="0" w:color="auto"/>
            <w:right w:val="none" w:sz="0" w:space="0" w:color="auto"/>
          </w:divBdr>
          <w:divsChild>
            <w:div w:id="1013262374">
              <w:marLeft w:val="0"/>
              <w:marRight w:val="0"/>
              <w:marTop w:val="0"/>
              <w:marBottom w:val="0"/>
              <w:divBdr>
                <w:top w:val="none" w:sz="0" w:space="0" w:color="auto"/>
                <w:left w:val="none" w:sz="0" w:space="0" w:color="auto"/>
                <w:bottom w:val="none" w:sz="0" w:space="0" w:color="auto"/>
                <w:right w:val="none" w:sz="0" w:space="0" w:color="auto"/>
              </w:divBdr>
            </w:div>
          </w:divsChild>
        </w:div>
        <w:div w:id="1750926128">
          <w:marLeft w:val="0"/>
          <w:marRight w:val="0"/>
          <w:marTop w:val="0"/>
          <w:marBottom w:val="0"/>
          <w:divBdr>
            <w:top w:val="none" w:sz="0" w:space="0" w:color="auto"/>
            <w:left w:val="none" w:sz="0" w:space="0" w:color="auto"/>
            <w:bottom w:val="none" w:sz="0" w:space="0" w:color="auto"/>
            <w:right w:val="none" w:sz="0" w:space="0" w:color="auto"/>
          </w:divBdr>
          <w:divsChild>
            <w:div w:id="946305032">
              <w:marLeft w:val="0"/>
              <w:marRight w:val="0"/>
              <w:marTop w:val="0"/>
              <w:marBottom w:val="0"/>
              <w:divBdr>
                <w:top w:val="none" w:sz="0" w:space="0" w:color="auto"/>
                <w:left w:val="none" w:sz="0" w:space="0" w:color="auto"/>
                <w:bottom w:val="none" w:sz="0" w:space="0" w:color="auto"/>
                <w:right w:val="none" w:sz="0" w:space="0" w:color="auto"/>
              </w:divBdr>
            </w:div>
          </w:divsChild>
        </w:div>
        <w:div w:id="1242566028">
          <w:marLeft w:val="0"/>
          <w:marRight w:val="0"/>
          <w:marTop w:val="0"/>
          <w:marBottom w:val="0"/>
          <w:divBdr>
            <w:top w:val="none" w:sz="0" w:space="0" w:color="auto"/>
            <w:left w:val="none" w:sz="0" w:space="0" w:color="auto"/>
            <w:bottom w:val="none" w:sz="0" w:space="0" w:color="auto"/>
            <w:right w:val="none" w:sz="0" w:space="0" w:color="auto"/>
          </w:divBdr>
          <w:divsChild>
            <w:div w:id="1089541934">
              <w:marLeft w:val="0"/>
              <w:marRight w:val="0"/>
              <w:marTop w:val="0"/>
              <w:marBottom w:val="0"/>
              <w:divBdr>
                <w:top w:val="none" w:sz="0" w:space="0" w:color="auto"/>
                <w:left w:val="none" w:sz="0" w:space="0" w:color="auto"/>
                <w:bottom w:val="none" w:sz="0" w:space="0" w:color="auto"/>
                <w:right w:val="none" w:sz="0" w:space="0" w:color="auto"/>
              </w:divBdr>
            </w:div>
          </w:divsChild>
        </w:div>
        <w:div w:id="426848397">
          <w:marLeft w:val="0"/>
          <w:marRight w:val="0"/>
          <w:marTop w:val="0"/>
          <w:marBottom w:val="0"/>
          <w:divBdr>
            <w:top w:val="none" w:sz="0" w:space="0" w:color="auto"/>
            <w:left w:val="none" w:sz="0" w:space="0" w:color="auto"/>
            <w:bottom w:val="none" w:sz="0" w:space="0" w:color="auto"/>
            <w:right w:val="none" w:sz="0" w:space="0" w:color="auto"/>
          </w:divBdr>
          <w:divsChild>
            <w:div w:id="887909961">
              <w:marLeft w:val="0"/>
              <w:marRight w:val="0"/>
              <w:marTop w:val="0"/>
              <w:marBottom w:val="0"/>
              <w:divBdr>
                <w:top w:val="none" w:sz="0" w:space="0" w:color="auto"/>
                <w:left w:val="none" w:sz="0" w:space="0" w:color="auto"/>
                <w:bottom w:val="none" w:sz="0" w:space="0" w:color="auto"/>
                <w:right w:val="none" w:sz="0" w:space="0" w:color="auto"/>
              </w:divBdr>
            </w:div>
          </w:divsChild>
        </w:div>
        <w:div w:id="75905397">
          <w:marLeft w:val="0"/>
          <w:marRight w:val="0"/>
          <w:marTop w:val="0"/>
          <w:marBottom w:val="0"/>
          <w:divBdr>
            <w:top w:val="none" w:sz="0" w:space="0" w:color="auto"/>
            <w:left w:val="none" w:sz="0" w:space="0" w:color="auto"/>
            <w:bottom w:val="none" w:sz="0" w:space="0" w:color="auto"/>
            <w:right w:val="none" w:sz="0" w:space="0" w:color="auto"/>
          </w:divBdr>
          <w:divsChild>
            <w:div w:id="595214400">
              <w:marLeft w:val="0"/>
              <w:marRight w:val="0"/>
              <w:marTop w:val="0"/>
              <w:marBottom w:val="0"/>
              <w:divBdr>
                <w:top w:val="none" w:sz="0" w:space="0" w:color="auto"/>
                <w:left w:val="none" w:sz="0" w:space="0" w:color="auto"/>
                <w:bottom w:val="none" w:sz="0" w:space="0" w:color="auto"/>
                <w:right w:val="none" w:sz="0" w:space="0" w:color="auto"/>
              </w:divBdr>
            </w:div>
          </w:divsChild>
        </w:div>
        <w:div w:id="2017728054">
          <w:marLeft w:val="0"/>
          <w:marRight w:val="0"/>
          <w:marTop w:val="0"/>
          <w:marBottom w:val="0"/>
          <w:divBdr>
            <w:top w:val="none" w:sz="0" w:space="0" w:color="auto"/>
            <w:left w:val="none" w:sz="0" w:space="0" w:color="auto"/>
            <w:bottom w:val="none" w:sz="0" w:space="0" w:color="auto"/>
            <w:right w:val="none" w:sz="0" w:space="0" w:color="auto"/>
          </w:divBdr>
          <w:divsChild>
            <w:div w:id="16415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ceabbott@unomaha.edu" TargetMode="External"/><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 Type="http://schemas.openxmlformats.org/officeDocument/2006/relationships/styles" Target="styles.xml"/><Relationship Id="rId16" Type="http://schemas.openxmlformats.org/officeDocument/2006/relationships/hyperlink" Target="http://www.unomaha.edu/emergency/index.php"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nomaha.edu/criss-library" TargetMode="External"/><Relationship Id="rId23" Type="http://schemas.openxmlformats.org/officeDocument/2006/relationships/fontTable" Target="fontTable.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4" Type="http://schemas.openxmlformats.org/officeDocument/2006/relationships/webSettings" Target="webSettings.xml"/><Relationship Id="rId9" Type="http://schemas.openxmlformats.org/officeDocument/2006/relationships/hyperlink" Target="http://www.unomaha.edu/graduate-studies/current-students/thesis-masters.php" TargetMode="External"/><Relationship Id="rId14" Type="http://schemas.openxmlformats.org/officeDocument/2006/relationships/hyperlink" Target="mailto:unoaccessibility@unomaha.ed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2605</Words>
  <Characters>14855</Characters>
  <Application>Microsoft Office Word</Application>
  <DocSecurity>4</DocSecurity>
  <Lines>123</Lines>
  <Paragraphs>34</Paragraphs>
  <ScaleCrop>false</ScaleCrop>
  <Company>UNO</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WORK 8990</dc:title>
  <dc:subject/>
  <dc:creator>Jane Woody</dc:creator>
  <cp:keywords/>
  <dc:description/>
  <cp:lastModifiedBy>Michelle Nelsen</cp:lastModifiedBy>
  <cp:revision>2</cp:revision>
  <cp:lastPrinted>2016-08-15T19:21:00Z</cp:lastPrinted>
  <dcterms:created xsi:type="dcterms:W3CDTF">2024-05-03T13:10:00Z</dcterms:created>
  <dcterms:modified xsi:type="dcterms:W3CDTF">2024-05-03T13:10:00Z</dcterms:modified>
</cp:coreProperties>
</file>