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6D0F6" w14:textId="40F4D991" w:rsidR="00CA173B" w:rsidRPr="005D13CB" w:rsidRDefault="00CA173B" w:rsidP="004D19DA">
      <w:pPr>
        <w:pStyle w:val="Title-Black"/>
        <w:spacing w:after="0"/>
        <w:ind w:left="-360" w:right="-360"/>
        <w:jc w:val="center"/>
        <w:rPr>
          <w:rFonts w:ascii="Times New Roman" w:hAnsi="Times New Roman" w:cs="Times New Roman"/>
          <w:b/>
          <w:sz w:val="24"/>
          <w:szCs w:val="24"/>
        </w:rPr>
      </w:pPr>
      <w:r w:rsidRPr="005D13CB">
        <w:rPr>
          <w:rFonts w:ascii="Times New Roman" w:hAnsi="Times New Roman" w:cs="Times New Roman"/>
          <w:b/>
          <w:noProof/>
          <w:sz w:val="24"/>
          <w:szCs w:val="24"/>
        </w:rPr>
        <w:drawing>
          <wp:inline distT="0" distB="0" distL="0" distR="0" wp14:anchorId="0C4B5C55" wp14:editId="616A477D">
            <wp:extent cx="5943600" cy="445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SSW-type-horizontal-1.jpg"/>
                    <pic:cNvPicPr/>
                  </pic:nvPicPr>
                  <pic:blipFill>
                    <a:blip r:embed="rId8"/>
                    <a:stretch>
                      <a:fillRect/>
                    </a:stretch>
                  </pic:blipFill>
                  <pic:spPr>
                    <a:xfrm>
                      <a:off x="0" y="0"/>
                      <a:ext cx="5943600" cy="445770"/>
                    </a:xfrm>
                    <a:prstGeom prst="rect">
                      <a:avLst/>
                    </a:prstGeom>
                  </pic:spPr>
                </pic:pic>
              </a:graphicData>
            </a:graphic>
          </wp:inline>
        </w:drawing>
      </w:r>
    </w:p>
    <w:p w14:paraId="7DB6FF83" w14:textId="77777777" w:rsidR="005D13CB" w:rsidRPr="005D13CB" w:rsidRDefault="005D13CB" w:rsidP="004D19DA">
      <w:pPr>
        <w:pStyle w:val="Title-Black"/>
        <w:spacing w:after="0"/>
        <w:ind w:left="-360" w:right="-360"/>
        <w:jc w:val="center"/>
        <w:rPr>
          <w:rFonts w:ascii="Times New Roman" w:hAnsi="Times New Roman" w:cs="Times New Roman"/>
          <w:b/>
          <w:sz w:val="24"/>
          <w:szCs w:val="24"/>
        </w:rPr>
      </w:pPr>
    </w:p>
    <w:p w14:paraId="43E4E0FD" w14:textId="4B3020C8" w:rsidR="00990209" w:rsidRPr="00152FD8" w:rsidRDefault="007A7FA8" w:rsidP="004D19DA">
      <w:pPr>
        <w:pStyle w:val="Title-Black"/>
        <w:spacing w:after="0"/>
        <w:ind w:left="-360" w:right="-360"/>
        <w:jc w:val="center"/>
        <w:rPr>
          <w:rFonts w:ascii="Times New Roman" w:hAnsi="Times New Roman" w:cs="Times New Roman"/>
          <w:b/>
          <w:color w:val="D71920"/>
          <w:sz w:val="32"/>
          <w:szCs w:val="24"/>
        </w:rPr>
      </w:pPr>
      <w:r>
        <w:rPr>
          <w:rFonts w:ascii="Times New Roman" w:hAnsi="Times New Roman" w:cs="Times New Roman"/>
          <w:b/>
          <w:color w:val="D71920"/>
          <w:sz w:val="32"/>
          <w:szCs w:val="24"/>
        </w:rPr>
        <w:t>Social work practice with older adults</w:t>
      </w:r>
    </w:p>
    <w:p w14:paraId="2A7B1EEC" w14:textId="14C57BEE" w:rsidR="00A92B3B" w:rsidRPr="006A2C0B" w:rsidRDefault="0039128F" w:rsidP="004D19DA">
      <w:pPr>
        <w:pStyle w:val="DepartmentInfo-Black"/>
        <w:jc w:val="center"/>
        <w:rPr>
          <w:rFonts w:ascii="Times New Roman" w:hAnsi="Times New Roman"/>
        </w:rPr>
      </w:pPr>
      <w:r w:rsidRPr="006A2C0B">
        <w:rPr>
          <w:rFonts w:ascii="Times New Roman" w:hAnsi="Times New Roman"/>
        </w:rPr>
        <w:t>SOWK</w:t>
      </w:r>
      <w:r w:rsidR="00A92B3B" w:rsidRPr="006A2C0B">
        <w:rPr>
          <w:rFonts w:ascii="Times New Roman" w:hAnsi="Times New Roman"/>
        </w:rPr>
        <w:t xml:space="preserve"> </w:t>
      </w:r>
      <w:r w:rsidR="007A7FA8" w:rsidRPr="006A2C0B">
        <w:rPr>
          <w:rFonts w:ascii="Times New Roman" w:hAnsi="Times New Roman"/>
        </w:rPr>
        <w:t>8260</w:t>
      </w:r>
      <w:r w:rsidR="00C32E8A" w:rsidRPr="006A2C0B">
        <w:rPr>
          <w:rFonts w:ascii="Times New Roman" w:hAnsi="Times New Roman"/>
        </w:rPr>
        <w:t xml:space="preserve"> |</w:t>
      </w:r>
      <w:r w:rsidR="00A92B3B" w:rsidRPr="006A2C0B">
        <w:rPr>
          <w:rFonts w:ascii="Times New Roman" w:hAnsi="Times New Roman"/>
        </w:rPr>
        <w:t xml:space="preserve"> 3 credit hours</w:t>
      </w:r>
    </w:p>
    <w:p w14:paraId="47256920" w14:textId="194E2348" w:rsidR="00A92B3B" w:rsidRPr="006A2C0B" w:rsidRDefault="00445EB3" w:rsidP="004D19DA">
      <w:pPr>
        <w:pStyle w:val="DepartmentInfo-Black"/>
        <w:jc w:val="center"/>
        <w:rPr>
          <w:rFonts w:ascii="Times New Roman" w:hAnsi="Times New Roman"/>
        </w:rPr>
      </w:pPr>
      <w:r w:rsidRPr="3BED1549">
        <w:rPr>
          <w:rFonts w:ascii="Times New Roman" w:hAnsi="Times New Roman"/>
        </w:rPr>
        <w:t>Class Meetings:</w:t>
      </w:r>
      <w:r w:rsidR="006471AE" w:rsidRPr="3BED1549">
        <w:rPr>
          <w:rFonts w:ascii="Times New Roman" w:hAnsi="Times New Roman"/>
        </w:rPr>
        <w:t xml:space="preserve"> </w:t>
      </w:r>
      <w:r w:rsidR="37F669CB" w:rsidRPr="3BED1549">
        <w:rPr>
          <w:rFonts w:ascii="Times New Roman" w:hAnsi="Times New Roman"/>
        </w:rPr>
        <w:t>TBD</w:t>
      </w:r>
    </w:p>
    <w:p w14:paraId="180AB62B" w14:textId="77777777" w:rsidR="003C3717" w:rsidRPr="006A2C0B" w:rsidRDefault="003C3717" w:rsidP="004D19DA">
      <w:pPr>
        <w:pStyle w:val="Body-Black"/>
        <w:spacing w:before="0" w:after="0"/>
        <w:rPr>
          <w:rFonts w:ascii="Times New Roman" w:hAnsi="Times New Roman" w:cs="Times New Roman"/>
          <w:b/>
          <w:sz w:val="24"/>
        </w:rPr>
      </w:pPr>
    </w:p>
    <w:p w14:paraId="0276B1F4" w14:textId="3470AF5F" w:rsidR="15C807F9" w:rsidRDefault="15C807F9" w:rsidP="3BED1549">
      <w:pPr>
        <w:pStyle w:val="Body-Black"/>
        <w:tabs>
          <w:tab w:val="left" w:pos="1890"/>
        </w:tabs>
        <w:spacing w:before="0" w:after="0" w:line="259" w:lineRule="auto"/>
        <w:rPr>
          <w:rFonts w:ascii="Times New Roman" w:eastAsia="Times New Roman" w:hAnsi="Times New Roman" w:cs="Times New Roman"/>
          <w:iCs w:val="0"/>
          <w:sz w:val="24"/>
        </w:rPr>
      </w:pPr>
      <w:r w:rsidRPr="3BED1549">
        <w:rPr>
          <w:rFonts w:ascii="Times New Roman" w:eastAsia="Times New Roman" w:hAnsi="Times New Roman" w:cs="Times New Roman"/>
          <w:b/>
          <w:bCs/>
          <w:iCs w:val="0"/>
          <w:sz w:val="24"/>
        </w:rPr>
        <w:t>Instructor</w:t>
      </w:r>
      <w:r w:rsidRPr="3BED1549">
        <w:rPr>
          <w:rFonts w:ascii="Times New Roman" w:eastAsia="Times New Roman" w:hAnsi="Times New Roman" w:cs="Times New Roman"/>
          <w:iCs w:val="0"/>
          <w:sz w:val="24"/>
        </w:rPr>
        <w:t>:</w:t>
      </w:r>
      <w:r>
        <w:tab/>
      </w:r>
      <w:r w:rsidRPr="3BED1549">
        <w:rPr>
          <w:rFonts w:ascii="Times New Roman" w:eastAsia="Times New Roman" w:hAnsi="Times New Roman" w:cs="Times New Roman"/>
          <w:iCs w:val="0"/>
          <w:sz w:val="24"/>
        </w:rPr>
        <w:t>TBD</w:t>
      </w:r>
    </w:p>
    <w:p w14:paraId="40ED3B48" w14:textId="134C195D" w:rsidR="3BED1549" w:rsidRDefault="3BED1549" w:rsidP="3BED1549">
      <w:pPr>
        <w:tabs>
          <w:tab w:val="left" w:pos="1890"/>
        </w:tabs>
        <w:rPr>
          <w:rFonts w:ascii="Times New Roman" w:eastAsia="Times New Roman" w:hAnsi="Times New Roman" w:cs="Times New Roman"/>
          <w:color w:val="000000" w:themeColor="text1"/>
        </w:rPr>
      </w:pPr>
    </w:p>
    <w:p w14:paraId="57936E97" w14:textId="107A2725" w:rsidR="15C807F9" w:rsidRDefault="15C807F9" w:rsidP="3BED1549">
      <w:pPr>
        <w:pStyle w:val="Body-Black"/>
        <w:tabs>
          <w:tab w:val="left" w:pos="1890"/>
        </w:tabs>
        <w:spacing w:before="0" w:after="0"/>
        <w:rPr>
          <w:rFonts w:ascii="Times New Roman" w:eastAsia="Times New Roman" w:hAnsi="Times New Roman" w:cs="Times New Roman"/>
          <w:iCs w:val="0"/>
          <w:sz w:val="24"/>
        </w:rPr>
      </w:pPr>
      <w:r w:rsidRPr="3BED1549">
        <w:rPr>
          <w:rFonts w:ascii="Times New Roman" w:eastAsia="Times New Roman" w:hAnsi="Times New Roman" w:cs="Times New Roman"/>
          <w:b/>
          <w:bCs/>
          <w:iCs w:val="0"/>
          <w:sz w:val="24"/>
        </w:rPr>
        <w:t>Office</w:t>
      </w:r>
      <w:r w:rsidRPr="3BED1549">
        <w:rPr>
          <w:rFonts w:ascii="Times New Roman" w:eastAsia="Times New Roman" w:hAnsi="Times New Roman" w:cs="Times New Roman"/>
          <w:iCs w:val="0"/>
          <w:sz w:val="24"/>
        </w:rPr>
        <w:t>:</w:t>
      </w:r>
      <w:r>
        <w:tab/>
      </w:r>
      <w:r w:rsidRPr="3BED1549">
        <w:rPr>
          <w:rFonts w:ascii="Times New Roman" w:eastAsia="Times New Roman" w:hAnsi="Times New Roman" w:cs="Times New Roman"/>
          <w:iCs w:val="0"/>
          <w:sz w:val="24"/>
        </w:rPr>
        <w:t>TBD</w:t>
      </w:r>
    </w:p>
    <w:p w14:paraId="176DBE39" w14:textId="7BA8F219" w:rsidR="3BED1549" w:rsidRDefault="3BED1549" w:rsidP="3BED1549">
      <w:pPr>
        <w:tabs>
          <w:tab w:val="left" w:pos="1890"/>
        </w:tabs>
        <w:rPr>
          <w:rFonts w:ascii="Times New Roman" w:eastAsia="Times New Roman" w:hAnsi="Times New Roman" w:cs="Times New Roman"/>
          <w:color w:val="000000" w:themeColor="text1"/>
        </w:rPr>
      </w:pPr>
    </w:p>
    <w:p w14:paraId="16730FC0" w14:textId="304CA8EE" w:rsidR="15C807F9" w:rsidRDefault="15C807F9" w:rsidP="3BED1549">
      <w:pPr>
        <w:pStyle w:val="Body-Black"/>
        <w:tabs>
          <w:tab w:val="left" w:pos="1890"/>
        </w:tabs>
        <w:spacing w:before="0" w:after="0"/>
        <w:rPr>
          <w:rFonts w:ascii="Times New Roman" w:eastAsia="Times New Roman" w:hAnsi="Times New Roman" w:cs="Times New Roman"/>
          <w:iCs w:val="0"/>
          <w:sz w:val="24"/>
        </w:rPr>
      </w:pPr>
      <w:r w:rsidRPr="3BED1549">
        <w:rPr>
          <w:rFonts w:ascii="Times New Roman" w:eastAsia="Times New Roman" w:hAnsi="Times New Roman" w:cs="Times New Roman"/>
          <w:b/>
          <w:bCs/>
          <w:iCs w:val="0"/>
          <w:sz w:val="24"/>
        </w:rPr>
        <w:t>Office</w:t>
      </w:r>
      <w:r w:rsidRPr="3BED1549">
        <w:rPr>
          <w:rFonts w:ascii="Times New Roman" w:eastAsia="Times New Roman" w:hAnsi="Times New Roman" w:cs="Times New Roman"/>
          <w:iCs w:val="0"/>
          <w:sz w:val="24"/>
        </w:rPr>
        <w:t xml:space="preserve"> </w:t>
      </w:r>
      <w:r w:rsidRPr="3BED1549">
        <w:rPr>
          <w:rFonts w:ascii="Times New Roman" w:eastAsia="Times New Roman" w:hAnsi="Times New Roman" w:cs="Times New Roman"/>
          <w:b/>
          <w:bCs/>
          <w:iCs w:val="0"/>
          <w:sz w:val="24"/>
        </w:rPr>
        <w:t>Phone</w:t>
      </w:r>
      <w:r w:rsidRPr="3BED1549">
        <w:rPr>
          <w:rFonts w:ascii="Times New Roman" w:eastAsia="Times New Roman" w:hAnsi="Times New Roman" w:cs="Times New Roman"/>
          <w:iCs w:val="0"/>
          <w:sz w:val="24"/>
        </w:rPr>
        <w:t>:</w:t>
      </w:r>
      <w:r>
        <w:tab/>
      </w:r>
      <w:r w:rsidRPr="3BED1549">
        <w:rPr>
          <w:rFonts w:ascii="Times New Roman" w:eastAsia="Times New Roman" w:hAnsi="Times New Roman" w:cs="Times New Roman"/>
          <w:iCs w:val="0"/>
          <w:sz w:val="24"/>
        </w:rPr>
        <w:t>TBD</w:t>
      </w:r>
    </w:p>
    <w:p w14:paraId="4F23459C" w14:textId="29693A6A" w:rsidR="3BED1549" w:rsidRDefault="3BED1549" w:rsidP="3BED1549">
      <w:pPr>
        <w:tabs>
          <w:tab w:val="left" w:pos="1890"/>
        </w:tabs>
        <w:rPr>
          <w:rFonts w:ascii="Times New Roman" w:eastAsia="Times New Roman" w:hAnsi="Times New Roman" w:cs="Times New Roman"/>
          <w:color w:val="000000" w:themeColor="text1"/>
        </w:rPr>
      </w:pPr>
    </w:p>
    <w:p w14:paraId="3547142D" w14:textId="272906FC" w:rsidR="15C807F9" w:rsidRDefault="15C807F9" w:rsidP="3BED1549">
      <w:pPr>
        <w:pStyle w:val="Body-Black"/>
        <w:tabs>
          <w:tab w:val="left" w:pos="1890"/>
        </w:tabs>
        <w:spacing w:before="0" w:after="0" w:line="259" w:lineRule="auto"/>
        <w:rPr>
          <w:rFonts w:ascii="Times New Roman" w:eastAsia="Times New Roman" w:hAnsi="Times New Roman" w:cs="Times New Roman"/>
          <w:iCs w:val="0"/>
          <w:sz w:val="24"/>
        </w:rPr>
      </w:pPr>
      <w:r w:rsidRPr="3BED1549">
        <w:rPr>
          <w:rFonts w:ascii="Times New Roman" w:eastAsia="Times New Roman" w:hAnsi="Times New Roman" w:cs="Times New Roman"/>
          <w:b/>
          <w:bCs/>
          <w:iCs w:val="0"/>
          <w:sz w:val="24"/>
        </w:rPr>
        <w:t>Email</w:t>
      </w:r>
      <w:r w:rsidRPr="3BED1549">
        <w:rPr>
          <w:rFonts w:ascii="Times New Roman" w:eastAsia="Times New Roman" w:hAnsi="Times New Roman" w:cs="Times New Roman"/>
          <w:iCs w:val="0"/>
          <w:sz w:val="24"/>
        </w:rPr>
        <w:t xml:space="preserve">: </w:t>
      </w:r>
      <w:r>
        <w:tab/>
      </w:r>
      <w:r w:rsidRPr="3BED1549">
        <w:rPr>
          <w:rFonts w:ascii="Times New Roman" w:eastAsia="Times New Roman" w:hAnsi="Times New Roman" w:cs="Times New Roman"/>
          <w:iCs w:val="0"/>
          <w:sz w:val="24"/>
        </w:rPr>
        <w:t>TBD</w:t>
      </w:r>
    </w:p>
    <w:p w14:paraId="0EC1DCB6" w14:textId="2CC7C279" w:rsidR="3BED1549" w:rsidRDefault="3BED1549" w:rsidP="3BED1549">
      <w:pPr>
        <w:tabs>
          <w:tab w:val="left" w:pos="1890"/>
        </w:tabs>
        <w:ind w:left="720"/>
        <w:rPr>
          <w:rFonts w:ascii="Times New Roman" w:eastAsia="Times New Roman" w:hAnsi="Times New Roman" w:cs="Times New Roman"/>
          <w:color w:val="000000" w:themeColor="text1"/>
        </w:rPr>
      </w:pPr>
    </w:p>
    <w:p w14:paraId="2BB06F93" w14:textId="7A24A4F8" w:rsidR="15C807F9" w:rsidRDefault="15C807F9" w:rsidP="3BED1549">
      <w:pPr>
        <w:pStyle w:val="Body-Black"/>
        <w:tabs>
          <w:tab w:val="left" w:pos="1890"/>
        </w:tabs>
        <w:spacing w:before="0" w:after="0" w:line="259" w:lineRule="auto"/>
        <w:rPr>
          <w:rFonts w:ascii="Times New Roman" w:eastAsia="Times New Roman" w:hAnsi="Times New Roman" w:cs="Times New Roman"/>
          <w:iCs w:val="0"/>
          <w:sz w:val="24"/>
        </w:rPr>
      </w:pPr>
      <w:r w:rsidRPr="3BED1549">
        <w:rPr>
          <w:rFonts w:ascii="Times New Roman" w:eastAsia="Times New Roman" w:hAnsi="Times New Roman" w:cs="Times New Roman"/>
          <w:b/>
          <w:bCs/>
          <w:iCs w:val="0"/>
          <w:sz w:val="24"/>
        </w:rPr>
        <w:t>Office</w:t>
      </w:r>
      <w:r w:rsidRPr="3BED1549">
        <w:rPr>
          <w:rFonts w:ascii="Times New Roman" w:eastAsia="Times New Roman" w:hAnsi="Times New Roman" w:cs="Times New Roman"/>
          <w:iCs w:val="0"/>
          <w:sz w:val="24"/>
        </w:rPr>
        <w:t xml:space="preserve"> </w:t>
      </w:r>
      <w:r w:rsidRPr="3BED1549">
        <w:rPr>
          <w:rFonts w:ascii="Times New Roman" w:eastAsia="Times New Roman" w:hAnsi="Times New Roman" w:cs="Times New Roman"/>
          <w:b/>
          <w:bCs/>
          <w:iCs w:val="0"/>
          <w:sz w:val="24"/>
        </w:rPr>
        <w:t>Hours</w:t>
      </w:r>
      <w:r w:rsidRPr="3BED1549">
        <w:rPr>
          <w:rFonts w:ascii="Times New Roman" w:eastAsia="Times New Roman" w:hAnsi="Times New Roman" w:cs="Times New Roman"/>
          <w:iCs w:val="0"/>
          <w:sz w:val="24"/>
        </w:rPr>
        <w:t>:</w:t>
      </w:r>
      <w:r>
        <w:tab/>
      </w:r>
      <w:r w:rsidRPr="3BED1549">
        <w:rPr>
          <w:rFonts w:ascii="Times New Roman" w:eastAsia="Times New Roman" w:hAnsi="Times New Roman" w:cs="Times New Roman"/>
          <w:iCs w:val="0"/>
          <w:sz w:val="24"/>
        </w:rPr>
        <w:t>TBD</w:t>
      </w:r>
    </w:p>
    <w:p w14:paraId="73E39B96" w14:textId="6B7229C5" w:rsidR="3BED1549" w:rsidRDefault="3BED1549" w:rsidP="3BED1549">
      <w:pPr>
        <w:tabs>
          <w:tab w:val="left" w:pos="1890"/>
        </w:tabs>
        <w:ind w:firstLine="720"/>
        <w:rPr>
          <w:rFonts w:ascii="Times New Roman" w:eastAsia="Times New Roman" w:hAnsi="Times New Roman" w:cs="Times New Roman"/>
          <w:color w:val="000000" w:themeColor="text1"/>
        </w:rPr>
      </w:pPr>
    </w:p>
    <w:p w14:paraId="524EDEEC" w14:textId="0737C54B" w:rsidR="15C807F9" w:rsidRDefault="15C807F9" w:rsidP="3BED1549">
      <w:pPr>
        <w:pStyle w:val="Body-Black"/>
        <w:tabs>
          <w:tab w:val="left" w:pos="1890"/>
        </w:tabs>
        <w:spacing w:before="0" w:after="0"/>
        <w:rPr>
          <w:rFonts w:ascii="Times New Roman" w:eastAsia="Times New Roman" w:hAnsi="Times New Roman" w:cs="Times New Roman"/>
          <w:iCs w:val="0"/>
          <w:sz w:val="24"/>
        </w:rPr>
      </w:pPr>
      <w:r w:rsidRPr="3BED1549">
        <w:rPr>
          <w:rFonts w:ascii="Times New Roman" w:eastAsia="Times New Roman" w:hAnsi="Times New Roman" w:cs="Times New Roman"/>
          <w:b/>
          <w:bCs/>
          <w:iCs w:val="0"/>
          <w:sz w:val="24"/>
        </w:rPr>
        <w:t>Department:</w:t>
      </w:r>
      <w:r>
        <w:tab/>
      </w:r>
      <w:r w:rsidRPr="3BED1549">
        <w:rPr>
          <w:rFonts w:ascii="Times New Roman" w:eastAsia="Times New Roman" w:hAnsi="Times New Roman" w:cs="Times New Roman"/>
          <w:iCs w:val="0"/>
          <w:sz w:val="24"/>
        </w:rPr>
        <w:t>Grace Abbott School of Social Work</w:t>
      </w:r>
    </w:p>
    <w:p w14:paraId="07AC64F1" w14:textId="40C1A340" w:rsidR="15C807F9" w:rsidRDefault="15C807F9" w:rsidP="3BED1549">
      <w:pPr>
        <w:pStyle w:val="Body-Black"/>
        <w:tabs>
          <w:tab w:val="left" w:pos="1890"/>
        </w:tabs>
        <w:spacing w:before="0" w:after="0"/>
        <w:rPr>
          <w:rFonts w:ascii="Times New Roman" w:eastAsia="Times New Roman" w:hAnsi="Times New Roman" w:cs="Times New Roman"/>
          <w:iCs w:val="0"/>
          <w:sz w:val="24"/>
        </w:rPr>
      </w:pPr>
      <w:r w:rsidRPr="3BED1549">
        <w:rPr>
          <w:rFonts w:ascii="Times New Roman" w:eastAsia="Times New Roman" w:hAnsi="Times New Roman" w:cs="Times New Roman"/>
          <w:b/>
          <w:bCs/>
          <w:iCs w:val="0"/>
          <w:sz w:val="24"/>
        </w:rPr>
        <w:t>Main Office:</w:t>
      </w:r>
      <w:r>
        <w:tab/>
      </w:r>
      <w:r w:rsidRPr="3BED1549">
        <w:rPr>
          <w:rFonts w:ascii="Times New Roman" w:eastAsia="Times New Roman" w:hAnsi="Times New Roman" w:cs="Times New Roman"/>
          <w:iCs w:val="0"/>
          <w:sz w:val="24"/>
        </w:rPr>
        <w:t>206 CPACS</w:t>
      </w:r>
    </w:p>
    <w:p w14:paraId="26DB6159" w14:textId="0EE174FE" w:rsidR="15C807F9" w:rsidRDefault="15C807F9" w:rsidP="3BED1549">
      <w:pPr>
        <w:pStyle w:val="Body-Black"/>
        <w:tabs>
          <w:tab w:val="left" w:pos="1890"/>
        </w:tabs>
        <w:spacing w:before="0" w:after="0"/>
        <w:rPr>
          <w:rFonts w:ascii="Times New Roman" w:eastAsia="Times New Roman" w:hAnsi="Times New Roman" w:cs="Times New Roman"/>
          <w:iCs w:val="0"/>
          <w:sz w:val="24"/>
        </w:rPr>
      </w:pPr>
      <w:r w:rsidRPr="3BED1549">
        <w:rPr>
          <w:rFonts w:ascii="Times New Roman" w:eastAsia="Times New Roman" w:hAnsi="Times New Roman" w:cs="Times New Roman"/>
          <w:b/>
          <w:bCs/>
          <w:iCs w:val="0"/>
          <w:sz w:val="24"/>
        </w:rPr>
        <w:t xml:space="preserve">Dept. Phone: </w:t>
      </w:r>
      <w:r>
        <w:tab/>
      </w:r>
      <w:r w:rsidRPr="3BED1549">
        <w:rPr>
          <w:rFonts w:ascii="Times New Roman" w:eastAsia="Times New Roman" w:hAnsi="Times New Roman" w:cs="Times New Roman"/>
          <w:iCs w:val="0"/>
          <w:sz w:val="24"/>
        </w:rPr>
        <w:t>402.554.2793</w:t>
      </w:r>
    </w:p>
    <w:p w14:paraId="132EDE9B" w14:textId="6D330006" w:rsidR="15C807F9" w:rsidRDefault="15C807F9" w:rsidP="3BED1549">
      <w:pPr>
        <w:pStyle w:val="Body-Black"/>
        <w:tabs>
          <w:tab w:val="left" w:pos="1890"/>
        </w:tabs>
        <w:spacing w:before="0" w:after="0"/>
        <w:rPr>
          <w:rFonts w:ascii="Times New Roman" w:eastAsia="Times New Roman" w:hAnsi="Times New Roman" w:cs="Times New Roman"/>
          <w:iCs w:val="0"/>
          <w:sz w:val="24"/>
        </w:rPr>
      </w:pPr>
      <w:r w:rsidRPr="3BED1549">
        <w:rPr>
          <w:rFonts w:ascii="Times New Roman" w:eastAsia="Times New Roman" w:hAnsi="Times New Roman" w:cs="Times New Roman"/>
          <w:b/>
          <w:bCs/>
          <w:iCs w:val="0"/>
          <w:sz w:val="24"/>
        </w:rPr>
        <w:t>Dept. Email:</w:t>
      </w:r>
      <w:r w:rsidRPr="3BED1549">
        <w:rPr>
          <w:rFonts w:ascii="Times New Roman" w:eastAsia="Times New Roman" w:hAnsi="Times New Roman" w:cs="Times New Roman"/>
          <w:iCs w:val="0"/>
          <w:sz w:val="24"/>
        </w:rPr>
        <w:t xml:space="preserve"> </w:t>
      </w:r>
      <w:hyperlink r:id="rId9">
        <w:r w:rsidRPr="3BED1549">
          <w:rPr>
            <w:rStyle w:val="Hyperlink"/>
            <w:rFonts w:ascii="Times New Roman" w:eastAsia="Times New Roman" w:hAnsi="Times New Roman" w:cs="Times New Roman"/>
            <w:iCs w:val="0"/>
            <w:sz w:val="24"/>
          </w:rPr>
          <w:t>graceabbott@unomaha.edu</w:t>
        </w:r>
      </w:hyperlink>
    </w:p>
    <w:p w14:paraId="1407950C" w14:textId="26BF6627" w:rsidR="000740B1" w:rsidRPr="006A2C0B" w:rsidRDefault="000740B1">
      <w:pPr>
        <w:rPr>
          <w:rFonts w:ascii="Times New Roman" w:hAnsi="Times New Roman" w:cs="Times New Roman"/>
          <w:b/>
          <w:caps/>
          <w:color w:val="D71920"/>
        </w:rPr>
      </w:pPr>
    </w:p>
    <w:p w14:paraId="2EE8EBAB" w14:textId="097CCE6B" w:rsidR="00A92B3B" w:rsidRPr="006A2C0B" w:rsidRDefault="00486DE8" w:rsidP="0064235D">
      <w:pPr>
        <w:pStyle w:val="Subhead-Red"/>
        <w:rPr>
          <w:rFonts w:ascii="Times New Roman" w:hAnsi="Times New Roman" w:cs="Times New Roman"/>
          <w:sz w:val="24"/>
          <w:szCs w:val="24"/>
        </w:rPr>
      </w:pPr>
      <w:r w:rsidRPr="006A2C0B">
        <w:rPr>
          <w:rFonts w:ascii="Times New Roman" w:hAnsi="Times New Roman" w:cs="Times New Roman"/>
          <w:sz w:val="24"/>
          <w:szCs w:val="24"/>
        </w:rPr>
        <w:t>Course Information</w:t>
      </w:r>
    </w:p>
    <w:p w14:paraId="651132BA" w14:textId="77777777" w:rsidR="00C0487B" w:rsidRPr="006A2C0B" w:rsidRDefault="00C0487B" w:rsidP="3BED1549">
      <w:pPr>
        <w:pStyle w:val="Body-Black"/>
        <w:spacing w:before="0" w:after="0"/>
        <w:rPr>
          <w:rStyle w:val="EmphasisHyperlink-Black"/>
          <w:rFonts w:ascii="Times New Roman" w:hAnsi="Times New Roman" w:cs="Times New Roman"/>
          <w:b/>
          <w:bCs/>
          <w:sz w:val="24"/>
        </w:rPr>
      </w:pPr>
      <w:r w:rsidRPr="3BED1549">
        <w:rPr>
          <w:rStyle w:val="EmphasisHyperlink-Black"/>
          <w:rFonts w:ascii="Times New Roman" w:hAnsi="Times New Roman" w:cs="Times New Roman"/>
          <w:b/>
          <w:bCs/>
          <w:sz w:val="24"/>
        </w:rPr>
        <w:t>Description</w:t>
      </w:r>
    </w:p>
    <w:p w14:paraId="154F1299" w14:textId="5F8E811A" w:rsidR="003F00B3" w:rsidRPr="006A2C0B" w:rsidRDefault="007A7FA8" w:rsidP="2DDD5EF4">
      <w:pPr>
        <w:pStyle w:val="Body-Black"/>
        <w:tabs>
          <w:tab w:val="left" w:pos="6195"/>
        </w:tabs>
        <w:spacing w:before="0" w:after="0"/>
        <w:ind w:left="720"/>
        <w:rPr>
          <w:rStyle w:val="diffadded"/>
          <w:rFonts w:ascii="Times New Roman" w:hAnsi="Times New Roman" w:cs="Times New Roman"/>
          <w:sz w:val="24"/>
        </w:rPr>
      </w:pPr>
      <w:r w:rsidRPr="2DDD5EF4">
        <w:rPr>
          <w:rFonts w:ascii="Times New Roman" w:hAnsi="Times New Roman" w:cs="Times New Roman"/>
          <w:sz w:val="24"/>
        </w:rPr>
        <w:t xml:space="preserve">This course </w:t>
      </w:r>
      <w:r w:rsidRPr="2DDD5EF4">
        <w:rPr>
          <w:rStyle w:val="diffadded"/>
          <w:rFonts w:ascii="Times New Roman" w:hAnsi="Times New Roman" w:cs="Times New Roman"/>
          <w:sz w:val="24"/>
        </w:rPr>
        <w:t>is part of</w:t>
      </w:r>
      <w:r w:rsidRPr="2DDD5EF4">
        <w:rPr>
          <w:rStyle w:val="diffsugar"/>
          <w:rFonts w:ascii="Times New Roman" w:hAnsi="Times New Roman" w:cs="Times New Roman"/>
          <w:sz w:val="24"/>
        </w:rPr>
        <w:t xml:space="preserve"> </w:t>
      </w:r>
      <w:r w:rsidRPr="2DDD5EF4">
        <w:rPr>
          <w:rFonts w:ascii="Times New Roman" w:hAnsi="Times New Roman" w:cs="Times New Roman"/>
          <w:sz w:val="24"/>
        </w:rPr>
        <w:t xml:space="preserve">the advanced </w:t>
      </w:r>
      <w:r w:rsidRPr="2DDD5EF4">
        <w:rPr>
          <w:rStyle w:val="diffadded"/>
          <w:rFonts w:ascii="Times New Roman" w:hAnsi="Times New Roman" w:cs="Times New Roman"/>
          <w:sz w:val="24"/>
        </w:rPr>
        <w:t>MSW</w:t>
      </w:r>
      <w:r w:rsidRPr="2DDD5EF4">
        <w:rPr>
          <w:rStyle w:val="diffsugar"/>
          <w:rFonts w:ascii="Times New Roman" w:hAnsi="Times New Roman" w:cs="Times New Roman"/>
          <w:sz w:val="24"/>
        </w:rPr>
        <w:t xml:space="preserve"> </w:t>
      </w:r>
      <w:r w:rsidRPr="2DDD5EF4">
        <w:rPr>
          <w:rFonts w:ascii="Times New Roman" w:hAnsi="Times New Roman" w:cs="Times New Roman"/>
          <w:sz w:val="24"/>
        </w:rPr>
        <w:t xml:space="preserve">curriculum </w:t>
      </w:r>
      <w:r w:rsidRPr="2DDD5EF4">
        <w:rPr>
          <w:rStyle w:val="diffadded"/>
          <w:rFonts w:ascii="Times New Roman" w:hAnsi="Times New Roman" w:cs="Times New Roman"/>
          <w:sz w:val="24"/>
        </w:rPr>
        <w:t>and</w:t>
      </w:r>
      <w:r w:rsidRPr="2DDD5EF4">
        <w:rPr>
          <w:rFonts w:ascii="Times New Roman" w:hAnsi="Times New Roman" w:cs="Times New Roman"/>
          <w:sz w:val="24"/>
        </w:rPr>
        <w:t xml:space="preserve"> focuses on micro- </w:t>
      </w:r>
      <w:r w:rsidRPr="2DDD5EF4">
        <w:rPr>
          <w:rStyle w:val="diffadded"/>
          <w:rFonts w:ascii="Times New Roman" w:hAnsi="Times New Roman" w:cs="Times New Roman"/>
          <w:sz w:val="24"/>
        </w:rPr>
        <w:t>and</w:t>
      </w:r>
      <w:r w:rsidRPr="2DDD5EF4">
        <w:rPr>
          <w:rStyle w:val="diffsugar"/>
          <w:rFonts w:ascii="Times New Roman" w:hAnsi="Times New Roman" w:cs="Times New Roman"/>
          <w:sz w:val="24"/>
        </w:rPr>
        <w:t xml:space="preserve"> </w:t>
      </w:r>
      <w:r w:rsidRPr="2DDD5EF4">
        <w:rPr>
          <w:rFonts w:ascii="Times New Roman" w:hAnsi="Times New Roman" w:cs="Times New Roman"/>
          <w:sz w:val="24"/>
        </w:rPr>
        <w:t xml:space="preserve">macro-level practice skills essential to </w:t>
      </w:r>
      <w:r w:rsidRPr="2DDD5EF4">
        <w:rPr>
          <w:rStyle w:val="diffadded"/>
          <w:rFonts w:ascii="Times New Roman" w:hAnsi="Times New Roman" w:cs="Times New Roman"/>
          <w:sz w:val="24"/>
        </w:rPr>
        <w:t>competent and</w:t>
      </w:r>
      <w:r w:rsidRPr="2DDD5EF4">
        <w:rPr>
          <w:rFonts w:ascii="Times New Roman" w:hAnsi="Times New Roman" w:cs="Times New Roman"/>
          <w:sz w:val="24"/>
        </w:rPr>
        <w:t xml:space="preserve"> effective social work practice with older adults</w:t>
      </w:r>
      <w:r w:rsidR="00BE0F5D" w:rsidRPr="2DDD5EF4">
        <w:rPr>
          <w:rFonts w:ascii="Times New Roman" w:hAnsi="Times New Roman" w:cs="Times New Roman"/>
          <w:sz w:val="24"/>
        </w:rPr>
        <w:t xml:space="preserve"> of diverse backgrounds</w:t>
      </w:r>
      <w:r w:rsidRPr="2DDD5EF4">
        <w:rPr>
          <w:rFonts w:ascii="Times New Roman" w:hAnsi="Times New Roman" w:cs="Times New Roman"/>
          <w:sz w:val="24"/>
        </w:rPr>
        <w:t xml:space="preserve">. This course emphasizes </w:t>
      </w:r>
      <w:r w:rsidR="356002E2" w:rsidRPr="2DDD5EF4">
        <w:rPr>
          <w:rFonts w:ascii="Times New Roman" w:hAnsi="Times New Roman" w:cs="Times New Roman"/>
          <w:sz w:val="24"/>
        </w:rPr>
        <w:t>intervention</w:t>
      </w:r>
      <w:r w:rsidRPr="2DDD5EF4">
        <w:rPr>
          <w:rFonts w:ascii="Times New Roman" w:hAnsi="Times New Roman" w:cs="Times New Roman"/>
          <w:sz w:val="24"/>
        </w:rPr>
        <w:t xml:space="preserve"> </w:t>
      </w:r>
      <w:r w:rsidR="00BE0F5D" w:rsidRPr="2DDD5EF4">
        <w:rPr>
          <w:rStyle w:val="diffadded"/>
          <w:rFonts w:ascii="Times New Roman" w:hAnsi="Times New Roman" w:cs="Times New Roman"/>
          <w:sz w:val="24"/>
        </w:rPr>
        <w:t>and</w:t>
      </w:r>
      <w:r w:rsidRPr="2DDD5EF4">
        <w:rPr>
          <w:rStyle w:val="diffadded"/>
          <w:rFonts w:ascii="Times New Roman" w:hAnsi="Times New Roman" w:cs="Times New Roman"/>
          <w:sz w:val="24"/>
        </w:rPr>
        <w:t xml:space="preserve"> </w:t>
      </w:r>
      <w:r w:rsidR="3778F920" w:rsidRPr="2DDD5EF4">
        <w:rPr>
          <w:rStyle w:val="diffadded"/>
          <w:rFonts w:ascii="Times New Roman" w:hAnsi="Times New Roman" w:cs="Times New Roman"/>
          <w:sz w:val="24"/>
        </w:rPr>
        <w:t>creative</w:t>
      </w:r>
      <w:r w:rsidRPr="2DDD5EF4">
        <w:rPr>
          <w:rStyle w:val="diffadded"/>
          <w:rFonts w:ascii="Times New Roman" w:hAnsi="Times New Roman" w:cs="Times New Roman"/>
          <w:sz w:val="24"/>
        </w:rPr>
        <w:t xml:space="preserve"> programming</w:t>
      </w:r>
      <w:r w:rsidR="00BE0F5D" w:rsidRPr="2DDD5EF4">
        <w:rPr>
          <w:rStyle w:val="diffadded"/>
          <w:rFonts w:ascii="Times New Roman" w:hAnsi="Times New Roman" w:cs="Times New Roman"/>
          <w:sz w:val="24"/>
        </w:rPr>
        <w:t>.</w:t>
      </w:r>
      <w:r w:rsidR="00BE0F5D" w:rsidRPr="2DDD5EF4">
        <w:rPr>
          <w:rFonts w:ascii="Times New Roman" w:hAnsi="Times New Roman" w:cs="Times New Roman"/>
          <w:sz w:val="24"/>
        </w:rPr>
        <w:t xml:space="preserve"> S</w:t>
      </w:r>
      <w:r w:rsidRPr="2DDD5EF4">
        <w:rPr>
          <w:rFonts w:ascii="Times New Roman" w:hAnsi="Times New Roman" w:cs="Times New Roman"/>
          <w:sz w:val="24"/>
        </w:rPr>
        <w:t>ocial marketing</w:t>
      </w:r>
      <w:r w:rsidR="00BE0F5D" w:rsidRPr="2DDD5EF4">
        <w:rPr>
          <w:rFonts w:ascii="Times New Roman" w:hAnsi="Times New Roman" w:cs="Times New Roman"/>
          <w:sz w:val="24"/>
        </w:rPr>
        <w:t xml:space="preserve">, </w:t>
      </w:r>
      <w:r w:rsidRPr="2DDD5EF4">
        <w:rPr>
          <w:rFonts w:ascii="Times New Roman" w:hAnsi="Times New Roman" w:cs="Times New Roman"/>
          <w:sz w:val="24"/>
        </w:rPr>
        <w:t xml:space="preserve">community organizing, networking, </w:t>
      </w:r>
      <w:r w:rsidRPr="2DDD5EF4">
        <w:rPr>
          <w:rStyle w:val="diffadded"/>
          <w:rFonts w:ascii="Times New Roman" w:hAnsi="Times New Roman" w:cs="Times New Roman"/>
          <w:sz w:val="24"/>
        </w:rPr>
        <w:t>and</w:t>
      </w:r>
      <w:r w:rsidRPr="2DDD5EF4">
        <w:rPr>
          <w:rStyle w:val="diffsugar"/>
          <w:rFonts w:ascii="Times New Roman" w:hAnsi="Times New Roman" w:cs="Times New Roman"/>
          <w:sz w:val="24"/>
        </w:rPr>
        <w:t xml:space="preserve"> </w:t>
      </w:r>
      <w:r w:rsidRPr="2DDD5EF4">
        <w:rPr>
          <w:rFonts w:ascii="Times New Roman" w:hAnsi="Times New Roman" w:cs="Times New Roman"/>
          <w:sz w:val="24"/>
        </w:rPr>
        <w:t xml:space="preserve">collaborating with </w:t>
      </w:r>
      <w:r w:rsidRPr="2DDD5EF4">
        <w:rPr>
          <w:rStyle w:val="diffadded"/>
          <w:rFonts w:ascii="Times New Roman" w:hAnsi="Times New Roman" w:cs="Times New Roman"/>
          <w:sz w:val="24"/>
        </w:rPr>
        <w:t>interprofessional</w:t>
      </w:r>
      <w:r w:rsidRPr="2DDD5EF4">
        <w:rPr>
          <w:rFonts w:ascii="Times New Roman" w:hAnsi="Times New Roman" w:cs="Times New Roman"/>
          <w:sz w:val="24"/>
        </w:rPr>
        <w:t xml:space="preserve"> community </w:t>
      </w:r>
      <w:r w:rsidRPr="2DDD5EF4">
        <w:rPr>
          <w:rStyle w:val="diffadded"/>
          <w:rFonts w:ascii="Times New Roman" w:hAnsi="Times New Roman" w:cs="Times New Roman"/>
          <w:sz w:val="24"/>
        </w:rPr>
        <w:t>practitioners</w:t>
      </w:r>
      <w:r w:rsidR="63341C43" w:rsidRPr="2DDD5EF4">
        <w:rPr>
          <w:rStyle w:val="diffadded"/>
          <w:rFonts w:ascii="Times New Roman" w:hAnsi="Times New Roman" w:cs="Times New Roman"/>
          <w:sz w:val="24"/>
        </w:rPr>
        <w:t xml:space="preserve"> in relation to this population.</w:t>
      </w:r>
    </w:p>
    <w:p w14:paraId="4043FF2C" w14:textId="77777777" w:rsidR="001C684F" w:rsidRPr="006A2C0B" w:rsidRDefault="001C684F" w:rsidP="3BED1549">
      <w:pPr>
        <w:pStyle w:val="Body-Black"/>
        <w:spacing w:before="0" w:after="0"/>
        <w:rPr>
          <w:rStyle w:val="EmphasisHyperlink-Black"/>
          <w:rFonts w:ascii="Times New Roman" w:hAnsi="Times New Roman" w:cs="Times New Roman"/>
          <w:b/>
          <w:bCs/>
          <w:sz w:val="24"/>
        </w:rPr>
      </w:pPr>
    </w:p>
    <w:p w14:paraId="6414C7C6" w14:textId="5AFC2C78" w:rsidR="00C0487B" w:rsidRPr="006A2C0B" w:rsidRDefault="00C0487B" w:rsidP="3BED1549">
      <w:pPr>
        <w:pStyle w:val="Body-Black"/>
        <w:spacing w:before="0" w:after="0"/>
        <w:rPr>
          <w:rStyle w:val="EmphasisHyperlink-Black"/>
          <w:rFonts w:ascii="Times New Roman" w:hAnsi="Times New Roman" w:cs="Times New Roman"/>
          <w:b/>
          <w:bCs/>
          <w:sz w:val="24"/>
        </w:rPr>
      </w:pPr>
      <w:r w:rsidRPr="3BED1549">
        <w:rPr>
          <w:rStyle w:val="EmphasisHyperlink-Black"/>
          <w:rFonts w:ascii="Times New Roman" w:hAnsi="Times New Roman" w:cs="Times New Roman"/>
          <w:b/>
          <w:bCs/>
          <w:sz w:val="24"/>
        </w:rPr>
        <w:t>Rationale</w:t>
      </w:r>
      <w:r w:rsidR="00796E51" w:rsidRPr="3BED1549">
        <w:rPr>
          <w:rStyle w:val="EmphasisHyperlink-Black"/>
          <w:rFonts w:ascii="Times New Roman" w:hAnsi="Times New Roman" w:cs="Times New Roman"/>
          <w:b/>
          <w:bCs/>
          <w:sz w:val="24"/>
        </w:rPr>
        <w:t>/Overview</w:t>
      </w:r>
    </w:p>
    <w:p w14:paraId="49446670" w14:textId="53DB6DF8" w:rsidR="00F7788E" w:rsidRPr="006A2C0B" w:rsidRDefault="00F7788E" w:rsidP="2DDD5EF4">
      <w:pPr>
        <w:spacing w:after="100" w:afterAutospacing="1"/>
        <w:ind w:left="720"/>
        <w:rPr>
          <w:rFonts w:ascii="Times New Roman" w:eastAsia="Times New Roman" w:hAnsi="Times New Roman" w:cs="Times New Roman"/>
        </w:rPr>
      </w:pPr>
      <w:r w:rsidRPr="3BED1549">
        <w:rPr>
          <w:rFonts w:ascii="Times New Roman" w:eastAsia="Times New Roman" w:hAnsi="Times New Roman" w:cs="Times New Roman"/>
        </w:rPr>
        <w:t>The purpose of this course is to examine aging and the interaction of the biological, psychological, social, emotional, spiritual, economic, cultural, and environmental factors within a general social systems framework. Utilizing a service-learning pedagogy, the course focuses on micro- and macro-level practice skills essential to competent and effective social work practice with older adults</w:t>
      </w:r>
      <w:r w:rsidR="00BE0F5D" w:rsidRPr="3BED1549">
        <w:rPr>
          <w:rFonts w:ascii="Times New Roman" w:eastAsia="Times New Roman" w:hAnsi="Times New Roman" w:cs="Times New Roman"/>
        </w:rPr>
        <w:t xml:space="preserve"> of diverse backgrounds</w:t>
      </w:r>
      <w:r w:rsidRPr="3BED1549">
        <w:rPr>
          <w:rFonts w:ascii="Times New Roman" w:eastAsia="Times New Roman" w:hAnsi="Times New Roman" w:cs="Times New Roman"/>
        </w:rPr>
        <w:t xml:space="preserve"> in a variety of settings. Theories of aging and models of intervention will be discussed, practiced, and critiqued</w:t>
      </w:r>
      <w:r w:rsidR="00BE0F5D" w:rsidRPr="3BED1549">
        <w:rPr>
          <w:rFonts w:ascii="Times New Roman" w:eastAsia="Times New Roman" w:hAnsi="Times New Roman" w:cs="Times New Roman"/>
        </w:rPr>
        <w:t>. E</w:t>
      </w:r>
      <w:r w:rsidRPr="3BED1549">
        <w:rPr>
          <w:rFonts w:ascii="Times New Roman" w:eastAsia="Times New Roman" w:hAnsi="Times New Roman" w:cs="Times New Roman"/>
        </w:rPr>
        <w:t>thical implications in relation to diversity and populations at risk</w:t>
      </w:r>
      <w:r w:rsidR="00BE0F5D" w:rsidRPr="3BED1549">
        <w:rPr>
          <w:rFonts w:ascii="Times New Roman" w:eastAsia="Times New Roman" w:hAnsi="Times New Roman" w:cs="Times New Roman"/>
        </w:rPr>
        <w:t xml:space="preserve"> will be discussed</w:t>
      </w:r>
      <w:r w:rsidRPr="3BED1549">
        <w:rPr>
          <w:rFonts w:ascii="Times New Roman" w:eastAsia="Times New Roman" w:hAnsi="Times New Roman" w:cs="Times New Roman"/>
        </w:rPr>
        <w:t xml:space="preserve">. Focusing on a strengths-based perspective, this course provides a variety of viewpoints and case examples of best practices with older adults and their families/caregivers. </w:t>
      </w:r>
      <w:r w:rsidR="1FFA3C3B" w:rsidRPr="3BED1549">
        <w:rPr>
          <w:rFonts w:ascii="Times New Roman" w:eastAsia="Times New Roman" w:hAnsi="Times New Roman" w:cs="Times New Roman"/>
        </w:rPr>
        <w:t xml:space="preserve">Students will participate in a service-learning project involving student’s </w:t>
      </w:r>
      <w:r w:rsidRPr="3BED1549">
        <w:rPr>
          <w:rFonts w:ascii="Times New Roman" w:eastAsia="Times New Roman" w:hAnsi="Times New Roman" w:cs="Times New Roman"/>
        </w:rPr>
        <w:t>use of social work skills that focus on individuals and small groups as well as networking and collaborating with community professionals that that may lead to sustainability efforts of interventions across the continuum of care for older adults.</w:t>
      </w:r>
    </w:p>
    <w:p w14:paraId="25C1DA04" w14:textId="3E6437EA" w:rsidR="3BED1549" w:rsidRDefault="3BED1549" w:rsidP="3BED1549">
      <w:pPr>
        <w:spacing w:afterAutospacing="1"/>
        <w:ind w:left="720"/>
        <w:rPr>
          <w:rFonts w:ascii="Times New Roman" w:eastAsia="Times New Roman" w:hAnsi="Times New Roman" w:cs="Times New Roman"/>
        </w:rPr>
      </w:pPr>
    </w:p>
    <w:p w14:paraId="64677A15" w14:textId="1B1E3A22" w:rsidR="00293E33" w:rsidRPr="006A2C0B" w:rsidRDefault="00836AA3" w:rsidP="3BED1549">
      <w:pPr>
        <w:pStyle w:val="Body-Black"/>
        <w:spacing w:before="0" w:after="0"/>
        <w:rPr>
          <w:rFonts w:ascii="Times New Roman" w:hAnsi="Times New Roman" w:cs="Times New Roman"/>
          <w:b/>
          <w:bCs/>
          <w:sz w:val="24"/>
        </w:rPr>
      </w:pPr>
      <w:r w:rsidRPr="3BED1549">
        <w:rPr>
          <w:rFonts w:ascii="Times New Roman" w:hAnsi="Times New Roman" w:cs="Times New Roman"/>
          <w:b/>
          <w:bCs/>
          <w:sz w:val="24"/>
        </w:rPr>
        <w:t>Course Objectives</w:t>
      </w:r>
      <w:r w:rsidR="00131A2E" w:rsidRPr="3BED1549">
        <w:rPr>
          <w:rFonts w:ascii="Times New Roman" w:hAnsi="Times New Roman" w:cs="Times New Roman"/>
          <w:b/>
          <w:bCs/>
          <w:sz w:val="24"/>
        </w:rPr>
        <w:t>/Student Learning Outcomes</w:t>
      </w:r>
    </w:p>
    <w:p w14:paraId="2C2FCF3D" w14:textId="689EDC79" w:rsidR="007B1238" w:rsidRPr="006A2C0B" w:rsidRDefault="00BE0F5D" w:rsidP="2DDD5EF4">
      <w:pPr>
        <w:pStyle w:val="Body-Black"/>
        <w:numPr>
          <w:ilvl w:val="0"/>
          <w:numId w:val="20"/>
        </w:numPr>
        <w:spacing w:before="0" w:after="0"/>
        <w:ind w:left="1080"/>
        <w:rPr>
          <w:rFonts w:ascii="Times New Roman" w:hAnsi="Times New Roman" w:cs="Times New Roman"/>
          <w:sz w:val="24"/>
        </w:rPr>
      </w:pPr>
      <w:r w:rsidRPr="2DDD5EF4">
        <w:rPr>
          <w:rFonts w:ascii="Times New Roman" w:hAnsi="Times New Roman" w:cs="Times New Roman"/>
          <w:spacing w:val="-3"/>
          <w:sz w:val="24"/>
        </w:rPr>
        <w:t xml:space="preserve">Consider </w:t>
      </w:r>
      <w:r w:rsidR="001C684F" w:rsidRPr="2DDD5EF4">
        <w:rPr>
          <w:rFonts w:ascii="Times New Roman" w:hAnsi="Times New Roman" w:cs="Times New Roman"/>
          <w:spacing w:val="-3"/>
          <w:sz w:val="24"/>
        </w:rPr>
        <w:t>aging demographics, bio-psycho-social theories of aging, and common stereotypes about aging</w:t>
      </w:r>
      <w:r w:rsidRPr="2DDD5EF4">
        <w:rPr>
          <w:rFonts w:ascii="Times New Roman" w:hAnsi="Times New Roman" w:cs="Times New Roman"/>
          <w:sz w:val="24"/>
        </w:rPr>
        <w:t xml:space="preserve"> while </w:t>
      </w:r>
      <w:r w:rsidR="68AEE839" w:rsidRPr="2DDD5EF4">
        <w:rPr>
          <w:rFonts w:ascii="Times New Roman" w:hAnsi="Times New Roman" w:cs="Times New Roman"/>
          <w:sz w:val="24"/>
        </w:rPr>
        <w:t>incorporating</w:t>
      </w:r>
      <w:r w:rsidRPr="2DDD5EF4">
        <w:rPr>
          <w:rFonts w:ascii="Times New Roman" w:hAnsi="Times New Roman" w:cs="Times New Roman"/>
          <w:spacing w:val="-3"/>
          <w:sz w:val="24"/>
        </w:rPr>
        <w:t xml:space="preserve"> an anti-racism, diversity, equity, and inclusion (ADEI) perspective</w:t>
      </w:r>
      <w:r w:rsidR="001C684F" w:rsidRPr="2DDD5EF4">
        <w:rPr>
          <w:rFonts w:ascii="Times New Roman" w:hAnsi="Times New Roman" w:cs="Times New Roman"/>
          <w:spacing w:val="-3"/>
          <w:sz w:val="24"/>
        </w:rPr>
        <w:t>.</w:t>
      </w:r>
    </w:p>
    <w:p w14:paraId="169FAFF2" w14:textId="0A674735" w:rsidR="007B1238" w:rsidRPr="006A2C0B" w:rsidRDefault="001C684F" w:rsidP="2DDD5EF4">
      <w:pPr>
        <w:pStyle w:val="Body-Black"/>
        <w:numPr>
          <w:ilvl w:val="0"/>
          <w:numId w:val="20"/>
        </w:numPr>
        <w:spacing w:before="0" w:after="0"/>
        <w:ind w:left="1080"/>
        <w:rPr>
          <w:rFonts w:ascii="Times New Roman" w:hAnsi="Times New Roman" w:cs="Times New Roman"/>
          <w:sz w:val="24"/>
        </w:rPr>
      </w:pPr>
      <w:r w:rsidRPr="2DDD5EF4">
        <w:rPr>
          <w:rFonts w:ascii="Times New Roman" w:hAnsi="Times New Roman" w:cs="Times New Roman"/>
          <w:spacing w:val="-3"/>
          <w:sz w:val="24"/>
        </w:rPr>
        <w:t>Critique current research, policies, and services addressing older adults</w:t>
      </w:r>
      <w:r w:rsidR="00BE0F5D" w:rsidRPr="2DDD5EF4">
        <w:rPr>
          <w:rFonts w:ascii="Times New Roman" w:hAnsi="Times New Roman" w:cs="Times New Roman"/>
          <w:spacing w:val="-3"/>
          <w:sz w:val="24"/>
        </w:rPr>
        <w:t xml:space="preserve"> of diverse backgrounds</w:t>
      </w:r>
      <w:r w:rsidRPr="2DDD5EF4">
        <w:rPr>
          <w:rFonts w:ascii="Times New Roman" w:hAnsi="Times New Roman" w:cs="Times New Roman"/>
          <w:spacing w:val="-3"/>
          <w:sz w:val="24"/>
        </w:rPr>
        <w:t>.</w:t>
      </w:r>
    </w:p>
    <w:p w14:paraId="0D2A9793" w14:textId="73799B56" w:rsidR="007B1238" w:rsidRPr="006A2C0B" w:rsidRDefault="00BE0F5D" w:rsidP="2DDD5EF4">
      <w:pPr>
        <w:pStyle w:val="Body-Black"/>
        <w:numPr>
          <w:ilvl w:val="0"/>
          <w:numId w:val="20"/>
        </w:numPr>
        <w:spacing w:before="0" w:after="0"/>
        <w:ind w:left="1080"/>
        <w:rPr>
          <w:rFonts w:ascii="Times New Roman" w:hAnsi="Times New Roman" w:cs="Times New Roman"/>
          <w:sz w:val="24"/>
        </w:rPr>
      </w:pPr>
      <w:r w:rsidRPr="2DDD5EF4">
        <w:rPr>
          <w:rFonts w:ascii="Times New Roman" w:hAnsi="Times New Roman" w:cs="Times New Roman"/>
          <w:spacing w:val="-3"/>
          <w:sz w:val="24"/>
        </w:rPr>
        <w:t xml:space="preserve">Analyze </w:t>
      </w:r>
      <w:r w:rsidR="001C684F" w:rsidRPr="2DDD5EF4">
        <w:rPr>
          <w:rFonts w:ascii="Times New Roman" w:hAnsi="Times New Roman" w:cs="Times New Roman"/>
          <w:spacing w:val="-3"/>
          <w:sz w:val="24"/>
        </w:rPr>
        <w:t>common issues older adults face</w:t>
      </w:r>
      <w:r w:rsidR="3BB8602C" w:rsidRPr="2DDD5EF4">
        <w:rPr>
          <w:rFonts w:ascii="Times New Roman" w:hAnsi="Times New Roman" w:cs="Times New Roman"/>
          <w:spacing w:val="-3"/>
          <w:sz w:val="24"/>
        </w:rPr>
        <w:t>,</w:t>
      </w:r>
      <w:r w:rsidR="001C684F" w:rsidRPr="2DDD5EF4">
        <w:rPr>
          <w:rFonts w:ascii="Times New Roman" w:hAnsi="Times New Roman" w:cs="Times New Roman"/>
          <w:spacing w:val="-3"/>
          <w:sz w:val="24"/>
        </w:rPr>
        <w:t xml:space="preserve"> including cumulative grief and loss, end-of-life planning, caregiving, abuse/neglect/exploitation, and major mental health challenges, specifically, depression, delirium, anxiety, dementia/Alzheimer’s disease, and substance abuse.</w:t>
      </w:r>
    </w:p>
    <w:p w14:paraId="0A4342C3" w14:textId="7A84FE6E" w:rsidR="007B1238" w:rsidRPr="006A2C0B" w:rsidRDefault="00807D45" w:rsidP="2DDD5EF4">
      <w:pPr>
        <w:pStyle w:val="Body-Black"/>
        <w:numPr>
          <w:ilvl w:val="0"/>
          <w:numId w:val="20"/>
        </w:numPr>
        <w:spacing w:before="0" w:after="0"/>
        <w:ind w:left="1080"/>
        <w:rPr>
          <w:rFonts w:ascii="Times New Roman" w:hAnsi="Times New Roman" w:cs="Times New Roman"/>
          <w:sz w:val="24"/>
        </w:rPr>
      </w:pPr>
      <w:r w:rsidRPr="2DDD5EF4">
        <w:rPr>
          <w:rFonts w:ascii="Times New Roman" w:hAnsi="Times New Roman" w:cs="Times New Roman"/>
          <w:spacing w:val="-3"/>
          <w:sz w:val="24"/>
        </w:rPr>
        <w:t>C</w:t>
      </w:r>
      <w:r w:rsidR="001C684F" w:rsidRPr="2DDD5EF4">
        <w:rPr>
          <w:rFonts w:ascii="Times New Roman" w:hAnsi="Times New Roman" w:cs="Times New Roman"/>
          <w:spacing w:val="-3"/>
          <w:sz w:val="24"/>
        </w:rPr>
        <w:t>ollaborate with other agencies</w:t>
      </w:r>
      <w:r w:rsidRPr="2DDD5EF4">
        <w:rPr>
          <w:rFonts w:ascii="Times New Roman" w:hAnsi="Times New Roman" w:cs="Times New Roman"/>
          <w:spacing w:val="-3"/>
          <w:sz w:val="24"/>
        </w:rPr>
        <w:t xml:space="preserve">, </w:t>
      </w:r>
      <w:r w:rsidR="001C684F" w:rsidRPr="2DDD5EF4">
        <w:rPr>
          <w:rFonts w:ascii="Times New Roman" w:hAnsi="Times New Roman" w:cs="Times New Roman"/>
          <w:spacing w:val="-3"/>
          <w:sz w:val="24"/>
        </w:rPr>
        <w:t>organizations</w:t>
      </w:r>
      <w:r w:rsidRPr="2DDD5EF4">
        <w:rPr>
          <w:rFonts w:ascii="Times New Roman" w:hAnsi="Times New Roman" w:cs="Times New Roman"/>
          <w:spacing w:val="-3"/>
          <w:sz w:val="24"/>
        </w:rPr>
        <w:t xml:space="preserve">, and </w:t>
      </w:r>
      <w:r w:rsidR="001C684F" w:rsidRPr="2DDD5EF4">
        <w:rPr>
          <w:rFonts w:ascii="Times New Roman" w:hAnsi="Times New Roman" w:cs="Times New Roman"/>
          <w:spacing w:val="-3"/>
          <w:sz w:val="24"/>
        </w:rPr>
        <w:t>professionals that provide services to older adults in a variety of settings across the continuum of care.</w:t>
      </w:r>
    </w:p>
    <w:p w14:paraId="574279B8" w14:textId="27DF44B9" w:rsidR="007B1238" w:rsidRPr="006A2C0B" w:rsidRDefault="1B0AD2C5" w:rsidP="00E738E5">
      <w:pPr>
        <w:pStyle w:val="Body-Black"/>
        <w:numPr>
          <w:ilvl w:val="0"/>
          <w:numId w:val="20"/>
        </w:numPr>
        <w:spacing w:before="0" w:after="0"/>
        <w:ind w:left="1080"/>
        <w:rPr>
          <w:rFonts w:ascii="Times New Roman" w:hAnsi="Times New Roman" w:cs="Times New Roman"/>
          <w:sz w:val="24"/>
        </w:rPr>
      </w:pPr>
      <w:r w:rsidRPr="2DDD5EF4">
        <w:rPr>
          <w:rFonts w:ascii="Times New Roman" w:hAnsi="Times New Roman" w:cs="Times New Roman"/>
          <w:spacing w:val="-3"/>
          <w:sz w:val="24"/>
        </w:rPr>
        <w:t>Integrate</w:t>
      </w:r>
      <w:r w:rsidR="001C684F" w:rsidRPr="2DDD5EF4">
        <w:rPr>
          <w:rFonts w:ascii="Times New Roman" w:hAnsi="Times New Roman" w:cs="Times New Roman"/>
          <w:spacing w:val="-3"/>
          <w:sz w:val="24"/>
        </w:rPr>
        <w:t xml:space="preserve"> therapeutic skills</w:t>
      </w:r>
      <w:r w:rsidR="00807D45" w:rsidRPr="2DDD5EF4">
        <w:rPr>
          <w:rFonts w:ascii="Times New Roman" w:hAnsi="Times New Roman" w:cs="Times New Roman"/>
          <w:spacing w:val="-3"/>
          <w:sz w:val="24"/>
        </w:rPr>
        <w:t>, including</w:t>
      </w:r>
      <w:r w:rsidR="001C684F" w:rsidRPr="2DDD5EF4">
        <w:rPr>
          <w:rFonts w:ascii="Times New Roman" w:hAnsi="Times New Roman" w:cs="Times New Roman"/>
          <w:spacing w:val="-3"/>
          <w:sz w:val="24"/>
        </w:rPr>
        <w:t xml:space="preserve"> life review/reminiscence activities, narrative approach, brief task intervention, cognitive behavioral therapy, interpersonal therapy, motivational interviewing, and/or alternative/ complementary intervention methods with older adults</w:t>
      </w:r>
      <w:r w:rsidR="00807D45" w:rsidRPr="2DDD5EF4">
        <w:rPr>
          <w:rFonts w:ascii="Times New Roman" w:hAnsi="Times New Roman" w:cs="Times New Roman"/>
          <w:spacing w:val="-3"/>
          <w:sz w:val="24"/>
        </w:rPr>
        <w:t xml:space="preserve"> of diverse backgrounds</w:t>
      </w:r>
      <w:r w:rsidR="001C684F" w:rsidRPr="2DDD5EF4">
        <w:rPr>
          <w:rFonts w:ascii="Times New Roman" w:hAnsi="Times New Roman" w:cs="Times New Roman"/>
          <w:spacing w:val="-3"/>
          <w:sz w:val="24"/>
        </w:rPr>
        <w:t>.</w:t>
      </w:r>
    </w:p>
    <w:p w14:paraId="28B7A796" w14:textId="25F7B839" w:rsidR="3BED1549" w:rsidRDefault="3BED1549" w:rsidP="3BED1549">
      <w:pPr>
        <w:pStyle w:val="Body-Black"/>
        <w:spacing w:before="0" w:after="0"/>
        <w:rPr>
          <w:rFonts w:ascii="Times New Roman" w:hAnsi="Times New Roman" w:cs="Times New Roman"/>
          <w:szCs w:val="20"/>
        </w:rPr>
      </w:pPr>
    </w:p>
    <w:p w14:paraId="6CEA46D0" w14:textId="0A0C2F66" w:rsidR="002966E3" w:rsidRPr="006A2C0B" w:rsidRDefault="002966E3" w:rsidP="0064235D">
      <w:pPr>
        <w:pStyle w:val="Subhead-Red"/>
        <w:rPr>
          <w:rFonts w:ascii="Times New Roman" w:hAnsi="Times New Roman" w:cs="Times New Roman"/>
          <w:sz w:val="24"/>
          <w:szCs w:val="24"/>
        </w:rPr>
      </w:pPr>
      <w:r w:rsidRPr="006A2C0B">
        <w:rPr>
          <w:rFonts w:ascii="Times New Roman" w:hAnsi="Times New Roman" w:cs="Times New Roman"/>
          <w:sz w:val="24"/>
          <w:szCs w:val="24"/>
        </w:rPr>
        <w:t>required text</w:t>
      </w:r>
      <w:r w:rsidR="00851383" w:rsidRPr="006A2C0B">
        <w:rPr>
          <w:rFonts w:ascii="Times New Roman" w:hAnsi="Times New Roman" w:cs="Times New Roman"/>
          <w:sz w:val="24"/>
          <w:szCs w:val="24"/>
        </w:rPr>
        <w:t>(s</w:t>
      </w:r>
      <w:r w:rsidR="00AB2005" w:rsidRPr="006A2C0B">
        <w:rPr>
          <w:rFonts w:ascii="Times New Roman" w:hAnsi="Times New Roman" w:cs="Times New Roman"/>
          <w:sz w:val="24"/>
          <w:szCs w:val="24"/>
        </w:rPr>
        <w:t>)</w:t>
      </w:r>
      <w:r w:rsidR="00796E51" w:rsidRPr="006A2C0B">
        <w:rPr>
          <w:rFonts w:ascii="Times New Roman" w:hAnsi="Times New Roman" w:cs="Times New Roman"/>
          <w:sz w:val="24"/>
          <w:szCs w:val="24"/>
        </w:rPr>
        <w:t>/Supplemental materials</w:t>
      </w:r>
      <w:r w:rsidRPr="006A2C0B">
        <w:rPr>
          <w:rFonts w:ascii="Times New Roman" w:hAnsi="Times New Roman" w:cs="Times New Roman"/>
          <w:sz w:val="24"/>
          <w:szCs w:val="24"/>
        </w:rPr>
        <w:t xml:space="preserve"> </w:t>
      </w:r>
    </w:p>
    <w:p w14:paraId="0D73978A" w14:textId="3CB53137" w:rsidR="00796E51" w:rsidRPr="006A2C0B" w:rsidRDefault="00796E51" w:rsidP="00EA135F">
      <w:pPr>
        <w:ind w:left="720" w:hanging="720"/>
        <w:rPr>
          <w:rFonts w:ascii="Times New Roman" w:eastAsia="Times New Roman" w:hAnsi="Times New Roman" w:cs="Times New Roman"/>
          <w:b/>
          <w:bCs/>
        </w:rPr>
      </w:pPr>
      <w:r w:rsidRPr="3BED1549">
        <w:rPr>
          <w:rFonts w:ascii="Times New Roman" w:eastAsia="Times New Roman" w:hAnsi="Times New Roman" w:cs="Times New Roman"/>
          <w:b/>
          <w:bCs/>
        </w:rPr>
        <w:t>Required Text(s)</w:t>
      </w:r>
    </w:p>
    <w:p w14:paraId="05AC01BD" w14:textId="31A8ECB5" w:rsidR="52EBC8F0" w:rsidRDefault="52EBC8F0" w:rsidP="3BED1549">
      <w:pPr>
        <w:spacing w:line="259" w:lineRule="auto"/>
        <w:ind w:left="720"/>
      </w:pPr>
      <w:r w:rsidRPr="3BED1549">
        <w:rPr>
          <w:rFonts w:ascii="Times New Roman" w:eastAsia="Times New Roman" w:hAnsi="Times New Roman" w:cs="Times New Roman"/>
        </w:rPr>
        <w:t>TBD</w:t>
      </w:r>
    </w:p>
    <w:p w14:paraId="0C57E62E" w14:textId="77777777" w:rsidR="00AB2005" w:rsidRPr="006A2C0B" w:rsidRDefault="00AB2005" w:rsidP="00AB2005">
      <w:pPr>
        <w:pStyle w:val="Body-Black"/>
        <w:spacing w:before="0" w:after="0"/>
        <w:rPr>
          <w:rFonts w:ascii="Times New Roman" w:hAnsi="Times New Roman" w:cs="Times New Roman"/>
          <w:b/>
          <w:sz w:val="24"/>
        </w:rPr>
      </w:pPr>
    </w:p>
    <w:p w14:paraId="104911CA" w14:textId="776B3983" w:rsidR="00A973E6" w:rsidRPr="006A2C0B" w:rsidRDefault="009D449B" w:rsidP="0064235D">
      <w:pPr>
        <w:pStyle w:val="Subhead-Red"/>
        <w:rPr>
          <w:rFonts w:ascii="Times New Roman" w:hAnsi="Times New Roman" w:cs="Times New Roman"/>
          <w:sz w:val="24"/>
          <w:szCs w:val="24"/>
        </w:rPr>
      </w:pPr>
      <w:r w:rsidRPr="006A2C0B">
        <w:rPr>
          <w:rFonts w:ascii="Times New Roman" w:hAnsi="Times New Roman" w:cs="Times New Roman"/>
          <w:sz w:val="24"/>
          <w:szCs w:val="24"/>
        </w:rPr>
        <w:t>Course structure/format</w:t>
      </w:r>
    </w:p>
    <w:p w14:paraId="147498F2" w14:textId="581C3A67" w:rsidR="00796E51" w:rsidRPr="006A2C0B" w:rsidRDefault="00796E51" w:rsidP="00796E51">
      <w:pPr>
        <w:rPr>
          <w:rFonts w:ascii="Times New Roman" w:hAnsi="Times New Roman" w:cs="Times New Roman"/>
        </w:rPr>
      </w:pPr>
      <w:r w:rsidRPr="006A2C0B">
        <w:rPr>
          <w:rFonts w:ascii="Times New Roman" w:hAnsi="Times New Roman" w:cs="Times New Roman"/>
        </w:rPr>
        <w:t>Lecture, discussion, experiential learning experiences, video and Internet resources, and guest presentations.</w:t>
      </w:r>
    </w:p>
    <w:p w14:paraId="4DF96DFD" w14:textId="77777777" w:rsidR="00796E51" w:rsidRPr="006A2C0B" w:rsidRDefault="00796E51" w:rsidP="00796E51">
      <w:pPr>
        <w:rPr>
          <w:rFonts w:ascii="Times New Roman" w:hAnsi="Times New Roman" w:cs="Times New Roman"/>
        </w:rPr>
      </w:pPr>
    </w:p>
    <w:p w14:paraId="0C28274F" w14:textId="24FE27C5" w:rsidR="00952809" w:rsidRPr="006A2C0B" w:rsidRDefault="00952809" w:rsidP="001B1F34">
      <w:pPr>
        <w:pStyle w:val="Subhead-Red"/>
        <w:keepNext/>
        <w:rPr>
          <w:rFonts w:ascii="Times New Roman" w:hAnsi="Times New Roman" w:cs="Times New Roman"/>
          <w:sz w:val="24"/>
          <w:szCs w:val="24"/>
        </w:rPr>
      </w:pPr>
      <w:r w:rsidRPr="006A2C0B">
        <w:rPr>
          <w:rFonts w:ascii="Times New Roman" w:hAnsi="Times New Roman" w:cs="Times New Roman"/>
          <w:sz w:val="24"/>
          <w:szCs w:val="24"/>
        </w:rPr>
        <w:t>Tentative Course Schedule</w:t>
      </w:r>
    </w:p>
    <w:tbl>
      <w:tblPr>
        <w:tblStyle w:val="TableGrid"/>
        <w:tblW w:w="5378" w:type="pct"/>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679"/>
        <w:gridCol w:w="3959"/>
        <w:gridCol w:w="4430"/>
      </w:tblGrid>
      <w:tr w:rsidR="005856D4" w:rsidRPr="006A2C0B" w14:paraId="4F72275E" w14:textId="77777777" w:rsidTr="002F0E07">
        <w:trPr>
          <w:cantSplit/>
          <w:tblHeader/>
        </w:trPr>
        <w:tc>
          <w:tcPr>
            <w:tcW w:w="834" w:type="pct"/>
            <w:shd w:val="clear" w:color="auto" w:fill="E7E6E6" w:themeFill="background2"/>
          </w:tcPr>
          <w:p w14:paraId="7B78B52C" w14:textId="3FBACC4E" w:rsidR="005856D4" w:rsidRPr="006A2C0B" w:rsidRDefault="005856D4" w:rsidP="001B1F34">
            <w:pPr>
              <w:pStyle w:val="Body-Black"/>
              <w:keepNext/>
              <w:spacing w:before="0" w:after="0"/>
              <w:jc w:val="center"/>
              <w:rPr>
                <w:rFonts w:ascii="Times New Roman" w:hAnsi="Times New Roman" w:cs="Times New Roman"/>
                <w:b/>
                <w:sz w:val="24"/>
              </w:rPr>
            </w:pPr>
            <w:r w:rsidRPr="006A2C0B">
              <w:rPr>
                <w:rFonts w:ascii="Times New Roman" w:hAnsi="Times New Roman" w:cs="Times New Roman"/>
                <w:b/>
                <w:sz w:val="24"/>
              </w:rPr>
              <w:t>Session</w:t>
            </w:r>
            <w:r w:rsidR="005E1426" w:rsidRPr="006A2C0B">
              <w:rPr>
                <w:rFonts w:ascii="Times New Roman" w:hAnsi="Times New Roman" w:cs="Times New Roman"/>
                <w:b/>
                <w:sz w:val="24"/>
              </w:rPr>
              <w:t>/Date</w:t>
            </w:r>
          </w:p>
        </w:tc>
        <w:tc>
          <w:tcPr>
            <w:tcW w:w="1966" w:type="pct"/>
            <w:shd w:val="clear" w:color="auto" w:fill="E7E6E6" w:themeFill="background2"/>
            <w:vAlign w:val="bottom"/>
          </w:tcPr>
          <w:p w14:paraId="60CB5105" w14:textId="77777777" w:rsidR="005856D4" w:rsidRPr="006A2C0B" w:rsidRDefault="005856D4" w:rsidP="001B1F34">
            <w:pPr>
              <w:pStyle w:val="Body-Black"/>
              <w:keepNext/>
              <w:spacing w:before="0" w:after="0"/>
              <w:jc w:val="center"/>
              <w:rPr>
                <w:rFonts w:ascii="Times New Roman" w:hAnsi="Times New Roman" w:cs="Times New Roman"/>
                <w:b/>
                <w:sz w:val="24"/>
              </w:rPr>
            </w:pPr>
            <w:r w:rsidRPr="006A2C0B">
              <w:rPr>
                <w:rFonts w:ascii="Times New Roman" w:hAnsi="Times New Roman" w:cs="Times New Roman"/>
                <w:b/>
                <w:sz w:val="24"/>
              </w:rPr>
              <w:t>Topic</w:t>
            </w:r>
          </w:p>
        </w:tc>
        <w:tc>
          <w:tcPr>
            <w:tcW w:w="2200" w:type="pct"/>
            <w:shd w:val="clear" w:color="auto" w:fill="E7E6E6" w:themeFill="background2"/>
            <w:vAlign w:val="bottom"/>
          </w:tcPr>
          <w:p w14:paraId="72F0065A" w14:textId="7288A024" w:rsidR="005856D4" w:rsidRPr="006A2C0B" w:rsidRDefault="005856D4" w:rsidP="001B1F34">
            <w:pPr>
              <w:pStyle w:val="Body-Black"/>
              <w:keepNext/>
              <w:spacing w:before="0" w:after="0"/>
              <w:jc w:val="center"/>
              <w:rPr>
                <w:rFonts w:ascii="Times New Roman" w:hAnsi="Times New Roman" w:cs="Times New Roman"/>
                <w:b/>
                <w:sz w:val="24"/>
              </w:rPr>
            </w:pPr>
            <w:r w:rsidRPr="006A2C0B">
              <w:rPr>
                <w:rFonts w:ascii="Times New Roman" w:hAnsi="Times New Roman" w:cs="Times New Roman"/>
                <w:b/>
                <w:sz w:val="24"/>
              </w:rPr>
              <w:t>Assignment</w:t>
            </w:r>
          </w:p>
        </w:tc>
      </w:tr>
      <w:tr w:rsidR="005856D4" w:rsidRPr="006A2C0B" w14:paraId="42239DB4" w14:textId="77777777" w:rsidTr="002F0E07">
        <w:trPr>
          <w:cantSplit/>
          <w:trHeight w:val="350"/>
        </w:trPr>
        <w:tc>
          <w:tcPr>
            <w:tcW w:w="834" w:type="pct"/>
          </w:tcPr>
          <w:p w14:paraId="695D1BE2" w14:textId="11B74F55" w:rsidR="005856D4" w:rsidRPr="006A2C0B" w:rsidRDefault="005856D4" w:rsidP="001B1F34">
            <w:pPr>
              <w:pStyle w:val="Body-Black"/>
              <w:keepNext/>
              <w:spacing w:before="0" w:after="0"/>
              <w:jc w:val="center"/>
              <w:rPr>
                <w:rFonts w:ascii="Times New Roman" w:hAnsi="Times New Roman" w:cs="Times New Roman"/>
                <w:sz w:val="24"/>
              </w:rPr>
            </w:pPr>
            <w:r w:rsidRPr="006A2C0B">
              <w:rPr>
                <w:rFonts w:ascii="Times New Roman" w:hAnsi="Times New Roman" w:cs="Times New Roman"/>
                <w:sz w:val="24"/>
              </w:rPr>
              <w:t>Session 1</w:t>
            </w:r>
            <w:r w:rsidR="005E1426" w:rsidRPr="006A2C0B">
              <w:rPr>
                <w:rFonts w:ascii="Times New Roman" w:hAnsi="Times New Roman" w:cs="Times New Roman"/>
                <w:sz w:val="24"/>
              </w:rPr>
              <w:t xml:space="preserve"> [date]</w:t>
            </w:r>
          </w:p>
        </w:tc>
        <w:tc>
          <w:tcPr>
            <w:tcW w:w="1966" w:type="pct"/>
          </w:tcPr>
          <w:p w14:paraId="5C091EA8" w14:textId="6DC44828" w:rsidR="005856D4" w:rsidRPr="006A2C0B" w:rsidRDefault="005856D4" w:rsidP="001B1F34">
            <w:pPr>
              <w:keepNext/>
              <w:rPr>
                <w:rFonts w:ascii="Times New Roman" w:hAnsi="Times New Roman" w:cs="Times New Roman"/>
                <w:bCs/>
              </w:rPr>
            </w:pPr>
            <w:r w:rsidRPr="006A2C0B">
              <w:rPr>
                <w:rFonts w:ascii="Times New Roman" w:hAnsi="Times New Roman" w:cs="Times New Roman"/>
                <w:bCs/>
              </w:rPr>
              <w:t xml:space="preserve">Introduction </w:t>
            </w:r>
            <w:r w:rsidR="00D602CF">
              <w:rPr>
                <w:rFonts w:ascii="Times New Roman" w:hAnsi="Times New Roman" w:cs="Times New Roman"/>
                <w:bCs/>
              </w:rPr>
              <w:t xml:space="preserve">to the course </w:t>
            </w:r>
            <w:r w:rsidRPr="006A2C0B">
              <w:rPr>
                <w:rFonts w:ascii="Times New Roman" w:hAnsi="Times New Roman" w:cs="Times New Roman"/>
                <w:bCs/>
              </w:rPr>
              <w:t>and review syllabus</w:t>
            </w:r>
          </w:p>
          <w:p w14:paraId="0BEB7D36" w14:textId="44579083" w:rsidR="00291FA6" w:rsidRPr="006A2C0B" w:rsidRDefault="00291FA6" w:rsidP="001B1F34">
            <w:pPr>
              <w:keepNext/>
              <w:rPr>
                <w:rFonts w:ascii="Times New Roman" w:hAnsi="Times New Roman" w:cs="Times New Roman"/>
                <w:bCs/>
              </w:rPr>
            </w:pPr>
            <w:r w:rsidRPr="006A2C0B">
              <w:rPr>
                <w:rFonts w:ascii="Times New Roman" w:hAnsi="Times New Roman" w:cs="Times New Roman"/>
              </w:rPr>
              <w:t xml:space="preserve">View and discuss: “Social Work and Aging” or “Careers in Aging” </w:t>
            </w:r>
          </w:p>
        </w:tc>
        <w:tc>
          <w:tcPr>
            <w:tcW w:w="2200" w:type="pct"/>
          </w:tcPr>
          <w:p w14:paraId="642F2CF9" w14:textId="1041670C" w:rsidR="005856D4" w:rsidRPr="006A2C0B" w:rsidRDefault="005856D4" w:rsidP="001B1F34">
            <w:pPr>
              <w:pStyle w:val="Body-Black"/>
              <w:keepNext/>
              <w:spacing w:before="0" w:after="0"/>
              <w:rPr>
                <w:rFonts w:ascii="Times New Roman" w:hAnsi="Times New Roman" w:cs="Times New Roman"/>
                <w:sz w:val="24"/>
              </w:rPr>
            </w:pPr>
          </w:p>
        </w:tc>
      </w:tr>
      <w:tr w:rsidR="00C849EF" w:rsidRPr="006A2C0B" w14:paraId="16A5D9CD" w14:textId="77777777" w:rsidTr="002F0E07">
        <w:trPr>
          <w:cantSplit/>
        </w:trPr>
        <w:tc>
          <w:tcPr>
            <w:tcW w:w="834" w:type="pct"/>
          </w:tcPr>
          <w:p w14:paraId="73434665" w14:textId="77777777" w:rsidR="00C849EF" w:rsidRPr="006A2C0B" w:rsidRDefault="00C849EF" w:rsidP="001B1F34">
            <w:pPr>
              <w:pStyle w:val="Body-Black"/>
              <w:keepNext/>
              <w:spacing w:before="0" w:after="0"/>
              <w:jc w:val="center"/>
              <w:rPr>
                <w:rFonts w:ascii="Times New Roman" w:hAnsi="Times New Roman" w:cs="Times New Roman"/>
                <w:sz w:val="24"/>
              </w:rPr>
            </w:pPr>
            <w:r w:rsidRPr="006A2C0B">
              <w:rPr>
                <w:rFonts w:ascii="Times New Roman" w:hAnsi="Times New Roman" w:cs="Times New Roman"/>
                <w:sz w:val="24"/>
              </w:rPr>
              <w:t>Session 2</w:t>
            </w:r>
          </w:p>
          <w:p w14:paraId="6B65C753" w14:textId="76F07FA8" w:rsidR="00C849EF" w:rsidRPr="006A2C0B" w:rsidRDefault="00C849EF" w:rsidP="001B1F34">
            <w:pPr>
              <w:pStyle w:val="Body-Black"/>
              <w:keepNext/>
              <w:spacing w:before="0" w:after="0"/>
              <w:jc w:val="center"/>
              <w:rPr>
                <w:rFonts w:ascii="Times New Roman" w:hAnsi="Times New Roman" w:cs="Times New Roman"/>
                <w:sz w:val="24"/>
              </w:rPr>
            </w:pPr>
            <w:r w:rsidRPr="006A2C0B">
              <w:rPr>
                <w:rFonts w:ascii="Times New Roman" w:hAnsi="Times New Roman" w:cs="Times New Roman"/>
                <w:sz w:val="24"/>
              </w:rPr>
              <w:t>[date]</w:t>
            </w:r>
          </w:p>
        </w:tc>
        <w:tc>
          <w:tcPr>
            <w:tcW w:w="1966" w:type="pct"/>
          </w:tcPr>
          <w:p w14:paraId="3A9CB031" w14:textId="49B6C25C" w:rsidR="00C849EF" w:rsidRPr="006A2C0B" w:rsidRDefault="00C849EF" w:rsidP="001B1F34">
            <w:pPr>
              <w:pStyle w:val="Body-Black"/>
              <w:keepNext/>
              <w:spacing w:before="0" w:after="0"/>
              <w:rPr>
                <w:rFonts w:ascii="Times New Roman" w:hAnsi="Times New Roman" w:cs="Times New Roman"/>
                <w:bCs/>
                <w:sz w:val="24"/>
              </w:rPr>
            </w:pPr>
            <w:r w:rsidRPr="006A2C0B">
              <w:rPr>
                <w:rFonts w:ascii="Times New Roman" w:hAnsi="Times New Roman" w:cs="Times New Roman"/>
                <w:bCs/>
                <w:sz w:val="24"/>
              </w:rPr>
              <w:t xml:space="preserve">Lecture: </w:t>
            </w:r>
            <w:r w:rsidR="00291FA6" w:rsidRPr="006A2C0B">
              <w:rPr>
                <w:rFonts w:ascii="Times New Roman" w:hAnsi="Times New Roman" w:cs="Times New Roman"/>
                <w:bCs/>
                <w:sz w:val="24"/>
              </w:rPr>
              <w:t>The context of social work practice with older adults</w:t>
            </w:r>
          </w:p>
        </w:tc>
        <w:tc>
          <w:tcPr>
            <w:tcW w:w="2200" w:type="pct"/>
          </w:tcPr>
          <w:p w14:paraId="28201727" w14:textId="6A1E7FEE" w:rsidR="00C849EF" w:rsidRPr="006A2C0B" w:rsidRDefault="00074B55" w:rsidP="001B1F34">
            <w:pPr>
              <w:pStyle w:val="Body-Black"/>
              <w:keepNext/>
              <w:spacing w:before="0" w:after="0"/>
              <w:rPr>
                <w:rFonts w:ascii="Times New Roman" w:hAnsi="Times New Roman" w:cs="Times New Roman"/>
                <w:sz w:val="24"/>
              </w:rPr>
            </w:pPr>
            <w:r w:rsidRPr="006A2C0B">
              <w:rPr>
                <w:rFonts w:ascii="Times New Roman" w:hAnsi="Times New Roman" w:cs="Times New Roman"/>
                <w:sz w:val="24"/>
              </w:rPr>
              <w:t>Read:</w:t>
            </w:r>
            <w:r w:rsidR="00291FA6" w:rsidRPr="006A2C0B">
              <w:rPr>
                <w:rFonts w:ascii="Times New Roman" w:hAnsi="Times New Roman" w:cs="Times New Roman"/>
                <w:sz w:val="24"/>
              </w:rPr>
              <w:t xml:space="preserve"> Ch. 1</w:t>
            </w:r>
          </w:p>
        </w:tc>
      </w:tr>
      <w:tr w:rsidR="00C849EF" w:rsidRPr="006A2C0B" w14:paraId="44FFB82C" w14:textId="77777777" w:rsidTr="002F0E07">
        <w:trPr>
          <w:cantSplit/>
        </w:trPr>
        <w:tc>
          <w:tcPr>
            <w:tcW w:w="834" w:type="pct"/>
          </w:tcPr>
          <w:p w14:paraId="544A1EC4" w14:textId="77777777" w:rsidR="00C849EF" w:rsidRPr="006A2C0B" w:rsidRDefault="00C849EF" w:rsidP="00C849EF">
            <w:pPr>
              <w:pStyle w:val="Body-Black"/>
              <w:spacing w:before="0" w:after="0"/>
              <w:jc w:val="center"/>
              <w:rPr>
                <w:rFonts w:ascii="Times New Roman" w:hAnsi="Times New Roman" w:cs="Times New Roman"/>
                <w:sz w:val="24"/>
              </w:rPr>
            </w:pPr>
            <w:r w:rsidRPr="006A2C0B">
              <w:rPr>
                <w:rFonts w:ascii="Times New Roman" w:hAnsi="Times New Roman" w:cs="Times New Roman"/>
                <w:sz w:val="24"/>
              </w:rPr>
              <w:t>Session 3</w:t>
            </w:r>
          </w:p>
          <w:p w14:paraId="73A15CD2" w14:textId="3A8B3333" w:rsidR="00C849EF" w:rsidRPr="006A2C0B" w:rsidRDefault="00C849EF" w:rsidP="00C849EF">
            <w:pPr>
              <w:pStyle w:val="Body-Black"/>
              <w:spacing w:before="0" w:after="0"/>
              <w:jc w:val="center"/>
              <w:rPr>
                <w:rFonts w:ascii="Times New Roman" w:hAnsi="Times New Roman" w:cs="Times New Roman"/>
                <w:sz w:val="24"/>
              </w:rPr>
            </w:pPr>
            <w:r w:rsidRPr="006A2C0B">
              <w:rPr>
                <w:rFonts w:ascii="Times New Roman" w:hAnsi="Times New Roman" w:cs="Times New Roman"/>
                <w:sz w:val="24"/>
              </w:rPr>
              <w:t>[date]</w:t>
            </w:r>
          </w:p>
        </w:tc>
        <w:tc>
          <w:tcPr>
            <w:tcW w:w="1966" w:type="pct"/>
          </w:tcPr>
          <w:p w14:paraId="1072CBD8" w14:textId="13842BB3" w:rsidR="00C849EF" w:rsidRPr="006A2C0B" w:rsidRDefault="00C849EF" w:rsidP="00C849EF">
            <w:pPr>
              <w:pStyle w:val="Body-Black"/>
              <w:spacing w:before="0" w:after="0"/>
              <w:rPr>
                <w:rFonts w:ascii="Times New Roman" w:hAnsi="Times New Roman" w:cs="Times New Roman"/>
                <w:bCs/>
                <w:sz w:val="24"/>
              </w:rPr>
            </w:pPr>
            <w:r w:rsidRPr="006A2C0B">
              <w:rPr>
                <w:rFonts w:ascii="Times New Roman" w:hAnsi="Times New Roman" w:cs="Times New Roman"/>
                <w:bCs/>
                <w:sz w:val="24"/>
              </w:rPr>
              <w:t xml:space="preserve">Lecture: </w:t>
            </w:r>
            <w:r w:rsidR="00291FA6" w:rsidRPr="006A2C0B">
              <w:rPr>
                <w:rFonts w:ascii="Times New Roman" w:hAnsi="Times New Roman" w:cs="Times New Roman"/>
                <w:bCs/>
                <w:sz w:val="24"/>
              </w:rPr>
              <w:t>Aging in place – income programs, health insurance, and support services</w:t>
            </w:r>
          </w:p>
        </w:tc>
        <w:tc>
          <w:tcPr>
            <w:tcW w:w="2200" w:type="pct"/>
          </w:tcPr>
          <w:p w14:paraId="4589B260" w14:textId="77777777" w:rsidR="00C849EF" w:rsidRPr="006A2C0B" w:rsidRDefault="00074B55" w:rsidP="00C849EF">
            <w:pPr>
              <w:pStyle w:val="Body-Black"/>
              <w:spacing w:before="0" w:after="0"/>
              <w:rPr>
                <w:rFonts w:ascii="Times New Roman" w:hAnsi="Times New Roman" w:cs="Times New Roman"/>
                <w:sz w:val="24"/>
              </w:rPr>
            </w:pPr>
            <w:r w:rsidRPr="006A2C0B">
              <w:rPr>
                <w:rFonts w:ascii="Times New Roman" w:hAnsi="Times New Roman" w:cs="Times New Roman"/>
                <w:sz w:val="24"/>
              </w:rPr>
              <w:t>Read:</w:t>
            </w:r>
            <w:r w:rsidR="00291FA6" w:rsidRPr="006A2C0B">
              <w:rPr>
                <w:rFonts w:ascii="Times New Roman" w:hAnsi="Times New Roman" w:cs="Times New Roman"/>
                <w:sz w:val="24"/>
              </w:rPr>
              <w:t xml:space="preserve"> Ch. 13</w:t>
            </w:r>
          </w:p>
          <w:p w14:paraId="1F02D225" w14:textId="17397555" w:rsidR="00291FA6" w:rsidRPr="006A2C0B" w:rsidRDefault="00291FA6" w:rsidP="00C849EF">
            <w:pPr>
              <w:pStyle w:val="Body-Black"/>
              <w:spacing w:before="0" w:after="0"/>
              <w:rPr>
                <w:rFonts w:ascii="Times New Roman" w:hAnsi="Times New Roman" w:cs="Times New Roman"/>
                <w:sz w:val="24"/>
              </w:rPr>
            </w:pPr>
            <w:r w:rsidRPr="006A2C0B">
              <w:rPr>
                <w:rFonts w:ascii="Times New Roman" w:hAnsi="Times New Roman" w:cs="Times New Roman"/>
                <w:sz w:val="24"/>
              </w:rPr>
              <w:t>ElderCare Resource Handbook (</w:t>
            </w:r>
            <w:hyperlink r:id="rId10" w:history="1">
              <w:r w:rsidRPr="006A2C0B">
                <w:rPr>
                  <w:rStyle w:val="Hyperlink"/>
                  <w:rFonts w:ascii="Times New Roman" w:hAnsi="Times New Roman" w:cs="Times New Roman"/>
                  <w:sz w:val="24"/>
                </w:rPr>
                <w:t>https://careconsultants.com/eldercare-resource-handbook/</w:t>
              </w:r>
            </w:hyperlink>
            <w:r w:rsidRPr="006A2C0B">
              <w:rPr>
                <w:rFonts w:ascii="Times New Roman" w:hAnsi="Times New Roman" w:cs="Times New Roman"/>
                <w:sz w:val="24"/>
              </w:rPr>
              <w:t xml:space="preserve">) </w:t>
            </w:r>
          </w:p>
        </w:tc>
      </w:tr>
      <w:tr w:rsidR="00C849EF" w:rsidRPr="006A2C0B" w14:paraId="0572F168" w14:textId="77777777" w:rsidTr="002F0E07">
        <w:trPr>
          <w:cantSplit/>
        </w:trPr>
        <w:tc>
          <w:tcPr>
            <w:tcW w:w="834" w:type="pct"/>
          </w:tcPr>
          <w:p w14:paraId="432D5019" w14:textId="77777777" w:rsidR="00C849EF" w:rsidRPr="006A2C0B" w:rsidRDefault="00C849EF" w:rsidP="00C849EF">
            <w:pPr>
              <w:pStyle w:val="Body-Black"/>
              <w:spacing w:before="0" w:after="0"/>
              <w:jc w:val="center"/>
              <w:rPr>
                <w:rFonts w:ascii="Times New Roman" w:hAnsi="Times New Roman" w:cs="Times New Roman"/>
                <w:sz w:val="24"/>
              </w:rPr>
            </w:pPr>
            <w:r w:rsidRPr="006A2C0B">
              <w:rPr>
                <w:rFonts w:ascii="Times New Roman" w:hAnsi="Times New Roman" w:cs="Times New Roman"/>
                <w:sz w:val="24"/>
              </w:rPr>
              <w:t>Session 4</w:t>
            </w:r>
          </w:p>
          <w:p w14:paraId="21494B8D" w14:textId="3C66B55C" w:rsidR="00C849EF" w:rsidRPr="006A2C0B" w:rsidRDefault="00C849EF" w:rsidP="00C849EF">
            <w:pPr>
              <w:pStyle w:val="Body-Black"/>
              <w:spacing w:before="0" w:after="0"/>
              <w:jc w:val="center"/>
              <w:rPr>
                <w:rFonts w:ascii="Times New Roman" w:hAnsi="Times New Roman" w:cs="Times New Roman"/>
                <w:sz w:val="24"/>
              </w:rPr>
            </w:pPr>
            <w:r w:rsidRPr="006A2C0B">
              <w:rPr>
                <w:rFonts w:ascii="Times New Roman" w:hAnsi="Times New Roman" w:cs="Times New Roman"/>
                <w:sz w:val="24"/>
              </w:rPr>
              <w:t>[date]</w:t>
            </w:r>
          </w:p>
        </w:tc>
        <w:tc>
          <w:tcPr>
            <w:tcW w:w="1966" w:type="pct"/>
          </w:tcPr>
          <w:p w14:paraId="13E4125A" w14:textId="5AF91D8F" w:rsidR="00C849EF" w:rsidRPr="006A2C0B" w:rsidRDefault="00C849EF" w:rsidP="00C849EF">
            <w:pPr>
              <w:pStyle w:val="Body-Black"/>
              <w:spacing w:before="0" w:after="0"/>
              <w:rPr>
                <w:rFonts w:ascii="Times New Roman" w:hAnsi="Times New Roman" w:cs="Times New Roman"/>
                <w:bCs/>
                <w:sz w:val="24"/>
              </w:rPr>
            </w:pPr>
            <w:r w:rsidRPr="006A2C0B">
              <w:rPr>
                <w:rFonts w:ascii="Times New Roman" w:hAnsi="Times New Roman" w:cs="Times New Roman"/>
                <w:bCs/>
                <w:sz w:val="24"/>
              </w:rPr>
              <w:t xml:space="preserve">Lecture: </w:t>
            </w:r>
            <w:r w:rsidR="00291FA6" w:rsidRPr="006A2C0B">
              <w:rPr>
                <w:rFonts w:ascii="Times New Roman" w:hAnsi="Times New Roman" w:cs="Times New Roman"/>
                <w:bCs/>
                <w:sz w:val="24"/>
              </w:rPr>
              <w:t>Guest speakers (Dr. Chuck Powell and Dr. Jane Potter)</w:t>
            </w:r>
          </w:p>
        </w:tc>
        <w:tc>
          <w:tcPr>
            <w:tcW w:w="2200" w:type="pct"/>
          </w:tcPr>
          <w:p w14:paraId="2FA0CE07" w14:textId="466350B6" w:rsidR="00C849EF" w:rsidRPr="006A2C0B" w:rsidRDefault="00291FA6" w:rsidP="00C849EF">
            <w:pPr>
              <w:pStyle w:val="Body-Black"/>
              <w:spacing w:before="0" w:after="0"/>
              <w:rPr>
                <w:rFonts w:ascii="Times New Roman" w:hAnsi="Times New Roman" w:cs="Times New Roman"/>
                <w:sz w:val="24"/>
              </w:rPr>
            </w:pPr>
            <w:r w:rsidRPr="006A2C0B">
              <w:rPr>
                <w:rFonts w:ascii="Times New Roman" w:hAnsi="Times New Roman" w:cs="Times New Roman"/>
                <w:sz w:val="24"/>
              </w:rPr>
              <w:t>Quiz #1</w:t>
            </w:r>
          </w:p>
        </w:tc>
      </w:tr>
      <w:tr w:rsidR="00C849EF" w:rsidRPr="006A2C0B" w14:paraId="5FD7ACC9" w14:textId="77777777" w:rsidTr="002F0E07">
        <w:trPr>
          <w:cantSplit/>
        </w:trPr>
        <w:tc>
          <w:tcPr>
            <w:tcW w:w="834" w:type="pct"/>
          </w:tcPr>
          <w:p w14:paraId="32E21406" w14:textId="77777777" w:rsidR="00C849EF" w:rsidRPr="006A2C0B" w:rsidRDefault="00C849EF" w:rsidP="00C849EF">
            <w:pPr>
              <w:pStyle w:val="Body-Black"/>
              <w:spacing w:before="0" w:after="0"/>
              <w:jc w:val="center"/>
              <w:rPr>
                <w:rFonts w:ascii="Times New Roman" w:hAnsi="Times New Roman" w:cs="Times New Roman"/>
                <w:sz w:val="24"/>
              </w:rPr>
            </w:pPr>
            <w:r w:rsidRPr="006A2C0B">
              <w:rPr>
                <w:rFonts w:ascii="Times New Roman" w:hAnsi="Times New Roman" w:cs="Times New Roman"/>
                <w:sz w:val="24"/>
              </w:rPr>
              <w:lastRenderedPageBreak/>
              <w:t>Session 5</w:t>
            </w:r>
          </w:p>
          <w:p w14:paraId="25A3E1F3" w14:textId="2626E9DF" w:rsidR="00C849EF" w:rsidRPr="006A2C0B" w:rsidRDefault="00C849EF" w:rsidP="00C849EF">
            <w:pPr>
              <w:pStyle w:val="Body-Black"/>
              <w:spacing w:before="0" w:after="0"/>
              <w:jc w:val="center"/>
              <w:rPr>
                <w:rFonts w:ascii="Times New Roman" w:hAnsi="Times New Roman" w:cs="Times New Roman"/>
                <w:sz w:val="24"/>
              </w:rPr>
            </w:pPr>
            <w:r w:rsidRPr="006A2C0B">
              <w:rPr>
                <w:rFonts w:ascii="Times New Roman" w:hAnsi="Times New Roman" w:cs="Times New Roman"/>
                <w:sz w:val="24"/>
              </w:rPr>
              <w:t>[date]</w:t>
            </w:r>
          </w:p>
        </w:tc>
        <w:tc>
          <w:tcPr>
            <w:tcW w:w="1966" w:type="pct"/>
          </w:tcPr>
          <w:p w14:paraId="1B1FDF7A" w14:textId="5D16CFDA" w:rsidR="00C849EF" w:rsidRPr="006A2C0B" w:rsidRDefault="00C849EF" w:rsidP="00261F1E">
            <w:pPr>
              <w:pStyle w:val="Body-Black"/>
              <w:spacing w:before="0" w:after="0"/>
              <w:rPr>
                <w:rFonts w:ascii="Times New Roman" w:hAnsi="Times New Roman" w:cs="Times New Roman"/>
                <w:bCs/>
                <w:sz w:val="24"/>
              </w:rPr>
            </w:pPr>
            <w:r w:rsidRPr="006A2C0B">
              <w:rPr>
                <w:rFonts w:ascii="Times New Roman" w:hAnsi="Times New Roman" w:cs="Times New Roman"/>
                <w:bCs/>
                <w:sz w:val="24"/>
              </w:rPr>
              <w:t xml:space="preserve">Lecture: </w:t>
            </w:r>
            <w:r w:rsidR="00261F1E" w:rsidRPr="006A2C0B">
              <w:rPr>
                <w:rFonts w:ascii="Times New Roman" w:hAnsi="Times New Roman" w:cs="Times New Roman"/>
                <w:bCs/>
                <w:sz w:val="24"/>
              </w:rPr>
              <w:t>Biological changes and the physical well-being of older adults / psychosocial adjustments to aging / introduction to comprehensive geriatric assessments and differential diagnosis</w:t>
            </w:r>
          </w:p>
        </w:tc>
        <w:tc>
          <w:tcPr>
            <w:tcW w:w="2200" w:type="pct"/>
          </w:tcPr>
          <w:p w14:paraId="30CD07A4" w14:textId="7DBB70BE" w:rsidR="00C849EF" w:rsidRPr="006A2C0B" w:rsidRDefault="00074B55" w:rsidP="00C849EF">
            <w:pPr>
              <w:pStyle w:val="Body-Black"/>
              <w:spacing w:before="0" w:after="0"/>
              <w:rPr>
                <w:rFonts w:ascii="Times New Roman" w:hAnsi="Times New Roman" w:cs="Times New Roman"/>
                <w:sz w:val="24"/>
              </w:rPr>
            </w:pPr>
            <w:r w:rsidRPr="006A2C0B">
              <w:rPr>
                <w:rFonts w:ascii="Times New Roman" w:hAnsi="Times New Roman" w:cs="Times New Roman"/>
                <w:sz w:val="24"/>
              </w:rPr>
              <w:t>Read:</w:t>
            </w:r>
            <w:r w:rsidR="00261F1E" w:rsidRPr="006A2C0B">
              <w:rPr>
                <w:rFonts w:ascii="Times New Roman" w:hAnsi="Times New Roman" w:cs="Times New Roman"/>
                <w:sz w:val="24"/>
              </w:rPr>
              <w:t xml:space="preserve"> Ch. 2 and 3</w:t>
            </w:r>
          </w:p>
        </w:tc>
      </w:tr>
      <w:tr w:rsidR="00C849EF" w:rsidRPr="006A2C0B" w14:paraId="3AB1DDA4" w14:textId="77777777" w:rsidTr="002F0E07">
        <w:trPr>
          <w:cantSplit/>
        </w:trPr>
        <w:tc>
          <w:tcPr>
            <w:tcW w:w="834" w:type="pct"/>
          </w:tcPr>
          <w:p w14:paraId="5B2B09F5" w14:textId="77777777" w:rsidR="00C849EF" w:rsidRPr="006A2C0B" w:rsidRDefault="00C849EF" w:rsidP="00C849EF">
            <w:pPr>
              <w:pStyle w:val="Body-Black"/>
              <w:spacing w:before="0" w:after="0"/>
              <w:jc w:val="center"/>
              <w:rPr>
                <w:rFonts w:ascii="Times New Roman" w:hAnsi="Times New Roman" w:cs="Times New Roman"/>
                <w:sz w:val="24"/>
              </w:rPr>
            </w:pPr>
            <w:r w:rsidRPr="006A2C0B">
              <w:rPr>
                <w:rFonts w:ascii="Times New Roman" w:hAnsi="Times New Roman" w:cs="Times New Roman"/>
                <w:sz w:val="24"/>
              </w:rPr>
              <w:t>Session 6</w:t>
            </w:r>
          </w:p>
          <w:p w14:paraId="700C7ED2" w14:textId="1D29E0EF" w:rsidR="00C849EF" w:rsidRPr="006A2C0B" w:rsidRDefault="00C849EF" w:rsidP="00C849EF">
            <w:pPr>
              <w:pStyle w:val="Body-Black"/>
              <w:spacing w:before="0" w:after="0"/>
              <w:jc w:val="center"/>
              <w:rPr>
                <w:rFonts w:ascii="Times New Roman" w:hAnsi="Times New Roman" w:cs="Times New Roman"/>
                <w:sz w:val="24"/>
              </w:rPr>
            </w:pPr>
            <w:r w:rsidRPr="006A2C0B">
              <w:rPr>
                <w:rFonts w:ascii="Times New Roman" w:hAnsi="Times New Roman" w:cs="Times New Roman"/>
                <w:sz w:val="24"/>
              </w:rPr>
              <w:t>[date]</w:t>
            </w:r>
          </w:p>
        </w:tc>
        <w:tc>
          <w:tcPr>
            <w:tcW w:w="1966" w:type="pct"/>
          </w:tcPr>
          <w:p w14:paraId="0E9D8568" w14:textId="77777777" w:rsidR="00C849EF" w:rsidRPr="006A2C0B" w:rsidRDefault="00261F1E" w:rsidP="00C849EF">
            <w:pPr>
              <w:pStyle w:val="Body-Black"/>
              <w:spacing w:before="0" w:after="0"/>
              <w:rPr>
                <w:rFonts w:ascii="Times New Roman" w:hAnsi="Times New Roman" w:cs="Times New Roman"/>
                <w:bCs/>
                <w:sz w:val="24"/>
              </w:rPr>
            </w:pPr>
            <w:r w:rsidRPr="006A2C0B">
              <w:rPr>
                <w:rFonts w:ascii="Times New Roman" w:hAnsi="Times New Roman" w:cs="Times New Roman"/>
                <w:bCs/>
                <w:sz w:val="24"/>
              </w:rPr>
              <w:t>Field Trip: UNMC Home Instead Center for Successful Aging</w:t>
            </w:r>
          </w:p>
          <w:p w14:paraId="2A6A3C65" w14:textId="72BE1491" w:rsidR="00261F1E" w:rsidRPr="006A2C0B" w:rsidRDefault="00261F1E" w:rsidP="00C849EF">
            <w:pPr>
              <w:pStyle w:val="Body-Black"/>
              <w:spacing w:before="0" w:after="0"/>
              <w:rPr>
                <w:rFonts w:ascii="Times New Roman" w:hAnsi="Times New Roman" w:cs="Times New Roman"/>
                <w:bCs/>
                <w:sz w:val="24"/>
              </w:rPr>
            </w:pPr>
            <w:r w:rsidRPr="006A2C0B">
              <w:rPr>
                <w:rFonts w:ascii="Times New Roman" w:hAnsi="Times New Roman" w:cs="Times New Roman"/>
                <w:bCs/>
                <w:sz w:val="24"/>
              </w:rPr>
              <w:t xml:space="preserve">Conducting a biopsychosocial Assessment / differential assessment and diagnosis of cognitive and emotional problems </w:t>
            </w:r>
          </w:p>
        </w:tc>
        <w:tc>
          <w:tcPr>
            <w:tcW w:w="2200" w:type="pct"/>
          </w:tcPr>
          <w:p w14:paraId="489BBD24" w14:textId="25B2798C" w:rsidR="00C849EF" w:rsidRPr="006A2C0B" w:rsidRDefault="00074B55" w:rsidP="00C849EF">
            <w:pPr>
              <w:pStyle w:val="Body-Black"/>
              <w:spacing w:before="0" w:after="0"/>
              <w:rPr>
                <w:rFonts w:ascii="Times New Roman" w:hAnsi="Times New Roman" w:cs="Times New Roman"/>
                <w:sz w:val="24"/>
              </w:rPr>
            </w:pPr>
            <w:r w:rsidRPr="006A2C0B">
              <w:rPr>
                <w:rFonts w:ascii="Times New Roman" w:hAnsi="Times New Roman" w:cs="Times New Roman"/>
                <w:sz w:val="24"/>
              </w:rPr>
              <w:t>Read:</w:t>
            </w:r>
            <w:r w:rsidR="00261F1E" w:rsidRPr="006A2C0B">
              <w:rPr>
                <w:rFonts w:ascii="Times New Roman" w:hAnsi="Times New Roman" w:cs="Times New Roman"/>
                <w:sz w:val="24"/>
              </w:rPr>
              <w:t xml:space="preserve"> Ch 4 and 5</w:t>
            </w:r>
          </w:p>
        </w:tc>
      </w:tr>
      <w:tr w:rsidR="00C849EF" w:rsidRPr="006A2C0B" w14:paraId="4C5A1EC8" w14:textId="77777777" w:rsidTr="002F0E07">
        <w:trPr>
          <w:cantSplit/>
        </w:trPr>
        <w:tc>
          <w:tcPr>
            <w:tcW w:w="834" w:type="pct"/>
          </w:tcPr>
          <w:p w14:paraId="236B234A" w14:textId="77777777" w:rsidR="00C849EF" w:rsidRPr="006A2C0B" w:rsidRDefault="00C849EF" w:rsidP="00C849EF">
            <w:pPr>
              <w:pStyle w:val="Body-Black"/>
              <w:spacing w:before="0" w:after="0"/>
              <w:jc w:val="center"/>
              <w:rPr>
                <w:rFonts w:ascii="Times New Roman" w:hAnsi="Times New Roman" w:cs="Times New Roman"/>
                <w:sz w:val="24"/>
              </w:rPr>
            </w:pPr>
            <w:r w:rsidRPr="006A2C0B">
              <w:rPr>
                <w:rFonts w:ascii="Times New Roman" w:hAnsi="Times New Roman" w:cs="Times New Roman"/>
                <w:sz w:val="24"/>
              </w:rPr>
              <w:t>Session 7</w:t>
            </w:r>
          </w:p>
          <w:p w14:paraId="5490C122" w14:textId="603586D4" w:rsidR="00C849EF" w:rsidRPr="006A2C0B" w:rsidRDefault="00C849EF" w:rsidP="00C849EF">
            <w:pPr>
              <w:pStyle w:val="Body-Black"/>
              <w:spacing w:before="0" w:after="0"/>
              <w:jc w:val="center"/>
              <w:rPr>
                <w:rFonts w:ascii="Times New Roman" w:hAnsi="Times New Roman" w:cs="Times New Roman"/>
                <w:sz w:val="24"/>
              </w:rPr>
            </w:pPr>
            <w:r w:rsidRPr="006A2C0B">
              <w:rPr>
                <w:rFonts w:ascii="Times New Roman" w:hAnsi="Times New Roman" w:cs="Times New Roman"/>
                <w:sz w:val="24"/>
              </w:rPr>
              <w:t>[date]</w:t>
            </w:r>
          </w:p>
        </w:tc>
        <w:tc>
          <w:tcPr>
            <w:tcW w:w="1966" w:type="pct"/>
          </w:tcPr>
          <w:p w14:paraId="2B467FE7" w14:textId="509DDD41" w:rsidR="00C849EF" w:rsidRPr="006A2C0B" w:rsidRDefault="00C849EF" w:rsidP="0091164F">
            <w:pPr>
              <w:pStyle w:val="Body-Black"/>
              <w:spacing w:before="0" w:after="0"/>
              <w:rPr>
                <w:rFonts w:ascii="Times New Roman" w:hAnsi="Times New Roman" w:cs="Times New Roman"/>
                <w:bCs/>
                <w:sz w:val="24"/>
              </w:rPr>
            </w:pPr>
            <w:r w:rsidRPr="006A2C0B">
              <w:rPr>
                <w:rFonts w:ascii="Times New Roman" w:hAnsi="Times New Roman" w:cs="Times New Roman"/>
                <w:bCs/>
                <w:sz w:val="24"/>
              </w:rPr>
              <w:t xml:space="preserve">Lecture: </w:t>
            </w:r>
            <w:r w:rsidR="00CB0F54" w:rsidRPr="006A2C0B">
              <w:rPr>
                <w:rFonts w:ascii="Times New Roman" w:hAnsi="Times New Roman" w:cs="Times New Roman"/>
                <w:bCs/>
                <w:sz w:val="24"/>
              </w:rPr>
              <w:t xml:space="preserve">Substance abuse and suicide prevention </w:t>
            </w:r>
          </w:p>
          <w:p w14:paraId="504E060C" w14:textId="71F75430" w:rsidR="00C849EF" w:rsidRPr="006A2C0B" w:rsidRDefault="00C849EF" w:rsidP="00C849EF">
            <w:pPr>
              <w:pStyle w:val="Body-Black"/>
              <w:spacing w:before="0" w:after="0"/>
              <w:rPr>
                <w:rFonts w:ascii="Times New Roman" w:hAnsi="Times New Roman" w:cs="Times New Roman"/>
                <w:sz w:val="24"/>
              </w:rPr>
            </w:pPr>
            <w:r w:rsidRPr="006A2C0B">
              <w:rPr>
                <w:rFonts w:ascii="Times New Roman" w:hAnsi="Times New Roman" w:cs="Times New Roman"/>
                <w:sz w:val="24"/>
              </w:rPr>
              <w:t>View and discuss:</w:t>
            </w:r>
            <w:r w:rsidR="00CB0F54" w:rsidRPr="006A2C0B">
              <w:rPr>
                <w:rFonts w:ascii="Times New Roman" w:hAnsi="Times New Roman" w:cs="Times New Roman"/>
                <w:sz w:val="24"/>
              </w:rPr>
              <w:t xml:space="preserve"> “Substance Abuse and Older Adults”</w:t>
            </w:r>
          </w:p>
        </w:tc>
        <w:tc>
          <w:tcPr>
            <w:tcW w:w="2200" w:type="pct"/>
          </w:tcPr>
          <w:p w14:paraId="4DBE9C17" w14:textId="77777777" w:rsidR="00C849EF" w:rsidRPr="006A2C0B" w:rsidRDefault="00074B55" w:rsidP="00C849EF">
            <w:pPr>
              <w:pStyle w:val="Body-Black"/>
              <w:spacing w:before="0" w:after="0"/>
              <w:rPr>
                <w:rFonts w:ascii="Times New Roman" w:hAnsi="Times New Roman" w:cs="Times New Roman"/>
                <w:sz w:val="24"/>
              </w:rPr>
            </w:pPr>
            <w:r w:rsidRPr="006A2C0B">
              <w:rPr>
                <w:rFonts w:ascii="Times New Roman" w:hAnsi="Times New Roman" w:cs="Times New Roman"/>
                <w:sz w:val="24"/>
              </w:rPr>
              <w:t>Read:</w:t>
            </w:r>
            <w:r w:rsidR="000F1E7B" w:rsidRPr="006A2C0B">
              <w:rPr>
                <w:rFonts w:ascii="Times New Roman" w:hAnsi="Times New Roman" w:cs="Times New Roman"/>
                <w:sz w:val="24"/>
              </w:rPr>
              <w:t xml:space="preserve"> Ch. 8</w:t>
            </w:r>
          </w:p>
          <w:p w14:paraId="5C4AEC40" w14:textId="553D912B" w:rsidR="000F1E7B" w:rsidRPr="006A2C0B" w:rsidRDefault="000F1E7B" w:rsidP="00C849EF">
            <w:pPr>
              <w:pStyle w:val="Body-Black"/>
              <w:spacing w:before="0" w:after="0"/>
              <w:rPr>
                <w:rFonts w:ascii="Times New Roman" w:hAnsi="Times New Roman" w:cs="Times New Roman"/>
                <w:sz w:val="24"/>
              </w:rPr>
            </w:pPr>
            <w:r w:rsidRPr="006A2C0B">
              <w:rPr>
                <w:rFonts w:ascii="Times New Roman" w:hAnsi="Times New Roman" w:cs="Times New Roman"/>
                <w:sz w:val="24"/>
              </w:rPr>
              <w:t>Quiz #2</w:t>
            </w:r>
          </w:p>
        </w:tc>
      </w:tr>
      <w:tr w:rsidR="00C849EF" w:rsidRPr="006A2C0B" w14:paraId="06114E92" w14:textId="77777777" w:rsidTr="002F0E07">
        <w:trPr>
          <w:cantSplit/>
        </w:trPr>
        <w:tc>
          <w:tcPr>
            <w:tcW w:w="834" w:type="pct"/>
          </w:tcPr>
          <w:p w14:paraId="22103C21" w14:textId="77777777" w:rsidR="00C849EF" w:rsidRPr="006A2C0B" w:rsidRDefault="00C849EF" w:rsidP="00C849EF">
            <w:pPr>
              <w:pStyle w:val="Body-Black"/>
              <w:spacing w:before="0" w:after="0"/>
              <w:jc w:val="center"/>
              <w:rPr>
                <w:rFonts w:ascii="Times New Roman" w:hAnsi="Times New Roman" w:cs="Times New Roman"/>
                <w:sz w:val="24"/>
              </w:rPr>
            </w:pPr>
            <w:r w:rsidRPr="006A2C0B">
              <w:rPr>
                <w:rFonts w:ascii="Times New Roman" w:hAnsi="Times New Roman" w:cs="Times New Roman"/>
                <w:sz w:val="24"/>
              </w:rPr>
              <w:t>Session 8</w:t>
            </w:r>
          </w:p>
          <w:p w14:paraId="385BC130" w14:textId="63DF8133" w:rsidR="00C849EF" w:rsidRPr="006A2C0B" w:rsidRDefault="00C849EF" w:rsidP="00C849EF">
            <w:pPr>
              <w:pStyle w:val="Body-Black"/>
              <w:spacing w:before="0" w:after="0"/>
              <w:jc w:val="center"/>
              <w:rPr>
                <w:rFonts w:ascii="Times New Roman" w:hAnsi="Times New Roman" w:cs="Times New Roman"/>
                <w:sz w:val="24"/>
              </w:rPr>
            </w:pPr>
            <w:r w:rsidRPr="006A2C0B">
              <w:rPr>
                <w:rFonts w:ascii="Times New Roman" w:hAnsi="Times New Roman" w:cs="Times New Roman"/>
                <w:sz w:val="24"/>
              </w:rPr>
              <w:t>[date]</w:t>
            </w:r>
          </w:p>
        </w:tc>
        <w:tc>
          <w:tcPr>
            <w:tcW w:w="1966" w:type="pct"/>
          </w:tcPr>
          <w:p w14:paraId="330F22CF" w14:textId="5161BB06" w:rsidR="00C849EF" w:rsidRPr="006A2C0B" w:rsidRDefault="00C849EF" w:rsidP="000F1E7B">
            <w:pPr>
              <w:pStyle w:val="Body-Black"/>
              <w:spacing w:before="0" w:after="0"/>
              <w:rPr>
                <w:rFonts w:ascii="Times New Roman" w:hAnsi="Times New Roman" w:cs="Times New Roman"/>
                <w:sz w:val="24"/>
              </w:rPr>
            </w:pPr>
            <w:r w:rsidRPr="006A2C0B">
              <w:rPr>
                <w:rFonts w:ascii="Times New Roman" w:hAnsi="Times New Roman" w:cs="Times New Roman"/>
                <w:bCs/>
                <w:sz w:val="24"/>
              </w:rPr>
              <w:t xml:space="preserve">Lecture: </w:t>
            </w:r>
            <w:r w:rsidR="000F1E7B" w:rsidRPr="006A2C0B">
              <w:rPr>
                <w:rFonts w:ascii="Times New Roman" w:hAnsi="Times New Roman" w:cs="Times New Roman"/>
                <w:bCs/>
                <w:sz w:val="24"/>
              </w:rPr>
              <w:t xml:space="preserve">Individual and Group interventions in the socioemotional and cognitive problems </w:t>
            </w:r>
          </w:p>
        </w:tc>
        <w:tc>
          <w:tcPr>
            <w:tcW w:w="2200" w:type="pct"/>
          </w:tcPr>
          <w:p w14:paraId="66B726E7" w14:textId="3C873BD9" w:rsidR="00C849EF" w:rsidRPr="006A2C0B" w:rsidRDefault="00074B55" w:rsidP="00C849EF">
            <w:pPr>
              <w:pStyle w:val="Body-Black"/>
              <w:spacing w:before="0" w:after="0"/>
              <w:rPr>
                <w:rFonts w:ascii="Times New Roman" w:hAnsi="Times New Roman" w:cs="Times New Roman"/>
                <w:sz w:val="24"/>
              </w:rPr>
            </w:pPr>
            <w:r w:rsidRPr="006A2C0B">
              <w:rPr>
                <w:rFonts w:ascii="Times New Roman" w:hAnsi="Times New Roman" w:cs="Times New Roman"/>
                <w:sz w:val="24"/>
              </w:rPr>
              <w:t>Read:</w:t>
            </w:r>
            <w:r w:rsidR="000F1E7B" w:rsidRPr="006A2C0B">
              <w:rPr>
                <w:rFonts w:ascii="Times New Roman" w:hAnsi="Times New Roman" w:cs="Times New Roman"/>
                <w:sz w:val="24"/>
              </w:rPr>
              <w:t xml:space="preserve"> Ch. 6</w:t>
            </w:r>
          </w:p>
        </w:tc>
      </w:tr>
      <w:tr w:rsidR="00C849EF" w:rsidRPr="006A2C0B" w14:paraId="47683AE8" w14:textId="77777777" w:rsidTr="002F0E07">
        <w:trPr>
          <w:cantSplit/>
        </w:trPr>
        <w:tc>
          <w:tcPr>
            <w:tcW w:w="834" w:type="pct"/>
          </w:tcPr>
          <w:p w14:paraId="294E9776" w14:textId="77777777" w:rsidR="00C849EF" w:rsidRPr="006A2C0B" w:rsidRDefault="00C849EF" w:rsidP="00C849EF">
            <w:pPr>
              <w:pStyle w:val="Body-Black"/>
              <w:spacing w:before="0" w:after="0"/>
              <w:jc w:val="center"/>
              <w:rPr>
                <w:rFonts w:ascii="Times New Roman" w:hAnsi="Times New Roman" w:cs="Times New Roman"/>
                <w:sz w:val="24"/>
              </w:rPr>
            </w:pPr>
            <w:r w:rsidRPr="006A2C0B">
              <w:rPr>
                <w:rFonts w:ascii="Times New Roman" w:hAnsi="Times New Roman" w:cs="Times New Roman"/>
                <w:sz w:val="24"/>
              </w:rPr>
              <w:t>Session 9</w:t>
            </w:r>
          </w:p>
          <w:p w14:paraId="60FFDBE7" w14:textId="471543C9" w:rsidR="00C849EF" w:rsidRPr="006A2C0B" w:rsidRDefault="00C849EF" w:rsidP="00C849EF">
            <w:pPr>
              <w:pStyle w:val="Body-Black"/>
              <w:spacing w:before="0" w:after="0"/>
              <w:jc w:val="center"/>
              <w:rPr>
                <w:rFonts w:ascii="Times New Roman" w:hAnsi="Times New Roman" w:cs="Times New Roman"/>
                <w:sz w:val="24"/>
              </w:rPr>
            </w:pPr>
            <w:r w:rsidRPr="006A2C0B">
              <w:rPr>
                <w:rFonts w:ascii="Times New Roman" w:hAnsi="Times New Roman" w:cs="Times New Roman"/>
                <w:sz w:val="24"/>
              </w:rPr>
              <w:t>[date]</w:t>
            </w:r>
          </w:p>
        </w:tc>
        <w:tc>
          <w:tcPr>
            <w:tcW w:w="1966" w:type="pct"/>
          </w:tcPr>
          <w:p w14:paraId="52A414D8" w14:textId="5C658710" w:rsidR="00C849EF" w:rsidRPr="006A2C0B" w:rsidRDefault="00C849EF" w:rsidP="00E56848">
            <w:pPr>
              <w:pStyle w:val="Body-Black"/>
              <w:spacing w:before="0" w:after="0"/>
              <w:rPr>
                <w:rFonts w:ascii="Times New Roman" w:hAnsi="Times New Roman" w:cs="Times New Roman"/>
                <w:sz w:val="24"/>
              </w:rPr>
            </w:pPr>
            <w:r w:rsidRPr="006A2C0B">
              <w:rPr>
                <w:rFonts w:ascii="Times New Roman" w:hAnsi="Times New Roman" w:cs="Times New Roman"/>
                <w:bCs/>
                <w:sz w:val="24"/>
              </w:rPr>
              <w:t xml:space="preserve">Lecture: </w:t>
            </w:r>
            <w:r w:rsidR="00E56848" w:rsidRPr="006A2C0B">
              <w:rPr>
                <w:rFonts w:ascii="Times New Roman" w:hAnsi="Times New Roman" w:cs="Times New Roman"/>
                <w:bCs/>
                <w:sz w:val="24"/>
              </w:rPr>
              <w:t xml:space="preserve">Alternative interventions in the socioemotional problems </w:t>
            </w:r>
          </w:p>
        </w:tc>
        <w:tc>
          <w:tcPr>
            <w:tcW w:w="2200" w:type="pct"/>
          </w:tcPr>
          <w:p w14:paraId="7BC079D5" w14:textId="1D1A4B8A" w:rsidR="00C849EF" w:rsidRPr="006A2C0B" w:rsidRDefault="00074B55" w:rsidP="00C849EF">
            <w:pPr>
              <w:rPr>
                <w:rFonts w:ascii="Times New Roman" w:hAnsi="Times New Roman" w:cs="Times New Roman"/>
                <w:bCs/>
              </w:rPr>
            </w:pPr>
            <w:r w:rsidRPr="006A2C0B">
              <w:rPr>
                <w:rFonts w:ascii="Times New Roman" w:hAnsi="Times New Roman" w:cs="Times New Roman"/>
              </w:rPr>
              <w:t>Read:</w:t>
            </w:r>
            <w:r w:rsidR="00743677" w:rsidRPr="006A2C0B">
              <w:rPr>
                <w:rFonts w:ascii="Times New Roman" w:hAnsi="Times New Roman" w:cs="Times New Roman"/>
              </w:rPr>
              <w:t xml:space="preserve"> Ch. 7</w:t>
            </w:r>
          </w:p>
        </w:tc>
      </w:tr>
      <w:tr w:rsidR="00C849EF" w:rsidRPr="006A2C0B" w14:paraId="37FBC8C6" w14:textId="77777777" w:rsidTr="002F0E07">
        <w:trPr>
          <w:cantSplit/>
        </w:trPr>
        <w:tc>
          <w:tcPr>
            <w:tcW w:w="834" w:type="pct"/>
          </w:tcPr>
          <w:p w14:paraId="5C1B4190" w14:textId="77777777" w:rsidR="00C849EF" w:rsidRPr="006A2C0B" w:rsidRDefault="00C849EF" w:rsidP="00C849EF">
            <w:pPr>
              <w:pStyle w:val="Body-Black"/>
              <w:spacing w:before="0" w:after="0"/>
              <w:jc w:val="center"/>
              <w:rPr>
                <w:rFonts w:ascii="Times New Roman" w:hAnsi="Times New Roman" w:cs="Times New Roman"/>
                <w:sz w:val="24"/>
              </w:rPr>
            </w:pPr>
            <w:r w:rsidRPr="006A2C0B">
              <w:rPr>
                <w:rFonts w:ascii="Times New Roman" w:hAnsi="Times New Roman" w:cs="Times New Roman"/>
                <w:sz w:val="24"/>
              </w:rPr>
              <w:t>Session 10</w:t>
            </w:r>
          </w:p>
          <w:p w14:paraId="04A8BE6F" w14:textId="1CAF1FC2" w:rsidR="00C849EF" w:rsidRPr="006A2C0B" w:rsidRDefault="00C849EF" w:rsidP="00C849EF">
            <w:pPr>
              <w:pStyle w:val="Body-Black"/>
              <w:spacing w:before="0" w:after="0"/>
              <w:jc w:val="center"/>
              <w:rPr>
                <w:rFonts w:ascii="Times New Roman" w:hAnsi="Times New Roman" w:cs="Times New Roman"/>
                <w:sz w:val="24"/>
              </w:rPr>
            </w:pPr>
            <w:r w:rsidRPr="006A2C0B">
              <w:rPr>
                <w:rFonts w:ascii="Times New Roman" w:hAnsi="Times New Roman" w:cs="Times New Roman"/>
                <w:sz w:val="24"/>
              </w:rPr>
              <w:t>[date]</w:t>
            </w:r>
          </w:p>
        </w:tc>
        <w:tc>
          <w:tcPr>
            <w:tcW w:w="1966" w:type="pct"/>
          </w:tcPr>
          <w:p w14:paraId="589E6E3B" w14:textId="44677748" w:rsidR="00C849EF" w:rsidRPr="006A2C0B" w:rsidRDefault="00C849EF" w:rsidP="00743677">
            <w:pPr>
              <w:pStyle w:val="Body-Black"/>
              <w:spacing w:before="0" w:after="0"/>
              <w:rPr>
                <w:rFonts w:ascii="Times New Roman" w:hAnsi="Times New Roman" w:cs="Times New Roman"/>
                <w:bCs/>
                <w:sz w:val="24"/>
              </w:rPr>
            </w:pPr>
            <w:r w:rsidRPr="006A2C0B">
              <w:rPr>
                <w:rFonts w:ascii="Times New Roman" w:hAnsi="Times New Roman" w:cs="Times New Roman"/>
                <w:bCs/>
                <w:sz w:val="24"/>
              </w:rPr>
              <w:t xml:space="preserve">Lecture: </w:t>
            </w:r>
            <w:r w:rsidR="00743677" w:rsidRPr="006A2C0B">
              <w:rPr>
                <w:rFonts w:ascii="Times New Roman" w:hAnsi="Times New Roman" w:cs="Times New Roman"/>
                <w:bCs/>
                <w:sz w:val="24"/>
              </w:rPr>
              <w:t>Alternative interventions in the socioemotional problems (cont.)</w:t>
            </w:r>
          </w:p>
        </w:tc>
        <w:tc>
          <w:tcPr>
            <w:tcW w:w="2200" w:type="pct"/>
          </w:tcPr>
          <w:p w14:paraId="50F7B954" w14:textId="3AFB4283" w:rsidR="00C849EF" w:rsidRPr="006A2C0B" w:rsidRDefault="00074B55" w:rsidP="00C849EF">
            <w:pPr>
              <w:pStyle w:val="Body-Black"/>
              <w:spacing w:before="0" w:after="0"/>
              <w:rPr>
                <w:rFonts w:ascii="Times New Roman" w:hAnsi="Times New Roman" w:cs="Times New Roman"/>
                <w:sz w:val="24"/>
              </w:rPr>
            </w:pPr>
            <w:r w:rsidRPr="006A2C0B">
              <w:rPr>
                <w:rFonts w:ascii="Times New Roman" w:hAnsi="Times New Roman" w:cs="Times New Roman"/>
                <w:sz w:val="24"/>
              </w:rPr>
              <w:t>Read:</w:t>
            </w:r>
            <w:r w:rsidR="00743677" w:rsidRPr="006A2C0B">
              <w:rPr>
                <w:rFonts w:ascii="Times New Roman" w:hAnsi="Times New Roman" w:cs="Times New Roman"/>
                <w:sz w:val="24"/>
              </w:rPr>
              <w:t xml:space="preserve"> Ch. 7 (cont.)</w:t>
            </w:r>
          </w:p>
        </w:tc>
      </w:tr>
      <w:tr w:rsidR="00C849EF" w:rsidRPr="006A2C0B" w14:paraId="397D9FEE" w14:textId="77777777" w:rsidTr="002F0E07">
        <w:trPr>
          <w:cantSplit/>
        </w:trPr>
        <w:tc>
          <w:tcPr>
            <w:tcW w:w="834" w:type="pct"/>
          </w:tcPr>
          <w:p w14:paraId="213CD96E" w14:textId="77777777" w:rsidR="00C849EF" w:rsidRPr="006A2C0B" w:rsidRDefault="00C849EF" w:rsidP="00C849EF">
            <w:pPr>
              <w:pStyle w:val="Body-Black"/>
              <w:spacing w:before="0" w:after="0"/>
              <w:jc w:val="center"/>
              <w:rPr>
                <w:rFonts w:ascii="Times New Roman" w:hAnsi="Times New Roman" w:cs="Times New Roman"/>
                <w:sz w:val="24"/>
              </w:rPr>
            </w:pPr>
            <w:r w:rsidRPr="006A2C0B">
              <w:rPr>
                <w:rFonts w:ascii="Times New Roman" w:hAnsi="Times New Roman" w:cs="Times New Roman"/>
                <w:sz w:val="24"/>
              </w:rPr>
              <w:t>Session 11</w:t>
            </w:r>
          </w:p>
          <w:p w14:paraId="51523543" w14:textId="366E1320" w:rsidR="00C849EF" w:rsidRPr="006A2C0B" w:rsidRDefault="00C849EF" w:rsidP="00C849EF">
            <w:pPr>
              <w:pStyle w:val="Body-Black"/>
              <w:spacing w:before="0" w:after="0"/>
              <w:jc w:val="center"/>
              <w:rPr>
                <w:rFonts w:ascii="Times New Roman" w:hAnsi="Times New Roman" w:cs="Times New Roman"/>
                <w:sz w:val="24"/>
              </w:rPr>
            </w:pPr>
            <w:r w:rsidRPr="006A2C0B">
              <w:rPr>
                <w:rFonts w:ascii="Times New Roman" w:hAnsi="Times New Roman" w:cs="Times New Roman"/>
                <w:sz w:val="24"/>
              </w:rPr>
              <w:t>[date]</w:t>
            </w:r>
          </w:p>
        </w:tc>
        <w:tc>
          <w:tcPr>
            <w:tcW w:w="1966" w:type="pct"/>
          </w:tcPr>
          <w:p w14:paraId="6355DE31" w14:textId="354C7D7B" w:rsidR="008B4800" w:rsidRPr="006A2C0B" w:rsidRDefault="008B4800" w:rsidP="00C849EF">
            <w:pPr>
              <w:pStyle w:val="Body-Black"/>
              <w:spacing w:before="0" w:after="0"/>
              <w:rPr>
                <w:rFonts w:ascii="Times New Roman" w:hAnsi="Times New Roman" w:cs="Times New Roman"/>
                <w:bCs/>
                <w:sz w:val="24"/>
              </w:rPr>
            </w:pPr>
            <w:r w:rsidRPr="006A2C0B">
              <w:rPr>
                <w:rFonts w:ascii="Times New Roman" w:hAnsi="Times New Roman" w:cs="Times New Roman"/>
                <w:bCs/>
                <w:sz w:val="24"/>
              </w:rPr>
              <w:t>Field trip: Hospice House</w:t>
            </w:r>
          </w:p>
          <w:p w14:paraId="59D2234E" w14:textId="5276A6A8" w:rsidR="00C849EF" w:rsidRPr="006A2C0B" w:rsidRDefault="008B4800" w:rsidP="00C849EF">
            <w:pPr>
              <w:pStyle w:val="Body-Black"/>
              <w:spacing w:before="0" w:after="0"/>
              <w:rPr>
                <w:rFonts w:ascii="Times New Roman" w:hAnsi="Times New Roman" w:cs="Times New Roman"/>
                <w:bCs/>
                <w:sz w:val="24"/>
              </w:rPr>
            </w:pPr>
            <w:r w:rsidRPr="006A2C0B">
              <w:rPr>
                <w:rFonts w:ascii="Times New Roman" w:hAnsi="Times New Roman" w:cs="Times New Roman"/>
                <w:bCs/>
                <w:sz w:val="24"/>
              </w:rPr>
              <w:t xml:space="preserve">End of life care </w:t>
            </w:r>
          </w:p>
        </w:tc>
        <w:tc>
          <w:tcPr>
            <w:tcW w:w="2200" w:type="pct"/>
          </w:tcPr>
          <w:p w14:paraId="0CC4D0A1" w14:textId="77777777" w:rsidR="00C849EF" w:rsidRPr="006A2C0B" w:rsidRDefault="00074B55" w:rsidP="00C849EF">
            <w:pPr>
              <w:pStyle w:val="Body-Black"/>
              <w:spacing w:before="0" w:after="0"/>
              <w:rPr>
                <w:rFonts w:ascii="Times New Roman" w:hAnsi="Times New Roman" w:cs="Times New Roman"/>
                <w:sz w:val="24"/>
              </w:rPr>
            </w:pPr>
            <w:r w:rsidRPr="006A2C0B">
              <w:rPr>
                <w:rFonts w:ascii="Times New Roman" w:hAnsi="Times New Roman" w:cs="Times New Roman"/>
                <w:sz w:val="24"/>
              </w:rPr>
              <w:t>Read:</w:t>
            </w:r>
            <w:r w:rsidR="008B4800" w:rsidRPr="006A2C0B">
              <w:rPr>
                <w:rFonts w:ascii="Times New Roman" w:hAnsi="Times New Roman" w:cs="Times New Roman"/>
                <w:sz w:val="24"/>
              </w:rPr>
              <w:t xml:space="preserve"> 11</w:t>
            </w:r>
          </w:p>
          <w:p w14:paraId="6DA14A9D" w14:textId="3F106B83" w:rsidR="008B4800" w:rsidRPr="006A2C0B" w:rsidRDefault="008B4800" w:rsidP="00C849EF">
            <w:pPr>
              <w:pStyle w:val="Body-Black"/>
              <w:spacing w:before="0" w:after="0"/>
              <w:rPr>
                <w:rFonts w:ascii="Times New Roman" w:hAnsi="Times New Roman" w:cs="Times New Roman"/>
                <w:sz w:val="24"/>
              </w:rPr>
            </w:pPr>
            <w:r w:rsidRPr="006A2C0B">
              <w:rPr>
                <w:rFonts w:ascii="Times New Roman" w:hAnsi="Times New Roman" w:cs="Times New Roman"/>
                <w:sz w:val="24"/>
              </w:rPr>
              <w:t>Quiz 3</w:t>
            </w:r>
          </w:p>
        </w:tc>
      </w:tr>
      <w:tr w:rsidR="00C849EF" w:rsidRPr="006A2C0B" w14:paraId="2FE44BD5" w14:textId="77777777" w:rsidTr="002F0E07">
        <w:trPr>
          <w:cantSplit/>
        </w:trPr>
        <w:tc>
          <w:tcPr>
            <w:tcW w:w="834" w:type="pct"/>
          </w:tcPr>
          <w:p w14:paraId="38F5CB62" w14:textId="77777777" w:rsidR="00C849EF" w:rsidRPr="006A2C0B" w:rsidRDefault="00C849EF" w:rsidP="00C849EF">
            <w:pPr>
              <w:pStyle w:val="Body-Black"/>
              <w:spacing w:before="0" w:after="0"/>
              <w:jc w:val="center"/>
              <w:rPr>
                <w:rFonts w:ascii="Times New Roman" w:hAnsi="Times New Roman" w:cs="Times New Roman"/>
                <w:sz w:val="24"/>
              </w:rPr>
            </w:pPr>
            <w:r w:rsidRPr="006A2C0B">
              <w:rPr>
                <w:rFonts w:ascii="Times New Roman" w:hAnsi="Times New Roman" w:cs="Times New Roman"/>
                <w:sz w:val="24"/>
              </w:rPr>
              <w:t>Session 12</w:t>
            </w:r>
          </w:p>
          <w:p w14:paraId="236D45E1" w14:textId="48883988" w:rsidR="00C849EF" w:rsidRPr="006A2C0B" w:rsidRDefault="00C849EF" w:rsidP="00C849EF">
            <w:pPr>
              <w:pStyle w:val="Body-Black"/>
              <w:spacing w:before="0" w:after="0"/>
              <w:jc w:val="center"/>
              <w:rPr>
                <w:rFonts w:ascii="Times New Roman" w:hAnsi="Times New Roman" w:cs="Times New Roman"/>
                <w:sz w:val="24"/>
              </w:rPr>
            </w:pPr>
            <w:r w:rsidRPr="006A2C0B">
              <w:rPr>
                <w:rFonts w:ascii="Times New Roman" w:hAnsi="Times New Roman" w:cs="Times New Roman"/>
                <w:sz w:val="24"/>
              </w:rPr>
              <w:t>[date]</w:t>
            </w:r>
          </w:p>
        </w:tc>
        <w:tc>
          <w:tcPr>
            <w:tcW w:w="1966" w:type="pct"/>
          </w:tcPr>
          <w:p w14:paraId="321E891A" w14:textId="3B059259" w:rsidR="00C849EF" w:rsidRPr="006A2C0B" w:rsidRDefault="00C849EF" w:rsidP="00C849EF">
            <w:pPr>
              <w:pStyle w:val="Body-Black"/>
              <w:spacing w:before="0" w:after="0"/>
              <w:rPr>
                <w:rFonts w:ascii="Times New Roman" w:hAnsi="Times New Roman" w:cs="Times New Roman"/>
                <w:bCs/>
                <w:sz w:val="24"/>
              </w:rPr>
            </w:pPr>
            <w:r w:rsidRPr="006A2C0B">
              <w:rPr>
                <w:rFonts w:ascii="Times New Roman" w:hAnsi="Times New Roman" w:cs="Times New Roman"/>
                <w:bCs/>
                <w:sz w:val="24"/>
              </w:rPr>
              <w:t xml:space="preserve">Lecture: </w:t>
            </w:r>
            <w:r w:rsidR="008B4800" w:rsidRPr="006A2C0B">
              <w:rPr>
                <w:rFonts w:ascii="Times New Roman" w:hAnsi="Times New Roman" w:cs="Times New Roman"/>
                <w:bCs/>
                <w:sz w:val="24"/>
              </w:rPr>
              <w:t>Support systems: spouses, partners, families, and caregivers</w:t>
            </w:r>
          </w:p>
        </w:tc>
        <w:tc>
          <w:tcPr>
            <w:tcW w:w="2200" w:type="pct"/>
          </w:tcPr>
          <w:p w14:paraId="587E8568" w14:textId="6D1D1E6C" w:rsidR="00C849EF" w:rsidRPr="006A2C0B" w:rsidRDefault="00074B55" w:rsidP="00C849EF">
            <w:pPr>
              <w:pStyle w:val="Body-Black"/>
              <w:spacing w:before="0" w:after="0"/>
              <w:rPr>
                <w:rFonts w:ascii="Times New Roman" w:hAnsi="Times New Roman" w:cs="Times New Roman"/>
                <w:sz w:val="24"/>
              </w:rPr>
            </w:pPr>
            <w:r w:rsidRPr="006A2C0B">
              <w:rPr>
                <w:rFonts w:ascii="Times New Roman" w:hAnsi="Times New Roman" w:cs="Times New Roman"/>
                <w:sz w:val="24"/>
              </w:rPr>
              <w:t>Read:</w:t>
            </w:r>
            <w:r w:rsidR="008B4800" w:rsidRPr="006A2C0B">
              <w:rPr>
                <w:rFonts w:ascii="Times New Roman" w:hAnsi="Times New Roman" w:cs="Times New Roman"/>
                <w:sz w:val="24"/>
              </w:rPr>
              <w:t xml:space="preserve"> Ch. 12</w:t>
            </w:r>
          </w:p>
        </w:tc>
      </w:tr>
      <w:tr w:rsidR="00C849EF" w:rsidRPr="006A2C0B" w14:paraId="470E50A9" w14:textId="77777777" w:rsidTr="002F0E07">
        <w:trPr>
          <w:cantSplit/>
        </w:trPr>
        <w:tc>
          <w:tcPr>
            <w:tcW w:w="834" w:type="pct"/>
          </w:tcPr>
          <w:p w14:paraId="6EE38A5A" w14:textId="77777777" w:rsidR="00C849EF" w:rsidRPr="006A2C0B" w:rsidRDefault="00C849EF" w:rsidP="00C849EF">
            <w:pPr>
              <w:pStyle w:val="Body-Black"/>
              <w:spacing w:before="0" w:after="0"/>
              <w:jc w:val="center"/>
              <w:rPr>
                <w:rFonts w:ascii="Times New Roman" w:hAnsi="Times New Roman" w:cs="Times New Roman"/>
                <w:sz w:val="24"/>
              </w:rPr>
            </w:pPr>
            <w:r w:rsidRPr="006A2C0B">
              <w:rPr>
                <w:rFonts w:ascii="Times New Roman" w:hAnsi="Times New Roman" w:cs="Times New Roman"/>
                <w:sz w:val="24"/>
              </w:rPr>
              <w:t>Session 13</w:t>
            </w:r>
          </w:p>
          <w:p w14:paraId="643DF42E" w14:textId="2A3F9575" w:rsidR="00C849EF" w:rsidRPr="006A2C0B" w:rsidRDefault="00C849EF" w:rsidP="00C849EF">
            <w:pPr>
              <w:pStyle w:val="Body-Black"/>
              <w:spacing w:before="0" w:after="0"/>
              <w:jc w:val="center"/>
              <w:rPr>
                <w:rFonts w:ascii="Times New Roman" w:hAnsi="Times New Roman" w:cs="Times New Roman"/>
                <w:sz w:val="24"/>
              </w:rPr>
            </w:pPr>
            <w:r w:rsidRPr="006A2C0B">
              <w:rPr>
                <w:rFonts w:ascii="Times New Roman" w:hAnsi="Times New Roman" w:cs="Times New Roman"/>
                <w:sz w:val="24"/>
              </w:rPr>
              <w:t>[date]</w:t>
            </w:r>
          </w:p>
        </w:tc>
        <w:tc>
          <w:tcPr>
            <w:tcW w:w="1966" w:type="pct"/>
          </w:tcPr>
          <w:p w14:paraId="6FC294FA" w14:textId="3FEE40EC" w:rsidR="00C849EF" w:rsidRPr="006A2C0B" w:rsidRDefault="006C5FB0" w:rsidP="00C849EF">
            <w:pPr>
              <w:pStyle w:val="Body-Black"/>
              <w:spacing w:before="0" w:after="0"/>
              <w:rPr>
                <w:rFonts w:ascii="Times New Roman" w:hAnsi="Times New Roman" w:cs="Times New Roman"/>
                <w:bCs/>
                <w:sz w:val="24"/>
              </w:rPr>
            </w:pPr>
            <w:r w:rsidRPr="006A2C0B">
              <w:rPr>
                <w:rFonts w:ascii="Times New Roman" w:hAnsi="Times New Roman" w:cs="Times New Roman"/>
                <w:bCs/>
                <w:sz w:val="24"/>
              </w:rPr>
              <w:t>Field trip: New Cassel Retirement Community and Franciscan Centre Adult Day Health Care</w:t>
            </w:r>
          </w:p>
          <w:p w14:paraId="37CD85B1" w14:textId="3C384D16" w:rsidR="00C849EF" w:rsidRPr="006A2C0B" w:rsidRDefault="006C5FB0" w:rsidP="00C849EF">
            <w:pPr>
              <w:pStyle w:val="Body-Black"/>
              <w:spacing w:before="0" w:after="0"/>
              <w:rPr>
                <w:rFonts w:ascii="Times New Roman" w:hAnsi="Times New Roman" w:cs="Times New Roman"/>
                <w:sz w:val="24"/>
              </w:rPr>
            </w:pPr>
            <w:r w:rsidRPr="006A2C0B">
              <w:rPr>
                <w:rFonts w:ascii="Times New Roman" w:hAnsi="Times New Roman" w:cs="Times New Roman"/>
                <w:sz w:val="24"/>
              </w:rPr>
              <w:t>Spirituality and social work practice</w:t>
            </w:r>
          </w:p>
        </w:tc>
        <w:tc>
          <w:tcPr>
            <w:tcW w:w="2200" w:type="pct"/>
          </w:tcPr>
          <w:p w14:paraId="628EB03D" w14:textId="2BBA6A8C" w:rsidR="00C849EF" w:rsidRPr="006A2C0B" w:rsidRDefault="00074B55" w:rsidP="00C849EF">
            <w:pPr>
              <w:pStyle w:val="Body-Black"/>
              <w:spacing w:before="0" w:after="0"/>
              <w:rPr>
                <w:rFonts w:ascii="Times New Roman" w:hAnsi="Times New Roman" w:cs="Times New Roman"/>
                <w:sz w:val="24"/>
              </w:rPr>
            </w:pPr>
            <w:r w:rsidRPr="006A2C0B">
              <w:rPr>
                <w:rFonts w:ascii="Times New Roman" w:hAnsi="Times New Roman" w:cs="Times New Roman"/>
                <w:sz w:val="24"/>
              </w:rPr>
              <w:t>Read:</w:t>
            </w:r>
            <w:r w:rsidR="006C5FB0" w:rsidRPr="006A2C0B">
              <w:rPr>
                <w:rFonts w:ascii="Times New Roman" w:hAnsi="Times New Roman" w:cs="Times New Roman"/>
                <w:sz w:val="24"/>
              </w:rPr>
              <w:t xml:space="preserve"> Ch. 10</w:t>
            </w:r>
          </w:p>
        </w:tc>
      </w:tr>
      <w:tr w:rsidR="00C849EF" w:rsidRPr="006A2C0B" w14:paraId="52215F75" w14:textId="77777777" w:rsidTr="002F0E07">
        <w:trPr>
          <w:cantSplit/>
        </w:trPr>
        <w:tc>
          <w:tcPr>
            <w:tcW w:w="834" w:type="pct"/>
          </w:tcPr>
          <w:p w14:paraId="3F0CDF1B" w14:textId="77777777" w:rsidR="00C849EF" w:rsidRPr="006A2C0B" w:rsidRDefault="00C849EF" w:rsidP="00C849EF">
            <w:pPr>
              <w:pStyle w:val="Body-Black"/>
              <w:spacing w:before="0" w:after="0"/>
              <w:jc w:val="center"/>
              <w:rPr>
                <w:rFonts w:ascii="Times New Roman" w:hAnsi="Times New Roman" w:cs="Times New Roman"/>
                <w:sz w:val="24"/>
              </w:rPr>
            </w:pPr>
            <w:r w:rsidRPr="006A2C0B">
              <w:rPr>
                <w:rFonts w:ascii="Times New Roman" w:hAnsi="Times New Roman" w:cs="Times New Roman"/>
                <w:sz w:val="24"/>
              </w:rPr>
              <w:t>Session 14</w:t>
            </w:r>
          </w:p>
          <w:p w14:paraId="41063CFD" w14:textId="6BD7F66F" w:rsidR="00C849EF" w:rsidRPr="006A2C0B" w:rsidRDefault="00C849EF" w:rsidP="00C849EF">
            <w:pPr>
              <w:pStyle w:val="Body-Black"/>
              <w:spacing w:before="0" w:after="0"/>
              <w:jc w:val="center"/>
              <w:rPr>
                <w:rFonts w:ascii="Times New Roman" w:hAnsi="Times New Roman" w:cs="Times New Roman"/>
                <w:sz w:val="24"/>
              </w:rPr>
            </w:pPr>
            <w:r w:rsidRPr="006A2C0B">
              <w:rPr>
                <w:rFonts w:ascii="Times New Roman" w:hAnsi="Times New Roman" w:cs="Times New Roman"/>
                <w:sz w:val="24"/>
              </w:rPr>
              <w:t>[date]</w:t>
            </w:r>
          </w:p>
        </w:tc>
        <w:tc>
          <w:tcPr>
            <w:tcW w:w="1966" w:type="pct"/>
          </w:tcPr>
          <w:p w14:paraId="25F7B118" w14:textId="77777777" w:rsidR="00C849EF" w:rsidRPr="006A2C0B" w:rsidRDefault="00454C2A" w:rsidP="00C849EF">
            <w:pPr>
              <w:pStyle w:val="Body-Black"/>
              <w:spacing w:before="0" w:after="0"/>
              <w:rPr>
                <w:rFonts w:ascii="Times New Roman" w:hAnsi="Times New Roman" w:cs="Times New Roman"/>
                <w:bCs/>
                <w:sz w:val="24"/>
              </w:rPr>
            </w:pPr>
            <w:r w:rsidRPr="006A2C0B">
              <w:rPr>
                <w:rFonts w:ascii="Times New Roman" w:hAnsi="Times New Roman" w:cs="Times New Roman"/>
                <w:bCs/>
                <w:sz w:val="24"/>
              </w:rPr>
              <w:t>Class meets online: webinar and PowerPoint presentations</w:t>
            </w:r>
          </w:p>
          <w:p w14:paraId="275E9D76" w14:textId="13BEBFCB" w:rsidR="00454C2A" w:rsidRPr="006A2C0B" w:rsidRDefault="00454C2A" w:rsidP="00C849EF">
            <w:pPr>
              <w:pStyle w:val="Body-Black"/>
              <w:spacing w:before="0" w:after="0"/>
              <w:rPr>
                <w:rFonts w:ascii="Times New Roman" w:hAnsi="Times New Roman" w:cs="Times New Roman"/>
                <w:bCs/>
                <w:sz w:val="24"/>
              </w:rPr>
            </w:pPr>
            <w:r w:rsidRPr="006A2C0B">
              <w:rPr>
                <w:rFonts w:ascii="Times New Roman" w:hAnsi="Times New Roman" w:cs="Times New Roman"/>
                <w:bCs/>
                <w:sz w:val="24"/>
              </w:rPr>
              <w:t>Social work practice in identifying and preventing abuse and neglect of older adults</w:t>
            </w:r>
          </w:p>
        </w:tc>
        <w:tc>
          <w:tcPr>
            <w:tcW w:w="2200" w:type="pct"/>
          </w:tcPr>
          <w:p w14:paraId="73CB92C1" w14:textId="39BD8DAB" w:rsidR="00C849EF" w:rsidRPr="006A2C0B" w:rsidRDefault="00074B55" w:rsidP="00C849EF">
            <w:pPr>
              <w:pStyle w:val="Body-Black"/>
              <w:spacing w:before="0" w:after="0"/>
              <w:rPr>
                <w:rFonts w:ascii="Times New Roman" w:hAnsi="Times New Roman" w:cs="Times New Roman"/>
                <w:sz w:val="24"/>
              </w:rPr>
            </w:pPr>
            <w:r w:rsidRPr="006A2C0B">
              <w:rPr>
                <w:rFonts w:ascii="Times New Roman" w:hAnsi="Times New Roman" w:cs="Times New Roman"/>
                <w:sz w:val="24"/>
              </w:rPr>
              <w:t>Read:</w:t>
            </w:r>
            <w:r w:rsidR="00454C2A" w:rsidRPr="006A2C0B">
              <w:rPr>
                <w:rFonts w:ascii="Times New Roman" w:hAnsi="Times New Roman" w:cs="Times New Roman"/>
                <w:sz w:val="24"/>
              </w:rPr>
              <w:t xml:space="preserve"> Ch. 9</w:t>
            </w:r>
          </w:p>
        </w:tc>
      </w:tr>
      <w:tr w:rsidR="00C849EF" w:rsidRPr="006A2C0B" w14:paraId="2A59A57B" w14:textId="77777777" w:rsidTr="002F0E07">
        <w:trPr>
          <w:cantSplit/>
        </w:trPr>
        <w:tc>
          <w:tcPr>
            <w:tcW w:w="834" w:type="pct"/>
          </w:tcPr>
          <w:p w14:paraId="7D802E79" w14:textId="77777777" w:rsidR="00C849EF" w:rsidRPr="006A2C0B" w:rsidRDefault="00C849EF" w:rsidP="00C849EF">
            <w:pPr>
              <w:pStyle w:val="Body-Black"/>
              <w:spacing w:before="0" w:after="0"/>
              <w:jc w:val="center"/>
              <w:rPr>
                <w:rFonts w:ascii="Times New Roman" w:hAnsi="Times New Roman" w:cs="Times New Roman"/>
                <w:sz w:val="24"/>
              </w:rPr>
            </w:pPr>
            <w:r w:rsidRPr="006A2C0B">
              <w:rPr>
                <w:rFonts w:ascii="Times New Roman" w:hAnsi="Times New Roman" w:cs="Times New Roman"/>
                <w:sz w:val="24"/>
              </w:rPr>
              <w:t>Session 15</w:t>
            </w:r>
          </w:p>
          <w:p w14:paraId="658244FB" w14:textId="3983E5DF" w:rsidR="00C849EF" w:rsidRPr="006A2C0B" w:rsidRDefault="00C849EF" w:rsidP="00C849EF">
            <w:pPr>
              <w:pStyle w:val="Body-Black"/>
              <w:spacing w:before="0" w:after="0"/>
              <w:jc w:val="center"/>
              <w:rPr>
                <w:rFonts w:ascii="Times New Roman" w:hAnsi="Times New Roman" w:cs="Times New Roman"/>
                <w:sz w:val="24"/>
              </w:rPr>
            </w:pPr>
            <w:r w:rsidRPr="006A2C0B">
              <w:rPr>
                <w:rFonts w:ascii="Times New Roman" w:hAnsi="Times New Roman" w:cs="Times New Roman"/>
                <w:sz w:val="24"/>
              </w:rPr>
              <w:t>[date]</w:t>
            </w:r>
          </w:p>
        </w:tc>
        <w:tc>
          <w:tcPr>
            <w:tcW w:w="1966" w:type="pct"/>
          </w:tcPr>
          <w:p w14:paraId="2C26515E" w14:textId="51AC9B4F" w:rsidR="00C849EF" w:rsidRPr="006A2C0B" w:rsidRDefault="00A871D6" w:rsidP="00C849EF">
            <w:pPr>
              <w:pStyle w:val="Body-Black"/>
              <w:spacing w:before="0" w:after="0"/>
              <w:rPr>
                <w:rFonts w:ascii="Times New Roman" w:hAnsi="Times New Roman" w:cs="Times New Roman"/>
                <w:bCs/>
                <w:sz w:val="24"/>
              </w:rPr>
            </w:pPr>
            <w:r w:rsidRPr="006A2C0B">
              <w:rPr>
                <w:rFonts w:ascii="Times New Roman" w:hAnsi="Times New Roman" w:cs="Times New Roman"/>
                <w:bCs/>
                <w:sz w:val="24"/>
              </w:rPr>
              <w:t>Guest panel</w:t>
            </w:r>
          </w:p>
          <w:p w14:paraId="519D2FE4" w14:textId="18264BAF" w:rsidR="00C849EF" w:rsidRPr="006A2C0B" w:rsidRDefault="00A871D6" w:rsidP="00C849EF">
            <w:pPr>
              <w:rPr>
                <w:rFonts w:ascii="Times New Roman" w:hAnsi="Times New Roman" w:cs="Times New Roman"/>
                <w:bCs/>
              </w:rPr>
            </w:pPr>
            <w:r w:rsidRPr="006A2C0B">
              <w:rPr>
                <w:rFonts w:ascii="Times New Roman" w:hAnsi="Times New Roman" w:cs="Times New Roman"/>
                <w:bCs/>
              </w:rPr>
              <w:t>Contemporary issues and future directions in social work practice with older adults</w:t>
            </w:r>
          </w:p>
        </w:tc>
        <w:tc>
          <w:tcPr>
            <w:tcW w:w="2200" w:type="pct"/>
          </w:tcPr>
          <w:p w14:paraId="16432E73" w14:textId="0E77A8DD" w:rsidR="00C849EF" w:rsidRPr="006A2C0B" w:rsidRDefault="00A871D6" w:rsidP="00C849EF">
            <w:pPr>
              <w:pStyle w:val="Body-Black"/>
              <w:spacing w:before="0" w:after="0"/>
              <w:rPr>
                <w:rFonts w:ascii="Times New Roman" w:hAnsi="Times New Roman" w:cs="Times New Roman"/>
                <w:sz w:val="24"/>
              </w:rPr>
            </w:pPr>
            <w:r w:rsidRPr="006A2C0B">
              <w:rPr>
                <w:rFonts w:ascii="Times New Roman" w:hAnsi="Times New Roman" w:cs="Times New Roman"/>
                <w:sz w:val="24"/>
              </w:rPr>
              <w:t>Quiz #4</w:t>
            </w:r>
          </w:p>
        </w:tc>
      </w:tr>
    </w:tbl>
    <w:p w14:paraId="1CB60106" w14:textId="77777777" w:rsidR="00E01068" w:rsidRPr="006A2C0B" w:rsidRDefault="00E01068" w:rsidP="00E01068">
      <w:pPr>
        <w:pStyle w:val="Body-Black"/>
        <w:spacing w:before="0" w:after="0"/>
        <w:rPr>
          <w:rFonts w:ascii="Times New Roman" w:hAnsi="Times New Roman" w:cs="Times New Roman"/>
          <w:sz w:val="24"/>
        </w:rPr>
      </w:pPr>
    </w:p>
    <w:p w14:paraId="0D520FD6" w14:textId="77777777" w:rsidR="00E01068" w:rsidRPr="006A2C0B" w:rsidRDefault="00E01068" w:rsidP="00E01068">
      <w:pPr>
        <w:pStyle w:val="Body-Black"/>
        <w:spacing w:before="0" w:after="0"/>
        <w:rPr>
          <w:rFonts w:ascii="Times New Roman" w:hAnsi="Times New Roman" w:cs="Times New Roman"/>
          <w:b/>
          <w:caps/>
          <w:color w:val="D71920"/>
          <w:sz w:val="24"/>
        </w:rPr>
      </w:pPr>
      <w:r w:rsidRPr="006A2C0B">
        <w:rPr>
          <w:rFonts w:ascii="Times New Roman" w:hAnsi="Times New Roman" w:cs="Times New Roman"/>
          <w:b/>
          <w:caps/>
          <w:color w:val="D71920"/>
          <w:sz w:val="24"/>
        </w:rPr>
        <w:t>Important Dates</w:t>
      </w:r>
    </w:p>
    <w:p w14:paraId="20363140" w14:textId="3C5CB169" w:rsidR="00E01068" w:rsidRPr="006A2C0B" w:rsidRDefault="00E01068" w:rsidP="3BED1549">
      <w:pPr>
        <w:pStyle w:val="Body-Black"/>
        <w:tabs>
          <w:tab w:val="right" w:pos="9360"/>
        </w:tabs>
        <w:spacing w:before="0" w:after="0"/>
        <w:rPr>
          <w:rFonts w:ascii="Times New Roman" w:hAnsi="Times New Roman" w:cs="Times New Roman"/>
          <w:sz w:val="24"/>
        </w:rPr>
      </w:pPr>
      <w:r w:rsidRPr="3BED1549">
        <w:rPr>
          <w:rFonts w:ascii="Times New Roman" w:hAnsi="Times New Roman" w:cs="Times New Roman"/>
          <w:sz w:val="24"/>
        </w:rPr>
        <w:t xml:space="preserve">Last day to drop a course </w:t>
      </w:r>
      <w:r w:rsidR="00F21E2E" w:rsidRPr="3BED1549">
        <w:rPr>
          <w:rFonts w:ascii="Times New Roman" w:hAnsi="Times New Roman" w:cs="Times New Roman"/>
          <w:sz w:val="24"/>
        </w:rPr>
        <w:t xml:space="preserve">(via MavLink) </w:t>
      </w:r>
      <w:r w:rsidRPr="3BED1549">
        <w:rPr>
          <w:rFonts w:ascii="Times New Roman" w:hAnsi="Times New Roman" w:cs="Times New Roman"/>
          <w:sz w:val="24"/>
        </w:rPr>
        <w:t>and receive a 100% refund</w:t>
      </w:r>
      <w:r>
        <w:tab/>
      </w:r>
      <w:r w:rsidR="1E58F09A" w:rsidRPr="3BED1549">
        <w:rPr>
          <w:rFonts w:ascii="Times New Roman" w:hAnsi="Times New Roman" w:cs="Times New Roman"/>
          <w:sz w:val="24"/>
        </w:rPr>
        <w:t>TBD</w:t>
      </w:r>
    </w:p>
    <w:p w14:paraId="5A0C3A0B" w14:textId="0CD974BC" w:rsidR="00E01068" w:rsidRPr="006A2C0B" w:rsidRDefault="00E01068" w:rsidP="3BED1549">
      <w:pPr>
        <w:pStyle w:val="Body-Black"/>
        <w:tabs>
          <w:tab w:val="right" w:pos="9360"/>
        </w:tabs>
        <w:spacing w:before="0" w:after="0"/>
        <w:rPr>
          <w:rFonts w:ascii="Times New Roman" w:hAnsi="Times New Roman" w:cs="Times New Roman"/>
          <w:sz w:val="24"/>
        </w:rPr>
      </w:pPr>
      <w:r w:rsidRPr="3BED1549">
        <w:rPr>
          <w:rFonts w:ascii="Times New Roman" w:hAnsi="Times New Roman" w:cs="Times New Roman"/>
          <w:sz w:val="24"/>
        </w:rPr>
        <w:t xml:space="preserve">Last day to withdraw from a course </w:t>
      </w:r>
      <w:r w:rsidR="00F21E2E" w:rsidRPr="3BED1549">
        <w:rPr>
          <w:rFonts w:ascii="Times New Roman" w:hAnsi="Times New Roman" w:cs="Times New Roman"/>
          <w:sz w:val="24"/>
        </w:rPr>
        <w:t xml:space="preserve">(via MavLink) </w:t>
      </w:r>
      <w:r w:rsidRPr="3BED1549">
        <w:rPr>
          <w:rFonts w:ascii="Times New Roman" w:hAnsi="Times New Roman" w:cs="Times New Roman"/>
          <w:sz w:val="24"/>
        </w:rPr>
        <w:t>with a grade of “W”</w:t>
      </w:r>
      <w:r>
        <w:tab/>
      </w:r>
      <w:r w:rsidR="5F63A2EE" w:rsidRPr="3BED1549">
        <w:rPr>
          <w:rFonts w:ascii="Times New Roman" w:hAnsi="Times New Roman" w:cs="Times New Roman"/>
          <w:sz w:val="24"/>
        </w:rPr>
        <w:t>TBD</w:t>
      </w:r>
    </w:p>
    <w:p w14:paraId="221B9103" w14:textId="77777777" w:rsidR="00E01068" w:rsidRPr="006A2C0B" w:rsidRDefault="00E01068" w:rsidP="00E01068">
      <w:pPr>
        <w:pStyle w:val="Body-Black"/>
        <w:spacing w:before="0" w:after="0"/>
        <w:rPr>
          <w:rFonts w:ascii="Times New Roman" w:hAnsi="Times New Roman" w:cs="Times New Roman"/>
          <w:sz w:val="24"/>
        </w:rPr>
      </w:pPr>
    </w:p>
    <w:p w14:paraId="1696F1D7" w14:textId="12372BA5" w:rsidR="00E01068" w:rsidRPr="006A2C0B" w:rsidRDefault="00E01068" w:rsidP="00E01068">
      <w:pPr>
        <w:pStyle w:val="Body-Black"/>
        <w:spacing w:before="0" w:after="0"/>
        <w:rPr>
          <w:rFonts w:ascii="Times New Roman" w:hAnsi="Times New Roman" w:cs="Times New Roman"/>
          <w:sz w:val="24"/>
        </w:rPr>
      </w:pPr>
      <w:r w:rsidRPr="006A2C0B">
        <w:rPr>
          <w:rFonts w:ascii="Times New Roman" w:hAnsi="Times New Roman" w:cs="Times New Roman"/>
          <w:sz w:val="24"/>
        </w:rPr>
        <w:t xml:space="preserve">NOTE: This syllabus is written as an expectation of class topics, learning activities, and expected learning outcomes. However, </w:t>
      </w:r>
      <w:r w:rsidR="009710B9" w:rsidRPr="006A2C0B">
        <w:rPr>
          <w:rFonts w:ascii="Times New Roman" w:hAnsi="Times New Roman" w:cs="Times New Roman"/>
          <w:sz w:val="24"/>
        </w:rPr>
        <w:t>the instructor</w:t>
      </w:r>
      <w:r w:rsidRPr="006A2C0B">
        <w:rPr>
          <w:rFonts w:ascii="Times New Roman" w:hAnsi="Times New Roman" w:cs="Times New Roman"/>
          <w:sz w:val="24"/>
        </w:rPr>
        <w:t xml:space="preserve"> reserve</w:t>
      </w:r>
      <w:r w:rsidR="009710B9" w:rsidRPr="006A2C0B">
        <w:rPr>
          <w:rFonts w:ascii="Times New Roman" w:hAnsi="Times New Roman" w:cs="Times New Roman"/>
          <w:sz w:val="24"/>
        </w:rPr>
        <w:t>s</w:t>
      </w:r>
      <w:r w:rsidRPr="006A2C0B">
        <w:rPr>
          <w:rFonts w:ascii="Times New Roman" w:hAnsi="Times New Roman" w:cs="Times New Roman"/>
          <w:sz w:val="24"/>
        </w:rPr>
        <w:t xml:space="preserve"> the right to make changes in this schedule that may result in enhanced or more effective learning for students. These modifications will not substantially change the intent or objectives of this course. </w:t>
      </w:r>
    </w:p>
    <w:p w14:paraId="3F3E2373" w14:textId="77777777" w:rsidR="00E01068" w:rsidRPr="006A2C0B" w:rsidRDefault="00E01068" w:rsidP="0064235D">
      <w:pPr>
        <w:pStyle w:val="Subhead-Red"/>
        <w:rPr>
          <w:rFonts w:ascii="Times New Roman" w:hAnsi="Times New Roman" w:cs="Times New Roman"/>
          <w:sz w:val="24"/>
          <w:szCs w:val="24"/>
        </w:rPr>
      </w:pPr>
    </w:p>
    <w:p w14:paraId="43F740A7" w14:textId="4845FCE3" w:rsidR="00665CA4" w:rsidRPr="006A2C0B" w:rsidRDefault="00665CA4" w:rsidP="0064235D">
      <w:pPr>
        <w:pStyle w:val="Subhead-Red"/>
        <w:rPr>
          <w:rFonts w:ascii="Times New Roman" w:hAnsi="Times New Roman" w:cs="Times New Roman"/>
          <w:sz w:val="24"/>
          <w:szCs w:val="24"/>
        </w:rPr>
      </w:pPr>
      <w:r w:rsidRPr="006A2C0B">
        <w:rPr>
          <w:rFonts w:ascii="Times New Roman" w:hAnsi="Times New Roman" w:cs="Times New Roman"/>
          <w:sz w:val="24"/>
          <w:szCs w:val="24"/>
        </w:rPr>
        <w:t>Assessments (</w:t>
      </w:r>
      <w:r w:rsidR="003F00B3" w:rsidRPr="006A2C0B">
        <w:rPr>
          <w:rFonts w:ascii="Times New Roman" w:hAnsi="Times New Roman" w:cs="Times New Roman"/>
          <w:sz w:val="24"/>
          <w:szCs w:val="24"/>
        </w:rPr>
        <w:t>A</w:t>
      </w:r>
      <w:r w:rsidRPr="006A2C0B">
        <w:rPr>
          <w:rFonts w:ascii="Times New Roman" w:hAnsi="Times New Roman" w:cs="Times New Roman"/>
          <w:sz w:val="24"/>
          <w:szCs w:val="24"/>
        </w:rPr>
        <w:t xml:space="preserve">ctivities, Assignments, </w:t>
      </w:r>
      <w:r w:rsidR="00475B2E" w:rsidRPr="006A2C0B">
        <w:rPr>
          <w:rFonts w:ascii="Times New Roman" w:hAnsi="Times New Roman" w:cs="Times New Roman"/>
          <w:sz w:val="24"/>
          <w:szCs w:val="24"/>
        </w:rPr>
        <w:t>and</w:t>
      </w:r>
      <w:r w:rsidRPr="006A2C0B">
        <w:rPr>
          <w:rFonts w:ascii="Times New Roman" w:hAnsi="Times New Roman" w:cs="Times New Roman"/>
          <w:sz w:val="24"/>
          <w:szCs w:val="24"/>
        </w:rPr>
        <w:t xml:space="preserve"> Exams)</w:t>
      </w:r>
    </w:p>
    <w:p w14:paraId="626D392F" w14:textId="0600DC81" w:rsidR="00665CA4" w:rsidRPr="006A2C0B" w:rsidRDefault="00665CA4" w:rsidP="004D19DA">
      <w:pPr>
        <w:pStyle w:val="Body-Black"/>
        <w:tabs>
          <w:tab w:val="right" w:pos="9360"/>
        </w:tabs>
        <w:spacing w:before="0" w:after="0"/>
        <w:rPr>
          <w:rFonts w:ascii="Times New Roman" w:hAnsi="Times New Roman" w:cs="Times New Roman"/>
          <w:sz w:val="24"/>
        </w:rPr>
      </w:pPr>
      <w:r w:rsidRPr="006A2C0B">
        <w:rPr>
          <w:rFonts w:ascii="Times New Roman" w:hAnsi="Times New Roman" w:cs="Times New Roman"/>
          <w:b/>
          <w:sz w:val="24"/>
        </w:rPr>
        <w:t>Exams (</w:t>
      </w:r>
      <w:r w:rsidR="00C35DC8" w:rsidRPr="006A2C0B">
        <w:rPr>
          <w:rFonts w:ascii="Times New Roman" w:hAnsi="Times New Roman" w:cs="Times New Roman"/>
          <w:b/>
          <w:sz w:val="24"/>
        </w:rPr>
        <w:t>4</w:t>
      </w:r>
      <w:r w:rsidRPr="006A2C0B">
        <w:rPr>
          <w:rFonts w:ascii="Times New Roman" w:hAnsi="Times New Roman" w:cs="Times New Roman"/>
          <w:b/>
          <w:sz w:val="24"/>
        </w:rPr>
        <w:t>)</w:t>
      </w:r>
      <w:r w:rsidRPr="006A2C0B">
        <w:rPr>
          <w:rFonts w:ascii="Times New Roman" w:hAnsi="Times New Roman" w:cs="Times New Roman"/>
          <w:i/>
          <w:sz w:val="24"/>
        </w:rPr>
        <w:tab/>
      </w:r>
      <w:r w:rsidR="00C35DC8" w:rsidRPr="006A2C0B">
        <w:rPr>
          <w:rFonts w:ascii="Times New Roman" w:hAnsi="Times New Roman" w:cs="Times New Roman"/>
          <w:sz w:val="24"/>
        </w:rPr>
        <w:t>2</w:t>
      </w:r>
      <w:r w:rsidRPr="006A2C0B">
        <w:rPr>
          <w:rFonts w:ascii="Times New Roman" w:hAnsi="Times New Roman" w:cs="Times New Roman"/>
          <w:sz w:val="24"/>
        </w:rPr>
        <w:t>00 points (total)</w:t>
      </w:r>
    </w:p>
    <w:p w14:paraId="5F655FB6" w14:textId="5CB448AB" w:rsidR="00665CA4" w:rsidRPr="006A2C0B" w:rsidRDefault="00C35DC8" w:rsidP="004D19DA">
      <w:pPr>
        <w:pStyle w:val="Body-Black"/>
        <w:spacing w:before="0" w:after="0"/>
        <w:ind w:left="720" w:right="1440"/>
        <w:rPr>
          <w:rFonts w:ascii="Times New Roman" w:hAnsi="Times New Roman" w:cs="Times New Roman"/>
          <w:sz w:val="24"/>
        </w:rPr>
      </w:pPr>
      <w:r w:rsidRPr="006A2C0B">
        <w:rPr>
          <w:rFonts w:ascii="Times New Roman" w:hAnsi="Times New Roman" w:cs="Times New Roman"/>
          <w:sz w:val="24"/>
        </w:rPr>
        <w:t>Four exams worth 50 points each.</w:t>
      </w:r>
    </w:p>
    <w:p w14:paraId="7BAE1601" w14:textId="77777777" w:rsidR="003F00B3" w:rsidRPr="006A2C0B" w:rsidRDefault="003F00B3" w:rsidP="004D19DA">
      <w:pPr>
        <w:pStyle w:val="Body-Black"/>
        <w:tabs>
          <w:tab w:val="right" w:pos="9360"/>
        </w:tabs>
        <w:spacing w:before="0" w:after="0"/>
        <w:rPr>
          <w:rFonts w:ascii="Times New Roman" w:hAnsi="Times New Roman" w:cs="Times New Roman"/>
          <w:sz w:val="24"/>
        </w:rPr>
      </w:pPr>
    </w:p>
    <w:p w14:paraId="0E860582" w14:textId="7BD6599F" w:rsidR="003D128A" w:rsidRPr="006A2C0B" w:rsidRDefault="0087366E" w:rsidP="004D19DA">
      <w:pPr>
        <w:pStyle w:val="Body-Black"/>
        <w:tabs>
          <w:tab w:val="right" w:pos="9360"/>
        </w:tabs>
        <w:spacing w:before="0" w:after="0"/>
        <w:rPr>
          <w:rFonts w:ascii="Times New Roman" w:hAnsi="Times New Roman" w:cs="Times New Roman"/>
          <w:sz w:val="24"/>
        </w:rPr>
      </w:pPr>
      <w:r w:rsidRPr="006A2C0B">
        <w:rPr>
          <w:rFonts w:ascii="Times New Roman" w:hAnsi="Times New Roman" w:cs="Times New Roman"/>
          <w:b/>
          <w:sz w:val="24"/>
        </w:rPr>
        <w:t>Podcasts/Cas</w:t>
      </w:r>
      <w:r w:rsidR="00083BBA" w:rsidRPr="006A2C0B">
        <w:rPr>
          <w:rFonts w:ascii="Times New Roman" w:hAnsi="Times New Roman" w:cs="Times New Roman"/>
          <w:b/>
          <w:sz w:val="24"/>
        </w:rPr>
        <w:t>e</w:t>
      </w:r>
      <w:r w:rsidRPr="006A2C0B">
        <w:rPr>
          <w:rFonts w:ascii="Times New Roman" w:hAnsi="Times New Roman" w:cs="Times New Roman"/>
          <w:b/>
          <w:sz w:val="24"/>
        </w:rPr>
        <w:t xml:space="preserve"> Studies</w:t>
      </w:r>
      <w:r w:rsidR="003D128A" w:rsidRPr="006A2C0B">
        <w:rPr>
          <w:rFonts w:ascii="Times New Roman" w:hAnsi="Times New Roman" w:cs="Times New Roman"/>
          <w:b/>
          <w:sz w:val="24"/>
        </w:rPr>
        <w:t xml:space="preserve"> (</w:t>
      </w:r>
      <w:r w:rsidRPr="006A2C0B">
        <w:rPr>
          <w:rFonts w:ascii="Times New Roman" w:hAnsi="Times New Roman" w:cs="Times New Roman"/>
          <w:b/>
          <w:sz w:val="24"/>
        </w:rPr>
        <w:t>3</w:t>
      </w:r>
      <w:r w:rsidR="003D128A" w:rsidRPr="006A2C0B">
        <w:rPr>
          <w:rFonts w:ascii="Times New Roman" w:hAnsi="Times New Roman" w:cs="Times New Roman"/>
          <w:b/>
          <w:sz w:val="24"/>
        </w:rPr>
        <w:t>)</w:t>
      </w:r>
      <w:r w:rsidR="003D128A" w:rsidRPr="006A2C0B">
        <w:rPr>
          <w:rFonts w:ascii="Times New Roman" w:hAnsi="Times New Roman" w:cs="Times New Roman"/>
          <w:sz w:val="24"/>
        </w:rPr>
        <w:tab/>
        <w:t>15</w:t>
      </w:r>
      <w:r w:rsidRPr="006A2C0B">
        <w:rPr>
          <w:rFonts w:ascii="Times New Roman" w:hAnsi="Times New Roman" w:cs="Times New Roman"/>
          <w:sz w:val="24"/>
        </w:rPr>
        <w:t>0</w:t>
      </w:r>
      <w:r w:rsidR="003D128A" w:rsidRPr="006A2C0B">
        <w:rPr>
          <w:rFonts w:ascii="Times New Roman" w:hAnsi="Times New Roman" w:cs="Times New Roman"/>
          <w:sz w:val="24"/>
        </w:rPr>
        <w:t xml:space="preserve"> points (total)</w:t>
      </w:r>
    </w:p>
    <w:p w14:paraId="296CD7BF" w14:textId="5E8CD72A" w:rsidR="003D128A" w:rsidRPr="006A2C0B" w:rsidRDefault="0087366E" w:rsidP="004D19DA">
      <w:pPr>
        <w:pStyle w:val="Body-Black"/>
        <w:spacing w:before="0" w:after="0"/>
        <w:ind w:left="720" w:right="1440"/>
        <w:rPr>
          <w:rFonts w:ascii="Times New Roman" w:hAnsi="Times New Roman" w:cs="Times New Roman"/>
          <w:sz w:val="24"/>
        </w:rPr>
      </w:pPr>
      <w:r w:rsidRPr="006A2C0B">
        <w:rPr>
          <w:rFonts w:ascii="Times New Roman" w:hAnsi="Times New Roman" w:cs="Times New Roman"/>
          <w:sz w:val="24"/>
        </w:rPr>
        <w:t>Three podcasts/case studies worth 50 points each.</w:t>
      </w:r>
    </w:p>
    <w:p w14:paraId="5D4F27D4" w14:textId="77777777" w:rsidR="006F7FD2" w:rsidRPr="006A2C0B" w:rsidRDefault="006F7FD2" w:rsidP="004D19DA">
      <w:pPr>
        <w:pStyle w:val="Body-Black"/>
        <w:spacing w:before="0" w:after="0"/>
        <w:ind w:left="720" w:right="1440"/>
        <w:rPr>
          <w:rFonts w:ascii="Times New Roman" w:hAnsi="Times New Roman" w:cs="Times New Roman"/>
          <w:sz w:val="24"/>
        </w:rPr>
      </w:pPr>
    </w:p>
    <w:p w14:paraId="27EB5B54" w14:textId="36F49B43" w:rsidR="003D128A" w:rsidRPr="006A2C0B" w:rsidRDefault="0087366E" w:rsidP="004D19DA">
      <w:pPr>
        <w:pStyle w:val="Body-Black"/>
        <w:tabs>
          <w:tab w:val="right" w:pos="9360"/>
        </w:tabs>
        <w:spacing w:before="0" w:after="0"/>
        <w:rPr>
          <w:rFonts w:ascii="Times New Roman" w:hAnsi="Times New Roman" w:cs="Times New Roman"/>
          <w:sz w:val="24"/>
        </w:rPr>
      </w:pPr>
      <w:r w:rsidRPr="006A2C0B">
        <w:rPr>
          <w:rFonts w:ascii="Times New Roman" w:hAnsi="Times New Roman" w:cs="Times New Roman"/>
          <w:b/>
          <w:sz w:val="24"/>
        </w:rPr>
        <w:t>New York Times Summary</w:t>
      </w:r>
      <w:r w:rsidR="003D128A" w:rsidRPr="006A2C0B">
        <w:rPr>
          <w:rFonts w:ascii="Times New Roman" w:hAnsi="Times New Roman" w:cs="Times New Roman"/>
          <w:b/>
          <w:sz w:val="24"/>
        </w:rPr>
        <w:t xml:space="preserve"> (</w:t>
      </w:r>
      <w:r w:rsidRPr="006A2C0B">
        <w:rPr>
          <w:rFonts w:ascii="Times New Roman" w:hAnsi="Times New Roman" w:cs="Times New Roman"/>
          <w:b/>
          <w:sz w:val="24"/>
        </w:rPr>
        <w:t>1</w:t>
      </w:r>
      <w:r w:rsidR="003D128A" w:rsidRPr="006A2C0B">
        <w:rPr>
          <w:rFonts w:ascii="Times New Roman" w:hAnsi="Times New Roman" w:cs="Times New Roman"/>
          <w:b/>
          <w:sz w:val="24"/>
        </w:rPr>
        <w:t>)</w:t>
      </w:r>
      <w:r w:rsidR="003D128A" w:rsidRPr="006A2C0B">
        <w:rPr>
          <w:rFonts w:ascii="Times New Roman" w:hAnsi="Times New Roman" w:cs="Times New Roman"/>
          <w:sz w:val="24"/>
        </w:rPr>
        <w:tab/>
      </w:r>
      <w:r w:rsidRPr="006A2C0B">
        <w:rPr>
          <w:rFonts w:ascii="Times New Roman" w:hAnsi="Times New Roman" w:cs="Times New Roman"/>
          <w:sz w:val="24"/>
        </w:rPr>
        <w:t>7</w:t>
      </w:r>
      <w:r w:rsidR="003D128A" w:rsidRPr="006A2C0B">
        <w:rPr>
          <w:rFonts w:ascii="Times New Roman" w:hAnsi="Times New Roman" w:cs="Times New Roman"/>
          <w:sz w:val="24"/>
        </w:rPr>
        <w:t>5 points (total)</w:t>
      </w:r>
    </w:p>
    <w:p w14:paraId="14F47C10" w14:textId="1FB93651" w:rsidR="003D128A" w:rsidRPr="006A2C0B" w:rsidRDefault="0087366E" w:rsidP="004D19DA">
      <w:pPr>
        <w:pStyle w:val="Body-Black"/>
        <w:tabs>
          <w:tab w:val="right" w:pos="7920"/>
        </w:tabs>
        <w:spacing w:before="0" w:after="0"/>
        <w:ind w:left="720" w:right="1440"/>
        <w:rPr>
          <w:rFonts w:ascii="Times New Roman" w:hAnsi="Times New Roman" w:cs="Times New Roman"/>
          <w:sz w:val="24"/>
        </w:rPr>
      </w:pPr>
      <w:r w:rsidRPr="006A2C0B">
        <w:rPr>
          <w:rFonts w:ascii="Times New Roman" w:hAnsi="Times New Roman" w:cs="Times New Roman"/>
          <w:sz w:val="24"/>
        </w:rPr>
        <w:t xml:space="preserve">One </w:t>
      </w:r>
      <w:r w:rsidRPr="006A2C0B">
        <w:rPr>
          <w:rFonts w:ascii="Times New Roman" w:hAnsi="Times New Roman" w:cs="Times New Roman"/>
          <w:i/>
          <w:sz w:val="24"/>
        </w:rPr>
        <w:t>New York Times</w:t>
      </w:r>
      <w:r w:rsidRPr="006A2C0B">
        <w:rPr>
          <w:rFonts w:ascii="Times New Roman" w:hAnsi="Times New Roman" w:cs="Times New Roman"/>
          <w:sz w:val="24"/>
        </w:rPr>
        <w:t xml:space="preserve"> summary w</w:t>
      </w:r>
      <w:r w:rsidR="00A40D2C" w:rsidRPr="006A2C0B">
        <w:rPr>
          <w:rFonts w:ascii="Times New Roman" w:hAnsi="Times New Roman" w:cs="Times New Roman"/>
          <w:sz w:val="24"/>
        </w:rPr>
        <w:t>ort</w:t>
      </w:r>
      <w:r w:rsidRPr="006A2C0B">
        <w:rPr>
          <w:rFonts w:ascii="Times New Roman" w:hAnsi="Times New Roman" w:cs="Times New Roman"/>
          <w:sz w:val="24"/>
        </w:rPr>
        <w:t>h 75 points.</w:t>
      </w:r>
    </w:p>
    <w:p w14:paraId="608F10C8" w14:textId="77777777" w:rsidR="003F00B3" w:rsidRPr="006A2C0B" w:rsidRDefault="003F00B3" w:rsidP="004D19DA">
      <w:pPr>
        <w:pStyle w:val="Body-Black"/>
        <w:tabs>
          <w:tab w:val="right" w:pos="9360"/>
        </w:tabs>
        <w:spacing w:before="0" w:after="0"/>
        <w:rPr>
          <w:rFonts w:ascii="Times New Roman" w:hAnsi="Times New Roman" w:cs="Times New Roman"/>
          <w:sz w:val="24"/>
        </w:rPr>
      </w:pPr>
    </w:p>
    <w:p w14:paraId="531C8E54" w14:textId="7E4FFF0C" w:rsidR="0087366E" w:rsidRPr="006A2C0B" w:rsidRDefault="0087366E" w:rsidP="0087366E">
      <w:pPr>
        <w:pStyle w:val="Body-Black"/>
        <w:tabs>
          <w:tab w:val="right" w:pos="9360"/>
        </w:tabs>
        <w:spacing w:before="0" w:after="0"/>
        <w:rPr>
          <w:rFonts w:ascii="Times New Roman" w:hAnsi="Times New Roman" w:cs="Times New Roman"/>
          <w:sz w:val="24"/>
        </w:rPr>
      </w:pPr>
      <w:r w:rsidRPr="006A2C0B">
        <w:rPr>
          <w:rFonts w:ascii="Times New Roman" w:hAnsi="Times New Roman" w:cs="Times New Roman"/>
          <w:b/>
          <w:sz w:val="24"/>
        </w:rPr>
        <w:t>Research Paper (1)</w:t>
      </w:r>
      <w:r w:rsidRPr="006A2C0B">
        <w:rPr>
          <w:rFonts w:ascii="Times New Roman" w:hAnsi="Times New Roman" w:cs="Times New Roman"/>
          <w:sz w:val="24"/>
        </w:rPr>
        <w:tab/>
        <w:t>150 points (total)</w:t>
      </w:r>
    </w:p>
    <w:p w14:paraId="098D0682" w14:textId="7E1A8EFF" w:rsidR="0087366E" w:rsidRPr="006A2C0B" w:rsidRDefault="0087366E" w:rsidP="0087366E">
      <w:pPr>
        <w:pStyle w:val="Body-Black"/>
        <w:tabs>
          <w:tab w:val="right" w:pos="7920"/>
        </w:tabs>
        <w:spacing w:before="0" w:after="0"/>
        <w:ind w:left="720" w:right="1440"/>
        <w:rPr>
          <w:rFonts w:ascii="Times New Roman" w:hAnsi="Times New Roman" w:cs="Times New Roman"/>
          <w:sz w:val="24"/>
        </w:rPr>
      </w:pPr>
      <w:r w:rsidRPr="006A2C0B">
        <w:rPr>
          <w:rFonts w:ascii="Times New Roman" w:hAnsi="Times New Roman" w:cs="Times New Roman"/>
          <w:sz w:val="24"/>
        </w:rPr>
        <w:t>One research paper worth 150 points.</w:t>
      </w:r>
    </w:p>
    <w:p w14:paraId="1DE41C40" w14:textId="77777777" w:rsidR="0087366E" w:rsidRPr="006A2C0B" w:rsidRDefault="0087366E" w:rsidP="004D19DA">
      <w:pPr>
        <w:pStyle w:val="Body-Black"/>
        <w:tabs>
          <w:tab w:val="right" w:pos="9360"/>
        </w:tabs>
        <w:spacing w:before="0" w:after="0"/>
        <w:rPr>
          <w:rFonts w:ascii="Times New Roman" w:hAnsi="Times New Roman" w:cs="Times New Roman"/>
          <w:b/>
          <w:sz w:val="24"/>
        </w:rPr>
      </w:pPr>
    </w:p>
    <w:p w14:paraId="139CCEAE" w14:textId="445EAA81" w:rsidR="00F0749E" w:rsidRPr="006A2C0B" w:rsidRDefault="00F0749E" w:rsidP="004D19DA">
      <w:pPr>
        <w:pStyle w:val="Body-Black"/>
        <w:tabs>
          <w:tab w:val="right" w:pos="9360"/>
        </w:tabs>
        <w:spacing w:before="0" w:after="0"/>
        <w:rPr>
          <w:rFonts w:ascii="Times New Roman" w:hAnsi="Times New Roman" w:cs="Times New Roman"/>
          <w:sz w:val="24"/>
        </w:rPr>
      </w:pPr>
      <w:r w:rsidRPr="006A2C0B">
        <w:rPr>
          <w:rFonts w:ascii="Times New Roman" w:hAnsi="Times New Roman" w:cs="Times New Roman"/>
          <w:b/>
          <w:sz w:val="24"/>
        </w:rPr>
        <w:t>Attendance and Participation</w:t>
      </w:r>
      <w:r w:rsidRPr="006A2C0B">
        <w:rPr>
          <w:rFonts w:ascii="Times New Roman" w:hAnsi="Times New Roman" w:cs="Times New Roman"/>
          <w:sz w:val="24"/>
        </w:rPr>
        <w:tab/>
      </w:r>
      <w:r w:rsidR="0087366E" w:rsidRPr="006A2C0B">
        <w:rPr>
          <w:rFonts w:ascii="Times New Roman" w:hAnsi="Times New Roman" w:cs="Times New Roman"/>
          <w:sz w:val="24"/>
        </w:rPr>
        <w:t>20</w:t>
      </w:r>
      <w:r w:rsidRPr="006A2C0B">
        <w:rPr>
          <w:rFonts w:ascii="Times New Roman" w:hAnsi="Times New Roman" w:cs="Times New Roman"/>
          <w:sz w:val="24"/>
        </w:rPr>
        <w:t xml:space="preserve"> points (total)</w:t>
      </w:r>
    </w:p>
    <w:p w14:paraId="6BF8E80F" w14:textId="0D7A127E" w:rsidR="00F0749E" w:rsidRPr="006A2C0B" w:rsidRDefault="00F0749E" w:rsidP="0087366E">
      <w:pPr>
        <w:pStyle w:val="Body-Black"/>
        <w:spacing w:before="0" w:after="0"/>
        <w:ind w:right="1440"/>
        <w:rPr>
          <w:rFonts w:ascii="Times New Roman" w:hAnsi="Times New Roman" w:cs="Times New Roman"/>
          <w:sz w:val="24"/>
        </w:rPr>
      </w:pPr>
    </w:p>
    <w:p w14:paraId="4700B53C" w14:textId="3EBB1F29" w:rsidR="0087366E" w:rsidRPr="006A2C0B" w:rsidRDefault="0087366E" w:rsidP="0087366E">
      <w:pPr>
        <w:pStyle w:val="Body-Black"/>
        <w:tabs>
          <w:tab w:val="right" w:pos="9360"/>
        </w:tabs>
        <w:spacing w:before="0" w:after="0"/>
        <w:rPr>
          <w:rFonts w:ascii="Times New Roman" w:hAnsi="Times New Roman" w:cs="Times New Roman"/>
          <w:b/>
          <w:sz w:val="24"/>
        </w:rPr>
      </w:pPr>
      <w:r w:rsidRPr="006A2C0B">
        <w:rPr>
          <w:rFonts w:ascii="Times New Roman" w:hAnsi="Times New Roman" w:cs="Times New Roman"/>
          <w:sz w:val="24"/>
        </w:rPr>
        <w:tab/>
      </w:r>
      <w:r w:rsidRPr="006A2C0B">
        <w:rPr>
          <w:rFonts w:ascii="Times New Roman" w:hAnsi="Times New Roman" w:cs="Times New Roman"/>
          <w:b/>
          <w:sz w:val="24"/>
        </w:rPr>
        <w:t>595 points (total)</w:t>
      </w:r>
    </w:p>
    <w:p w14:paraId="05DF3D9D" w14:textId="46949D17" w:rsidR="0087366E" w:rsidRPr="006A2C0B" w:rsidRDefault="0087366E">
      <w:pPr>
        <w:rPr>
          <w:rFonts w:ascii="Times New Roman" w:hAnsi="Times New Roman" w:cs="Times New Roman"/>
        </w:rPr>
      </w:pPr>
    </w:p>
    <w:p w14:paraId="23B559C7" w14:textId="05051F72" w:rsidR="002D1574" w:rsidRPr="006A2C0B" w:rsidRDefault="002D1574" w:rsidP="00036775">
      <w:pPr>
        <w:pStyle w:val="Subhead-Red"/>
        <w:keepNext/>
        <w:keepLines/>
        <w:rPr>
          <w:rFonts w:ascii="Times New Roman" w:hAnsi="Times New Roman" w:cs="Times New Roman"/>
          <w:sz w:val="24"/>
          <w:szCs w:val="24"/>
        </w:rPr>
      </w:pPr>
      <w:r w:rsidRPr="006A2C0B">
        <w:rPr>
          <w:rFonts w:ascii="Times New Roman" w:hAnsi="Times New Roman" w:cs="Times New Roman"/>
          <w:sz w:val="24"/>
          <w:szCs w:val="24"/>
        </w:rPr>
        <w:t xml:space="preserve">Grading </w:t>
      </w:r>
      <w:r w:rsidR="00A200A6" w:rsidRPr="006A2C0B">
        <w:rPr>
          <w:rFonts w:ascii="Times New Roman" w:hAnsi="Times New Roman" w:cs="Times New Roman"/>
          <w:sz w:val="24"/>
          <w:szCs w:val="24"/>
        </w:rPr>
        <w:t>Scale</w:t>
      </w:r>
    </w:p>
    <w:tbl>
      <w:tblPr>
        <w:tblStyle w:val="TableGrid"/>
        <w:tblW w:w="487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30"/>
        <w:gridCol w:w="1530"/>
        <w:gridCol w:w="1810"/>
      </w:tblGrid>
      <w:tr w:rsidR="00C14CEC" w:rsidRPr="006A2C0B" w14:paraId="2CA5A5F1" w14:textId="33E8C988" w:rsidTr="00E21D93">
        <w:trPr>
          <w:cantSplit/>
          <w:trHeight w:val="64"/>
          <w:tblHeader/>
        </w:trPr>
        <w:tc>
          <w:tcPr>
            <w:tcW w:w="1530" w:type="dxa"/>
            <w:shd w:val="clear" w:color="auto" w:fill="E7E6E6" w:themeFill="background2"/>
          </w:tcPr>
          <w:p w14:paraId="1C1469CA" w14:textId="142AB4FB" w:rsidR="00C14CEC" w:rsidRPr="006A2C0B" w:rsidRDefault="00C14CEC" w:rsidP="00036775">
            <w:pPr>
              <w:pStyle w:val="Body-Black"/>
              <w:keepNext/>
              <w:keepLines/>
              <w:spacing w:before="0" w:after="0"/>
              <w:jc w:val="center"/>
              <w:rPr>
                <w:rFonts w:ascii="Times New Roman" w:hAnsi="Times New Roman" w:cs="Times New Roman"/>
                <w:b/>
                <w:sz w:val="24"/>
              </w:rPr>
            </w:pPr>
            <w:r w:rsidRPr="006A2C0B">
              <w:rPr>
                <w:rFonts w:ascii="Times New Roman" w:hAnsi="Times New Roman" w:cs="Times New Roman"/>
                <w:b/>
                <w:sz w:val="24"/>
              </w:rPr>
              <w:t>Percent</w:t>
            </w:r>
          </w:p>
        </w:tc>
        <w:tc>
          <w:tcPr>
            <w:tcW w:w="1530" w:type="dxa"/>
            <w:shd w:val="clear" w:color="auto" w:fill="E7E6E6" w:themeFill="background2"/>
          </w:tcPr>
          <w:p w14:paraId="562B226E" w14:textId="6ED5F313" w:rsidR="00C14CEC" w:rsidRPr="006A2C0B" w:rsidRDefault="00C14CEC" w:rsidP="00036775">
            <w:pPr>
              <w:pStyle w:val="Body-Black"/>
              <w:keepNext/>
              <w:keepLines/>
              <w:spacing w:before="0" w:after="0"/>
              <w:jc w:val="center"/>
              <w:rPr>
                <w:rFonts w:ascii="Times New Roman" w:hAnsi="Times New Roman" w:cs="Times New Roman"/>
                <w:b/>
                <w:sz w:val="24"/>
              </w:rPr>
            </w:pPr>
            <w:r w:rsidRPr="006A2C0B">
              <w:rPr>
                <w:rFonts w:ascii="Times New Roman" w:hAnsi="Times New Roman" w:cs="Times New Roman"/>
                <w:b/>
                <w:sz w:val="24"/>
              </w:rPr>
              <w:t>Final Grade</w:t>
            </w:r>
          </w:p>
        </w:tc>
        <w:tc>
          <w:tcPr>
            <w:tcW w:w="1810" w:type="dxa"/>
            <w:shd w:val="clear" w:color="auto" w:fill="E7E6E6" w:themeFill="background2"/>
          </w:tcPr>
          <w:p w14:paraId="4FD4AAB4" w14:textId="70DEFD14" w:rsidR="00C14CEC" w:rsidRPr="006A2C0B" w:rsidRDefault="00C14CEC" w:rsidP="00036775">
            <w:pPr>
              <w:pStyle w:val="Body-Black"/>
              <w:keepNext/>
              <w:keepLines/>
              <w:spacing w:before="0" w:after="0"/>
              <w:jc w:val="center"/>
              <w:rPr>
                <w:rFonts w:ascii="Times New Roman" w:hAnsi="Times New Roman" w:cs="Times New Roman"/>
                <w:b/>
                <w:sz w:val="24"/>
              </w:rPr>
            </w:pPr>
            <w:r w:rsidRPr="006A2C0B">
              <w:rPr>
                <w:rFonts w:ascii="Times New Roman" w:hAnsi="Times New Roman" w:cs="Times New Roman"/>
                <w:b/>
                <w:sz w:val="24"/>
              </w:rPr>
              <w:t>Quality Points</w:t>
            </w:r>
          </w:p>
        </w:tc>
      </w:tr>
      <w:tr w:rsidR="00C14CEC" w:rsidRPr="006A2C0B" w14:paraId="77869371" w14:textId="79634A93" w:rsidTr="00A200A6">
        <w:trPr>
          <w:cantSplit/>
          <w:trHeight w:val="70"/>
        </w:trPr>
        <w:tc>
          <w:tcPr>
            <w:tcW w:w="1530" w:type="dxa"/>
            <w:vAlign w:val="center"/>
          </w:tcPr>
          <w:p w14:paraId="466CB8C3" w14:textId="6C302478" w:rsidR="00C14CEC" w:rsidRPr="006A2C0B" w:rsidRDefault="00C14CEC" w:rsidP="00036775">
            <w:pPr>
              <w:pStyle w:val="Body-Black"/>
              <w:keepNext/>
              <w:tabs>
                <w:tab w:val="right" w:pos="9360"/>
              </w:tabs>
              <w:spacing w:before="0" w:after="0"/>
              <w:rPr>
                <w:rFonts w:ascii="Times New Roman" w:hAnsi="Times New Roman" w:cs="Times New Roman"/>
                <w:sz w:val="24"/>
              </w:rPr>
            </w:pPr>
            <w:r w:rsidRPr="006A2C0B">
              <w:rPr>
                <w:rFonts w:ascii="Times New Roman" w:hAnsi="Times New Roman" w:cs="Times New Roman"/>
                <w:color w:val="000000"/>
                <w:sz w:val="24"/>
              </w:rPr>
              <w:t>98</w:t>
            </w:r>
            <w:r w:rsidR="005905D3" w:rsidRPr="006A2C0B">
              <w:rPr>
                <w:rFonts w:ascii="Times New Roman" w:hAnsi="Times New Roman" w:cs="Times New Roman"/>
                <w:color w:val="000000"/>
                <w:sz w:val="24"/>
              </w:rPr>
              <w:t>–1</w:t>
            </w:r>
            <w:r w:rsidRPr="006A2C0B">
              <w:rPr>
                <w:rFonts w:ascii="Times New Roman" w:hAnsi="Times New Roman" w:cs="Times New Roman"/>
                <w:color w:val="000000"/>
                <w:sz w:val="24"/>
              </w:rPr>
              <w:t>00%</w:t>
            </w:r>
          </w:p>
        </w:tc>
        <w:tc>
          <w:tcPr>
            <w:tcW w:w="1530" w:type="dxa"/>
            <w:tcMar>
              <w:left w:w="720" w:type="dxa"/>
              <w:right w:w="115" w:type="dxa"/>
            </w:tcMar>
            <w:vAlign w:val="center"/>
          </w:tcPr>
          <w:p w14:paraId="53F8ED73" w14:textId="1839FA0E" w:rsidR="00C14CEC" w:rsidRPr="006A2C0B" w:rsidRDefault="00C14CEC" w:rsidP="00036775">
            <w:pPr>
              <w:pStyle w:val="Body-Black"/>
              <w:keepNext/>
              <w:tabs>
                <w:tab w:val="right" w:pos="9360"/>
              </w:tabs>
              <w:spacing w:before="0" w:after="0"/>
              <w:rPr>
                <w:rFonts w:ascii="Times New Roman" w:hAnsi="Times New Roman" w:cs="Times New Roman"/>
                <w:sz w:val="24"/>
              </w:rPr>
            </w:pPr>
            <w:r w:rsidRPr="006A2C0B">
              <w:rPr>
                <w:rFonts w:ascii="Times New Roman" w:hAnsi="Times New Roman" w:cs="Times New Roman"/>
                <w:sz w:val="24"/>
              </w:rPr>
              <w:t>A+</w:t>
            </w:r>
          </w:p>
        </w:tc>
        <w:tc>
          <w:tcPr>
            <w:tcW w:w="1810" w:type="dxa"/>
            <w:vAlign w:val="center"/>
          </w:tcPr>
          <w:p w14:paraId="0FBA421A" w14:textId="0330AFD6" w:rsidR="00C14CEC" w:rsidRPr="006A2C0B" w:rsidRDefault="00C14CEC" w:rsidP="00036775">
            <w:pPr>
              <w:pStyle w:val="Body-Black"/>
              <w:keepNext/>
              <w:tabs>
                <w:tab w:val="right" w:pos="9360"/>
              </w:tabs>
              <w:spacing w:before="0" w:after="0"/>
              <w:jc w:val="center"/>
              <w:rPr>
                <w:rFonts w:ascii="Times New Roman" w:hAnsi="Times New Roman" w:cs="Times New Roman"/>
                <w:sz w:val="24"/>
              </w:rPr>
            </w:pPr>
            <w:r w:rsidRPr="006A2C0B">
              <w:rPr>
                <w:rFonts w:ascii="Times New Roman" w:hAnsi="Times New Roman" w:cs="Times New Roman"/>
                <w:color w:val="000000"/>
                <w:sz w:val="24"/>
              </w:rPr>
              <w:t>4.00</w:t>
            </w:r>
          </w:p>
        </w:tc>
      </w:tr>
      <w:tr w:rsidR="00C14CEC" w:rsidRPr="006A2C0B" w14:paraId="69700B0A" w14:textId="7A794855" w:rsidTr="00A200A6">
        <w:trPr>
          <w:cantSplit/>
          <w:trHeight w:val="70"/>
        </w:trPr>
        <w:tc>
          <w:tcPr>
            <w:tcW w:w="1530" w:type="dxa"/>
            <w:vAlign w:val="center"/>
          </w:tcPr>
          <w:p w14:paraId="210F3A41" w14:textId="4A577B2C" w:rsidR="00C14CEC" w:rsidRPr="006A2C0B" w:rsidRDefault="00C14CEC" w:rsidP="00036775">
            <w:pPr>
              <w:pStyle w:val="Body-Black"/>
              <w:keepNext/>
              <w:tabs>
                <w:tab w:val="right" w:pos="9360"/>
              </w:tabs>
              <w:spacing w:before="0" w:after="0"/>
              <w:rPr>
                <w:rFonts w:ascii="Times New Roman" w:hAnsi="Times New Roman" w:cs="Times New Roman"/>
                <w:sz w:val="24"/>
              </w:rPr>
            </w:pPr>
            <w:r w:rsidRPr="006A2C0B">
              <w:rPr>
                <w:rFonts w:ascii="Times New Roman" w:hAnsi="Times New Roman" w:cs="Times New Roman"/>
                <w:color w:val="000000"/>
                <w:sz w:val="24"/>
              </w:rPr>
              <w:t>94</w:t>
            </w:r>
            <w:r w:rsidR="00B11F4D" w:rsidRPr="006A2C0B">
              <w:rPr>
                <w:rFonts w:ascii="Times New Roman" w:hAnsi="Times New Roman" w:cs="Times New Roman"/>
                <w:color w:val="000000"/>
                <w:sz w:val="24"/>
              </w:rPr>
              <w:t>–</w:t>
            </w:r>
            <w:r w:rsidRPr="006A2C0B">
              <w:rPr>
                <w:rFonts w:ascii="Times New Roman" w:hAnsi="Times New Roman" w:cs="Times New Roman"/>
                <w:color w:val="000000"/>
                <w:sz w:val="24"/>
              </w:rPr>
              <w:t>97.9%</w:t>
            </w:r>
          </w:p>
        </w:tc>
        <w:tc>
          <w:tcPr>
            <w:tcW w:w="1530" w:type="dxa"/>
            <w:tcMar>
              <w:left w:w="720" w:type="dxa"/>
              <w:right w:w="115" w:type="dxa"/>
            </w:tcMar>
            <w:vAlign w:val="center"/>
          </w:tcPr>
          <w:p w14:paraId="603A8303" w14:textId="033AAA68" w:rsidR="00C14CEC" w:rsidRPr="006A2C0B" w:rsidRDefault="00C14CEC" w:rsidP="00036775">
            <w:pPr>
              <w:pStyle w:val="Body-Black"/>
              <w:keepNext/>
              <w:tabs>
                <w:tab w:val="right" w:pos="9360"/>
              </w:tabs>
              <w:spacing w:before="0" w:after="0"/>
              <w:rPr>
                <w:rFonts w:ascii="Times New Roman" w:hAnsi="Times New Roman" w:cs="Times New Roman"/>
                <w:sz w:val="24"/>
              </w:rPr>
            </w:pPr>
            <w:r w:rsidRPr="006A2C0B">
              <w:rPr>
                <w:rFonts w:ascii="Times New Roman" w:hAnsi="Times New Roman" w:cs="Times New Roman"/>
                <w:sz w:val="24"/>
              </w:rPr>
              <w:t>A</w:t>
            </w:r>
          </w:p>
        </w:tc>
        <w:tc>
          <w:tcPr>
            <w:tcW w:w="1810" w:type="dxa"/>
            <w:vAlign w:val="center"/>
          </w:tcPr>
          <w:p w14:paraId="3FC0FB28" w14:textId="515A9F4F" w:rsidR="00C14CEC" w:rsidRPr="006A2C0B" w:rsidRDefault="00C14CEC" w:rsidP="00036775">
            <w:pPr>
              <w:pStyle w:val="Body-Black"/>
              <w:keepNext/>
              <w:tabs>
                <w:tab w:val="right" w:pos="9360"/>
              </w:tabs>
              <w:spacing w:before="0" w:after="0"/>
              <w:jc w:val="center"/>
              <w:rPr>
                <w:rFonts w:ascii="Times New Roman" w:hAnsi="Times New Roman" w:cs="Times New Roman"/>
                <w:sz w:val="24"/>
              </w:rPr>
            </w:pPr>
            <w:r w:rsidRPr="006A2C0B">
              <w:rPr>
                <w:rFonts w:ascii="Times New Roman" w:hAnsi="Times New Roman" w:cs="Times New Roman"/>
                <w:sz w:val="24"/>
              </w:rPr>
              <w:t>4.00</w:t>
            </w:r>
          </w:p>
        </w:tc>
      </w:tr>
      <w:tr w:rsidR="00C14CEC" w:rsidRPr="006A2C0B" w14:paraId="7E868B43" w14:textId="2E04C8F8" w:rsidTr="00A200A6">
        <w:trPr>
          <w:cantSplit/>
          <w:trHeight w:val="70"/>
        </w:trPr>
        <w:tc>
          <w:tcPr>
            <w:tcW w:w="1530" w:type="dxa"/>
            <w:vAlign w:val="center"/>
          </w:tcPr>
          <w:p w14:paraId="3CA15A5F" w14:textId="0CF156CB" w:rsidR="00C14CEC" w:rsidRPr="006A2C0B" w:rsidRDefault="00C14CEC" w:rsidP="00036775">
            <w:pPr>
              <w:pStyle w:val="Body-Black"/>
              <w:keepNext/>
              <w:tabs>
                <w:tab w:val="right" w:pos="9360"/>
              </w:tabs>
              <w:spacing w:before="0" w:after="0"/>
              <w:rPr>
                <w:rFonts w:ascii="Times New Roman" w:hAnsi="Times New Roman" w:cs="Times New Roman"/>
                <w:sz w:val="24"/>
              </w:rPr>
            </w:pPr>
            <w:r w:rsidRPr="006A2C0B">
              <w:rPr>
                <w:rFonts w:ascii="Times New Roman" w:hAnsi="Times New Roman" w:cs="Times New Roman"/>
                <w:color w:val="000000"/>
                <w:sz w:val="24"/>
              </w:rPr>
              <w:t>91</w:t>
            </w:r>
            <w:r w:rsidR="00B11F4D" w:rsidRPr="006A2C0B">
              <w:rPr>
                <w:rFonts w:ascii="Times New Roman" w:hAnsi="Times New Roman" w:cs="Times New Roman"/>
                <w:color w:val="000000"/>
                <w:sz w:val="24"/>
              </w:rPr>
              <w:t>–</w:t>
            </w:r>
            <w:r w:rsidRPr="006A2C0B">
              <w:rPr>
                <w:rFonts w:ascii="Times New Roman" w:hAnsi="Times New Roman" w:cs="Times New Roman"/>
                <w:color w:val="000000"/>
                <w:sz w:val="24"/>
              </w:rPr>
              <w:t>93.9%</w:t>
            </w:r>
          </w:p>
        </w:tc>
        <w:tc>
          <w:tcPr>
            <w:tcW w:w="1530" w:type="dxa"/>
            <w:tcMar>
              <w:left w:w="720" w:type="dxa"/>
              <w:right w:w="115" w:type="dxa"/>
            </w:tcMar>
            <w:vAlign w:val="center"/>
          </w:tcPr>
          <w:p w14:paraId="1514B818" w14:textId="7CA7F78C" w:rsidR="00C14CEC" w:rsidRPr="006A2C0B" w:rsidRDefault="00C14CEC" w:rsidP="00036775">
            <w:pPr>
              <w:pStyle w:val="Body-Black"/>
              <w:keepNext/>
              <w:tabs>
                <w:tab w:val="right" w:pos="9360"/>
              </w:tabs>
              <w:spacing w:before="0" w:after="0"/>
              <w:rPr>
                <w:rFonts w:ascii="Times New Roman" w:hAnsi="Times New Roman" w:cs="Times New Roman"/>
                <w:sz w:val="24"/>
              </w:rPr>
            </w:pPr>
            <w:r w:rsidRPr="006A2C0B">
              <w:rPr>
                <w:rFonts w:ascii="Times New Roman" w:hAnsi="Times New Roman" w:cs="Times New Roman"/>
                <w:sz w:val="24"/>
              </w:rPr>
              <w:t>A-</w:t>
            </w:r>
          </w:p>
        </w:tc>
        <w:tc>
          <w:tcPr>
            <w:tcW w:w="1810" w:type="dxa"/>
            <w:vAlign w:val="center"/>
          </w:tcPr>
          <w:p w14:paraId="56E7326E" w14:textId="07FA6802" w:rsidR="00C14CEC" w:rsidRPr="006A2C0B" w:rsidRDefault="00C14CEC" w:rsidP="00036775">
            <w:pPr>
              <w:pStyle w:val="Body-Black"/>
              <w:keepNext/>
              <w:tabs>
                <w:tab w:val="right" w:pos="9360"/>
              </w:tabs>
              <w:spacing w:before="0" w:after="0"/>
              <w:jc w:val="center"/>
              <w:rPr>
                <w:rFonts w:ascii="Times New Roman" w:hAnsi="Times New Roman" w:cs="Times New Roman"/>
                <w:sz w:val="24"/>
              </w:rPr>
            </w:pPr>
            <w:r w:rsidRPr="006A2C0B">
              <w:rPr>
                <w:rFonts w:ascii="Times New Roman" w:hAnsi="Times New Roman" w:cs="Times New Roman"/>
                <w:sz w:val="24"/>
              </w:rPr>
              <w:t>3.67</w:t>
            </w:r>
          </w:p>
        </w:tc>
      </w:tr>
      <w:tr w:rsidR="00C14CEC" w:rsidRPr="006A2C0B" w14:paraId="1CAD8871" w14:textId="45D893CE" w:rsidTr="00A200A6">
        <w:trPr>
          <w:cantSplit/>
          <w:trHeight w:val="70"/>
        </w:trPr>
        <w:tc>
          <w:tcPr>
            <w:tcW w:w="1530" w:type="dxa"/>
            <w:vAlign w:val="center"/>
          </w:tcPr>
          <w:p w14:paraId="06154169" w14:textId="56BDD715" w:rsidR="00C14CEC" w:rsidRPr="006A2C0B" w:rsidRDefault="00C14CEC" w:rsidP="00036775">
            <w:pPr>
              <w:pStyle w:val="Body-Black"/>
              <w:keepNext/>
              <w:tabs>
                <w:tab w:val="right" w:pos="9360"/>
              </w:tabs>
              <w:spacing w:before="0" w:after="0"/>
              <w:rPr>
                <w:rFonts w:ascii="Times New Roman" w:hAnsi="Times New Roman" w:cs="Times New Roman"/>
                <w:sz w:val="24"/>
              </w:rPr>
            </w:pPr>
            <w:r w:rsidRPr="006A2C0B">
              <w:rPr>
                <w:rFonts w:ascii="Times New Roman" w:hAnsi="Times New Roman" w:cs="Times New Roman"/>
                <w:color w:val="000000"/>
                <w:sz w:val="24"/>
              </w:rPr>
              <w:t>88–90.9%</w:t>
            </w:r>
          </w:p>
        </w:tc>
        <w:tc>
          <w:tcPr>
            <w:tcW w:w="1530" w:type="dxa"/>
            <w:tcMar>
              <w:left w:w="720" w:type="dxa"/>
              <w:right w:w="115" w:type="dxa"/>
            </w:tcMar>
            <w:vAlign w:val="center"/>
          </w:tcPr>
          <w:p w14:paraId="787B1EAD" w14:textId="52D0B6AA" w:rsidR="00C14CEC" w:rsidRPr="006A2C0B" w:rsidRDefault="00C14CEC" w:rsidP="00036775">
            <w:pPr>
              <w:pStyle w:val="Body-Black"/>
              <w:keepNext/>
              <w:tabs>
                <w:tab w:val="right" w:pos="9360"/>
              </w:tabs>
              <w:spacing w:before="0" w:after="0"/>
              <w:rPr>
                <w:rFonts w:ascii="Times New Roman" w:hAnsi="Times New Roman" w:cs="Times New Roman"/>
                <w:sz w:val="24"/>
              </w:rPr>
            </w:pPr>
            <w:r w:rsidRPr="006A2C0B">
              <w:rPr>
                <w:rFonts w:ascii="Times New Roman" w:hAnsi="Times New Roman" w:cs="Times New Roman"/>
                <w:sz w:val="24"/>
              </w:rPr>
              <w:t>B+</w:t>
            </w:r>
          </w:p>
        </w:tc>
        <w:tc>
          <w:tcPr>
            <w:tcW w:w="1810" w:type="dxa"/>
            <w:vAlign w:val="center"/>
          </w:tcPr>
          <w:p w14:paraId="2654C245" w14:textId="3175A101" w:rsidR="00C14CEC" w:rsidRPr="006A2C0B" w:rsidRDefault="00C14CEC" w:rsidP="00036775">
            <w:pPr>
              <w:pStyle w:val="Body-Black"/>
              <w:keepNext/>
              <w:tabs>
                <w:tab w:val="right" w:pos="9360"/>
              </w:tabs>
              <w:spacing w:before="0" w:after="0"/>
              <w:jc w:val="center"/>
              <w:rPr>
                <w:rFonts w:ascii="Times New Roman" w:hAnsi="Times New Roman" w:cs="Times New Roman"/>
                <w:sz w:val="24"/>
              </w:rPr>
            </w:pPr>
            <w:r w:rsidRPr="006A2C0B">
              <w:rPr>
                <w:rFonts w:ascii="Times New Roman" w:hAnsi="Times New Roman" w:cs="Times New Roman"/>
                <w:sz w:val="24"/>
              </w:rPr>
              <w:t>3.33</w:t>
            </w:r>
          </w:p>
        </w:tc>
      </w:tr>
      <w:tr w:rsidR="00C14CEC" w:rsidRPr="006A2C0B" w14:paraId="07C211E3" w14:textId="5EA07064" w:rsidTr="00A200A6">
        <w:trPr>
          <w:cantSplit/>
          <w:trHeight w:val="70"/>
        </w:trPr>
        <w:tc>
          <w:tcPr>
            <w:tcW w:w="1530" w:type="dxa"/>
            <w:vAlign w:val="center"/>
          </w:tcPr>
          <w:p w14:paraId="11DD305F" w14:textId="62650D95" w:rsidR="00C14CEC" w:rsidRPr="006A2C0B" w:rsidRDefault="00C14CEC" w:rsidP="00036775">
            <w:pPr>
              <w:pStyle w:val="Body-Black"/>
              <w:keepNext/>
              <w:tabs>
                <w:tab w:val="right" w:pos="9360"/>
              </w:tabs>
              <w:spacing w:before="0" w:after="0"/>
              <w:rPr>
                <w:rFonts w:ascii="Times New Roman" w:hAnsi="Times New Roman" w:cs="Times New Roman"/>
                <w:sz w:val="24"/>
              </w:rPr>
            </w:pPr>
            <w:r w:rsidRPr="006A2C0B">
              <w:rPr>
                <w:rFonts w:ascii="Times New Roman" w:hAnsi="Times New Roman" w:cs="Times New Roman"/>
                <w:color w:val="000000"/>
                <w:sz w:val="24"/>
              </w:rPr>
              <w:t>84–87.9%</w:t>
            </w:r>
          </w:p>
        </w:tc>
        <w:tc>
          <w:tcPr>
            <w:tcW w:w="1530" w:type="dxa"/>
            <w:tcMar>
              <w:left w:w="720" w:type="dxa"/>
              <w:right w:w="115" w:type="dxa"/>
            </w:tcMar>
            <w:vAlign w:val="center"/>
          </w:tcPr>
          <w:p w14:paraId="6D9554D2" w14:textId="2BFC6B74" w:rsidR="00C14CEC" w:rsidRPr="006A2C0B" w:rsidRDefault="00C14CEC" w:rsidP="00036775">
            <w:pPr>
              <w:pStyle w:val="Body-Black"/>
              <w:keepNext/>
              <w:tabs>
                <w:tab w:val="right" w:pos="9360"/>
              </w:tabs>
              <w:spacing w:before="0" w:after="0"/>
              <w:rPr>
                <w:rFonts w:ascii="Times New Roman" w:hAnsi="Times New Roman" w:cs="Times New Roman"/>
                <w:sz w:val="24"/>
              </w:rPr>
            </w:pPr>
            <w:r w:rsidRPr="006A2C0B">
              <w:rPr>
                <w:rFonts w:ascii="Times New Roman" w:hAnsi="Times New Roman" w:cs="Times New Roman"/>
                <w:sz w:val="24"/>
              </w:rPr>
              <w:t>B</w:t>
            </w:r>
          </w:p>
        </w:tc>
        <w:tc>
          <w:tcPr>
            <w:tcW w:w="1810" w:type="dxa"/>
            <w:vAlign w:val="center"/>
          </w:tcPr>
          <w:p w14:paraId="14E3F1DB" w14:textId="03DF36E9" w:rsidR="00C14CEC" w:rsidRPr="006A2C0B" w:rsidRDefault="00C14CEC" w:rsidP="00036775">
            <w:pPr>
              <w:pStyle w:val="Body-Black"/>
              <w:keepNext/>
              <w:tabs>
                <w:tab w:val="right" w:pos="9360"/>
              </w:tabs>
              <w:spacing w:before="0" w:after="0"/>
              <w:jc w:val="center"/>
              <w:rPr>
                <w:rFonts w:ascii="Times New Roman" w:hAnsi="Times New Roman" w:cs="Times New Roman"/>
                <w:sz w:val="24"/>
              </w:rPr>
            </w:pPr>
            <w:r w:rsidRPr="006A2C0B">
              <w:rPr>
                <w:rFonts w:ascii="Times New Roman" w:hAnsi="Times New Roman" w:cs="Times New Roman"/>
                <w:sz w:val="24"/>
              </w:rPr>
              <w:t>3.00</w:t>
            </w:r>
          </w:p>
        </w:tc>
      </w:tr>
      <w:tr w:rsidR="00C14CEC" w:rsidRPr="006A2C0B" w14:paraId="4665B5B4" w14:textId="6692FAA9" w:rsidTr="00A200A6">
        <w:trPr>
          <w:cantSplit/>
          <w:trHeight w:val="70"/>
        </w:trPr>
        <w:tc>
          <w:tcPr>
            <w:tcW w:w="1530" w:type="dxa"/>
            <w:vAlign w:val="center"/>
          </w:tcPr>
          <w:p w14:paraId="1B64F876" w14:textId="3FDF3B06" w:rsidR="00C14CEC" w:rsidRPr="006A2C0B" w:rsidRDefault="00C14CEC" w:rsidP="00036775">
            <w:pPr>
              <w:pStyle w:val="Body-Black"/>
              <w:keepNext/>
              <w:tabs>
                <w:tab w:val="right" w:pos="9360"/>
              </w:tabs>
              <w:spacing w:before="0" w:after="0"/>
              <w:rPr>
                <w:rFonts w:ascii="Times New Roman" w:hAnsi="Times New Roman" w:cs="Times New Roman"/>
                <w:sz w:val="24"/>
              </w:rPr>
            </w:pPr>
            <w:r w:rsidRPr="006A2C0B">
              <w:rPr>
                <w:rFonts w:ascii="Times New Roman" w:hAnsi="Times New Roman" w:cs="Times New Roman"/>
                <w:color w:val="000000"/>
                <w:sz w:val="24"/>
              </w:rPr>
              <w:t>81–83.9%</w:t>
            </w:r>
          </w:p>
        </w:tc>
        <w:tc>
          <w:tcPr>
            <w:tcW w:w="1530" w:type="dxa"/>
            <w:tcMar>
              <w:left w:w="720" w:type="dxa"/>
              <w:right w:w="115" w:type="dxa"/>
            </w:tcMar>
            <w:vAlign w:val="center"/>
          </w:tcPr>
          <w:p w14:paraId="0B9C7D45" w14:textId="0DB316DD" w:rsidR="00C14CEC" w:rsidRPr="006A2C0B" w:rsidRDefault="00C14CEC" w:rsidP="00036775">
            <w:pPr>
              <w:pStyle w:val="Body-Black"/>
              <w:keepNext/>
              <w:tabs>
                <w:tab w:val="right" w:pos="9360"/>
              </w:tabs>
              <w:spacing w:before="0" w:after="0"/>
              <w:rPr>
                <w:rFonts w:ascii="Times New Roman" w:hAnsi="Times New Roman" w:cs="Times New Roman"/>
                <w:sz w:val="24"/>
              </w:rPr>
            </w:pPr>
            <w:r w:rsidRPr="006A2C0B">
              <w:rPr>
                <w:rFonts w:ascii="Times New Roman" w:hAnsi="Times New Roman" w:cs="Times New Roman"/>
                <w:sz w:val="24"/>
              </w:rPr>
              <w:t>B-</w:t>
            </w:r>
          </w:p>
        </w:tc>
        <w:tc>
          <w:tcPr>
            <w:tcW w:w="1810" w:type="dxa"/>
            <w:vAlign w:val="center"/>
          </w:tcPr>
          <w:p w14:paraId="0D7E6E9A" w14:textId="0007D74A" w:rsidR="00C14CEC" w:rsidRPr="006A2C0B" w:rsidRDefault="00C14CEC" w:rsidP="00036775">
            <w:pPr>
              <w:pStyle w:val="Body-Black"/>
              <w:keepNext/>
              <w:tabs>
                <w:tab w:val="right" w:pos="9360"/>
              </w:tabs>
              <w:spacing w:before="0" w:after="0"/>
              <w:jc w:val="center"/>
              <w:rPr>
                <w:rFonts w:ascii="Times New Roman" w:hAnsi="Times New Roman" w:cs="Times New Roman"/>
                <w:sz w:val="24"/>
              </w:rPr>
            </w:pPr>
            <w:r w:rsidRPr="006A2C0B">
              <w:rPr>
                <w:rFonts w:ascii="Times New Roman" w:hAnsi="Times New Roman" w:cs="Times New Roman"/>
                <w:sz w:val="24"/>
              </w:rPr>
              <w:t>2.67</w:t>
            </w:r>
          </w:p>
        </w:tc>
      </w:tr>
      <w:tr w:rsidR="00C14CEC" w:rsidRPr="006A2C0B" w14:paraId="35A2B080" w14:textId="35B145ED" w:rsidTr="00A200A6">
        <w:trPr>
          <w:cantSplit/>
          <w:trHeight w:val="70"/>
        </w:trPr>
        <w:tc>
          <w:tcPr>
            <w:tcW w:w="1530" w:type="dxa"/>
            <w:vAlign w:val="center"/>
          </w:tcPr>
          <w:p w14:paraId="546E782F" w14:textId="71E5358E" w:rsidR="00C14CEC" w:rsidRPr="006A2C0B" w:rsidRDefault="00C14CEC" w:rsidP="00036775">
            <w:pPr>
              <w:pStyle w:val="Body-Black"/>
              <w:keepNext/>
              <w:tabs>
                <w:tab w:val="right" w:pos="9360"/>
              </w:tabs>
              <w:spacing w:before="0" w:after="0"/>
              <w:rPr>
                <w:rFonts w:ascii="Times New Roman" w:hAnsi="Times New Roman" w:cs="Times New Roman"/>
                <w:sz w:val="24"/>
              </w:rPr>
            </w:pPr>
            <w:r w:rsidRPr="006A2C0B">
              <w:rPr>
                <w:rFonts w:ascii="Times New Roman" w:hAnsi="Times New Roman" w:cs="Times New Roman"/>
                <w:color w:val="000000"/>
                <w:sz w:val="24"/>
              </w:rPr>
              <w:t>78–80.9%</w:t>
            </w:r>
          </w:p>
        </w:tc>
        <w:tc>
          <w:tcPr>
            <w:tcW w:w="1530" w:type="dxa"/>
            <w:tcMar>
              <w:left w:w="720" w:type="dxa"/>
              <w:right w:w="115" w:type="dxa"/>
            </w:tcMar>
            <w:vAlign w:val="center"/>
          </w:tcPr>
          <w:p w14:paraId="2D05902C" w14:textId="2A80C7F8" w:rsidR="00C14CEC" w:rsidRPr="006A2C0B" w:rsidRDefault="00C14CEC" w:rsidP="00036775">
            <w:pPr>
              <w:pStyle w:val="Body-Black"/>
              <w:keepNext/>
              <w:tabs>
                <w:tab w:val="right" w:pos="9360"/>
              </w:tabs>
              <w:spacing w:before="0" w:after="0"/>
              <w:rPr>
                <w:rFonts w:ascii="Times New Roman" w:hAnsi="Times New Roman" w:cs="Times New Roman"/>
                <w:sz w:val="24"/>
              </w:rPr>
            </w:pPr>
            <w:r w:rsidRPr="006A2C0B">
              <w:rPr>
                <w:rFonts w:ascii="Times New Roman" w:hAnsi="Times New Roman" w:cs="Times New Roman"/>
                <w:sz w:val="24"/>
              </w:rPr>
              <w:t>C+</w:t>
            </w:r>
          </w:p>
        </w:tc>
        <w:tc>
          <w:tcPr>
            <w:tcW w:w="1810" w:type="dxa"/>
            <w:vAlign w:val="center"/>
          </w:tcPr>
          <w:p w14:paraId="4978AD71" w14:textId="736E1CCB" w:rsidR="00C14CEC" w:rsidRPr="006A2C0B" w:rsidRDefault="00C14CEC" w:rsidP="00036775">
            <w:pPr>
              <w:pStyle w:val="Body-Black"/>
              <w:keepNext/>
              <w:tabs>
                <w:tab w:val="right" w:pos="9360"/>
              </w:tabs>
              <w:spacing w:before="0" w:after="0"/>
              <w:jc w:val="center"/>
              <w:rPr>
                <w:rFonts w:ascii="Times New Roman" w:hAnsi="Times New Roman" w:cs="Times New Roman"/>
                <w:sz w:val="24"/>
              </w:rPr>
            </w:pPr>
            <w:r w:rsidRPr="006A2C0B">
              <w:rPr>
                <w:rFonts w:ascii="Times New Roman" w:hAnsi="Times New Roman" w:cs="Times New Roman"/>
                <w:sz w:val="24"/>
              </w:rPr>
              <w:t>2.33</w:t>
            </w:r>
          </w:p>
        </w:tc>
      </w:tr>
      <w:tr w:rsidR="00C14CEC" w:rsidRPr="006A2C0B" w14:paraId="188075B5" w14:textId="2A357B71" w:rsidTr="008D03BC">
        <w:trPr>
          <w:cantSplit/>
          <w:trHeight w:val="125"/>
        </w:trPr>
        <w:tc>
          <w:tcPr>
            <w:tcW w:w="1530" w:type="dxa"/>
            <w:vAlign w:val="center"/>
          </w:tcPr>
          <w:p w14:paraId="12E19C99" w14:textId="3E3D73C0" w:rsidR="00C14CEC" w:rsidRPr="006A2C0B" w:rsidRDefault="00C14CEC" w:rsidP="00036775">
            <w:pPr>
              <w:pStyle w:val="Body-Black"/>
              <w:keepNext/>
              <w:tabs>
                <w:tab w:val="right" w:pos="9360"/>
              </w:tabs>
              <w:spacing w:before="0" w:after="0"/>
              <w:rPr>
                <w:rFonts w:ascii="Times New Roman" w:hAnsi="Times New Roman" w:cs="Times New Roman"/>
                <w:sz w:val="24"/>
              </w:rPr>
            </w:pPr>
            <w:r w:rsidRPr="006A2C0B">
              <w:rPr>
                <w:rFonts w:ascii="Times New Roman" w:hAnsi="Times New Roman" w:cs="Times New Roman"/>
                <w:color w:val="000000"/>
                <w:sz w:val="24"/>
              </w:rPr>
              <w:t>77–77.9%</w:t>
            </w:r>
          </w:p>
        </w:tc>
        <w:tc>
          <w:tcPr>
            <w:tcW w:w="1530" w:type="dxa"/>
            <w:tcMar>
              <w:left w:w="720" w:type="dxa"/>
              <w:right w:w="115" w:type="dxa"/>
            </w:tcMar>
            <w:vAlign w:val="center"/>
          </w:tcPr>
          <w:p w14:paraId="744142CA" w14:textId="29844AF7" w:rsidR="00C14CEC" w:rsidRPr="006A2C0B" w:rsidRDefault="00C14CEC" w:rsidP="00036775">
            <w:pPr>
              <w:pStyle w:val="Body-Black"/>
              <w:keepNext/>
              <w:tabs>
                <w:tab w:val="right" w:pos="9360"/>
              </w:tabs>
              <w:spacing w:before="0" w:after="0"/>
              <w:rPr>
                <w:rFonts w:ascii="Times New Roman" w:hAnsi="Times New Roman" w:cs="Times New Roman"/>
                <w:sz w:val="24"/>
              </w:rPr>
            </w:pPr>
            <w:r w:rsidRPr="006A2C0B">
              <w:rPr>
                <w:rFonts w:ascii="Times New Roman" w:hAnsi="Times New Roman" w:cs="Times New Roman"/>
                <w:sz w:val="24"/>
              </w:rPr>
              <w:t>C</w:t>
            </w:r>
          </w:p>
        </w:tc>
        <w:tc>
          <w:tcPr>
            <w:tcW w:w="1810" w:type="dxa"/>
            <w:vAlign w:val="center"/>
          </w:tcPr>
          <w:p w14:paraId="06AC3BD8" w14:textId="5A5CE1BC" w:rsidR="00C14CEC" w:rsidRPr="006A2C0B" w:rsidRDefault="00C14CEC" w:rsidP="00036775">
            <w:pPr>
              <w:pStyle w:val="Body-Black"/>
              <w:keepNext/>
              <w:tabs>
                <w:tab w:val="right" w:pos="9360"/>
              </w:tabs>
              <w:spacing w:before="0" w:after="0"/>
              <w:jc w:val="center"/>
              <w:rPr>
                <w:rFonts w:ascii="Times New Roman" w:hAnsi="Times New Roman" w:cs="Times New Roman"/>
                <w:sz w:val="24"/>
              </w:rPr>
            </w:pPr>
            <w:r w:rsidRPr="006A2C0B">
              <w:rPr>
                <w:rFonts w:ascii="Times New Roman" w:hAnsi="Times New Roman" w:cs="Times New Roman"/>
                <w:sz w:val="24"/>
              </w:rPr>
              <w:t>2.00</w:t>
            </w:r>
          </w:p>
        </w:tc>
      </w:tr>
      <w:tr w:rsidR="00C14CEC" w:rsidRPr="006A2C0B" w14:paraId="30B5A8B6" w14:textId="43F08959" w:rsidTr="008D03BC">
        <w:trPr>
          <w:cantSplit/>
          <w:trHeight w:val="70"/>
        </w:trPr>
        <w:tc>
          <w:tcPr>
            <w:tcW w:w="1530" w:type="dxa"/>
            <w:vAlign w:val="center"/>
          </w:tcPr>
          <w:p w14:paraId="662BD1E9" w14:textId="2E61BEBF" w:rsidR="00C14CEC" w:rsidRPr="006A2C0B" w:rsidRDefault="00C14CEC" w:rsidP="00036775">
            <w:pPr>
              <w:pStyle w:val="Body-Black"/>
              <w:keepNext/>
              <w:tabs>
                <w:tab w:val="right" w:pos="9360"/>
              </w:tabs>
              <w:spacing w:before="0" w:after="0"/>
              <w:rPr>
                <w:rFonts w:ascii="Times New Roman" w:hAnsi="Times New Roman" w:cs="Times New Roman"/>
                <w:sz w:val="24"/>
              </w:rPr>
            </w:pPr>
            <w:r w:rsidRPr="006A2C0B">
              <w:rPr>
                <w:rFonts w:ascii="Times New Roman" w:hAnsi="Times New Roman" w:cs="Times New Roman"/>
                <w:color w:val="000000"/>
                <w:sz w:val="24"/>
              </w:rPr>
              <w:t>71–73.9%</w:t>
            </w:r>
          </w:p>
        </w:tc>
        <w:tc>
          <w:tcPr>
            <w:tcW w:w="1530" w:type="dxa"/>
            <w:tcMar>
              <w:left w:w="720" w:type="dxa"/>
              <w:right w:w="115" w:type="dxa"/>
            </w:tcMar>
            <w:vAlign w:val="center"/>
          </w:tcPr>
          <w:p w14:paraId="3A20C0EB" w14:textId="533C9F59" w:rsidR="00C14CEC" w:rsidRPr="006A2C0B" w:rsidRDefault="00C14CEC" w:rsidP="00036775">
            <w:pPr>
              <w:pStyle w:val="Body-Black"/>
              <w:keepNext/>
              <w:tabs>
                <w:tab w:val="right" w:pos="9360"/>
              </w:tabs>
              <w:spacing w:before="0" w:after="0"/>
              <w:rPr>
                <w:rFonts w:ascii="Times New Roman" w:hAnsi="Times New Roman" w:cs="Times New Roman"/>
                <w:sz w:val="24"/>
              </w:rPr>
            </w:pPr>
            <w:r w:rsidRPr="006A2C0B">
              <w:rPr>
                <w:rFonts w:ascii="Times New Roman" w:hAnsi="Times New Roman" w:cs="Times New Roman"/>
                <w:sz w:val="24"/>
              </w:rPr>
              <w:t>C-</w:t>
            </w:r>
          </w:p>
        </w:tc>
        <w:tc>
          <w:tcPr>
            <w:tcW w:w="1810" w:type="dxa"/>
            <w:vAlign w:val="center"/>
          </w:tcPr>
          <w:p w14:paraId="1595D915" w14:textId="20031F4E" w:rsidR="00C14CEC" w:rsidRPr="006A2C0B" w:rsidRDefault="00C14CEC" w:rsidP="00036775">
            <w:pPr>
              <w:pStyle w:val="Body-Black"/>
              <w:keepNext/>
              <w:tabs>
                <w:tab w:val="right" w:pos="9360"/>
              </w:tabs>
              <w:spacing w:before="0" w:after="0"/>
              <w:jc w:val="center"/>
              <w:rPr>
                <w:rFonts w:ascii="Times New Roman" w:hAnsi="Times New Roman" w:cs="Times New Roman"/>
                <w:sz w:val="24"/>
              </w:rPr>
            </w:pPr>
            <w:r w:rsidRPr="006A2C0B">
              <w:rPr>
                <w:rFonts w:ascii="Times New Roman" w:hAnsi="Times New Roman" w:cs="Times New Roman"/>
                <w:sz w:val="24"/>
              </w:rPr>
              <w:t>1.67</w:t>
            </w:r>
          </w:p>
        </w:tc>
      </w:tr>
      <w:tr w:rsidR="00C14CEC" w:rsidRPr="006A2C0B" w14:paraId="6537EDE9" w14:textId="79A37711" w:rsidTr="008D03BC">
        <w:trPr>
          <w:cantSplit/>
          <w:trHeight w:val="70"/>
        </w:trPr>
        <w:tc>
          <w:tcPr>
            <w:tcW w:w="1530" w:type="dxa"/>
            <w:vAlign w:val="center"/>
          </w:tcPr>
          <w:p w14:paraId="10892B88" w14:textId="736C106B" w:rsidR="00C14CEC" w:rsidRPr="006A2C0B" w:rsidRDefault="00C14CEC" w:rsidP="00036775">
            <w:pPr>
              <w:pStyle w:val="Body-Black"/>
              <w:keepNext/>
              <w:tabs>
                <w:tab w:val="right" w:pos="9360"/>
              </w:tabs>
              <w:spacing w:before="0" w:after="0"/>
              <w:rPr>
                <w:rFonts w:ascii="Times New Roman" w:hAnsi="Times New Roman" w:cs="Times New Roman"/>
                <w:sz w:val="24"/>
              </w:rPr>
            </w:pPr>
            <w:r w:rsidRPr="006A2C0B">
              <w:rPr>
                <w:rFonts w:ascii="Times New Roman" w:hAnsi="Times New Roman" w:cs="Times New Roman"/>
                <w:color w:val="000000"/>
                <w:sz w:val="24"/>
              </w:rPr>
              <w:t>68–70.9%</w:t>
            </w:r>
          </w:p>
        </w:tc>
        <w:tc>
          <w:tcPr>
            <w:tcW w:w="1530" w:type="dxa"/>
            <w:tcMar>
              <w:left w:w="720" w:type="dxa"/>
              <w:right w:w="115" w:type="dxa"/>
            </w:tcMar>
            <w:vAlign w:val="center"/>
          </w:tcPr>
          <w:p w14:paraId="7957BD2C" w14:textId="57BA0D52" w:rsidR="00C14CEC" w:rsidRPr="006A2C0B" w:rsidRDefault="00C14CEC" w:rsidP="00036775">
            <w:pPr>
              <w:pStyle w:val="Body-Black"/>
              <w:keepNext/>
              <w:tabs>
                <w:tab w:val="right" w:pos="9360"/>
              </w:tabs>
              <w:spacing w:before="0" w:after="0"/>
              <w:rPr>
                <w:rFonts w:ascii="Times New Roman" w:hAnsi="Times New Roman" w:cs="Times New Roman"/>
                <w:sz w:val="24"/>
              </w:rPr>
            </w:pPr>
            <w:r w:rsidRPr="006A2C0B">
              <w:rPr>
                <w:rFonts w:ascii="Times New Roman" w:hAnsi="Times New Roman" w:cs="Times New Roman"/>
                <w:sz w:val="24"/>
              </w:rPr>
              <w:t>D+</w:t>
            </w:r>
          </w:p>
        </w:tc>
        <w:tc>
          <w:tcPr>
            <w:tcW w:w="1810" w:type="dxa"/>
            <w:vAlign w:val="center"/>
          </w:tcPr>
          <w:p w14:paraId="360126BD" w14:textId="7E5B512E" w:rsidR="00C14CEC" w:rsidRPr="006A2C0B" w:rsidRDefault="00C14CEC" w:rsidP="00036775">
            <w:pPr>
              <w:pStyle w:val="Body-Black"/>
              <w:keepNext/>
              <w:tabs>
                <w:tab w:val="right" w:pos="9360"/>
              </w:tabs>
              <w:spacing w:before="0" w:after="0"/>
              <w:jc w:val="center"/>
              <w:rPr>
                <w:rFonts w:ascii="Times New Roman" w:hAnsi="Times New Roman" w:cs="Times New Roman"/>
                <w:sz w:val="24"/>
              </w:rPr>
            </w:pPr>
            <w:r w:rsidRPr="006A2C0B">
              <w:rPr>
                <w:rFonts w:ascii="Times New Roman" w:hAnsi="Times New Roman" w:cs="Times New Roman"/>
                <w:sz w:val="24"/>
              </w:rPr>
              <w:t>1.33</w:t>
            </w:r>
          </w:p>
        </w:tc>
      </w:tr>
      <w:tr w:rsidR="00C14CEC" w:rsidRPr="006A2C0B" w14:paraId="68B464F2" w14:textId="397D11D0" w:rsidTr="008D03BC">
        <w:trPr>
          <w:cantSplit/>
          <w:trHeight w:val="70"/>
        </w:trPr>
        <w:tc>
          <w:tcPr>
            <w:tcW w:w="1530" w:type="dxa"/>
            <w:vAlign w:val="center"/>
          </w:tcPr>
          <w:p w14:paraId="59647E09" w14:textId="185EA4E6" w:rsidR="00C14CEC" w:rsidRPr="006A2C0B" w:rsidRDefault="00C14CEC" w:rsidP="00036775">
            <w:pPr>
              <w:pStyle w:val="Body-Black"/>
              <w:keepNext/>
              <w:tabs>
                <w:tab w:val="right" w:pos="9360"/>
              </w:tabs>
              <w:spacing w:before="0" w:after="0"/>
              <w:rPr>
                <w:rFonts w:ascii="Times New Roman" w:hAnsi="Times New Roman" w:cs="Times New Roman"/>
                <w:sz w:val="24"/>
              </w:rPr>
            </w:pPr>
            <w:r w:rsidRPr="006A2C0B">
              <w:rPr>
                <w:rFonts w:ascii="Times New Roman" w:hAnsi="Times New Roman" w:cs="Times New Roman"/>
                <w:color w:val="000000"/>
                <w:sz w:val="24"/>
              </w:rPr>
              <w:t>64–67.9%</w:t>
            </w:r>
          </w:p>
        </w:tc>
        <w:tc>
          <w:tcPr>
            <w:tcW w:w="1530" w:type="dxa"/>
            <w:tcMar>
              <w:left w:w="720" w:type="dxa"/>
              <w:right w:w="115" w:type="dxa"/>
            </w:tcMar>
            <w:vAlign w:val="center"/>
          </w:tcPr>
          <w:p w14:paraId="7F43FB34" w14:textId="179DE386" w:rsidR="00C14CEC" w:rsidRPr="006A2C0B" w:rsidRDefault="00C14CEC" w:rsidP="00036775">
            <w:pPr>
              <w:pStyle w:val="Body-Black"/>
              <w:keepNext/>
              <w:tabs>
                <w:tab w:val="right" w:pos="9360"/>
              </w:tabs>
              <w:spacing w:before="0" w:after="0"/>
              <w:rPr>
                <w:rFonts w:ascii="Times New Roman" w:hAnsi="Times New Roman" w:cs="Times New Roman"/>
                <w:sz w:val="24"/>
              </w:rPr>
            </w:pPr>
            <w:r w:rsidRPr="006A2C0B">
              <w:rPr>
                <w:rFonts w:ascii="Times New Roman" w:hAnsi="Times New Roman" w:cs="Times New Roman"/>
                <w:sz w:val="24"/>
              </w:rPr>
              <w:t>D</w:t>
            </w:r>
          </w:p>
        </w:tc>
        <w:tc>
          <w:tcPr>
            <w:tcW w:w="1810" w:type="dxa"/>
            <w:vAlign w:val="center"/>
          </w:tcPr>
          <w:p w14:paraId="6E08F538" w14:textId="003FFC04" w:rsidR="00C14CEC" w:rsidRPr="006A2C0B" w:rsidRDefault="00C14CEC" w:rsidP="00036775">
            <w:pPr>
              <w:pStyle w:val="Body-Black"/>
              <w:keepNext/>
              <w:tabs>
                <w:tab w:val="right" w:pos="9360"/>
              </w:tabs>
              <w:spacing w:before="0" w:after="0"/>
              <w:jc w:val="center"/>
              <w:rPr>
                <w:rFonts w:ascii="Times New Roman" w:hAnsi="Times New Roman" w:cs="Times New Roman"/>
                <w:sz w:val="24"/>
              </w:rPr>
            </w:pPr>
            <w:r w:rsidRPr="006A2C0B">
              <w:rPr>
                <w:rFonts w:ascii="Times New Roman" w:hAnsi="Times New Roman" w:cs="Times New Roman"/>
                <w:sz w:val="24"/>
              </w:rPr>
              <w:t>1.00</w:t>
            </w:r>
          </w:p>
        </w:tc>
      </w:tr>
      <w:tr w:rsidR="00C14CEC" w:rsidRPr="006A2C0B" w14:paraId="400794FE" w14:textId="27363205" w:rsidTr="008D03BC">
        <w:trPr>
          <w:cantSplit/>
          <w:trHeight w:val="70"/>
        </w:trPr>
        <w:tc>
          <w:tcPr>
            <w:tcW w:w="1530" w:type="dxa"/>
            <w:vAlign w:val="center"/>
          </w:tcPr>
          <w:p w14:paraId="67507FC0" w14:textId="59938077" w:rsidR="00C14CEC" w:rsidRPr="006A2C0B" w:rsidRDefault="00C14CEC" w:rsidP="00036775">
            <w:pPr>
              <w:pStyle w:val="Body-Black"/>
              <w:keepNext/>
              <w:tabs>
                <w:tab w:val="right" w:pos="9360"/>
              </w:tabs>
              <w:spacing w:before="0" w:after="0"/>
              <w:rPr>
                <w:rFonts w:ascii="Times New Roman" w:hAnsi="Times New Roman" w:cs="Times New Roman"/>
                <w:sz w:val="24"/>
              </w:rPr>
            </w:pPr>
            <w:r w:rsidRPr="006A2C0B">
              <w:rPr>
                <w:rFonts w:ascii="Times New Roman" w:hAnsi="Times New Roman" w:cs="Times New Roman"/>
                <w:color w:val="000000"/>
                <w:sz w:val="24"/>
              </w:rPr>
              <w:t>61–63.9%</w:t>
            </w:r>
          </w:p>
        </w:tc>
        <w:tc>
          <w:tcPr>
            <w:tcW w:w="1530" w:type="dxa"/>
            <w:tcMar>
              <w:left w:w="720" w:type="dxa"/>
              <w:right w:w="115" w:type="dxa"/>
            </w:tcMar>
            <w:vAlign w:val="center"/>
          </w:tcPr>
          <w:p w14:paraId="1641DEFD" w14:textId="1F2E5244" w:rsidR="00C14CEC" w:rsidRPr="006A2C0B" w:rsidRDefault="00C14CEC" w:rsidP="00036775">
            <w:pPr>
              <w:pStyle w:val="Body-Black"/>
              <w:keepNext/>
              <w:tabs>
                <w:tab w:val="right" w:pos="9360"/>
              </w:tabs>
              <w:spacing w:before="0" w:after="0"/>
              <w:rPr>
                <w:rFonts w:ascii="Times New Roman" w:hAnsi="Times New Roman" w:cs="Times New Roman"/>
                <w:sz w:val="24"/>
              </w:rPr>
            </w:pPr>
            <w:r w:rsidRPr="006A2C0B">
              <w:rPr>
                <w:rFonts w:ascii="Times New Roman" w:hAnsi="Times New Roman" w:cs="Times New Roman"/>
                <w:sz w:val="24"/>
              </w:rPr>
              <w:t>D-</w:t>
            </w:r>
          </w:p>
        </w:tc>
        <w:tc>
          <w:tcPr>
            <w:tcW w:w="1810" w:type="dxa"/>
            <w:vAlign w:val="center"/>
          </w:tcPr>
          <w:p w14:paraId="78145B82" w14:textId="0A85FDB2" w:rsidR="00C14CEC" w:rsidRPr="006A2C0B" w:rsidRDefault="00C14CEC" w:rsidP="00036775">
            <w:pPr>
              <w:pStyle w:val="Body-Black"/>
              <w:keepNext/>
              <w:tabs>
                <w:tab w:val="right" w:pos="9360"/>
              </w:tabs>
              <w:spacing w:before="0" w:after="0"/>
              <w:jc w:val="center"/>
              <w:rPr>
                <w:rFonts w:ascii="Times New Roman" w:hAnsi="Times New Roman" w:cs="Times New Roman"/>
                <w:sz w:val="24"/>
              </w:rPr>
            </w:pPr>
            <w:r w:rsidRPr="006A2C0B">
              <w:rPr>
                <w:rFonts w:ascii="Times New Roman" w:hAnsi="Times New Roman" w:cs="Times New Roman"/>
                <w:sz w:val="24"/>
              </w:rPr>
              <w:t>0.67</w:t>
            </w:r>
          </w:p>
        </w:tc>
      </w:tr>
      <w:tr w:rsidR="00C14CEC" w:rsidRPr="006A2C0B" w14:paraId="282A6754" w14:textId="0A5E6295" w:rsidTr="008D03BC">
        <w:trPr>
          <w:cantSplit/>
          <w:trHeight w:val="70"/>
        </w:trPr>
        <w:tc>
          <w:tcPr>
            <w:tcW w:w="1530" w:type="dxa"/>
            <w:vAlign w:val="center"/>
          </w:tcPr>
          <w:p w14:paraId="0C2B0C7E" w14:textId="6C2F80BC" w:rsidR="00C14CEC" w:rsidRPr="006A2C0B" w:rsidRDefault="00C14CEC" w:rsidP="00036775">
            <w:pPr>
              <w:pStyle w:val="Body-Black"/>
              <w:keepNext/>
              <w:tabs>
                <w:tab w:val="right" w:pos="9360"/>
              </w:tabs>
              <w:spacing w:before="0" w:after="0"/>
              <w:rPr>
                <w:rFonts w:ascii="Times New Roman" w:hAnsi="Times New Roman" w:cs="Times New Roman"/>
                <w:sz w:val="24"/>
              </w:rPr>
            </w:pPr>
            <w:r w:rsidRPr="006A2C0B">
              <w:rPr>
                <w:rFonts w:ascii="Times New Roman" w:hAnsi="Times New Roman" w:cs="Times New Roman"/>
                <w:color w:val="000000"/>
                <w:sz w:val="24"/>
              </w:rPr>
              <w:t>Below 60.9%</w:t>
            </w:r>
          </w:p>
        </w:tc>
        <w:tc>
          <w:tcPr>
            <w:tcW w:w="1530" w:type="dxa"/>
            <w:tcMar>
              <w:left w:w="720" w:type="dxa"/>
              <w:right w:w="115" w:type="dxa"/>
            </w:tcMar>
            <w:vAlign w:val="center"/>
          </w:tcPr>
          <w:p w14:paraId="6A8AF345" w14:textId="4F16B239" w:rsidR="00C14CEC" w:rsidRPr="006A2C0B" w:rsidRDefault="00C14CEC" w:rsidP="00036775">
            <w:pPr>
              <w:pStyle w:val="Body-Black"/>
              <w:keepNext/>
              <w:tabs>
                <w:tab w:val="right" w:pos="9360"/>
              </w:tabs>
              <w:spacing w:before="0" w:after="0"/>
              <w:rPr>
                <w:rFonts w:ascii="Times New Roman" w:hAnsi="Times New Roman" w:cs="Times New Roman"/>
                <w:sz w:val="24"/>
              </w:rPr>
            </w:pPr>
            <w:r w:rsidRPr="006A2C0B">
              <w:rPr>
                <w:rFonts w:ascii="Times New Roman" w:hAnsi="Times New Roman" w:cs="Times New Roman"/>
                <w:sz w:val="24"/>
              </w:rPr>
              <w:t>F</w:t>
            </w:r>
          </w:p>
        </w:tc>
        <w:tc>
          <w:tcPr>
            <w:tcW w:w="1810" w:type="dxa"/>
            <w:vAlign w:val="center"/>
          </w:tcPr>
          <w:p w14:paraId="7135632B" w14:textId="56515312" w:rsidR="00C14CEC" w:rsidRPr="006A2C0B" w:rsidRDefault="00C14CEC" w:rsidP="00036775">
            <w:pPr>
              <w:pStyle w:val="Body-Black"/>
              <w:keepNext/>
              <w:tabs>
                <w:tab w:val="right" w:pos="9360"/>
              </w:tabs>
              <w:spacing w:before="0" w:after="0"/>
              <w:jc w:val="center"/>
              <w:rPr>
                <w:rFonts w:ascii="Times New Roman" w:hAnsi="Times New Roman" w:cs="Times New Roman"/>
                <w:sz w:val="24"/>
              </w:rPr>
            </w:pPr>
            <w:r w:rsidRPr="006A2C0B">
              <w:rPr>
                <w:rFonts w:ascii="Times New Roman" w:hAnsi="Times New Roman" w:cs="Times New Roman"/>
                <w:sz w:val="24"/>
              </w:rPr>
              <w:t>0.00</w:t>
            </w:r>
          </w:p>
        </w:tc>
      </w:tr>
    </w:tbl>
    <w:p w14:paraId="7DCABAFB" w14:textId="77777777" w:rsidR="002D1574" w:rsidRPr="006A2C0B" w:rsidRDefault="002D1574" w:rsidP="002D1574">
      <w:pPr>
        <w:pStyle w:val="Subhead-Red"/>
        <w:rPr>
          <w:rFonts w:ascii="Times New Roman" w:hAnsi="Times New Roman" w:cs="Times New Roman"/>
          <w:sz w:val="24"/>
          <w:szCs w:val="24"/>
        </w:rPr>
      </w:pPr>
    </w:p>
    <w:p w14:paraId="7381E82B" w14:textId="474B2418" w:rsidR="009A5CAA" w:rsidRPr="006A2C0B" w:rsidRDefault="009A5CAA" w:rsidP="0093202B">
      <w:pPr>
        <w:pStyle w:val="Subhead-Red"/>
        <w:keepNext/>
        <w:keepLines/>
        <w:rPr>
          <w:rFonts w:ascii="Times New Roman" w:hAnsi="Times New Roman" w:cs="Times New Roman"/>
          <w:sz w:val="24"/>
          <w:szCs w:val="24"/>
        </w:rPr>
      </w:pPr>
      <w:r w:rsidRPr="006A2C0B">
        <w:rPr>
          <w:rFonts w:ascii="Times New Roman" w:hAnsi="Times New Roman" w:cs="Times New Roman"/>
          <w:sz w:val="24"/>
          <w:szCs w:val="24"/>
        </w:rPr>
        <w:t>Writing Guidelines</w:t>
      </w:r>
    </w:p>
    <w:p w14:paraId="04A0EEF2" w14:textId="76760218" w:rsidR="003F00B3" w:rsidRPr="006A2C0B" w:rsidRDefault="0093202B" w:rsidP="0093202B">
      <w:pPr>
        <w:pStyle w:val="Body-Black"/>
        <w:keepNext/>
        <w:keepLines/>
        <w:spacing w:before="0" w:after="0"/>
        <w:rPr>
          <w:rFonts w:ascii="Times New Roman" w:hAnsi="Times New Roman" w:cs="Times New Roman"/>
          <w:sz w:val="24"/>
        </w:rPr>
      </w:pPr>
      <w:r w:rsidRPr="006A2C0B">
        <w:rPr>
          <w:rFonts w:ascii="Times New Roman" w:hAnsi="Times New Roman" w:cs="Times New Roman"/>
          <w:sz w:val="24"/>
        </w:rPr>
        <w:t xml:space="preserve">Students should make sure that </w:t>
      </w:r>
      <w:r w:rsidR="001942BE" w:rsidRPr="006A2C0B">
        <w:rPr>
          <w:rFonts w:ascii="Times New Roman" w:hAnsi="Times New Roman" w:cs="Times New Roman"/>
          <w:sz w:val="24"/>
        </w:rPr>
        <w:t xml:space="preserve">writing </w:t>
      </w:r>
      <w:r w:rsidRPr="006A2C0B">
        <w:rPr>
          <w:rFonts w:ascii="Times New Roman" w:hAnsi="Times New Roman" w:cs="Times New Roman"/>
          <w:sz w:val="24"/>
        </w:rPr>
        <w:t xml:space="preserve">assignments are </w:t>
      </w:r>
      <w:r w:rsidR="00BF06B0" w:rsidRPr="006A2C0B">
        <w:rPr>
          <w:rFonts w:ascii="Times New Roman" w:hAnsi="Times New Roman" w:cs="Times New Roman"/>
          <w:sz w:val="24"/>
        </w:rPr>
        <w:t>free of</w:t>
      </w:r>
      <w:r w:rsidR="001942BE" w:rsidRPr="006A2C0B">
        <w:rPr>
          <w:rFonts w:ascii="Times New Roman" w:hAnsi="Times New Roman" w:cs="Times New Roman"/>
          <w:sz w:val="24"/>
        </w:rPr>
        <w:t xml:space="preserve"> grammar, punctuation, </w:t>
      </w:r>
      <w:r w:rsidRPr="006A2C0B">
        <w:rPr>
          <w:rFonts w:ascii="Times New Roman" w:hAnsi="Times New Roman" w:cs="Times New Roman"/>
          <w:sz w:val="24"/>
        </w:rPr>
        <w:t>and</w:t>
      </w:r>
      <w:r w:rsidR="001942BE" w:rsidRPr="006A2C0B">
        <w:rPr>
          <w:rFonts w:ascii="Times New Roman" w:hAnsi="Times New Roman" w:cs="Times New Roman"/>
          <w:sz w:val="24"/>
        </w:rPr>
        <w:t xml:space="preserve"> spelling errors.</w:t>
      </w:r>
      <w:r w:rsidR="006471AE" w:rsidRPr="006A2C0B">
        <w:rPr>
          <w:rFonts w:ascii="Times New Roman" w:hAnsi="Times New Roman" w:cs="Times New Roman"/>
          <w:sz w:val="24"/>
        </w:rPr>
        <w:t xml:space="preserve"> </w:t>
      </w:r>
      <w:r w:rsidR="00BF06B0" w:rsidRPr="006A2C0B">
        <w:rPr>
          <w:rFonts w:ascii="Times New Roman" w:hAnsi="Times New Roman" w:cs="Times New Roman"/>
          <w:sz w:val="24"/>
        </w:rPr>
        <w:t>Papers should adhere to the most recent citation style outlined by the American Psychological Association (APA).</w:t>
      </w:r>
      <w:r w:rsidR="006471AE" w:rsidRPr="006A2C0B">
        <w:rPr>
          <w:rFonts w:ascii="Times New Roman" w:hAnsi="Times New Roman" w:cs="Times New Roman"/>
          <w:sz w:val="24"/>
        </w:rPr>
        <w:t xml:space="preserve"> </w:t>
      </w:r>
    </w:p>
    <w:p w14:paraId="69186B0D" w14:textId="64B5C28E" w:rsidR="00762ECA" w:rsidRPr="006A2C0B" w:rsidRDefault="00762ECA" w:rsidP="0044428D">
      <w:pPr>
        <w:pStyle w:val="Body-Black"/>
        <w:spacing w:before="0" w:after="0"/>
        <w:rPr>
          <w:rFonts w:ascii="Times New Roman" w:hAnsi="Times New Roman" w:cs="Times New Roman"/>
          <w:sz w:val="24"/>
        </w:rPr>
      </w:pPr>
    </w:p>
    <w:p w14:paraId="10AAA9CC" w14:textId="77777777" w:rsidR="00A101A6" w:rsidRPr="006A2C0B" w:rsidRDefault="00A101A6" w:rsidP="0093202B">
      <w:pPr>
        <w:pStyle w:val="Subhead-Red"/>
        <w:keepNext/>
        <w:keepLines/>
        <w:rPr>
          <w:rFonts w:ascii="Times New Roman" w:hAnsi="Times New Roman" w:cs="Times New Roman"/>
          <w:sz w:val="24"/>
          <w:szCs w:val="24"/>
        </w:rPr>
      </w:pPr>
      <w:r w:rsidRPr="006A2C0B">
        <w:rPr>
          <w:rFonts w:ascii="Times New Roman" w:hAnsi="Times New Roman" w:cs="Times New Roman"/>
          <w:sz w:val="24"/>
          <w:szCs w:val="24"/>
        </w:rPr>
        <w:t>Plagiarism Statement</w:t>
      </w:r>
    </w:p>
    <w:p w14:paraId="7E40B11A" w14:textId="0102D6BA" w:rsidR="00A101A6" w:rsidRPr="006A2C0B" w:rsidRDefault="00A101A6" w:rsidP="0093202B">
      <w:pPr>
        <w:pStyle w:val="Body-Black"/>
        <w:keepNext/>
        <w:keepLines/>
        <w:spacing w:before="0" w:after="0"/>
        <w:rPr>
          <w:rFonts w:ascii="Times New Roman" w:hAnsi="Times New Roman" w:cs="Times New Roman"/>
          <w:sz w:val="24"/>
        </w:rPr>
      </w:pPr>
      <w:r w:rsidRPr="006A2C0B">
        <w:rPr>
          <w:rFonts w:ascii="Times New Roman" w:hAnsi="Times New Roman" w:cs="Times New Roman"/>
          <w:sz w:val="24"/>
        </w:rPr>
        <w:t xml:space="preserve">In this course, </w:t>
      </w:r>
      <w:r w:rsidR="00863A42" w:rsidRPr="006A2C0B">
        <w:rPr>
          <w:rFonts w:ascii="Times New Roman" w:hAnsi="Times New Roman" w:cs="Times New Roman"/>
          <w:sz w:val="24"/>
        </w:rPr>
        <w:t>students</w:t>
      </w:r>
      <w:r w:rsidRPr="006A2C0B">
        <w:rPr>
          <w:rFonts w:ascii="Times New Roman" w:hAnsi="Times New Roman" w:cs="Times New Roman"/>
          <w:sz w:val="24"/>
        </w:rPr>
        <w:t xml:space="preserve"> will submit written work </w:t>
      </w:r>
      <w:r w:rsidR="00863A42" w:rsidRPr="006A2C0B">
        <w:rPr>
          <w:rFonts w:ascii="Times New Roman" w:hAnsi="Times New Roman" w:cs="Times New Roman"/>
          <w:sz w:val="24"/>
        </w:rPr>
        <w:t xml:space="preserve">by making use </w:t>
      </w:r>
      <w:r w:rsidRPr="006A2C0B">
        <w:rPr>
          <w:rFonts w:ascii="Times New Roman" w:hAnsi="Times New Roman" w:cs="Times New Roman"/>
          <w:sz w:val="24"/>
        </w:rPr>
        <w:t>of information and ideas found in print or online sources. Whenever material from another writer</w:t>
      </w:r>
      <w:r w:rsidR="00863A42" w:rsidRPr="006A2C0B">
        <w:rPr>
          <w:rFonts w:ascii="Times New Roman" w:hAnsi="Times New Roman" w:cs="Times New Roman"/>
          <w:sz w:val="24"/>
        </w:rPr>
        <w:t xml:space="preserve"> is used</w:t>
      </w:r>
      <w:r w:rsidRPr="006A2C0B">
        <w:rPr>
          <w:rFonts w:ascii="Times New Roman" w:hAnsi="Times New Roman" w:cs="Times New Roman"/>
          <w:sz w:val="24"/>
        </w:rPr>
        <w:t xml:space="preserve">, it is important that </w:t>
      </w:r>
      <w:r w:rsidR="00863A42" w:rsidRPr="006A2C0B">
        <w:rPr>
          <w:rFonts w:ascii="Times New Roman" w:hAnsi="Times New Roman" w:cs="Times New Roman"/>
          <w:sz w:val="24"/>
        </w:rPr>
        <w:t xml:space="preserve">students </w:t>
      </w:r>
      <w:r w:rsidRPr="006A2C0B">
        <w:rPr>
          <w:rFonts w:ascii="Times New Roman" w:hAnsi="Times New Roman" w:cs="Times New Roman"/>
          <w:sz w:val="24"/>
        </w:rPr>
        <w:t>quote or paraphrase appropriately and cite the source.</w:t>
      </w:r>
    </w:p>
    <w:p w14:paraId="12D722EA" w14:textId="77777777" w:rsidR="00A101A6" w:rsidRPr="006A2C0B" w:rsidRDefault="00A101A6" w:rsidP="00A101A6">
      <w:pPr>
        <w:pStyle w:val="Body-Black"/>
        <w:spacing w:before="0" w:after="0"/>
        <w:rPr>
          <w:rFonts w:ascii="Times New Roman" w:hAnsi="Times New Roman" w:cs="Times New Roman"/>
          <w:sz w:val="24"/>
        </w:rPr>
      </w:pPr>
    </w:p>
    <w:p w14:paraId="62633735" w14:textId="57D836F3" w:rsidR="00A101A6" w:rsidRPr="006A2C0B" w:rsidRDefault="00A101A6" w:rsidP="00F20799">
      <w:pPr>
        <w:pStyle w:val="Body-Black"/>
        <w:keepLines/>
        <w:widowControl w:val="0"/>
        <w:spacing w:before="0" w:after="0"/>
        <w:rPr>
          <w:rFonts w:ascii="Times New Roman" w:hAnsi="Times New Roman" w:cs="Times New Roman"/>
          <w:sz w:val="24"/>
        </w:rPr>
      </w:pPr>
      <w:r w:rsidRPr="006A2C0B">
        <w:rPr>
          <w:rFonts w:ascii="Times New Roman" w:hAnsi="Times New Roman" w:cs="Times New Roman"/>
          <w:sz w:val="24"/>
        </w:rPr>
        <w:t>The UNO Academic Integrity policy defines plagiarism as "presenting the work of another as one's own (i.e., without proper acknowledgment of the source) and submitting academic work in whole or in part as one's own when such work has been prepared by another person or copied from another person."</w:t>
      </w:r>
    </w:p>
    <w:p w14:paraId="1349E20B" w14:textId="77777777" w:rsidR="00A101A6" w:rsidRPr="006A2C0B" w:rsidRDefault="00A101A6" w:rsidP="00A101A6">
      <w:pPr>
        <w:pStyle w:val="Body-Black"/>
        <w:spacing w:before="0" w:after="0"/>
        <w:rPr>
          <w:rFonts w:ascii="Times New Roman" w:hAnsi="Times New Roman" w:cs="Times New Roman"/>
          <w:sz w:val="24"/>
        </w:rPr>
      </w:pPr>
    </w:p>
    <w:p w14:paraId="14718828" w14:textId="77777777" w:rsidR="00A101A6" w:rsidRPr="006A2C0B" w:rsidRDefault="00A101A6" w:rsidP="00A101A6">
      <w:pPr>
        <w:pStyle w:val="Body-Black"/>
        <w:spacing w:before="0" w:after="0"/>
        <w:rPr>
          <w:rFonts w:ascii="Times New Roman" w:hAnsi="Times New Roman" w:cs="Times New Roman"/>
          <w:sz w:val="24"/>
        </w:rPr>
      </w:pPr>
      <w:r w:rsidRPr="006A2C0B">
        <w:rPr>
          <w:rFonts w:ascii="Times New Roman" w:hAnsi="Times New Roman" w:cs="Times New Roman"/>
          <w:sz w:val="24"/>
        </w:rPr>
        <w:t>Failure to cite sources appropriately is plagiarism, a serious academic offense. Plagiarized work will not be accepted. Consequences for plagiarism are up to the discretion of the instructor; they may range, for example, from rewriting all or part of a paper to a grade of F for the course. Students who plagiarize more than once are subject to disciplinary action, which may include expulsion from the university.</w:t>
      </w:r>
    </w:p>
    <w:p w14:paraId="628116EF" w14:textId="77777777" w:rsidR="00A101A6" w:rsidRPr="006A2C0B" w:rsidRDefault="00A101A6" w:rsidP="00A101A6">
      <w:pPr>
        <w:pStyle w:val="Body-Black"/>
        <w:spacing w:before="0" w:after="0"/>
        <w:rPr>
          <w:rFonts w:ascii="Times New Roman" w:hAnsi="Times New Roman" w:cs="Times New Roman"/>
          <w:sz w:val="24"/>
        </w:rPr>
      </w:pPr>
    </w:p>
    <w:p w14:paraId="0D59B5B4" w14:textId="45063697" w:rsidR="00A101A6" w:rsidRPr="006A2C0B" w:rsidRDefault="00593866" w:rsidP="00A101A6">
      <w:pPr>
        <w:rPr>
          <w:rFonts w:ascii="Times New Roman" w:hAnsi="Times New Roman" w:cs="Times New Roman"/>
          <w:b/>
        </w:rPr>
      </w:pPr>
      <w:r w:rsidRPr="006A2C0B">
        <w:rPr>
          <w:rStyle w:val="Strong"/>
          <w:rFonts w:ascii="Times New Roman" w:hAnsi="Times New Roman" w:cs="Times New Roman"/>
          <w:bCs w:val="0"/>
        </w:rPr>
        <w:t>S</w:t>
      </w:r>
      <w:r w:rsidR="00863A42" w:rsidRPr="006A2C0B">
        <w:rPr>
          <w:rStyle w:val="Strong"/>
          <w:rFonts w:ascii="Times New Roman" w:hAnsi="Times New Roman" w:cs="Times New Roman"/>
          <w:bCs w:val="0"/>
        </w:rPr>
        <w:t>tudent</w:t>
      </w:r>
      <w:r w:rsidRPr="006A2C0B">
        <w:rPr>
          <w:rStyle w:val="Strong"/>
          <w:rFonts w:ascii="Times New Roman" w:hAnsi="Times New Roman" w:cs="Times New Roman"/>
          <w:bCs w:val="0"/>
        </w:rPr>
        <w:t>s</w:t>
      </w:r>
      <w:r w:rsidR="00863A42" w:rsidRPr="006A2C0B">
        <w:rPr>
          <w:rStyle w:val="Strong"/>
          <w:rFonts w:ascii="Times New Roman" w:hAnsi="Times New Roman" w:cs="Times New Roman"/>
          <w:bCs w:val="0"/>
        </w:rPr>
        <w:t xml:space="preserve"> </w:t>
      </w:r>
      <w:r w:rsidR="00A05102" w:rsidRPr="006A2C0B">
        <w:rPr>
          <w:rStyle w:val="Strong"/>
          <w:rFonts w:ascii="Times New Roman" w:hAnsi="Times New Roman" w:cs="Times New Roman"/>
          <w:bCs w:val="0"/>
        </w:rPr>
        <w:t xml:space="preserve">SHOULD NOT GUESS </w:t>
      </w:r>
      <w:r w:rsidRPr="006A2C0B">
        <w:rPr>
          <w:rStyle w:val="Strong"/>
          <w:rFonts w:ascii="Times New Roman" w:hAnsi="Times New Roman" w:cs="Times New Roman"/>
          <w:bCs w:val="0"/>
        </w:rPr>
        <w:t xml:space="preserve">when it comes to using or </w:t>
      </w:r>
      <w:r w:rsidR="00A101A6" w:rsidRPr="006A2C0B">
        <w:rPr>
          <w:rStyle w:val="Strong"/>
          <w:rFonts w:ascii="Times New Roman" w:hAnsi="Times New Roman" w:cs="Times New Roman"/>
          <w:bCs w:val="0"/>
        </w:rPr>
        <w:t>citing another writer's work.</w:t>
      </w:r>
      <w:r w:rsidR="00A101A6" w:rsidRPr="006A2C0B">
        <w:rPr>
          <w:rFonts w:ascii="Times New Roman" w:hAnsi="Times New Roman" w:cs="Times New Roman"/>
          <w:b/>
        </w:rPr>
        <w:t xml:space="preserve"> </w:t>
      </w:r>
      <w:r w:rsidRPr="006A2C0B">
        <w:rPr>
          <w:rFonts w:ascii="Times New Roman" w:hAnsi="Times New Roman" w:cs="Times New Roman"/>
          <w:b/>
        </w:rPr>
        <w:t xml:space="preserve">Students should contact the </w:t>
      </w:r>
      <w:r w:rsidR="00A101A6" w:rsidRPr="006A2C0B">
        <w:rPr>
          <w:rStyle w:val="Strong"/>
          <w:rFonts w:ascii="Times New Roman" w:hAnsi="Times New Roman" w:cs="Times New Roman"/>
          <w:bCs w:val="0"/>
        </w:rPr>
        <w:t>instructor or a consultant at the UNO Writing Center</w:t>
      </w:r>
      <w:r w:rsidRPr="006A2C0B">
        <w:rPr>
          <w:rStyle w:val="Strong"/>
          <w:rFonts w:ascii="Times New Roman" w:hAnsi="Times New Roman" w:cs="Times New Roman"/>
          <w:bCs w:val="0"/>
        </w:rPr>
        <w:t xml:space="preserve"> with questions. Students should take a printout of the original source as well as the paper that is being written to the consultation.</w:t>
      </w:r>
      <w:r w:rsidR="00A101A6" w:rsidRPr="006A2C0B">
        <w:rPr>
          <w:rFonts w:ascii="Times New Roman" w:hAnsi="Times New Roman" w:cs="Times New Roman"/>
          <w:b/>
        </w:rPr>
        <w:t xml:space="preserve"> </w:t>
      </w:r>
    </w:p>
    <w:p w14:paraId="1A1E1F7C" w14:textId="77777777" w:rsidR="00A101A6" w:rsidRPr="006A2C0B" w:rsidRDefault="00A101A6" w:rsidP="00762ECA">
      <w:pPr>
        <w:pStyle w:val="Subhead-Red"/>
        <w:rPr>
          <w:rFonts w:ascii="Times New Roman" w:hAnsi="Times New Roman" w:cs="Times New Roman"/>
          <w:sz w:val="24"/>
          <w:szCs w:val="24"/>
        </w:rPr>
      </w:pPr>
    </w:p>
    <w:p w14:paraId="673D9A67" w14:textId="77777777" w:rsidR="00A101A6" w:rsidRPr="006A2C0B" w:rsidRDefault="00A101A6" w:rsidP="0093202B">
      <w:pPr>
        <w:pStyle w:val="Subhead-Red"/>
        <w:keepNext/>
        <w:keepLines/>
        <w:rPr>
          <w:rFonts w:ascii="Times New Roman" w:hAnsi="Times New Roman" w:cs="Times New Roman"/>
          <w:sz w:val="24"/>
          <w:szCs w:val="24"/>
        </w:rPr>
      </w:pPr>
      <w:r w:rsidRPr="006A2C0B">
        <w:rPr>
          <w:rFonts w:ascii="Times New Roman" w:hAnsi="Times New Roman" w:cs="Times New Roman"/>
          <w:sz w:val="24"/>
          <w:szCs w:val="24"/>
        </w:rPr>
        <w:t>Academic Integrity Policy</w:t>
      </w:r>
    </w:p>
    <w:p w14:paraId="415955A2" w14:textId="7A52DCF0" w:rsidR="00A101A6" w:rsidRPr="006A2C0B" w:rsidRDefault="00A101A6" w:rsidP="0093202B">
      <w:pPr>
        <w:pStyle w:val="Body-Black"/>
        <w:keepNext/>
        <w:keepLines/>
        <w:spacing w:before="0" w:after="0"/>
        <w:rPr>
          <w:rFonts w:ascii="Times New Roman" w:hAnsi="Times New Roman" w:cs="Times New Roman"/>
          <w:sz w:val="24"/>
        </w:rPr>
      </w:pPr>
      <w:r w:rsidRPr="006A2C0B">
        <w:rPr>
          <w:rFonts w:ascii="Times New Roman" w:hAnsi="Times New Roman" w:cs="Times New Roman"/>
          <w:sz w:val="24"/>
        </w:rPr>
        <w:t xml:space="preserve">The maintenance of academic honesty and integrity is a vital concern of the University community. Any student found responsible for violating the </w:t>
      </w:r>
      <w:hyperlink r:id="rId11" w:history="1">
        <w:r w:rsidRPr="006A2C0B">
          <w:rPr>
            <w:rStyle w:val="Hyperlink"/>
            <w:rFonts w:ascii="Times New Roman" w:hAnsi="Times New Roman" w:cs="Times New Roman"/>
            <w:sz w:val="24"/>
          </w:rPr>
          <w:t>policy on Academic Integrity</w:t>
        </w:r>
      </w:hyperlink>
      <w:r w:rsidRPr="006A2C0B">
        <w:rPr>
          <w:rFonts w:ascii="Times New Roman" w:hAnsi="Times New Roman" w:cs="Times New Roman"/>
          <w:sz w:val="24"/>
        </w:rPr>
        <w:t xml:space="preserve"> shall be subject to both academic and disciplinary sanctions. Violations of the policy on Academic Integrity include, but are not limited to, the following: cheating, fabrication and falsification, plagiarism, abuse of academic materials and/or equipment, complicity in academic dishonesty, falsifying grade reports, and/or misrepresentation to avoid academic work. More information about these areas and the procedures addressing academic integrity is available from the Office of Academic and Student Affairs (EAB 202 | 402.554.2262). </w:t>
      </w:r>
    </w:p>
    <w:p w14:paraId="130B3BBA" w14:textId="30FF01F9" w:rsidR="00A101A6" w:rsidRPr="006A2C0B" w:rsidRDefault="00A101A6" w:rsidP="00762ECA">
      <w:pPr>
        <w:pStyle w:val="Subhead-Red"/>
        <w:rPr>
          <w:rFonts w:ascii="Times New Roman" w:hAnsi="Times New Roman" w:cs="Times New Roman"/>
          <w:sz w:val="24"/>
          <w:szCs w:val="24"/>
        </w:rPr>
      </w:pPr>
    </w:p>
    <w:p w14:paraId="58C0B8E6" w14:textId="14476C1C" w:rsidR="00762ECA" w:rsidRPr="006A2C0B" w:rsidRDefault="00762ECA" w:rsidP="0093202B">
      <w:pPr>
        <w:pStyle w:val="Subhead-Red"/>
        <w:keepNext/>
        <w:keepLines/>
        <w:rPr>
          <w:rFonts w:ascii="Times New Roman" w:hAnsi="Times New Roman" w:cs="Times New Roman"/>
          <w:sz w:val="24"/>
          <w:szCs w:val="24"/>
        </w:rPr>
      </w:pPr>
      <w:r w:rsidRPr="006A2C0B">
        <w:rPr>
          <w:rFonts w:ascii="Times New Roman" w:hAnsi="Times New Roman" w:cs="Times New Roman"/>
          <w:sz w:val="24"/>
          <w:szCs w:val="24"/>
        </w:rPr>
        <w:t>Classroom expectations</w:t>
      </w:r>
    </w:p>
    <w:p w14:paraId="74823814" w14:textId="598A0A22" w:rsidR="00762ECA" w:rsidRPr="006A2C0B" w:rsidRDefault="00762ECA" w:rsidP="0093202B">
      <w:pPr>
        <w:pStyle w:val="Body-Black"/>
        <w:keepNext/>
        <w:keepLines/>
        <w:spacing w:before="0" w:after="0"/>
        <w:rPr>
          <w:rFonts w:ascii="Times New Roman" w:hAnsi="Times New Roman" w:cs="Times New Roman"/>
          <w:sz w:val="24"/>
        </w:rPr>
      </w:pPr>
      <w:r w:rsidRPr="006A2C0B">
        <w:rPr>
          <w:rFonts w:ascii="Times New Roman" w:hAnsi="Times New Roman" w:cs="Times New Roman"/>
          <w:sz w:val="24"/>
        </w:rPr>
        <w:t xml:space="preserve">Students are expected to arrive on time to class meetings. </w:t>
      </w:r>
      <w:r w:rsidR="009710B9" w:rsidRPr="006A2C0B">
        <w:rPr>
          <w:rFonts w:ascii="Times New Roman" w:hAnsi="Times New Roman" w:cs="Times New Roman"/>
          <w:sz w:val="24"/>
        </w:rPr>
        <w:t>S</w:t>
      </w:r>
      <w:r w:rsidRPr="006A2C0B">
        <w:rPr>
          <w:rFonts w:ascii="Times New Roman" w:hAnsi="Times New Roman" w:cs="Times New Roman"/>
          <w:sz w:val="24"/>
        </w:rPr>
        <w:t xml:space="preserve">tudents </w:t>
      </w:r>
      <w:r w:rsidR="009710B9" w:rsidRPr="006A2C0B">
        <w:rPr>
          <w:rFonts w:ascii="Times New Roman" w:hAnsi="Times New Roman" w:cs="Times New Roman"/>
          <w:sz w:val="24"/>
        </w:rPr>
        <w:t xml:space="preserve">should </w:t>
      </w:r>
      <w:r w:rsidRPr="006A2C0B">
        <w:rPr>
          <w:rFonts w:ascii="Times New Roman" w:hAnsi="Times New Roman" w:cs="Times New Roman"/>
          <w:sz w:val="24"/>
        </w:rPr>
        <w:t xml:space="preserve">come to class well prepared, meaning readings and other assignments have been completed. Students are expected to be respectful of their classmates and the instructor. Distracting and/or disrespectful behaviors will not be tolerated. </w:t>
      </w:r>
    </w:p>
    <w:p w14:paraId="6B687C5C" w14:textId="2277B6C2" w:rsidR="002D1574" w:rsidRPr="006A2C0B" w:rsidRDefault="002D1574" w:rsidP="0028389B">
      <w:pPr>
        <w:pStyle w:val="Body-Black"/>
        <w:spacing w:before="0" w:after="0"/>
        <w:rPr>
          <w:rFonts w:ascii="Times New Roman" w:hAnsi="Times New Roman" w:cs="Times New Roman"/>
          <w:sz w:val="24"/>
        </w:rPr>
      </w:pPr>
    </w:p>
    <w:p w14:paraId="56984424" w14:textId="362985C3" w:rsidR="00762ECA" w:rsidRPr="006A2C0B" w:rsidRDefault="00762ECA" w:rsidP="0093202B">
      <w:pPr>
        <w:pStyle w:val="Subhead-Red"/>
        <w:keepNext/>
        <w:keepLines/>
        <w:rPr>
          <w:rFonts w:ascii="Times New Roman" w:hAnsi="Times New Roman" w:cs="Times New Roman"/>
          <w:sz w:val="24"/>
          <w:szCs w:val="24"/>
        </w:rPr>
      </w:pPr>
      <w:r w:rsidRPr="006A2C0B">
        <w:rPr>
          <w:rFonts w:ascii="Times New Roman" w:hAnsi="Times New Roman" w:cs="Times New Roman"/>
          <w:sz w:val="24"/>
          <w:szCs w:val="24"/>
        </w:rPr>
        <w:t>cell phones, mobile devices,</w:t>
      </w:r>
      <w:r w:rsidR="006F61B3" w:rsidRPr="006A2C0B">
        <w:rPr>
          <w:rFonts w:ascii="Times New Roman" w:hAnsi="Times New Roman" w:cs="Times New Roman"/>
          <w:sz w:val="24"/>
          <w:szCs w:val="24"/>
        </w:rPr>
        <w:t xml:space="preserve"> and</w:t>
      </w:r>
      <w:r w:rsidRPr="006A2C0B">
        <w:rPr>
          <w:rFonts w:ascii="Times New Roman" w:hAnsi="Times New Roman" w:cs="Times New Roman"/>
          <w:sz w:val="24"/>
          <w:szCs w:val="24"/>
        </w:rPr>
        <w:t xml:space="preserve"> laptops</w:t>
      </w:r>
    </w:p>
    <w:p w14:paraId="2A7B0893" w14:textId="40FE897D" w:rsidR="00762ECA" w:rsidRPr="006A2C0B" w:rsidRDefault="00762ECA" w:rsidP="0093202B">
      <w:pPr>
        <w:pStyle w:val="Body-Black"/>
        <w:keepNext/>
        <w:keepLines/>
        <w:spacing w:before="0" w:after="0"/>
        <w:rPr>
          <w:rFonts w:ascii="Times New Roman" w:hAnsi="Times New Roman" w:cs="Times New Roman"/>
          <w:sz w:val="24"/>
        </w:rPr>
      </w:pPr>
      <w:r w:rsidRPr="006A2C0B">
        <w:rPr>
          <w:rFonts w:ascii="Times New Roman" w:hAnsi="Times New Roman" w:cs="Times New Roman"/>
          <w:sz w:val="24"/>
        </w:rPr>
        <w:t xml:space="preserve">Students are welcome to use cell phones, mobile devices, and/or laptops in class provided they are used for academic purposes such as note taking, accessing course materials, or researching course concepts and their use does not disrupt fellow classmates. Please silence devices if at all possible. </w:t>
      </w:r>
      <w:r w:rsidR="00593866" w:rsidRPr="006A2C0B">
        <w:rPr>
          <w:rFonts w:ascii="Times New Roman" w:hAnsi="Times New Roman" w:cs="Times New Roman"/>
          <w:sz w:val="24"/>
        </w:rPr>
        <w:t xml:space="preserve">A student who </w:t>
      </w:r>
      <w:r w:rsidRPr="006A2C0B">
        <w:rPr>
          <w:rFonts w:ascii="Times New Roman" w:hAnsi="Times New Roman" w:cs="Times New Roman"/>
          <w:sz w:val="24"/>
        </w:rPr>
        <w:t>receive</w:t>
      </w:r>
      <w:r w:rsidR="00593866" w:rsidRPr="006A2C0B">
        <w:rPr>
          <w:rFonts w:ascii="Times New Roman" w:hAnsi="Times New Roman" w:cs="Times New Roman"/>
          <w:sz w:val="24"/>
        </w:rPr>
        <w:t>s</w:t>
      </w:r>
      <w:r w:rsidRPr="006A2C0B">
        <w:rPr>
          <w:rFonts w:ascii="Times New Roman" w:hAnsi="Times New Roman" w:cs="Times New Roman"/>
          <w:sz w:val="24"/>
        </w:rPr>
        <w:t xml:space="preserve"> a phone call or text, </w:t>
      </w:r>
      <w:r w:rsidR="00593866" w:rsidRPr="006A2C0B">
        <w:rPr>
          <w:rFonts w:ascii="Times New Roman" w:hAnsi="Times New Roman" w:cs="Times New Roman"/>
          <w:sz w:val="24"/>
        </w:rPr>
        <w:t xml:space="preserve">should step </w:t>
      </w:r>
      <w:r w:rsidRPr="006A2C0B">
        <w:rPr>
          <w:rFonts w:ascii="Times New Roman" w:hAnsi="Times New Roman" w:cs="Times New Roman"/>
          <w:sz w:val="24"/>
        </w:rPr>
        <w:t xml:space="preserve">outside </w:t>
      </w:r>
      <w:r w:rsidR="00593866" w:rsidRPr="006A2C0B">
        <w:rPr>
          <w:rFonts w:ascii="Times New Roman" w:hAnsi="Times New Roman" w:cs="Times New Roman"/>
          <w:sz w:val="24"/>
        </w:rPr>
        <w:t xml:space="preserve">the classroom </w:t>
      </w:r>
      <w:r w:rsidRPr="006A2C0B">
        <w:rPr>
          <w:rFonts w:ascii="Times New Roman" w:hAnsi="Times New Roman" w:cs="Times New Roman"/>
          <w:sz w:val="24"/>
        </w:rPr>
        <w:t xml:space="preserve">to respond. DO NOT take pictures or video during class. </w:t>
      </w:r>
    </w:p>
    <w:p w14:paraId="4D04ADAB" w14:textId="77777777" w:rsidR="00762ECA" w:rsidRPr="006A2C0B" w:rsidRDefault="00762ECA" w:rsidP="00762ECA">
      <w:pPr>
        <w:pStyle w:val="Subhead-Red"/>
        <w:rPr>
          <w:rFonts w:ascii="Times New Roman" w:hAnsi="Times New Roman" w:cs="Times New Roman"/>
          <w:color w:val="auto"/>
          <w:sz w:val="24"/>
          <w:szCs w:val="24"/>
        </w:rPr>
      </w:pPr>
    </w:p>
    <w:p w14:paraId="08D1ED67" w14:textId="77777777" w:rsidR="00762ECA" w:rsidRPr="006A2C0B" w:rsidRDefault="00762ECA" w:rsidP="0093202B">
      <w:pPr>
        <w:pStyle w:val="Subhead-Red"/>
        <w:keepNext/>
        <w:keepLines/>
        <w:rPr>
          <w:rFonts w:ascii="Times New Roman" w:hAnsi="Times New Roman" w:cs="Times New Roman"/>
          <w:sz w:val="24"/>
          <w:szCs w:val="24"/>
        </w:rPr>
      </w:pPr>
      <w:r w:rsidRPr="006A2C0B">
        <w:rPr>
          <w:rFonts w:ascii="Times New Roman" w:hAnsi="Times New Roman" w:cs="Times New Roman"/>
          <w:sz w:val="24"/>
          <w:szCs w:val="24"/>
        </w:rPr>
        <w:t>Technology Requirements</w:t>
      </w:r>
    </w:p>
    <w:p w14:paraId="788D33E9" w14:textId="3BF0B72F" w:rsidR="00762ECA" w:rsidRPr="006A2C0B" w:rsidRDefault="00762ECA" w:rsidP="0093202B">
      <w:pPr>
        <w:pStyle w:val="Body-Black"/>
        <w:keepNext/>
        <w:keepLines/>
        <w:spacing w:before="0" w:after="0"/>
        <w:rPr>
          <w:rFonts w:ascii="Times New Roman" w:hAnsi="Times New Roman" w:cs="Times New Roman"/>
          <w:sz w:val="24"/>
        </w:rPr>
      </w:pPr>
      <w:r w:rsidRPr="006A2C0B">
        <w:rPr>
          <w:rFonts w:ascii="Times New Roman" w:hAnsi="Times New Roman" w:cs="Times New Roman"/>
          <w:sz w:val="24"/>
        </w:rPr>
        <w:t xml:space="preserve">Students will be expected to have access to a computer frequently, as all writing assignments used will be typed out and not handwritten. The software </w:t>
      </w:r>
      <w:r w:rsidR="00B54126" w:rsidRPr="006A2C0B">
        <w:rPr>
          <w:rFonts w:ascii="Times New Roman" w:hAnsi="Times New Roman" w:cs="Times New Roman"/>
          <w:sz w:val="24"/>
        </w:rPr>
        <w:t>students</w:t>
      </w:r>
      <w:r w:rsidRPr="006A2C0B">
        <w:rPr>
          <w:rFonts w:ascii="Times New Roman" w:hAnsi="Times New Roman" w:cs="Times New Roman"/>
          <w:sz w:val="24"/>
        </w:rPr>
        <w:t xml:space="preserve"> use to write assignments is irrelevant, as long as </w:t>
      </w:r>
      <w:r w:rsidR="00B54126" w:rsidRPr="006A2C0B">
        <w:rPr>
          <w:rFonts w:ascii="Times New Roman" w:hAnsi="Times New Roman" w:cs="Times New Roman"/>
          <w:sz w:val="24"/>
        </w:rPr>
        <w:t xml:space="preserve">the </w:t>
      </w:r>
      <w:r w:rsidRPr="006A2C0B">
        <w:rPr>
          <w:rFonts w:ascii="Times New Roman" w:hAnsi="Times New Roman" w:cs="Times New Roman"/>
          <w:sz w:val="24"/>
        </w:rPr>
        <w:t xml:space="preserve">writing guidelines outlined </w:t>
      </w:r>
      <w:r w:rsidR="00B54126" w:rsidRPr="006A2C0B">
        <w:rPr>
          <w:rFonts w:ascii="Times New Roman" w:hAnsi="Times New Roman" w:cs="Times New Roman"/>
          <w:sz w:val="24"/>
        </w:rPr>
        <w:t xml:space="preserve">in this </w:t>
      </w:r>
      <w:r w:rsidRPr="006A2C0B">
        <w:rPr>
          <w:rFonts w:ascii="Times New Roman" w:hAnsi="Times New Roman" w:cs="Times New Roman"/>
          <w:sz w:val="24"/>
        </w:rPr>
        <w:t>syllabus</w:t>
      </w:r>
      <w:r w:rsidR="00B54126" w:rsidRPr="006A2C0B">
        <w:rPr>
          <w:rFonts w:ascii="Times New Roman" w:hAnsi="Times New Roman" w:cs="Times New Roman"/>
          <w:sz w:val="24"/>
        </w:rPr>
        <w:t xml:space="preserve"> are followed</w:t>
      </w:r>
      <w:r w:rsidRPr="006A2C0B">
        <w:rPr>
          <w:rFonts w:ascii="Times New Roman" w:hAnsi="Times New Roman" w:cs="Times New Roman"/>
          <w:sz w:val="24"/>
        </w:rPr>
        <w:t>. I</w:t>
      </w:r>
      <w:r w:rsidR="009710B9" w:rsidRPr="006A2C0B">
        <w:rPr>
          <w:rFonts w:ascii="Times New Roman" w:hAnsi="Times New Roman" w:cs="Times New Roman"/>
          <w:sz w:val="24"/>
        </w:rPr>
        <w:t xml:space="preserve">t is </w:t>
      </w:r>
      <w:r w:rsidRPr="006A2C0B">
        <w:rPr>
          <w:rFonts w:ascii="Times New Roman" w:hAnsi="Times New Roman" w:cs="Times New Roman"/>
          <w:sz w:val="24"/>
        </w:rPr>
        <w:t>recommend</w:t>
      </w:r>
      <w:r w:rsidR="009710B9" w:rsidRPr="006A2C0B">
        <w:rPr>
          <w:rFonts w:ascii="Times New Roman" w:hAnsi="Times New Roman" w:cs="Times New Roman"/>
          <w:sz w:val="24"/>
        </w:rPr>
        <w:t>ed</w:t>
      </w:r>
      <w:r w:rsidRPr="006A2C0B">
        <w:rPr>
          <w:rFonts w:ascii="Times New Roman" w:hAnsi="Times New Roman" w:cs="Times New Roman"/>
          <w:sz w:val="24"/>
        </w:rPr>
        <w:t xml:space="preserve"> </w:t>
      </w:r>
      <w:r w:rsidR="009710B9" w:rsidRPr="006A2C0B">
        <w:rPr>
          <w:rFonts w:ascii="Times New Roman" w:hAnsi="Times New Roman" w:cs="Times New Roman"/>
          <w:sz w:val="24"/>
        </w:rPr>
        <w:t xml:space="preserve">that students </w:t>
      </w:r>
      <w:r w:rsidRPr="006A2C0B">
        <w:rPr>
          <w:rFonts w:ascii="Times New Roman" w:hAnsi="Times New Roman" w:cs="Times New Roman"/>
          <w:sz w:val="24"/>
        </w:rPr>
        <w:t>have access to a computer weekly.</w:t>
      </w:r>
      <w:r w:rsidR="00397287" w:rsidRPr="006A2C0B">
        <w:rPr>
          <w:rFonts w:ascii="Times New Roman" w:hAnsi="Times New Roman" w:cs="Times New Roman"/>
          <w:sz w:val="24"/>
        </w:rPr>
        <w:t xml:space="preserve"> Public </w:t>
      </w:r>
      <w:r w:rsidRPr="006A2C0B">
        <w:rPr>
          <w:rFonts w:ascii="Times New Roman" w:hAnsi="Times New Roman" w:cs="Times New Roman"/>
          <w:sz w:val="24"/>
        </w:rPr>
        <w:t xml:space="preserve">computers </w:t>
      </w:r>
      <w:r w:rsidR="00397287" w:rsidRPr="006A2C0B">
        <w:rPr>
          <w:rFonts w:ascii="Times New Roman" w:hAnsi="Times New Roman" w:cs="Times New Roman"/>
          <w:sz w:val="24"/>
        </w:rPr>
        <w:t xml:space="preserve">are </w:t>
      </w:r>
      <w:r w:rsidRPr="006A2C0B">
        <w:rPr>
          <w:rFonts w:ascii="Times New Roman" w:hAnsi="Times New Roman" w:cs="Times New Roman"/>
          <w:sz w:val="24"/>
        </w:rPr>
        <w:t xml:space="preserve">available on the UNO campus. Consult </w:t>
      </w:r>
      <w:hyperlink r:id="rId12" w:history="1">
        <w:r w:rsidRPr="006A2C0B">
          <w:rPr>
            <w:rStyle w:val="Hyperlink"/>
            <w:rFonts w:ascii="Times New Roman" w:hAnsi="Times New Roman" w:cs="Times New Roman"/>
            <w:sz w:val="24"/>
          </w:rPr>
          <w:t>Information Technology Services</w:t>
        </w:r>
      </w:hyperlink>
      <w:r w:rsidRPr="006A2C0B">
        <w:rPr>
          <w:rFonts w:ascii="Times New Roman" w:hAnsi="Times New Roman" w:cs="Times New Roman"/>
          <w:sz w:val="24"/>
        </w:rPr>
        <w:t xml:space="preserve"> and the </w:t>
      </w:r>
      <w:hyperlink r:id="rId13" w:history="1">
        <w:r w:rsidRPr="006A2C0B">
          <w:rPr>
            <w:rStyle w:val="Hyperlink"/>
            <w:rFonts w:ascii="Times New Roman" w:hAnsi="Times New Roman" w:cs="Times New Roman"/>
            <w:sz w:val="24"/>
          </w:rPr>
          <w:t>Criss Library</w:t>
        </w:r>
      </w:hyperlink>
      <w:r w:rsidRPr="006A2C0B">
        <w:rPr>
          <w:rFonts w:ascii="Times New Roman" w:hAnsi="Times New Roman" w:cs="Times New Roman"/>
          <w:sz w:val="24"/>
        </w:rPr>
        <w:t xml:space="preserve">, for more information on equipment </w:t>
      </w:r>
      <w:r w:rsidR="00397287" w:rsidRPr="006A2C0B">
        <w:rPr>
          <w:rFonts w:ascii="Times New Roman" w:hAnsi="Times New Roman" w:cs="Times New Roman"/>
          <w:sz w:val="24"/>
        </w:rPr>
        <w:t xml:space="preserve">locations and </w:t>
      </w:r>
      <w:r w:rsidRPr="006A2C0B">
        <w:rPr>
          <w:rFonts w:ascii="Times New Roman" w:hAnsi="Times New Roman" w:cs="Times New Roman"/>
          <w:sz w:val="24"/>
        </w:rPr>
        <w:t xml:space="preserve">availability. </w:t>
      </w:r>
    </w:p>
    <w:p w14:paraId="5C0D6FA3" w14:textId="77777777" w:rsidR="00762ECA" w:rsidRPr="006A2C0B" w:rsidRDefault="00762ECA" w:rsidP="00762ECA">
      <w:pPr>
        <w:pStyle w:val="Subhead-Red"/>
        <w:rPr>
          <w:rFonts w:ascii="Times New Roman" w:hAnsi="Times New Roman" w:cs="Times New Roman"/>
          <w:sz w:val="24"/>
          <w:szCs w:val="24"/>
        </w:rPr>
      </w:pPr>
    </w:p>
    <w:p w14:paraId="29D53FA1" w14:textId="77777777" w:rsidR="00762ECA" w:rsidRPr="006A2C0B" w:rsidRDefault="00762ECA" w:rsidP="00F63979">
      <w:pPr>
        <w:pStyle w:val="Subhead-Red"/>
        <w:keepNext/>
        <w:keepLines/>
        <w:rPr>
          <w:rFonts w:ascii="Times New Roman" w:hAnsi="Times New Roman" w:cs="Times New Roman"/>
          <w:sz w:val="24"/>
          <w:szCs w:val="24"/>
        </w:rPr>
      </w:pPr>
      <w:r w:rsidRPr="006A2C0B">
        <w:rPr>
          <w:rFonts w:ascii="Times New Roman" w:hAnsi="Times New Roman" w:cs="Times New Roman"/>
          <w:sz w:val="24"/>
          <w:szCs w:val="24"/>
        </w:rPr>
        <w:t>Technical Support</w:t>
      </w:r>
    </w:p>
    <w:p w14:paraId="74F6D289" w14:textId="20C1DB46" w:rsidR="00762ECA" w:rsidRPr="006A2C0B" w:rsidRDefault="00762ECA" w:rsidP="00F63979">
      <w:pPr>
        <w:pStyle w:val="Body-Black"/>
        <w:keepNext/>
        <w:keepLines/>
        <w:spacing w:before="0" w:after="0"/>
        <w:rPr>
          <w:rFonts w:ascii="Times New Roman" w:hAnsi="Times New Roman" w:cs="Times New Roman"/>
          <w:sz w:val="24"/>
        </w:rPr>
      </w:pPr>
      <w:r w:rsidRPr="006A2C0B">
        <w:rPr>
          <w:rFonts w:ascii="Times New Roman" w:hAnsi="Times New Roman" w:cs="Times New Roman"/>
          <w:sz w:val="24"/>
        </w:rPr>
        <w:t xml:space="preserve">Technical support for common university systems, including </w:t>
      </w:r>
      <w:r w:rsidR="000740B1" w:rsidRPr="006A2C0B">
        <w:rPr>
          <w:rFonts w:ascii="Times New Roman" w:hAnsi="Times New Roman" w:cs="Times New Roman"/>
          <w:sz w:val="24"/>
        </w:rPr>
        <w:t>Canvas</w:t>
      </w:r>
      <w:r w:rsidRPr="006A2C0B">
        <w:rPr>
          <w:rFonts w:ascii="Times New Roman" w:hAnsi="Times New Roman" w:cs="Times New Roman"/>
          <w:sz w:val="24"/>
        </w:rPr>
        <w:t xml:space="preserve"> and email, is available from Information Technology Services </w:t>
      </w:r>
      <w:hyperlink r:id="rId14" w:history="1">
        <w:r w:rsidR="004C3BF2" w:rsidRPr="006A2C0B">
          <w:rPr>
            <w:rStyle w:val="Hyperlink"/>
            <w:rFonts w:ascii="Times New Roman" w:hAnsi="Times New Roman" w:cs="Times New Roman"/>
            <w:sz w:val="24"/>
          </w:rPr>
          <w:t>technical support</w:t>
        </w:r>
      </w:hyperlink>
      <w:r w:rsidRPr="006A2C0B">
        <w:rPr>
          <w:rFonts w:ascii="Times New Roman" w:hAnsi="Times New Roman" w:cs="Times New Roman"/>
          <w:sz w:val="24"/>
        </w:rPr>
        <w:t xml:space="preserve"> located in Eppley Administration Building</w:t>
      </w:r>
      <w:r w:rsidR="00593866" w:rsidRPr="006A2C0B">
        <w:rPr>
          <w:rFonts w:ascii="Times New Roman" w:hAnsi="Times New Roman" w:cs="Times New Roman"/>
          <w:sz w:val="24"/>
        </w:rPr>
        <w:t xml:space="preserve"> (EAB) 104</w:t>
      </w:r>
      <w:r w:rsidRPr="006A2C0B">
        <w:rPr>
          <w:rFonts w:ascii="Times New Roman" w:hAnsi="Times New Roman" w:cs="Times New Roman"/>
          <w:sz w:val="24"/>
        </w:rPr>
        <w:t>.</w:t>
      </w:r>
    </w:p>
    <w:p w14:paraId="5DFB527A" w14:textId="77777777" w:rsidR="00762ECA" w:rsidRPr="006A2C0B" w:rsidRDefault="00762ECA" w:rsidP="0064235D">
      <w:pPr>
        <w:pStyle w:val="Subhead-Red"/>
        <w:rPr>
          <w:rFonts w:ascii="Times New Roman" w:hAnsi="Times New Roman" w:cs="Times New Roman"/>
          <w:sz w:val="24"/>
          <w:szCs w:val="24"/>
        </w:rPr>
      </w:pPr>
    </w:p>
    <w:p w14:paraId="039E11E9" w14:textId="2BB87207" w:rsidR="00883E5F" w:rsidRPr="006A2C0B" w:rsidRDefault="00883E5F" w:rsidP="0093202B">
      <w:pPr>
        <w:pStyle w:val="Subhead-Red"/>
        <w:keepNext/>
        <w:keepLines/>
        <w:rPr>
          <w:rFonts w:ascii="Times New Roman" w:hAnsi="Times New Roman" w:cs="Times New Roman"/>
          <w:sz w:val="24"/>
          <w:szCs w:val="24"/>
        </w:rPr>
      </w:pPr>
      <w:r w:rsidRPr="006A2C0B">
        <w:rPr>
          <w:rFonts w:ascii="Times New Roman" w:hAnsi="Times New Roman" w:cs="Times New Roman"/>
          <w:sz w:val="24"/>
          <w:szCs w:val="24"/>
        </w:rPr>
        <w:t>accessibility accommodations</w:t>
      </w:r>
    </w:p>
    <w:p w14:paraId="7F264280" w14:textId="77777777" w:rsidR="00BA25C5" w:rsidRPr="006A2C0B" w:rsidRDefault="00BA25C5" w:rsidP="00BA25C5">
      <w:pPr>
        <w:rPr>
          <w:rFonts w:ascii="Times New Roman" w:hAnsi="Times New Roman" w:cs="Times New Roman"/>
          <w:iCs/>
          <w:color w:val="000000"/>
        </w:rPr>
      </w:pPr>
      <w:r w:rsidRPr="006A2C0B">
        <w:rPr>
          <w:rFonts w:ascii="Times New Roman" w:hAnsi="Times New Roman" w:cs="Times New Roman"/>
          <w:iCs/>
          <w:color w:val="000000"/>
        </w:rPr>
        <w:t xml:space="preserve">Reasonable accommodations are provided for students who are registered with Accessibility Services Center (ASC) and make their requests sufficiently in advance. For more information, contact ASC (Location: 104 H&amp;K, Phone: 402.554.2872, Email: </w:t>
      </w:r>
      <w:hyperlink r:id="rId15" w:history="1">
        <w:r w:rsidRPr="006A2C0B">
          <w:rPr>
            <w:rStyle w:val="Hyperlink"/>
            <w:rFonts w:ascii="Times New Roman" w:hAnsi="Times New Roman" w:cs="Times New Roman"/>
            <w:iCs/>
          </w:rPr>
          <w:t>unoaccessibility@unomaha.edu</w:t>
        </w:r>
      </w:hyperlink>
      <w:r w:rsidRPr="006A2C0B">
        <w:rPr>
          <w:rFonts w:ascii="Times New Roman" w:hAnsi="Times New Roman" w:cs="Times New Roman"/>
          <w:iCs/>
          <w:color w:val="000000"/>
        </w:rPr>
        <w:t xml:space="preserve">) </w:t>
      </w:r>
    </w:p>
    <w:p w14:paraId="67354AD7" w14:textId="77777777" w:rsidR="00762ECA" w:rsidRPr="006A2C0B" w:rsidRDefault="00762ECA" w:rsidP="0028389B">
      <w:pPr>
        <w:pStyle w:val="Body-Black"/>
        <w:spacing w:before="0" w:after="0"/>
        <w:rPr>
          <w:rStyle w:val="Emphasis"/>
          <w:rFonts w:ascii="Times New Roman" w:hAnsi="Times New Roman" w:cs="Times New Roman"/>
          <w:i w:val="0"/>
          <w:sz w:val="24"/>
        </w:rPr>
      </w:pPr>
    </w:p>
    <w:p w14:paraId="466FB96C" w14:textId="47293562" w:rsidR="008C356E" w:rsidRPr="006A2C0B" w:rsidRDefault="008C356E" w:rsidP="0093202B">
      <w:pPr>
        <w:pStyle w:val="Subhead-Red"/>
        <w:keepNext/>
        <w:keepLines/>
        <w:rPr>
          <w:rFonts w:ascii="Times New Roman" w:hAnsi="Times New Roman" w:cs="Times New Roman"/>
          <w:sz w:val="24"/>
          <w:szCs w:val="24"/>
        </w:rPr>
      </w:pPr>
      <w:r w:rsidRPr="006A2C0B">
        <w:rPr>
          <w:rFonts w:ascii="Times New Roman" w:hAnsi="Times New Roman" w:cs="Times New Roman"/>
          <w:sz w:val="24"/>
          <w:szCs w:val="24"/>
        </w:rPr>
        <w:t>Criss Library</w:t>
      </w:r>
    </w:p>
    <w:p w14:paraId="688DA8C2" w14:textId="2A9A5EA0" w:rsidR="005A5F4F" w:rsidRPr="006A2C0B" w:rsidRDefault="005A5F4F" w:rsidP="0093202B">
      <w:pPr>
        <w:pStyle w:val="Body-Black"/>
        <w:keepNext/>
        <w:keepLines/>
        <w:spacing w:before="0" w:after="0"/>
        <w:rPr>
          <w:rFonts w:ascii="Times New Roman" w:hAnsi="Times New Roman" w:cs="Times New Roman"/>
          <w:sz w:val="24"/>
        </w:rPr>
      </w:pPr>
      <w:r w:rsidRPr="006A2C0B">
        <w:rPr>
          <w:rFonts w:ascii="Times New Roman" w:hAnsi="Times New Roman" w:cs="Times New Roman"/>
          <w:sz w:val="24"/>
        </w:rPr>
        <w:t xml:space="preserve">UNO’s Criss Library offers a wide variety of resources that support student learning. Subject specialist librarians have in-depth knowledge of researching within specific disciplines and can </w:t>
      </w:r>
      <w:r w:rsidR="00B54126" w:rsidRPr="006A2C0B">
        <w:rPr>
          <w:rFonts w:ascii="Times New Roman" w:hAnsi="Times New Roman" w:cs="Times New Roman"/>
          <w:sz w:val="24"/>
        </w:rPr>
        <w:t xml:space="preserve">provide </w:t>
      </w:r>
      <w:r w:rsidRPr="006A2C0B">
        <w:rPr>
          <w:rFonts w:ascii="Times New Roman" w:hAnsi="Times New Roman" w:cs="Times New Roman"/>
          <w:sz w:val="24"/>
        </w:rPr>
        <w:t xml:space="preserve">guidance </w:t>
      </w:r>
      <w:r w:rsidR="00B54126" w:rsidRPr="006A2C0B">
        <w:rPr>
          <w:rFonts w:ascii="Times New Roman" w:hAnsi="Times New Roman" w:cs="Times New Roman"/>
          <w:sz w:val="24"/>
        </w:rPr>
        <w:t xml:space="preserve">for a </w:t>
      </w:r>
      <w:r w:rsidRPr="006A2C0B">
        <w:rPr>
          <w:rFonts w:ascii="Times New Roman" w:hAnsi="Times New Roman" w:cs="Times New Roman"/>
          <w:sz w:val="24"/>
        </w:rPr>
        <w:t xml:space="preserve">specific area of study. Students are encouraged to explore customized resources featured on the </w:t>
      </w:r>
      <w:hyperlink r:id="rId16" w:history="1">
        <w:r w:rsidRPr="006A2C0B">
          <w:rPr>
            <w:rStyle w:val="Hyperlink"/>
            <w:rFonts w:ascii="Times New Roman" w:hAnsi="Times New Roman" w:cs="Times New Roman"/>
            <w:sz w:val="24"/>
          </w:rPr>
          <w:t>Criss Library</w:t>
        </w:r>
      </w:hyperlink>
      <w:r w:rsidRPr="006A2C0B">
        <w:rPr>
          <w:rFonts w:ascii="Times New Roman" w:hAnsi="Times New Roman" w:cs="Times New Roman"/>
          <w:sz w:val="24"/>
        </w:rPr>
        <w:t xml:space="preserve"> website.</w:t>
      </w:r>
    </w:p>
    <w:p w14:paraId="2323C357" w14:textId="77777777" w:rsidR="003F00B3" w:rsidRPr="006A2C0B" w:rsidRDefault="003F00B3" w:rsidP="0064235D">
      <w:pPr>
        <w:pStyle w:val="Subhead-Red"/>
        <w:rPr>
          <w:rFonts w:ascii="Times New Roman" w:hAnsi="Times New Roman" w:cs="Times New Roman"/>
          <w:sz w:val="24"/>
          <w:szCs w:val="24"/>
        </w:rPr>
      </w:pPr>
    </w:p>
    <w:p w14:paraId="06A0944D" w14:textId="3724C38A" w:rsidR="007F3018" w:rsidRPr="006A2C0B" w:rsidRDefault="007F3018" w:rsidP="0093202B">
      <w:pPr>
        <w:pStyle w:val="Subhead-Red"/>
        <w:keepNext/>
        <w:keepLines/>
        <w:rPr>
          <w:rFonts w:ascii="Times New Roman" w:hAnsi="Times New Roman" w:cs="Times New Roman"/>
          <w:sz w:val="24"/>
          <w:szCs w:val="24"/>
        </w:rPr>
      </w:pPr>
      <w:r w:rsidRPr="006A2C0B">
        <w:rPr>
          <w:rFonts w:ascii="Times New Roman" w:hAnsi="Times New Roman" w:cs="Times New Roman"/>
          <w:sz w:val="24"/>
          <w:szCs w:val="24"/>
        </w:rPr>
        <w:t>Emergency Preparedness</w:t>
      </w:r>
    </w:p>
    <w:p w14:paraId="5965F2E9" w14:textId="20379EB2" w:rsidR="007F3018" w:rsidRPr="006A2C0B" w:rsidRDefault="007F3018" w:rsidP="0093202B">
      <w:pPr>
        <w:pStyle w:val="Body-Black"/>
        <w:keepNext/>
        <w:keepLines/>
        <w:spacing w:before="0" w:after="0"/>
        <w:rPr>
          <w:rFonts w:ascii="Times New Roman" w:hAnsi="Times New Roman" w:cs="Times New Roman"/>
          <w:sz w:val="24"/>
        </w:rPr>
      </w:pPr>
      <w:r w:rsidRPr="006A2C0B">
        <w:rPr>
          <w:rFonts w:ascii="Times New Roman" w:hAnsi="Times New Roman" w:cs="Times New Roman"/>
          <w:sz w:val="24"/>
        </w:rPr>
        <w:t>The University of Nebraska at Omaha is prepared for a wide range of emergencies.</w:t>
      </w:r>
      <w:r w:rsidR="006471AE" w:rsidRPr="006A2C0B">
        <w:rPr>
          <w:rFonts w:ascii="Times New Roman" w:hAnsi="Times New Roman" w:cs="Times New Roman"/>
          <w:sz w:val="24"/>
        </w:rPr>
        <w:t xml:space="preserve"> </w:t>
      </w:r>
      <w:r w:rsidRPr="006A2C0B">
        <w:rPr>
          <w:rFonts w:ascii="Times New Roman" w:hAnsi="Times New Roman" w:cs="Times New Roman"/>
          <w:sz w:val="24"/>
        </w:rPr>
        <w:t xml:space="preserve">Students should familiarize themselves with procedures and assistance available </w:t>
      </w:r>
      <w:r w:rsidR="00046658" w:rsidRPr="006A2C0B">
        <w:rPr>
          <w:rFonts w:ascii="Times New Roman" w:hAnsi="Times New Roman" w:cs="Times New Roman"/>
          <w:sz w:val="24"/>
        </w:rPr>
        <w:t>on</w:t>
      </w:r>
      <w:r w:rsidRPr="006A2C0B">
        <w:rPr>
          <w:rFonts w:ascii="Times New Roman" w:hAnsi="Times New Roman" w:cs="Times New Roman"/>
          <w:sz w:val="24"/>
        </w:rPr>
        <w:t xml:space="preserve"> </w:t>
      </w:r>
      <w:r w:rsidR="00046658" w:rsidRPr="006A2C0B">
        <w:rPr>
          <w:rFonts w:ascii="Times New Roman" w:hAnsi="Times New Roman" w:cs="Times New Roman"/>
          <w:sz w:val="24"/>
        </w:rPr>
        <w:t xml:space="preserve">UNO’s </w:t>
      </w:r>
      <w:hyperlink r:id="rId17" w:history="1">
        <w:r w:rsidR="00046658" w:rsidRPr="006A2C0B">
          <w:rPr>
            <w:rStyle w:val="Hyperlink"/>
            <w:rFonts w:ascii="Times New Roman" w:hAnsi="Times New Roman" w:cs="Times New Roman"/>
            <w:sz w:val="24"/>
          </w:rPr>
          <w:t>emergency information page</w:t>
        </w:r>
      </w:hyperlink>
      <w:r w:rsidR="00046658" w:rsidRPr="006A2C0B">
        <w:rPr>
          <w:rFonts w:ascii="Times New Roman" w:hAnsi="Times New Roman" w:cs="Times New Roman"/>
          <w:sz w:val="24"/>
        </w:rPr>
        <w:t>.</w:t>
      </w:r>
      <w:r w:rsidR="006471AE" w:rsidRPr="006A2C0B">
        <w:rPr>
          <w:rFonts w:ascii="Times New Roman" w:hAnsi="Times New Roman" w:cs="Times New Roman"/>
          <w:sz w:val="24"/>
        </w:rPr>
        <w:t xml:space="preserve"> </w:t>
      </w:r>
      <w:r w:rsidR="00835EBD" w:rsidRPr="006A2C0B">
        <w:rPr>
          <w:rFonts w:ascii="Times New Roman" w:hAnsi="Times New Roman" w:cs="Times New Roman"/>
          <w:sz w:val="24"/>
        </w:rPr>
        <w:t xml:space="preserve">If travel to campus is not feasible due to a declared emergency, a combination of </w:t>
      </w:r>
      <w:r w:rsidR="000740B1" w:rsidRPr="006A2C0B">
        <w:rPr>
          <w:rFonts w:ascii="Times New Roman" w:hAnsi="Times New Roman" w:cs="Times New Roman"/>
          <w:sz w:val="24"/>
        </w:rPr>
        <w:t>Canvas</w:t>
      </w:r>
      <w:r w:rsidR="00835EBD" w:rsidRPr="006A2C0B">
        <w:rPr>
          <w:rFonts w:ascii="Times New Roman" w:hAnsi="Times New Roman" w:cs="Times New Roman"/>
          <w:sz w:val="24"/>
        </w:rPr>
        <w:t>, teleconferencing, and other technologies will be used to facilitate academic continuity.</w:t>
      </w:r>
      <w:r w:rsidR="006471AE" w:rsidRPr="006A2C0B">
        <w:rPr>
          <w:rFonts w:ascii="Times New Roman" w:hAnsi="Times New Roman" w:cs="Times New Roman"/>
          <w:sz w:val="24"/>
        </w:rPr>
        <w:t xml:space="preserve"> </w:t>
      </w:r>
      <w:r w:rsidR="0029367E" w:rsidRPr="006A2C0B">
        <w:rPr>
          <w:rFonts w:ascii="Times New Roman" w:hAnsi="Times New Roman" w:cs="Times New Roman"/>
          <w:sz w:val="24"/>
        </w:rPr>
        <w:t>S</w:t>
      </w:r>
      <w:r w:rsidR="00835EBD" w:rsidRPr="006A2C0B">
        <w:rPr>
          <w:rFonts w:ascii="Times New Roman" w:hAnsi="Times New Roman" w:cs="Times New Roman"/>
          <w:sz w:val="24"/>
        </w:rPr>
        <w:t xml:space="preserve">tudents </w:t>
      </w:r>
      <w:r w:rsidR="0029367E" w:rsidRPr="006A2C0B">
        <w:rPr>
          <w:rFonts w:ascii="Times New Roman" w:hAnsi="Times New Roman" w:cs="Times New Roman"/>
          <w:sz w:val="24"/>
        </w:rPr>
        <w:t xml:space="preserve">will be notified of </w:t>
      </w:r>
      <w:r w:rsidR="00835EBD" w:rsidRPr="006A2C0B">
        <w:rPr>
          <w:rFonts w:ascii="Times New Roman" w:hAnsi="Times New Roman" w:cs="Times New Roman"/>
          <w:sz w:val="24"/>
        </w:rPr>
        <w:t xml:space="preserve">procedures through </w:t>
      </w:r>
      <w:r w:rsidR="000740B1" w:rsidRPr="006A2C0B">
        <w:rPr>
          <w:rFonts w:ascii="Times New Roman" w:hAnsi="Times New Roman" w:cs="Times New Roman"/>
          <w:sz w:val="24"/>
        </w:rPr>
        <w:t>Canvas</w:t>
      </w:r>
      <w:r w:rsidR="00835EBD" w:rsidRPr="006A2C0B">
        <w:rPr>
          <w:rFonts w:ascii="Times New Roman" w:hAnsi="Times New Roman" w:cs="Times New Roman"/>
          <w:sz w:val="24"/>
        </w:rPr>
        <w:t xml:space="preserve"> course site announcements and email as appropriate.</w:t>
      </w:r>
    </w:p>
    <w:p w14:paraId="45FD7C31" w14:textId="77777777" w:rsidR="003F00B3" w:rsidRPr="006A2C0B" w:rsidRDefault="003F00B3" w:rsidP="0064235D">
      <w:pPr>
        <w:pStyle w:val="Subhead-Red"/>
        <w:rPr>
          <w:rFonts w:ascii="Times New Roman" w:hAnsi="Times New Roman" w:cs="Times New Roman"/>
          <w:sz w:val="24"/>
          <w:szCs w:val="24"/>
        </w:rPr>
      </w:pPr>
    </w:p>
    <w:p w14:paraId="6AA7DD93" w14:textId="7A3D17E8" w:rsidR="007F3018" w:rsidRPr="006A2C0B" w:rsidRDefault="007F3018" w:rsidP="0093202B">
      <w:pPr>
        <w:pStyle w:val="Subhead-Red"/>
        <w:keepNext/>
        <w:keepLines/>
        <w:rPr>
          <w:rFonts w:ascii="Times New Roman" w:hAnsi="Times New Roman" w:cs="Times New Roman"/>
          <w:sz w:val="24"/>
          <w:szCs w:val="24"/>
        </w:rPr>
      </w:pPr>
      <w:r w:rsidRPr="006A2C0B">
        <w:rPr>
          <w:rFonts w:ascii="Times New Roman" w:hAnsi="Times New Roman" w:cs="Times New Roman"/>
          <w:sz w:val="24"/>
          <w:szCs w:val="24"/>
        </w:rPr>
        <w:t>Inclement weather</w:t>
      </w:r>
    </w:p>
    <w:p w14:paraId="375490D2" w14:textId="34EEFA21" w:rsidR="005A5F4F" w:rsidRPr="006A2C0B" w:rsidRDefault="005A5F4F" w:rsidP="0093202B">
      <w:pPr>
        <w:pStyle w:val="Body-Black"/>
        <w:keepNext/>
        <w:keepLines/>
        <w:spacing w:before="0" w:after="0"/>
        <w:rPr>
          <w:rFonts w:ascii="Times New Roman" w:hAnsi="Times New Roman" w:cs="Times New Roman"/>
          <w:sz w:val="24"/>
          <w:highlight w:val="yellow"/>
        </w:rPr>
      </w:pPr>
      <w:r w:rsidRPr="006A2C0B">
        <w:rPr>
          <w:rFonts w:ascii="Times New Roman" w:hAnsi="Times New Roman" w:cs="Times New Roman"/>
          <w:sz w:val="24"/>
        </w:rPr>
        <w:t xml:space="preserve">In the event of inclement or threatening weather, students should use his/her best judgment regarding travel to and from campus. </w:t>
      </w:r>
      <w:r w:rsidR="00B54126" w:rsidRPr="006A2C0B">
        <w:rPr>
          <w:rFonts w:ascii="Times New Roman" w:hAnsi="Times New Roman" w:cs="Times New Roman"/>
          <w:sz w:val="24"/>
        </w:rPr>
        <w:t xml:space="preserve">Students who are not able to attend class due to </w:t>
      </w:r>
      <w:r w:rsidRPr="006A2C0B">
        <w:rPr>
          <w:rFonts w:ascii="Times New Roman" w:hAnsi="Times New Roman" w:cs="Times New Roman"/>
          <w:sz w:val="24"/>
        </w:rPr>
        <w:t xml:space="preserve">adverse weather conditions, </w:t>
      </w:r>
      <w:r w:rsidR="00B54126" w:rsidRPr="006A2C0B">
        <w:rPr>
          <w:rFonts w:ascii="Times New Roman" w:hAnsi="Times New Roman" w:cs="Times New Roman"/>
          <w:sz w:val="24"/>
        </w:rPr>
        <w:t xml:space="preserve">should </w:t>
      </w:r>
      <w:r w:rsidRPr="006A2C0B">
        <w:rPr>
          <w:rFonts w:ascii="Times New Roman" w:hAnsi="Times New Roman" w:cs="Times New Roman"/>
          <w:sz w:val="24"/>
        </w:rPr>
        <w:t xml:space="preserve">contact </w:t>
      </w:r>
      <w:r w:rsidR="0029367E" w:rsidRPr="006A2C0B">
        <w:rPr>
          <w:rFonts w:ascii="Times New Roman" w:hAnsi="Times New Roman" w:cs="Times New Roman"/>
          <w:sz w:val="24"/>
        </w:rPr>
        <w:t>the instructor</w:t>
      </w:r>
      <w:r w:rsidRPr="006A2C0B">
        <w:rPr>
          <w:rFonts w:ascii="Times New Roman" w:hAnsi="Times New Roman" w:cs="Times New Roman"/>
          <w:sz w:val="24"/>
        </w:rPr>
        <w:t xml:space="preserve"> as soon as possible. Similarly, if </w:t>
      </w:r>
      <w:r w:rsidR="0029367E" w:rsidRPr="006A2C0B">
        <w:rPr>
          <w:rFonts w:ascii="Times New Roman" w:hAnsi="Times New Roman" w:cs="Times New Roman"/>
          <w:sz w:val="24"/>
        </w:rPr>
        <w:t xml:space="preserve">the instructor is </w:t>
      </w:r>
      <w:r w:rsidRPr="006A2C0B">
        <w:rPr>
          <w:rFonts w:ascii="Times New Roman" w:hAnsi="Times New Roman" w:cs="Times New Roman"/>
          <w:sz w:val="24"/>
        </w:rPr>
        <w:t xml:space="preserve">unable to reach </w:t>
      </w:r>
      <w:r w:rsidR="0029367E" w:rsidRPr="006A2C0B">
        <w:rPr>
          <w:rFonts w:ascii="Times New Roman" w:hAnsi="Times New Roman" w:cs="Times New Roman"/>
          <w:sz w:val="24"/>
        </w:rPr>
        <w:t>the</w:t>
      </w:r>
      <w:r w:rsidRPr="006A2C0B">
        <w:rPr>
          <w:rFonts w:ascii="Times New Roman" w:hAnsi="Times New Roman" w:cs="Times New Roman"/>
          <w:sz w:val="24"/>
        </w:rPr>
        <w:t xml:space="preserve"> class location, </w:t>
      </w:r>
      <w:r w:rsidR="0029367E" w:rsidRPr="006A2C0B">
        <w:rPr>
          <w:rFonts w:ascii="Times New Roman" w:hAnsi="Times New Roman" w:cs="Times New Roman"/>
          <w:sz w:val="24"/>
        </w:rPr>
        <w:t xml:space="preserve">students will be notified </w:t>
      </w:r>
      <w:r w:rsidRPr="006A2C0B">
        <w:rPr>
          <w:rFonts w:ascii="Times New Roman" w:hAnsi="Times New Roman" w:cs="Times New Roman"/>
          <w:sz w:val="24"/>
        </w:rPr>
        <w:t xml:space="preserve">of any cancellation or change as soon as possible (by approximately 1 hour before class starts and by posting an announcement </w:t>
      </w:r>
      <w:r w:rsidR="0029367E" w:rsidRPr="006A2C0B">
        <w:rPr>
          <w:rFonts w:ascii="Times New Roman" w:hAnsi="Times New Roman" w:cs="Times New Roman"/>
          <w:sz w:val="24"/>
        </w:rPr>
        <w:t xml:space="preserve">in </w:t>
      </w:r>
      <w:r w:rsidRPr="006A2C0B">
        <w:rPr>
          <w:rFonts w:ascii="Times New Roman" w:hAnsi="Times New Roman" w:cs="Times New Roman"/>
          <w:sz w:val="24"/>
        </w:rPr>
        <w:t xml:space="preserve">Canvas). </w:t>
      </w:r>
      <w:r w:rsidR="0029367E" w:rsidRPr="006A2C0B">
        <w:rPr>
          <w:rFonts w:ascii="Times New Roman" w:hAnsi="Times New Roman" w:cs="Times New Roman"/>
          <w:sz w:val="24"/>
        </w:rPr>
        <w:t xml:space="preserve">Students who </w:t>
      </w:r>
      <w:r w:rsidRPr="006A2C0B">
        <w:rPr>
          <w:rFonts w:ascii="Times New Roman" w:hAnsi="Times New Roman" w:cs="Times New Roman"/>
          <w:sz w:val="24"/>
        </w:rPr>
        <w:t xml:space="preserve">cannot get to class because of weather conditions, will </w:t>
      </w:r>
      <w:r w:rsidR="0029367E" w:rsidRPr="006A2C0B">
        <w:rPr>
          <w:rFonts w:ascii="Times New Roman" w:hAnsi="Times New Roman" w:cs="Times New Roman"/>
          <w:sz w:val="24"/>
        </w:rPr>
        <w:t xml:space="preserve">be provided </w:t>
      </w:r>
      <w:r w:rsidRPr="006A2C0B">
        <w:rPr>
          <w:rFonts w:ascii="Times New Roman" w:hAnsi="Times New Roman" w:cs="Times New Roman"/>
          <w:sz w:val="24"/>
        </w:rPr>
        <w:t>allowances relative to attendance policies as well as any scheduled tests, quizzes, or other assessments.</w:t>
      </w:r>
    </w:p>
    <w:p w14:paraId="28922D02" w14:textId="77777777" w:rsidR="003F00B3" w:rsidRPr="006A2C0B" w:rsidRDefault="003F00B3" w:rsidP="0064235D">
      <w:pPr>
        <w:pStyle w:val="Subhead-Red"/>
        <w:rPr>
          <w:rFonts w:ascii="Times New Roman" w:hAnsi="Times New Roman" w:cs="Times New Roman"/>
          <w:sz w:val="24"/>
          <w:szCs w:val="24"/>
        </w:rPr>
      </w:pPr>
    </w:p>
    <w:p w14:paraId="12C0B73E" w14:textId="1437EA68" w:rsidR="00A973E6" w:rsidRPr="006A2C0B" w:rsidRDefault="005A31E2" w:rsidP="0093202B">
      <w:pPr>
        <w:pStyle w:val="Subhead-Red"/>
        <w:keepNext/>
        <w:keepLines/>
        <w:rPr>
          <w:rFonts w:ascii="Times New Roman" w:hAnsi="Times New Roman" w:cs="Times New Roman"/>
          <w:sz w:val="24"/>
          <w:szCs w:val="24"/>
        </w:rPr>
      </w:pPr>
      <w:r w:rsidRPr="006A2C0B">
        <w:rPr>
          <w:rFonts w:ascii="Times New Roman" w:hAnsi="Times New Roman" w:cs="Times New Roman"/>
          <w:sz w:val="24"/>
          <w:szCs w:val="24"/>
        </w:rPr>
        <w:t xml:space="preserve">Preferred Name </w:t>
      </w:r>
      <w:r w:rsidR="001A0659" w:rsidRPr="006A2C0B">
        <w:rPr>
          <w:rFonts w:ascii="Times New Roman" w:hAnsi="Times New Roman" w:cs="Times New Roman"/>
          <w:sz w:val="24"/>
          <w:szCs w:val="24"/>
        </w:rPr>
        <w:t>and</w:t>
      </w:r>
      <w:r w:rsidRPr="006A2C0B">
        <w:rPr>
          <w:rFonts w:ascii="Times New Roman" w:hAnsi="Times New Roman" w:cs="Times New Roman"/>
          <w:sz w:val="24"/>
          <w:szCs w:val="24"/>
        </w:rPr>
        <w:t xml:space="preserve"> Preferred Gender Pronouns</w:t>
      </w:r>
    </w:p>
    <w:p w14:paraId="09072759" w14:textId="1188143C" w:rsidR="005A5F4F" w:rsidRPr="006A2C0B" w:rsidRDefault="005A5F4F" w:rsidP="0093202B">
      <w:pPr>
        <w:pStyle w:val="Body-Black"/>
        <w:keepNext/>
        <w:keepLines/>
        <w:spacing w:before="0" w:after="0"/>
        <w:rPr>
          <w:rFonts w:ascii="Times New Roman" w:hAnsi="Times New Roman" w:cs="Times New Roman"/>
          <w:sz w:val="24"/>
        </w:rPr>
      </w:pPr>
      <w:r w:rsidRPr="006A2C0B">
        <w:rPr>
          <w:rFonts w:ascii="Times New Roman" w:hAnsi="Times New Roman" w:cs="Times New Roman"/>
          <w:sz w:val="24"/>
        </w:rPr>
        <w:t xml:space="preserve">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w:t>
      </w:r>
      <w:r w:rsidR="0029367E" w:rsidRPr="006A2C0B">
        <w:rPr>
          <w:rFonts w:ascii="Times New Roman" w:hAnsi="Times New Roman" w:cs="Times New Roman"/>
          <w:sz w:val="24"/>
        </w:rPr>
        <w:t xml:space="preserve">The instructor </w:t>
      </w:r>
      <w:r w:rsidRPr="006A2C0B">
        <w:rPr>
          <w:rFonts w:ascii="Times New Roman" w:hAnsi="Times New Roman" w:cs="Times New Roman"/>
          <w:sz w:val="24"/>
        </w:rPr>
        <w:t xml:space="preserve">will gladly honor </w:t>
      </w:r>
      <w:r w:rsidR="0029367E" w:rsidRPr="006A2C0B">
        <w:rPr>
          <w:rFonts w:ascii="Times New Roman" w:hAnsi="Times New Roman" w:cs="Times New Roman"/>
          <w:sz w:val="24"/>
        </w:rPr>
        <w:t xml:space="preserve">a student’s </w:t>
      </w:r>
      <w:r w:rsidRPr="006A2C0B">
        <w:rPr>
          <w:rFonts w:ascii="Times New Roman" w:hAnsi="Times New Roman" w:cs="Times New Roman"/>
          <w:sz w:val="24"/>
        </w:rPr>
        <w:t xml:space="preserve">request </w:t>
      </w:r>
      <w:r w:rsidR="0029367E" w:rsidRPr="006A2C0B">
        <w:rPr>
          <w:rFonts w:ascii="Times New Roman" w:hAnsi="Times New Roman" w:cs="Times New Roman"/>
          <w:sz w:val="24"/>
        </w:rPr>
        <w:t xml:space="preserve">to be </w:t>
      </w:r>
      <w:r w:rsidRPr="006A2C0B">
        <w:rPr>
          <w:rFonts w:ascii="Times New Roman" w:hAnsi="Times New Roman" w:cs="Times New Roman"/>
          <w:sz w:val="24"/>
        </w:rPr>
        <w:t>address</w:t>
      </w:r>
      <w:r w:rsidR="0029367E" w:rsidRPr="006A2C0B">
        <w:rPr>
          <w:rFonts w:ascii="Times New Roman" w:hAnsi="Times New Roman" w:cs="Times New Roman"/>
          <w:sz w:val="24"/>
        </w:rPr>
        <w:t>ed</w:t>
      </w:r>
      <w:r w:rsidRPr="006A2C0B">
        <w:rPr>
          <w:rFonts w:ascii="Times New Roman" w:hAnsi="Times New Roman" w:cs="Times New Roman"/>
          <w:sz w:val="24"/>
        </w:rPr>
        <w:t xml:space="preserve"> by an alternate name or gender pronoun. Please advise </w:t>
      </w:r>
      <w:r w:rsidR="0029367E" w:rsidRPr="006A2C0B">
        <w:rPr>
          <w:rFonts w:ascii="Times New Roman" w:hAnsi="Times New Roman" w:cs="Times New Roman"/>
          <w:sz w:val="24"/>
        </w:rPr>
        <w:t xml:space="preserve">the instructor </w:t>
      </w:r>
      <w:r w:rsidRPr="006A2C0B">
        <w:rPr>
          <w:rFonts w:ascii="Times New Roman" w:hAnsi="Times New Roman" w:cs="Times New Roman"/>
          <w:sz w:val="24"/>
        </w:rPr>
        <w:t xml:space="preserve">of this preference early in the semester so that </w:t>
      </w:r>
      <w:r w:rsidR="0029367E" w:rsidRPr="006A2C0B">
        <w:rPr>
          <w:rFonts w:ascii="Times New Roman" w:hAnsi="Times New Roman" w:cs="Times New Roman"/>
          <w:sz w:val="24"/>
        </w:rPr>
        <w:t xml:space="preserve">instructor records may be </w:t>
      </w:r>
      <w:r w:rsidRPr="006A2C0B">
        <w:rPr>
          <w:rFonts w:ascii="Times New Roman" w:hAnsi="Times New Roman" w:cs="Times New Roman"/>
          <w:sz w:val="24"/>
        </w:rPr>
        <w:t>change</w:t>
      </w:r>
      <w:r w:rsidR="0029367E" w:rsidRPr="006A2C0B">
        <w:rPr>
          <w:rFonts w:ascii="Times New Roman" w:hAnsi="Times New Roman" w:cs="Times New Roman"/>
          <w:sz w:val="24"/>
        </w:rPr>
        <w:t>d appropri</w:t>
      </w:r>
      <w:r w:rsidR="00B54126" w:rsidRPr="006A2C0B">
        <w:rPr>
          <w:rFonts w:ascii="Times New Roman" w:hAnsi="Times New Roman" w:cs="Times New Roman"/>
          <w:sz w:val="24"/>
        </w:rPr>
        <w:t>a</w:t>
      </w:r>
      <w:r w:rsidR="0029367E" w:rsidRPr="006A2C0B">
        <w:rPr>
          <w:rFonts w:ascii="Times New Roman" w:hAnsi="Times New Roman" w:cs="Times New Roman"/>
          <w:sz w:val="24"/>
        </w:rPr>
        <w:t>tely</w:t>
      </w:r>
      <w:r w:rsidRPr="006A2C0B">
        <w:rPr>
          <w:rFonts w:ascii="Times New Roman" w:hAnsi="Times New Roman" w:cs="Times New Roman"/>
          <w:sz w:val="24"/>
        </w:rPr>
        <w:t xml:space="preserve">. </w:t>
      </w:r>
    </w:p>
    <w:p w14:paraId="5D738166" w14:textId="77777777" w:rsidR="005A5F4F" w:rsidRPr="006A2C0B" w:rsidRDefault="005A5F4F" w:rsidP="003D4FD9">
      <w:pPr>
        <w:pStyle w:val="Subhead-Red"/>
        <w:rPr>
          <w:rFonts w:ascii="Times New Roman" w:hAnsi="Times New Roman" w:cs="Times New Roman"/>
          <w:sz w:val="24"/>
          <w:szCs w:val="24"/>
        </w:rPr>
      </w:pPr>
    </w:p>
    <w:p w14:paraId="7B98C4CB" w14:textId="44A2F8A5" w:rsidR="00762ECA" w:rsidRPr="006A2C0B" w:rsidRDefault="00762ECA" w:rsidP="00F63979">
      <w:pPr>
        <w:pStyle w:val="Subhead-Red"/>
        <w:keepNext/>
        <w:keepLines/>
        <w:rPr>
          <w:rFonts w:ascii="Times New Roman" w:hAnsi="Times New Roman" w:cs="Times New Roman"/>
          <w:sz w:val="24"/>
          <w:szCs w:val="24"/>
        </w:rPr>
      </w:pPr>
      <w:r w:rsidRPr="006A2C0B">
        <w:rPr>
          <w:rFonts w:ascii="Times New Roman" w:hAnsi="Times New Roman" w:cs="Times New Roman"/>
          <w:sz w:val="24"/>
          <w:szCs w:val="24"/>
        </w:rPr>
        <w:t>Writing Center</w:t>
      </w:r>
    </w:p>
    <w:p w14:paraId="2EC2A14C" w14:textId="3B059092" w:rsidR="00762ECA" w:rsidRPr="006A2C0B" w:rsidRDefault="00762ECA" w:rsidP="00F63979">
      <w:pPr>
        <w:pStyle w:val="Body-Black"/>
        <w:keepNext/>
        <w:keepLines/>
        <w:spacing w:before="0" w:after="0"/>
        <w:rPr>
          <w:rFonts w:ascii="Times New Roman" w:hAnsi="Times New Roman" w:cs="Times New Roman"/>
          <w:sz w:val="24"/>
          <w:highlight w:val="yellow"/>
        </w:rPr>
      </w:pPr>
      <w:r w:rsidRPr="006A2C0B">
        <w:rPr>
          <w:rFonts w:ascii="Times New Roman" w:hAnsi="Times New Roman" w:cs="Times New Roman"/>
          <w:sz w:val="24"/>
        </w:rPr>
        <w:t>The UNO Writing Center offers free one-on-one consultations with trained consultants to all students, faculty, and staff. Their goal is to help writers improve their writing skills and confidence in all types of writing, in all subject areas, and at all stages of the writing process. For more information about their hours and locations or to schedule an appointment, go to </w:t>
      </w:r>
      <w:hyperlink r:id="rId18" w:history="1">
        <w:r w:rsidRPr="006A2C0B">
          <w:rPr>
            <w:rStyle w:val="Hyperlink"/>
            <w:rFonts w:ascii="Times New Roman" w:hAnsi="Times New Roman" w:cs="Times New Roman"/>
            <w:sz w:val="24"/>
          </w:rPr>
          <w:t>unomaha.edu/writingcenter</w:t>
        </w:r>
      </w:hyperlink>
      <w:r w:rsidRPr="006A2C0B">
        <w:rPr>
          <w:rFonts w:ascii="Times New Roman" w:hAnsi="Times New Roman" w:cs="Times New Roman"/>
          <w:sz w:val="24"/>
        </w:rPr>
        <w:t xml:space="preserve"> or visit their main location in Arts and Sciences Hall</w:t>
      </w:r>
      <w:r w:rsidR="00311D64" w:rsidRPr="006A2C0B">
        <w:rPr>
          <w:rFonts w:ascii="Times New Roman" w:hAnsi="Times New Roman" w:cs="Times New Roman"/>
          <w:sz w:val="24"/>
        </w:rPr>
        <w:t xml:space="preserve"> (ASH) </w:t>
      </w:r>
      <w:r w:rsidRPr="006A2C0B">
        <w:rPr>
          <w:rFonts w:ascii="Times New Roman" w:hAnsi="Times New Roman" w:cs="Times New Roman"/>
          <w:sz w:val="24"/>
        </w:rPr>
        <w:t xml:space="preserve">150. </w:t>
      </w:r>
    </w:p>
    <w:p w14:paraId="7BB2BCB1" w14:textId="43F53211" w:rsidR="00762ECA" w:rsidRPr="006A2C0B" w:rsidRDefault="00762ECA" w:rsidP="00762ECA">
      <w:pPr>
        <w:pStyle w:val="Subhead-Red"/>
        <w:rPr>
          <w:rFonts w:ascii="Times New Roman" w:hAnsi="Times New Roman" w:cs="Times New Roman"/>
          <w:sz w:val="24"/>
          <w:szCs w:val="24"/>
        </w:rPr>
      </w:pPr>
    </w:p>
    <w:p w14:paraId="0D80FFD6" w14:textId="764F322A" w:rsidR="003D4FD9" w:rsidRPr="006A2C0B" w:rsidRDefault="003D4FD9" w:rsidP="0093202B">
      <w:pPr>
        <w:pStyle w:val="Subhead-Red"/>
        <w:keepNext/>
        <w:keepLines/>
        <w:rPr>
          <w:rFonts w:ascii="Times New Roman" w:hAnsi="Times New Roman" w:cs="Times New Roman"/>
          <w:sz w:val="24"/>
          <w:szCs w:val="24"/>
        </w:rPr>
      </w:pPr>
      <w:r w:rsidRPr="006A2C0B">
        <w:rPr>
          <w:rFonts w:ascii="Times New Roman" w:hAnsi="Times New Roman" w:cs="Times New Roman"/>
          <w:sz w:val="24"/>
          <w:szCs w:val="24"/>
        </w:rPr>
        <w:t>Speech Center</w:t>
      </w:r>
    </w:p>
    <w:p w14:paraId="464912ED" w14:textId="3D44716F" w:rsidR="005A5F4F" w:rsidRPr="006A2C0B" w:rsidRDefault="005A5F4F" w:rsidP="0093202B">
      <w:pPr>
        <w:pStyle w:val="CaptionNote-Black"/>
        <w:keepNext/>
        <w:keepLines/>
        <w:spacing w:line="240" w:lineRule="auto"/>
        <w:rPr>
          <w:rFonts w:ascii="Times New Roman" w:hAnsi="Times New Roman" w:cs="Times New Roman"/>
          <w:i w:val="0"/>
          <w:color w:val="auto"/>
          <w:sz w:val="24"/>
        </w:rPr>
      </w:pPr>
      <w:r w:rsidRPr="006A2C0B">
        <w:rPr>
          <w:rFonts w:ascii="Times New Roman" w:hAnsi="Times New Roman" w:cs="Times New Roman"/>
          <w:i w:val="0"/>
          <w:color w:val="auto"/>
          <w:sz w:val="24"/>
        </w:rPr>
        <w:t xml:space="preserve">The </w:t>
      </w:r>
      <w:hyperlink r:id="rId19" w:history="1">
        <w:r w:rsidRPr="006A2C0B">
          <w:rPr>
            <w:rStyle w:val="Hyperlink"/>
            <w:rFonts w:ascii="Times New Roman" w:hAnsi="Times New Roman" w:cs="Times New Roman"/>
            <w:i w:val="0"/>
            <w:sz w:val="24"/>
          </w:rPr>
          <w:t>UNO Speech Center</w:t>
        </w:r>
      </w:hyperlink>
      <w:r w:rsidRPr="006A2C0B">
        <w:rPr>
          <w:rFonts w:ascii="Times New Roman" w:hAnsi="Times New Roman" w:cs="Times New Roman"/>
          <w:i w:val="0"/>
          <w:color w:val="auto"/>
          <w:sz w:val="24"/>
        </w:rPr>
        <w:t xml:space="preserve"> provides free consulting and coaching services to all UNO students, faculty, and staff in preparing oral presentations. The Speech Center Consulting Room can help </w:t>
      </w:r>
      <w:r w:rsidR="00B54126" w:rsidRPr="006A2C0B">
        <w:rPr>
          <w:rFonts w:ascii="Times New Roman" w:hAnsi="Times New Roman" w:cs="Times New Roman"/>
          <w:i w:val="0"/>
          <w:color w:val="auto"/>
          <w:sz w:val="24"/>
        </w:rPr>
        <w:t>students</w:t>
      </w:r>
      <w:r w:rsidRPr="006A2C0B">
        <w:rPr>
          <w:rFonts w:ascii="Times New Roman" w:hAnsi="Times New Roman" w:cs="Times New Roman"/>
          <w:i w:val="0"/>
          <w:color w:val="auto"/>
          <w:sz w:val="24"/>
        </w:rPr>
        <w:t xml:space="preserve"> with presentation preparation, outlining, effective delivery techniques, along with any other presentational needs. Speech consulting will help at </w:t>
      </w:r>
      <w:r w:rsidR="00B54126" w:rsidRPr="006A2C0B">
        <w:rPr>
          <w:rFonts w:ascii="Times New Roman" w:hAnsi="Times New Roman" w:cs="Times New Roman"/>
          <w:i w:val="0"/>
          <w:color w:val="auto"/>
          <w:sz w:val="24"/>
        </w:rPr>
        <w:t xml:space="preserve">any </w:t>
      </w:r>
      <w:r w:rsidRPr="006A2C0B">
        <w:rPr>
          <w:rFonts w:ascii="Times New Roman" w:hAnsi="Times New Roman" w:cs="Times New Roman"/>
          <w:i w:val="0"/>
          <w:color w:val="auto"/>
          <w:sz w:val="24"/>
        </w:rPr>
        <w:t>stage in the speech-making process</w:t>
      </w:r>
      <w:r w:rsidR="00B54126" w:rsidRPr="006A2C0B">
        <w:rPr>
          <w:rFonts w:ascii="Times New Roman" w:hAnsi="Times New Roman" w:cs="Times New Roman"/>
          <w:i w:val="0"/>
          <w:color w:val="auto"/>
          <w:sz w:val="24"/>
        </w:rPr>
        <w:t xml:space="preserve">. </w:t>
      </w:r>
      <w:r w:rsidRPr="006A2C0B">
        <w:rPr>
          <w:rFonts w:ascii="Times New Roman" w:hAnsi="Times New Roman" w:cs="Times New Roman"/>
          <w:i w:val="0"/>
          <w:color w:val="auto"/>
          <w:sz w:val="24"/>
        </w:rPr>
        <w:t>For more information,</w:t>
      </w:r>
      <w:r w:rsidR="00311D64" w:rsidRPr="006A2C0B">
        <w:rPr>
          <w:rFonts w:ascii="Times New Roman" w:hAnsi="Times New Roman" w:cs="Times New Roman"/>
          <w:i w:val="0"/>
          <w:color w:val="auto"/>
          <w:sz w:val="24"/>
        </w:rPr>
        <w:t xml:space="preserve"> visit </w:t>
      </w:r>
      <w:r w:rsidRPr="006A2C0B">
        <w:rPr>
          <w:rFonts w:ascii="Times New Roman" w:hAnsi="Times New Roman" w:cs="Times New Roman"/>
          <w:i w:val="0"/>
          <w:color w:val="auto"/>
          <w:sz w:val="24"/>
        </w:rPr>
        <w:t xml:space="preserve">the UNO Speech Center </w:t>
      </w:r>
      <w:r w:rsidR="00311D64" w:rsidRPr="006A2C0B">
        <w:rPr>
          <w:rFonts w:ascii="Times New Roman" w:hAnsi="Times New Roman" w:cs="Times New Roman"/>
          <w:i w:val="0"/>
          <w:color w:val="auto"/>
          <w:sz w:val="24"/>
        </w:rPr>
        <w:t>in Arts and Sciences Hall (</w:t>
      </w:r>
      <w:r w:rsidRPr="006A2C0B">
        <w:rPr>
          <w:rFonts w:ascii="Times New Roman" w:hAnsi="Times New Roman" w:cs="Times New Roman"/>
          <w:i w:val="0"/>
          <w:color w:val="auto"/>
          <w:sz w:val="24"/>
        </w:rPr>
        <w:t>ASH</w:t>
      </w:r>
      <w:r w:rsidR="00311D64" w:rsidRPr="006A2C0B">
        <w:rPr>
          <w:rFonts w:ascii="Times New Roman" w:hAnsi="Times New Roman" w:cs="Times New Roman"/>
          <w:i w:val="0"/>
          <w:color w:val="auto"/>
          <w:sz w:val="24"/>
        </w:rPr>
        <w:t>)</w:t>
      </w:r>
      <w:r w:rsidRPr="006A2C0B">
        <w:rPr>
          <w:rFonts w:ascii="Times New Roman" w:hAnsi="Times New Roman" w:cs="Times New Roman"/>
          <w:i w:val="0"/>
          <w:color w:val="auto"/>
          <w:sz w:val="24"/>
        </w:rPr>
        <w:t xml:space="preserve"> 18</w:t>
      </w:r>
      <w:r w:rsidR="00311D64" w:rsidRPr="006A2C0B">
        <w:rPr>
          <w:rFonts w:ascii="Times New Roman" w:hAnsi="Times New Roman" w:cs="Times New Roman"/>
          <w:i w:val="0"/>
          <w:color w:val="auto"/>
          <w:sz w:val="24"/>
        </w:rPr>
        <w:t>3</w:t>
      </w:r>
      <w:r w:rsidRPr="006A2C0B">
        <w:rPr>
          <w:rFonts w:ascii="Times New Roman" w:hAnsi="Times New Roman" w:cs="Times New Roman"/>
          <w:i w:val="0"/>
          <w:color w:val="auto"/>
          <w:sz w:val="24"/>
        </w:rPr>
        <w:t xml:space="preserve"> and 185</w:t>
      </w:r>
      <w:r w:rsidR="00311D64" w:rsidRPr="006A2C0B">
        <w:rPr>
          <w:rFonts w:ascii="Times New Roman" w:hAnsi="Times New Roman" w:cs="Times New Roman"/>
          <w:i w:val="0"/>
          <w:color w:val="auto"/>
          <w:sz w:val="24"/>
        </w:rPr>
        <w:t>.</w:t>
      </w:r>
    </w:p>
    <w:p w14:paraId="390BB5EE" w14:textId="77777777" w:rsidR="005A5F4F" w:rsidRPr="006A2C0B" w:rsidRDefault="005A5F4F" w:rsidP="0064235D">
      <w:pPr>
        <w:pStyle w:val="Subhead-Red"/>
        <w:rPr>
          <w:rFonts w:ascii="Times New Roman" w:hAnsi="Times New Roman" w:cs="Times New Roman"/>
          <w:sz w:val="24"/>
          <w:szCs w:val="24"/>
        </w:rPr>
      </w:pPr>
    </w:p>
    <w:p w14:paraId="52FF8659" w14:textId="7EFB2730" w:rsidR="002735A1" w:rsidRPr="006A2C0B" w:rsidRDefault="002735A1" w:rsidP="0093202B">
      <w:pPr>
        <w:pStyle w:val="Subhead-Red"/>
        <w:keepNext/>
        <w:keepLines/>
        <w:rPr>
          <w:rFonts w:ascii="Times New Roman" w:hAnsi="Times New Roman" w:cs="Times New Roman"/>
          <w:sz w:val="24"/>
          <w:szCs w:val="24"/>
        </w:rPr>
      </w:pPr>
      <w:r w:rsidRPr="006A2C0B">
        <w:rPr>
          <w:rFonts w:ascii="Times New Roman" w:hAnsi="Times New Roman" w:cs="Times New Roman"/>
          <w:sz w:val="24"/>
          <w:szCs w:val="24"/>
        </w:rPr>
        <w:t>Student Safety</w:t>
      </w:r>
    </w:p>
    <w:p w14:paraId="67F99783" w14:textId="652B56C6" w:rsidR="005A5F4F" w:rsidRPr="006A2C0B" w:rsidRDefault="005A5F4F" w:rsidP="0093202B">
      <w:pPr>
        <w:pStyle w:val="Body-Black"/>
        <w:keepNext/>
        <w:keepLines/>
        <w:spacing w:before="0" w:after="0"/>
        <w:rPr>
          <w:rFonts w:ascii="Times New Roman" w:hAnsi="Times New Roman" w:cs="Times New Roman"/>
          <w:sz w:val="24"/>
        </w:rPr>
      </w:pPr>
      <w:r w:rsidRPr="006A2C0B">
        <w:rPr>
          <w:rFonts w:ascii="Times New Roman" w:hAnsi="Times New Roman" w:cs="Times New Roman"/>
          <w:sz w:val="24"/>
        </w:rPr>
        <w:t xml:space="preserve">A variety of resources are available to support student safety and security. </w:t>
      </w:r>
      <w:r w:rsidR="00B54126" w:rsidRPr="006A2C0B">
        <w:rPr>
          <w:rFonts w:ascii="Times New Roman" w:hAnsi="Times New Roman" w:cs="Times New Roman"/>
          <w:sz w:val="24"/>
        </w:rPr>
        <w:t xml:space="preserve">Students </w:t>
      </w:r>
      <w:r w:rsidRPr="006A2C0B">
        <w:rPr>
          <w:rFonts w:ascii="Times New Roman" w:hAnsi="Times New Roman" w:cs="Times New Roman"/>
          <w:sz w:val="24"/>
        </w:rPr>
        <w:t xml:space="preserve">have experienced or are experiencing a difficult personal situation, </w:t>
      </w:r>
      <w:r w:rsidR="00B54126" w:rsidRPr="006A2C0B">
        <w:rPr>
          <w:rFonts w:ascii="Times New Roman" w:hAnsi="Times New Roman" w:cs="Times New Roman"/>
          <w:sz w:val="24"/>
        </w:rPr>
        <w:t xml:space="preserve">should </w:t>
      </w:r>
      <w:r w:rsidRPr="006A2C0B">
        <w:rPr>
          <w:rFonts w:ascii="Times New Roman" w:hAnsi="Times New Roman" w:cs="Times New Roman"/>
          <w:sz w:val="24"/>
        </w:rPr>
        <w:t xml:space="preserve">consult the resources available </w:t>
      </w:r>
      <w:r w:rsidR="007A49E7" w:rsidRPr="006A2C0B">
        <w:rPr>
          <w:rFonts w:ascii="Times New Roman" w:hAnsi="Times New Roman" w:cs="Times New Roman"/>
          <w:sz w:val="24"/>
        </w:rPr>
        <w:t>through</w:t>
      </w:r>
      <w:r w:rsidRPr="006A2C0B">
        <w:rPr>
          <w:rFonts w:ascii="Times New Roman" w:hAnsi="Times New Roman" w:cs="Times New Roman"/>
          <w:sz w:val="24"/>
        </w:rPr>
        <w:t xml:space="preserve"> the </w:t>
      </w:r>
      <w:hyperlink r:id="rId20" w:history="1">
        <w:r w:rsidRPr="006A2C0B">
          <w:rPr>
            <w:rStyle w:val="Hyperlink"/>
            <w:rFonts w:ascii="Times New Roman" w:hAnsi="Times New Roman" w:cs="Times New Roman"/>
            <w:sz w:val="24"/>
          </w:rPr>
          <w:t>Division of Student Success</w:t>
        </w:r>
      </w:hyperlink>
      <w:r w:rsidRPr="006A2C0B">
        <w:rPr>
          <w:rFonts w:ascii="Times New Roman" w:hAnsi="Times New Roman" w:cs="Times New Roman"/>
          <w:sz w:val="24"/>
        </w:rPr>
        <w:t xml:space="preserve">. </w:t>
      </w:r>
    </w:p>
    <w:p w14:paraId="65ADA1A7" w14:textId="40285C0B" w:rsidR="00556E98" w:rsidRPr="006A2C0B" w:rsidRDefault="00556E98">
      <w:pPr>
        <w:rPr>
          <w:rFonts w:ascii="Times New Roman" w:hAnsi="Times New Roman" w:cs="Times New Roman"/>
          <w:b/>
          <w:caps/>
          <w:color w:val="D71920"/>
        </w:rPr>
      </w:pPr>
    </w:p>
    <w:p w14:paraId="056CE6D3" w14:textId="379EE46B" w:rsidR="00720A80" w:rsidRPr="006A2C0B" w:rsidRDefault="00341CE7" w:rsidP="0093202B">
      <w:pPr>
        <w:pStyle w:val="Subhead-Red"/>
        <w:keepNext/>
        <w:keepLines/>
        <w:rPr>
          <w:rFonts w:ascii="Times New Roman" w:hAnsi="Times New Roman" w:cs="Times New Roman"/>
          <w:sz w:val="24"/>
          <w:szCs w:val="24"/>
        </w:rPr>
      </w:pPr>
      <w:r w:rsidRPr="006A2C0B">
        <w:rPr>
          <w:rFonts w:ascii="Times New Roman" w:hAnsi="Times New Roman" w:cs="Times New Roman"/>
          <w:sz w:val="24"/>
          <w:szCs w:val="24"/>
        </w:rPr>
        <w:t>Outcomes Map</w:t>
      </w:r>
      <w:r w:rsidR="0028389B" w:rsidRPr="006A2C0B">
        <w:rPr>
          <w:rFonts w:ascii="Times New Roman" w:hAnsi="Times New Roman" w:cs="Times New Roman"/>
          <w:sz w:val="24"/>
          <w:szCs w:val="24"/>
        </w:rPr>
        <w:t xml:space="preserve"> </w:t>
      </w:r>
      <w:r w:rsidR="00556E98" w:rsidRPr="006A2C0B">
        <w:rPr>
          <w:rFonts w:ascii="Times New Roman" w:hAnsi="Times New Roman" w:cs="Times New Roman"/>
          <w:sz w:val="24"/>
          <w:szCs w:val="24"/>
        </w:rPr>
        <w:t xml:space="preserve">and </w:t>
      </w:r>
      <w:r w:rsidR="00720A80" w:rsidRPr="006A2C0B">
        <w:rPr>
          <w:rFonts w:ascii="Times New Roman" w:hAnsi="Times New Roman" w:cs="Times New Roman"/>
          <w:sz w:val="24"/>
          <w:szCs w:val="24"/>
        </w:rPr>
        <w:t>Student learning outcomes (SLO</w:t>
      </w:r>
      <w:r w:rsidR="0028389B" w:rsidRPr="006A2C0B">
        <w:rPr>
          <w:rFonts w:ascii="Times New Roman" w:hAnsi="Times New Roman" w:cs="Times New Roman"/>
          <w:caps w:val="0"/>
          <w:sz w:val="24"/>
          <w:szCs w:val="24"/>
        </w:rPr>
        <w:t>s</w:t>
      </w:r>
      <w:r w:rsidR="00720A80" w:rsidRPr="006A2C0B">
        <w:rPr>
          <w:rFonts w:ascii="Times New Roman" w:hAnsi="Times New Roman" w:cs="Times New Roman"/>
          <w:sz w:val="24"/>
          <w:szCs w:val="24"/>
        </w:rPr>
        <w:t>)</w:t>
      </w:r>
    </w:p>
    <w:p w14:paraId="51C18DBD" w14:textId="77777777" w:rsidR="002C5E28" w:rsidRDefault="002C5E28" w:rsidP="002C5E28">
      <w:pPr>
        <w:pStyle w:val="paragraph"/>
        <w:spacing w:before="0" w:beforeAutospacing="0" w:after="0" w:afterAutospacing="0"/>
        <w:ind w:left="90"/>
        <w:textAlignment w:val="baseline"/>
        <w:rPr>
          <w:rFonts w:ascii="Segoe UI" w:hAnsi="Segoe UI" w:cs="Segoe UI"/>
          <w:b/>
          <w:bCs/>
          <w:sz w:val="18"/>
          <w:szCs w:val="18"/>
        </w:rPr>
      </w:pPr>
      <w:r>
        <w:rPr>
          <w:rStyle w:val="normaltextrun"/>
          <w:b/>
          <w:bCs/>
        </w:rPr>
        <w:t>Council on Social Work Education (CSWE) Competencies</w:t>
      </w:r>
      <w:r>
        <w:rPr>
          <w:rStyle w:val="eop"/>
          <w:b/>
          <w:bCs/>
        </w:rPr>
        <w:t> </w:t>
      </w:r>
    </w:p>
    <w:p w14:paraId="09677C35" w14:textId="77777777" w:rsidR="002C5E28" w:rsidRDefault="002C5E28" w:rsidP="002C5E28">
      <w:pPr>
        <w:pStyle w:val="paragraph"/>
        <w:spacing w:before="0" w:beforeAutospacing="0" w:after="0" w:afterAutospacing="0"/>
        <w:ind w:left="90" w:right="870"/>
        <w:textAlignment w:val="baseline"/>
        <w:rPr>
          <w:rStyle w:val="eop"/>
        </w:rPr>
      </w:pPr>
      <w:r>
        <w:rPr>
          <w:rStyle w:val="normaltextrun"/>
        </w:rPr>
        <w:t>The student learning outcomes for this course are built upon the following nine social work core competencies set forth by the CSWE’s 2022 Educational Polices and Accreditation Standards (EPAS) which is required for all accredited social work programs.</w:t>
      </w:r>
      <w:r>
        <w:rPr>
          <w:rStyle w:val="eop"/>
        </w:rPr>
        <w:t> </w:t>
      </w:r>
    </w:p>
    <w:p w14:paraId="60CC3510" w14:textId="77777777" w:rsidR="002C5E28" w:rsidRDefault="002C5E28" w:rsidP="002C5E28">
      <w:pPr>
        <w:pStyle w:val="paragraph"/>
        <w:spacing w:before="0" w:beforeAutospacing="0" w:after="0" w:afterAutospacing="0"/>
        <w:ind w:left="90" w:right="870"/>
        <w:textAlignment w:val="baseline"/>
        <w:rPr>
          <w:rFonts w:ascii="Segoe UI" w:hAnsi="Segoe UI" w:cs="Segoe UI"/>
          <w:sz w:val="18"/>
          <w:szCs w:val="18"/>
        </w:rPr>
      </w:pPr>
    </w:p>
    <w:p w14:paraId="6214A9FC" w14:textId="1D830BE6" w:rsidR="002C5E28" w:rsidRDefault="002C5E28" w:rsidP="002C5E28">
      <w:pPr>
        <w:pStyle w:val="paragraph"/>
        <w:numPr>
          <w:ilvl w:val="0"/>
          <w:numId w:val="23"/>
        </w:numPr>
        <w:spacing w:before="0" w:beforeAutospacing="0" w:after="0" w:afterAutospacing="0"/>
        <w:textAlignment w:val="baseline"/>
      </w:pPr>
      <w:r>
        <w:rPr>
          <w:rStyle w:val="normaltextrun"/>
        </w:rPr>
        <w:t>Demonstrate ethical and professional behavior.</w:t>
      </w:r>
      <w:r>
        <w:rPr>
          <w:rStyle w:val="eop"/>
        </w:rPr>
        <w:t> </w:t>
      </w:r>
    </w:p>
    <w:p w14:paraId="4DCA133F" w14:textId="7E24E1A3" w:rsidR="002C5E28" w:rsidRDefault="002C5E28" w:rsidP="002C5E28">
      <w:pPr>
        <w:pStyle w:val="paragraph"/>
        <w:numPr>
          <w:ilvl w:val="0"/>
          <w:numId w:val="24"/>
        </w:numPr>
        <w:spacing w:before="0" w:beforeAutospacing="0" w:after="0" w:afterAutospacing="0"/>
        <w:textAlignment w:val="baseline"/>
      </w:pPr>
      <w:r>
        <w:rPr>
          <w:rStyle w:val="normaltextrun"/>
        </w:rPr>
        <w:t>Advance human rights and social, economic, and environmental justice.</w:t>
      </w:r>
      <w:r>
        <w:rPr>
          <w:rStyle w:val="eop"/>
        </w:rPr>
        <w:t> </w:t>
      </w:r>
    </w:p>
    <w:p w14:paraId="1CBB8317" w14:textId="77777777" w:rsidR="002C5E28" w:rsidRDefault="002C5E28" w:rsidP="002C5E28">
      <w:pPr>
        <w:pStyle w:val="paragraph"/>
        <w:numPr>
          <w:ilvl w:val="0"/>
          <w:numId w:val="25"/>
        </w:numPr>
        <w:spacing w:before="0" w:beforeAutospacing="0" w:after="0" w:afterAutospacing="0"/>
        <w:textAlignment w:val="baseline"/>
      </w:pPr>
      <w:r>
        <w:rPr>
          <w:rStyle w:val="normaltextrun"/>
        </w:rPr>
        <w:t>Engage in anti-racism, diversity, equity, and inclusion (ADEI) in practice.</w:t>
      </w:r>
      <w:r>
        <w:rPr>
          <w:rStyle w:val="eop"/>
        </w:rPr>
        <w:t> </w:t>
      </w:r>
    </w:p>
    <w:p w14:paraId="6569D7BC" w14:textId="77777777" w:rsidR="002C5E28" w:rsidRDefault="002C5E28" w:rsidP="002C5E28">
      <w:pPr>
        <w:pStyle w:val="paragraph"/>
        <w:numPr>
          <w:ilvl w:val="0"/>
          <w:numId w:val="25"/>
        </w:numPr>
        <w:spacing w:before="0" w:beforeAutospacing="0" w:after="0" w:afterAutospacing="0"/>
        <w:textAlignment w:val="baseline"/>
      </w:pPr>
      <w:r>
        <w:rPr>
          <w:rStyle w:val="normaltextrun"/>
        </w:rPr>
        <w:t>Engage in practice-informed research and research-informed practice.</w:t>
      </w:r>
      <w:r>
        <w:rPr>
          <w:rStyle w:val="eop"/>
        </w:rPr>
        <w:t> </w:t>
      </w:r>
    </w:p>
    <w:p w14:paraId="3D255B62" w14:textId="77777777" w:rsidR="002C5E28" w:rsidRDefault="002C5E28" w:rsidP="002C5E28">
      <w:pPr>
        <w:pStyle w:val="paragraph"/>
        <w:numPr>
          <w:ilvl w:val="0"/>
          <w:numId w:val="25"/>
        </w:numPr>
        <w:spacing w:before="0" w:beforeAutospacing="0" w:after="0" w:afterAutospacing="0"/>
        <w:textAlignment w:val="baseline"/>
      </w:pPr>
      <w:r>
        <w:rPr>
          <w:rStyle w:val="normaltextrun"/>
        </w:rPr>
        <w:t>Engage in policy practice.</w:t>
      </w:r>
      <w:r>
        <w:rPr>
          <w:rStyle w:val="eop"/>
        </w:rPr>
        <w:t> </w:t>
      </w:r>
    </w:p>
    <w:p w14:paraId="050E9D4A" w14:textId="77777777" w:rsidR="002C5E28" w:rsidRDefault="002C5E28" w:rsidP="002C5E28">
      <w:pPr>
        <w:pStyle w:val="paragraph"/>
        <w:numPr>
          <w:ilvl w:val="0"/>
          <w:numId w:val="25"/>
        </w:numPr>
        <w:spacing w:before="0" w:beforeAutospacing="0" w:after="0" w:afterAutospacing="0"/>
        <w:textAlignment w:val="baseline"/>
      </w:pPr>
      <w:r>
        <w:rPr>
          <w:rStyle w:val="normaltextrun"/>
        </w:rPr>
        <w:t>Engage with individuals, families, groups, organizations, and communities.</w:t>
      </w:r>
      <w:r>
        <w:rPr>
          <w:rStyle w:val="eop"/>
        </w:rPr>
        <w:t> </w:t>
      </w:r>
    </w:p>
    <w:p w14:paraId="131ECD6B" w14:textId="77777777" w:rsidR="002C5E28" w:rsidRDefault="002C5E28" w:rsidP="002C5E28">
      <w:pPr>
        <w:pStyle w:val="paragraph"/>
        <w:numPr>
          <w:ilvl w:val="0"/>
          <w:numId w:val="25"/>
        </w:numPr>
        <w:spacing w:before="0" w:beforeAutospacing="0" w:after="0" w:afterAutospacing="0"/>
        <w:textAlignment w:val="baseline"/>
      </w:pPr>
      <w:r>
        <w:rPr>
          <w:rStyle w:val="normaltextrun"/>
        </w:rPr>
        <w:t>Assess individuals, families, groups, organizations, and communities.</w:t>
      </w:r>
      <w:r>
        <w:rPr>
          <w:rStyle w:val="eop"/>
        </w:rPr>
        <w:t> </w:t>
      </w:r>
    </w:p>
    <w:p w14:paraId="6D5DF1DE" w14:textId="77777777" w:rsidR="002C5E28" w:rsidRDefault="002C5E28" w:rsidP="002C5E28">
      <w:pPr>
        <w:pStyle w:val="paragraph"/>
        <w:numPr>
          <w:ilvl w:val="0"/>
          <w:numId w:val="25"/>
        </w:numPr>
        <w:spacing w:before="0" w:beforeAutospacing="0" w:after="0" w:afterAutospacing="0"/>
        <w:textAlignment w:val="baseline"/>
      </w:pPr>
      <w:r>
        <w:rPr>
          <w:rStyle w:val="normaltextrun"/>
        </w:rPr>
        <w:t>Intervene with individuals, families, groups, organizations and communities.</w:t>
      </w:r>
      <w:r>
        <w:rPr>
          <w:rStyle w:val="eop"/>
        </w:rPr>
        <w:t> </w:t>
      </w:r>
    </w:p>
    <w:p w14:paraId="1785FF3B" w14:textId="29278D21" w:rsidR="002C5E28" w:rsidRDefault="002C5E28" w:rsidP="002C5E28">
      <w:pPr>
        <w:pStyle w:val="paragraph"/>
        <w:numPr>
          <w:ilvl w:val="0"/>
          <w:numId w:val="25"/>
        </w:numPr>
        <w:spacing w:before="0" w:beforeAutospacing="0" w:after="0" w:afterAutospacing="0"/>
        <w:textAlignment w:val="baseline"/>
      </w:pPr>
      <w:r>
        <w:rPr>
          <w:rStyle w:val="normaltextrun"/>
        </w:rPr>
        <w:t>Evaluate practice with individuals, families, groups, organizations, and communities.</w:t>
      </w:r>
      <w:r>
        <w:rPr>
          <w:rStyle w:val="eop"/>
        </w:rPr>
        <w:t> </w:t>
      </w:r>
    </w:p>
    <w:p w14:paraId="0A9D3D7F" w14:textId="77777777" w:rsidR="002C5E28" w:rsidRDefault="002C5E28" w:rsidP="002C5E28">
      <w:pPr>
        <w:pStyle w:val="paragraph"/>
        <w:spacing w:before="0" w:beforeAutospacing="0" w:after="0" w:afterAutospacing="0"/>
        <w:textAlignment w:val="baseline"/>
        <w:rPr>
          <w:rFonts w:ascii="Segoe UI" w:hAnsi="Segoe UI" w:cs="Segoe UI"/>
          <w:sz w:val="18"/>
          <w:szCs w:val="18"/>
        </w:rPr>
      </w:pPr>
      <w:r>
        <w:rPr>
          <w:rStyle w:val="eop"/>
        </w:rPr>
        <w:t> </w:t>
      </w:r>
    </w:p>
    <w:p w14:paraId="4D4CFA6B" w14:textId="77777777" w:rsidR="002C5E28" w:rsidRDefault="002C5E28" w:rsidP="002C5E28">
      <w:pPr>
        <w:pStyle w:val="paragraph"/>
        <w:spacing w:before="0" w:beforeAutospacing="0" w:after="0" w:afterAutospacing="0"/>
        <w:ind w:left="90" w:right="870"/>
        <w:textAlignment w:val="baseline"/>
        <w:rPr>
          <w:rStyle w:val="eop"/>
        </w:rPr>
      </w:pPr>
      <w:r>
        <w:rPr>
          <w:rStyle w:val="normaltextrun"/>
        </w:rPr>
        <w:t>This map is intended to show how course topics, content, and activities align to the student learning outcomes outlined above. Course objectives are italicized to distinguish them from the core competencies set forth by the CSWE’s 2022 EPAS.</w:t>
      </w:r>
      <w:r>
        <w:rPr>
          <w:rStyle w:val="eop"/>
        </w:rPr>
        <w:t> </w:t>
      </w:r>
    </w:p>
    <w:p w14:paraId="03D91D51" w14:textId="77777777" w:rsidR="002C5E28" w:rsidRDefault="002C5E28" w:rsidP="3BED1549">
      <w:pPr>
        <w:pStyle w:val="paragraph"/>
        <w:spacing w:before="0" w:beforeAutospacing="0" w:after="0" w:afterAutospacing="0"/>
        <w:ind w:left="90" w:right="870"/>
        <w:textAlignment w:val="baseline"/>
        <w:rPr>
          <w:rStyle w:val="eop"/>
        </w:rPr>
      </w:pP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0"/>
        <w:gridCol w:w="2940"/>
        <w:gridCol w:w="2643"/>
        <w:gridCol w:w="1422"/>
      </w:tblGrid>
      <w:tr w:rsidR="002C5E28" w:rsidRPr="00F00198" w14:paraId="1FDCCF41" w14:textId="77777777" w:rsidTr="000B4E0D">
        <w:trPr>
          <w:cantSplit/>
          <w:trHeight w:val="615"/>
          <w:tblHeader/>
        </w:trPr>
        <w:tc>
          <w:tcPr>
            <w:tcW w:w="2250" w:type="dxa"/>
            <w:tcBorders>
              <w:top w:val="nil"/>
              <w:left w:val="nil"/>
              <w:bottom w:val="single" w:sz="6" w:space="0" w:color="auto"/>
              <w:right w:val="single" w:sz="6" w:space="0" w:color="auto"/>
            </w:tcBorders>
            <w:shd w:val="clear" w:color="auto" w:fill="E7E6E6" w:themeFill="background2"/>
            <w:vAlign w:val="bottom"/>
            <w:hideMark/>
          </w:tcPr>
          <w:p w14:paraId="030898F7" w14:textId="77777777" w:rsidR="002C5E28" w:rsidRPr="00F00198" w:rsidRDefault="002C5E28" w:rsidP="3BED1549">
            <w:pPr>
              <w:jc w:val="center"/>
              <w:textAlignment w:val="baseline"/>
              <w:rPr>
                <w:rFonts w:ascii="Segoe UI" w:eastAsia="Times New Roman" w:hAnsi="Segoe UI" w:cs="Segoe UI"/>
                <w:sz w:val="18"/>
                <w:szCs w:val="18"/>
              </w:rPr>
            </w:pPr>
            <w:r w:rsidRPr="3BED1549">
              <w:rPr>
                <w:rFonts w:ascii="Times New Roman" w:eastAsia="Times New Roman" w:hAnsi="Times New Roman" w:cs="Times New Roman"/>
                <w:b/>
                <w:bCs/>
                <w:color w:val="000000" w:themeColor="text1"/>
              </w:rPr>
              <w:t>EPAS Competency*</w:t>
            </w:r>
            <w:r w:rsidRPr="3BED1549">
              <w:rPr>
                <w:rFonts w:ascii="Times New Roman" w:eastAsia="Times New Roman" w:hAnsi="Times New Roman" w:cs="Times New Roman"/>
                <w:color w:val="000000" w:themeColor="text1"/>
              </w:rPr>
              <w:t>  </w:t>
            </w:r>
          </w:p>
        </w:tc>
        <w:tc>
          <w:tcPr>
            <w:tcW w:w="2955" w:type="dxa"/>
            <w:tcBorders>
              <w:top w:val="nil"/>
              <w:left w:val="single" w:sz="6" w:space="0" w:color="auto"/>
              <w:bottom w:val="single" w:sz="6" w:space="0" w:color="auto"/>
              <w:right w:val="single" w:sz="6" w:space="0" w:color="auto"/>
            </w:tcBorders>
            <w:shd w:val="clear" w:color="auto" w:fill="E7E6E6" w:themeFill="background2"/>
            <w:vAlign w:val="bottom"/>
            <w:hideMark/>
          </w:tcPr>
          <w:p w14:paraId="7BE0F7D2" w14:textId="77777777" w:rsidR="002C5E28" w:rsidRPr="00F00198" w:rsidRDefault="002C5E28" w:rsidP="3BED1549">
            <w:pPr>
              <w:jc w:val="center"/>
              <w:textAlignment w:val="baseline"/>
              <w:rPr>
                <w:rFonts w:ascii="Segoe UI" w:eastAsia="Times New Roman" w:hAnsi="Segoe UI" w:cs="Segoe UI"/>
                <w:sz w:val="18"/>
                <w:szCs w:val="18"/>
              </w:rPr>
            </w:pPr>
            <w:r w:rsidRPr="3BED1549">
              <w:rPr>
                <w:rFonts w:ascii="Times New Roman" w:eastAsia="Times New Roman" w:hAnsi="Times New Roman" w:cs="Times New Roman"/>
                <w:b/>
                <w:bCs/>
                <w:color w:val="000000" w:themeColor="text1"/>
              </w:rPr>
              <w:t>Course Objective/Student Learning Outcome</w:t>
            </w:r>
            <w:r w:rsidRPr="3BED1549">
              <w:rPr>
                <w:rFonts w:ascii="Times New Roman" w:eastAsia="Times New Roman" w:hAnsi="Times New Roman" w:cs="Times New Roman"/>
                <w:color w:val="000000" w:themeColor="text1"/>
              </w:rPr>
              <w:t>  </w:t>
            </w:r>
          </w:p>
        </w:tc>
        <w:tc>
          <w:tcPr>
            <w:tcW w:w="2700" w:type="dxa"/>
            <w:tcBorders>
              <w:top w:val="nil"/>
              <w:left w:val="single" w:sz="6" w:space="0" w:color="auto"/>
              <w:bottom w:val="single" w:sz="6" w:space="0" w:color="auto"/>
              <w:right w:val="single" w:sz="6" w:space="0" w:color="auto"/>
            </w:tcBorders>
            <w:shd w:val="clear" w:color="auto" w:fill="E7E6E6" w:themeFill="background2"/>
            <w:vAlign w:val="bottom"/>
            <w:hideMark/>
          </w:tcPr>
          <w:p w14:paraId="0090270F" w14:textId="77777777" w:rsidR="002C5E28" w:rsidRPr="00F00198" w:rsidRDefault="002C5E28" w:rsidP="3BED1549">
            <w:pPr>
              <w:jc w:val="center"/>
              <w:textAlignment w:val="baseline"/>
              <w:rPr>
                <w:rFonts w:ascii="Segoe UI" w:eastAsia="Times New Roman" w:hAnsi="Segoe UI" w:cs="Segoe UI"/>
                <w:sz w:val="18"/>
                <w:szCs w:val="18"/>
              </w:rPr>
            </w:pPr>
            <w:r w:rsidRPr="3BED1549">
              <w:rPr>
                <w:rFonts w:ascii="Times New Roman" w:eastAsia="Times New Roman" w:hAnsi="Times New Roman" w:cs="Times New Roman"/>
                <w:b/>
                <w:bCs/>
                <w:color w:val="000000" w:themeColor="text1"/>
              </w:rPr>
              <w:t>Assignment</w:t>
            </w:r>
            <w:r w:rsidRPr="3BED1549">
              <w:rPr>
                <w:rFonts w:ascii="Times New Roman" w:eastAsia="Times New Roman" w:hAnsi="Times New Roman" w:cs="Times New Roman"/>
                <w:color w:val="000000" w:themeColor="text1"/>
              </w:rPr>
              <w:t>  </w:t>
            </w:r>
          </w:p>
        </w:tc>
        <w:tc>
          <w:tcPr>
            <w:tcW w:w="1425" w:type="dxa"/>
            <w:tcBorders>
              <w:top w:val="nil"/>
              <w:left w:val="single" w:sz="6" w:space="0" w:color="auto"/>
              <w:bottom w:val="single" w:sz="6" w:space="0" w:color="auto"/>
              <w:right w:val="nil"/>
            </w:tcBorders>
            <w:shd w:val="clear" w:color="auto" w:fill="E7E6E6" w:themeFill="background2"/>
            <w:vAlign w:val="bottom"/>
            <w:hideMark/>
          </w:tcPr>
          <w:p w14:paraId="353726EB" w14:textId="77777777" w:rsidR="002C5E28" w:rsidRPr="00F00198" w:rsidRDefault="002C5E28" w:rsidP="3BED1549">
            <w:pPr>
              <w:jc w:val="center"/>
              <w:textAlignment w:val="baseline"/>
              <w:rPr>
                <w:rFonts w:ascii="Segoe UI" w:eastAsia="Times New Roman" w:hAnsi="Segoe UI" w:cs="Segoe UI"/>
                <w:sz w:val="18"/>
                <w:szCs w:val="18"/>
              </w:rPr>
            </w:pPr>
            <w:r w:rsidRPr="3BED1549">
              <w:rPr>
                <w:rFonts w:ascii="Times New Roman" w:eastAsia="Times New Roman" w:hAnsi="Times New Roman" w:cs="Times New Roman"/>
                <w:b/>
                <w:bCs/>
                <w:color w:val="000000" w:themeColor="text1"/>
              </w:rPr>
              <w:t>Dimension*</w:t>
            </w:r>
            <w:r w:rsidRPr="3BED1549">
              <w:rPr>
                <w:rFonts w:ascii="Times New Roman" w:eastAsia="Times New Roman" w:hAnsi="Times New Roman" w:cs="Times New Roman"/>
                <w:color w:val="000000" w:themeColor="text1"/>
              </w:rPr>
              <w:t>  </w:t>
            </w:r>
          </w:p>
        </w:tc>
      </w:tr>
      <w:tr w:rsidR="002C5E28" w:rsidRPr="00F00198" w14:paraId="70F4EF02" w14:textId="77777777" w:rsidTr="3BED1549">
        <w:trPr>
          <w:trHeight w:val="300"/>
        </w:trPr>
        <w:tc>
          <w:tcPr>
            <w:tcW w:w="2250" w:type="dxa"/>
            <w:tcBorders>
              <w:top w:val="single" w:sz="6" w:space="0" w:color="auto"/>
              <w:left w:val="nil"/>
              <w:bottom w:val="single" w:sz="6" w:space="0" w:color="auto"/>
              <w:right w:val="single" w:sz="6" w:space="0" w:color="auto"/>
            </w:tcBorders>
            <w:shd w:val="clear" w:color="auto" w:fill="auto"/>
            <w:hideMark/>
          </w:tcPr>
          <w:p w14:paraId="70B5D3E8" w14:textId="10766ADD" w:rsidR="002C5E28" w:rsidRPr="00F00198" w:rsidRDefault="65F8B29C" w:rsidP="2DDD5EF4">
            <w:pPr>
              <w:spacing w:after="160" w:line="257" w:lineRule="auto"/>
              <w:textAlignment w:val="baseline"/>
            </w:pPr>
            <w:r w:rsidRPr="2DDD5EF4">
              <w:rPr>
                <w:rFonts w:ascii="Times New Roman" w:eastAsia="Times New Roman" w:hAnsi="Times New Roman" w:cs="Times New Roman"/>
                <w:color w:val="000000" w:themeColor="text1"/>
              </w:rPr>
              <w:t>3 = Engage Anti-Racism, Diversity, Equity, and Inclusion (ADEI) in Practice</w:t>
            </w:r>
          </w:p>
          <w:p w14:paraId="7507B356" w14:textId="2AB49FB2" w:rsidR="002C5E28" w:rsidRPr="00F00198" w:rsidRDefault="002C5E28" w:rsidP="2DDD5EF4">
            <w:pPr>
              <w:textAlignment w:val="baseline"/>
              <w:rPr>
                <w:rFonts w:ascii="Segoe UI" w:eastAsia="Times New Roman" w:hAnsi="Segoe UI" w:cs="Segoe UI"/>
                <w:sz w:val="18"/>
                <w:szCs w:val="18"/>
              </w:rPr>
            </w:pPr>
          </w:p>
        </w:tc>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4377CDB6" w14:textId="0104C8B2" w:rsidR="002C5E28" w:rsidRPr="00F00198" w:rsidRDefault="3DE1B0F4" w:rsidP="2DDD5EF4">
            <w:pPr>
              <w:pStyle w:val="Body-Black"/>
              <w:spacing w:before="0" w:after="0"/>
              <w:textAlignment w:val="baseline"/>
              <w:rPr>
                <w:rFonts w:ascii="Times New Roman" w:hAnsi="Times New Roman" w:cs="Times New Roman"/>
                <w:sz w:val="24"/>
              </w:rPr>
            </w:pPr>
            <w:r w:rsidRPr="2DDD5EF4">
              <w:rPr>
                <w:rFonts w:ascii="Times New Roman" w:hAnsi="Times New Roman" w:cs="Times New Roman"/>
                <w:sz w:val="24"/>
              </w:rPr>
              <w:t>1.Consider aging demographics, bio-psycho-social theories of aging, and common stereotypes about aging while incorporating an anti-racism, diversity, equity, and inclusion (ADEI) perspective.</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661B8AB8" w14:textId="77777777" w:rsidR="002C5E28" w:rsidRPr="00F00198" w:rsidRDefault="002C5E28" w:rsidP="00A80E20">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c>
          <w:tcPr>
            <w:tcW w:w="1425" w:type="dxa"/>
            <w:tcBorders>
              <w:top w:val="single" w:sz="6" w:space="0" w:color="auto"/>
              <w:left w:val="single" w:sz="6" w:space="0" w:color="auto"/>
              <w:bottom w:val="single" w:sz="6" w:space="0" w:color="auto"/>
              <w:right w:val="nil"/>
            </w:tcBorders>
            <w:shd w:val="clear" w:color="auto" w:fill="auto"/>
            <w:hideMark/>
          </w:tcPr>
          <w:p w14:paraId="49A5993F" w14:textId="77777777" w:rsidR="002C5E28" w:rsidRPr="00F00198" w:rsidRDefault="002C5E28" w:rsidP="00A80E20">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r>
      <w:tr w:rsidR="002C5E28" w:rsidRPr="00F00198" w14:paraId="35240769" w14:textId="77777777" w:rsidTr="3BED1549">
        <w:trPr>
          <w:trHeight w:val="990"/>
        </w:trPr>
        <w:tc>
          <w:tcPr>
            <w:tcW w:w="2250" w:type="dxa"/>
            <w:tcBorders>
              <w:top w:val="single" w:sz="6" w:space="0" w:color="auto"/>
              <w:left w:val="nil"/>
              <w:bottom w:val="single" w:sz="6" w:space="0" w:color="auto"/>
              <w:right w:val="single" w:sz="6" w:space="0" w:color="auto"/>
            </w:tcBorders>
            <w:shd w:val="clear" w:color="auto" w:fill="auto"/>
            <w:hideMark/>
          </w:tcPr>
          <w:p w14:paraId="7F8219DB" w14:textId="6257CF96" w:rsidR="002C5E28" w:rsidRPr="00F00198" w:rsidRDefault="05A50C1E" w:rsidP="2DDD5EF4">
            <w:pPr>
              <w:spacing w:after="160" w:line="257" w:lineRule="auto"/>
              <w:textAlignment w:val="baseline"/>
            </w:pPr>
            <w:r w:rsidRPr="2DDD5EF4">
              <w:rPr>
                <w:rFonts w:ascii="Times New Roman" w:eastAsia="Times New Roman" w:hAnsi="Times New Roman" w:cs="Times New Roman"/>
              </w:rPr>
              <w:t>4 = Engage in Practice-Informed Research and Research-Informed Practice</w:t>
            </w:r>
          </w:p>
        </w:tc>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32F25CE8" w14:textId="3DA477E2" w:rsidR="002C5E28" w:rsidRPr="00F00198" w:rsidRDefault="002C5E28" w:rsidP="2DDD5EF4">
            <w:pPr>
              <w:pStyle w:val="Body-Black"/>
              <w:spacing w:before="0" w:after="0"/>
              <w:textAlignment w:val="baseline"/>
              <w:rPr>
                <w:rFonts w:ascii="Times New Roman" w:hAnsi="Times New Roman" w:cs="Times New Roman"/>
                <w:sz w:val="24"/>
              </w:rPr>
            </w:pPr>
            <w:r w:rsidRPr="2DDD5EF4">
              <w:rPr>
                <w:rFonts w:ascii="Times New Roman" w:eastAsia="Times New Roman" w:hAnsi="Times New Roman" w:cs="Times New Roman"/>
              </w:rPr>
              <w:t> </w:t>
            </w:r>
            <w:r w:rsidR="7B504029" w:rsidRPr="2DDD5EF4">
              <w:rPr>
                <w:rFonts w:ascii="Times New Roman" w:hAnsi="Times New Roman" w:cs="Times New Roman"/>
                <w:sz w:val="24"/>
              </w:rPr>
              <w:t>2.Critique current research, policies, and services addressing older adults of diverse backgrounds.</w:t>
            </w:r>
          </w:p>
          <w:p w14:paraId="3D26E9C2" w14:textId="65C547FB" w:rsidR="002C5E28" w:rsidRPr="00F00198" w:rsidRDefault="7B504029" w:rsidP="2DDD5EF4">
            <w:pPr>
              <w:pStyle w:val="Body-Black"/>
              <w:spacing w:before="0" w:after="0"/>
              <w:textAlignment w:val="baseline"/>
              <w:rPr>
                <w:rFonts w:ascii="Times New Roman" w:hAnsi="Times New Roman" w:cs="Times New Roman"/>
                <w:sz w:val="24"/>
              </w:rPr>
            </w:pPr>
            <w:r w:rsidRPr="2DDD5EF4">
              <w:rPr>
                <w:rFonts w:ascii="Times New Roman" w:hAnsi="Times New Roman" w:cs="Times New Roman"/>
                <w:sz w:val="24"/>
              </w:rPr>
              <w:t>3.Analyze common issues older adults face, including cumulative grief and loss, end-of-life planning, caregiving, abuse/neglect/exploitation, and major mental health challenges, specifically, depression, delirium, anxiety, dementia/Alzheimer’s disease, and substance abuse.</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18E2936B" w14:textId="77777777" w:rsidR="002C5E28" w:rsidRPr="00F00198" w:rsidRDefault="002C5E28" w:rsidP="00A80E20">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c>
          <w:tcPr>
            <w:tcW w:w="1425" w:type="dxa"/>
            <w:tcBorders>
              <w:top w:val="single" w:sz="6" w:space="0" w:color="auto"/>
              <w:left w:val="single" w:sz="6" w:space="0" w:color="auto"/>
              <w:bottom w:val="single" w:sz="6" w:space="0" w:color="auto"/>
              <w:right w:val="nil"/>
            </w:tcBorders>
            <w:shd w:val="clear" w:color="auto" w:fill="auto"/>
            <w:hideMark/>
          </w:tcPr>
          <w:p w14:paraId="473E1E7A" w14:textId="77777777" w:rsidR="002C5E28" w:rsidRPr="00F00198" w:rsidRDefault="002C5E28" w:rsidP="00A80E20">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r>
      <w:tr w:rsidR="002C5E28" w:rsidRPr="00F00198" w14:paraId="269501E6" w14:textId="77777777" w:rsidTr="3BED1549">
        <w:trPr>
          <w:trHeight w:val="300"/>
        </w:trPr>
        <w:tc>
          <w:tcPr>
            <w:tcW w:w="2250" w:type="dxa"/>
            <w:tcBorders>
              <w:top w:val="single" w:sz="6" w:space="0" w:color="auto"/>
              <w:left w:val="nil"/>
              <w:bottom w:val="single" w:sz="6" w:space="0" w:color="auto"/>
              <w:right w:val="single" w:sz="6" w:space="0" w:color="auto"/>
            </w:tcBorders>
            <w:shd w:val="clear" w:color="auto" w:fill="auto"/>
            <w:hideMark/>
          </w:tcPr>
          <w:p w14:paraId="423D1FDC" w14:textId="620EC401" w:rsidR="002C5E28" w:rsidRPr="00F00198" w:rsidRDefault="72B641FD" w:rsidP="2DDD5EF4">
            <w:pPr>
              <w:spacing w:after="160" w:line="257" w:lineRule="auto"/>
              <w:textAlignment w:val="baseline"/>
            </w:pPr>
            <w:r w:rsidRPr="2DDD5EF4">
              <w:rPr>
                <w:rFonts w:ascii="Times New Roman" w:eastAsia="Times New Roman" w:hAnsi="Times New Roman" w:cs="Times New Roman"/>
              </w:rPr>
              <w:t>5 = Engage in Policy Practice</w:t>
            </w:r>
          </w:p>
        </w:tc>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3DFC1729" w14:textId="36D648C0" w:rsidR="002C5E28" w:rsidRPr="00F00198" w:rsidRDefault="002C5E28" w:rsidP="2DDD5EF4">
            <w:pPr>
              <w:textAlignment w:val="baseline"/>
              <w:rPr>
                <w:rFonts w:ascii="Times New Roman" w:hAnsi="Times New Roman" w:cs="Times New Roman"/>
              </w:rPr>
            </w:pPr>
            <w:r w:rsidRPr="2DDD5EF4">
              <w:rPr>
                <w:rFonts w:ascii="Times New Roman" w:eastAsia="Times New Roman" w:hAnsi="Times New Roman" w:cs="Times New Roman"/>
                <w:color w:val="000000" w:themeColor="text1"/>
              </w:rPr>
              <w:t> </w:t>
            </w:r>
            <w:r w:rsidR="36E99ACF" w:rsidRPr="2DDD5EF4">
              <w:rPr>
                <w:rFonts w:ascii="Times New Roman" w:hAnsi="Times New Roman" w:cs="Times New Roman"/>
              </w:rPr>
              <w:t>2.Critique current research, policies, and services addressing older adults of diverse backgrounds.</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0B114A60" w14:textId="77777777" w:rsidR="002C5E28" w:rsidRPr="00F00198" w:rsidRDefault="002C5E28" w:rsidP="00A80E20">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c>
          <w:tcPr>
            <w:tcW w:w="1425" w:type="dxa"/>
            <w:tcBorders>
              <w:top w:val="single" w:sz="6" w:space="0" w:color="auto"/>
              <w:left w:val="single" w:sz="6" w:space="0" w:color="auto"/>
              <w:bottom w:val="single" w:sz="6" w:space="0" w:color="auto"/>
              <w:right w:val="nil"/>
            </w:tcBorders>
            <w:shd w:val="clear" w:color="auto" w:fill="auto"/>
            <w:hideMark/>
          </w:tcPr>
          <w:p w14:paraId="315F0D7B" w14:textId="77777777" w:rsidR="002C5E28" w:rsidRPr="00F00198" w:rsidRDefault="002C5E28" w:rsidP="00A80E20">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r>
      <w:tr w:rsidR="002C5E28" w:rsidRPr="00F00198" w14:paraId="7B801497" w14:textId="77777777" w:rsidTr="3BED1549">
        <w:trPr>
          <w:trHeight w:val="300"/>
        </w:trPr>
        <w:tc>
          <w:tcPr>
            <w:tcW w:w="2250" w:type="dxa"/>
            <w:tcBorders>
              <w:top w:val="single" w:sz="6" w:space="0" w:color="auto"/>
              <w:left w:val="nil"/>
              <w:bottom w:val="single" w:sz="6" w:space="0" w:color="auto"/>
              <w:right w:val="single" w:sz="6" w:space="0" w:color="auto"/>
            </w:tcBorders>
            <w:shd w:val="clear" w:color="auto" w:fill="auto"/>
            <w:hideMark/>
          </w:tcPr>
          <w:p w14:paraId="3B580354" w14:textId="411E7DE5" w:rsidR="002C5E28" w:rsidRPr="00F00198" w:rsidRDefault="002C5E28" w:rsidP="2DDD5EF4">
            <w:pPr>
              <w:spacing w:after="160" w:line="257" w:lineRule="auto"/>
              <w:textAlignment w:val="baseline"/>
              <w:rPr>
                <w:rFonts w:ascii="Segoe UI" w:eastAsia="Times New Roman" w:hAnsi="Segoe UI" w:cs="Segoe UI"/>
                <w:sz w:val="18"/>
                <w:szCs w:val="18"/>
              </w:rPr>
            </w:pPr>
            <w:r w:rsidRPr="2DDD5EF4">
              <w:rPr>
                <w:rFonts w:ascii="Times New Roman" w:eastAsia="Times New Roman" w:hAnsi="Times New Roman" w:cs="Times New Roman"/>
                <w:color w:val="000000" w:themeColor="text1"/>
              </w:rPr>
              <w:t> </w:t>
            </w:r>
            <w:r w:rsidR="6CC06673" w:rsidRPr="2DDD5EF4">
              <w:rPr>
                <w:rFonts w:ascii="Times New Roman" w:eastAsia="Times New Roman" w:hAnsi="Times New Roman" w:cs="Times New Roman"/>
              </w:rPr>
              <w:t>8 = Intervene with Individuals, Families, Groups, Organizations, and Communities</w:t>
            </w:r>
          </w:p>
          <w:p w14:paraId="3D76A2B5" w14:textId="75EC5966" w:rsidR="002C5E28" w:rsidRPr="00F00198" w:rsidRDefault="002C5E28" w:rsidP="2DDD5EF4">
            <w:pPr>
              <w:textAlignment w:val="baseline"/>
              <w:rPr>
                <w:rFonts w:ascii="Times New Roman" w:eastAsia="Times New Roman" w:hAnsi="Times New Roman" w:cs="Times New Roman"/>
                <w:color w:val="000000" w:themeColor="text1"/>
              </w:rPr>
            </w:pPr>
          </w:p>
        </w:tc>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3E1FE50C" w14:textId="291796BA" w:rsidR="002C5E28" w:rsidRPr="00F00198" w:rsidRDefault="002C5E28" w:rsidP="2DDD5EF4">
            <w:pPr>
              <w:pStyle w:val="Body-Black"/>
              <w:spacing w:before="0" w:after="0"/>
              <w:textAlignment w:val="baseline"/>
              <w:rPr>
                <w:rFonts w:ascii="Times New Roman" w:hAnsi="Times New Roman" w:cs="Times New Roman"/>
                <w:sz w:val="24"/>
              </w:rPr>
            </w:pPr>
            <w:r w:rsidRPr="2DDD5EF4">
              <w:rPr>
                <w:rFonts w:ascii="Times New Roman" w:eastAsia="Times New Roman" w:hAnsi="Times New Roman" w:cs="Times New Roman"/>
              </w:rPr>
              <w:t> </w:t>
            </w:r>
            <w:r w:rsidR="127238E6" w:rsidRPr="2DDD5EF4">
              <w:rPr>
                <w:rFonts w:ascii="Times New Roman" w:hAnsi="Times New Roman" w:cs="Times New Roman"/>
                <w:sz w:val="24"/>
              </w:rPr>
              <w:t>4.Collaborate with other agencies, organizations, and professionals that provide services to older adults in a variety of settings across the continuum of care.</w:t>
            </w:r>
          </w:p>
          <w:p w14:paraId="0B4CBE8B" w14:textId="2CDE80C2" w:rsidR="002C5E28" w:rsidRPr="00F00198" w:rsidRDefault="127238E6" w:rsidP="2DDD5EF4">
            <w:pPr>
              <w:pStyle w:val="Body-Black"/>
              <w:spacing w:before="0" w:after="0"/>
              <w:textAlignment w:val="baseline"/>
              <w:rPr>
                <w:rFonts w:ascii="Times New Roman" w:hAnsi="Times New Roman" w:cs="Times New Roman"/>
                <w:sz w:val="24"/>
              </w:rPr>
            </w:pPr>
            <w:r w:rsidRPr="2DDD5EF4">
              <w:rPr>
                <w:rFonts w:ascii="Times New Roman" w:hAnsi="Times New Roman" w:cs="Times New Roman"/>
                <w:sz w:val="24"/>
              </w:rPr>
              <w:t>5.Integrate therapeutic skills, including life review/reminiscence activities, narrative approach, brief task intervention, cognitive behavioral therapy, interpersonal therapy, motivational interviewing, and/or alternative/ complementary intervention methods with older adults of diverse backgrounds.</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1A36843C" w14:textId="77777777" w:rsidR="002C5E28" w:rsidRPr="00F00198" w:rsidRDefault="002C5E28" w:rsidP="00A80E20">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c>
          <w:tcPr>
            <w:tcW w:w="1425" w:type="dxa"/>
            <w:tcBorders>
              <w:top w:val="single" w:sz="6" w:space="0" w:color="auto"/>
              <w:left w:val="single" w:sz="6" w:space="0" w:color="auto"/>
              <w:bottom w:val="single" w:sz="6" w:space="0" w:color="auto"/>
              <w:right w:val="nil"/>
            </w:tcBorders>
            <w:shd w:val="clear" w:color="auto" w:fill="auto"/>
            <w:hideMark/>
          </w:tcPr>
          <w:p w14:paraId="387BABF1" w14:textId="77777777" w:rsidR="002C5E28" w:rsidRPr="00F00198" w:rsidRDefault="002C5E28" w:rsidP="00A80E20">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r>
      <w:tr w:rsidR="002C5E28" w:rsidRPr="00F00198" w14:paraId="0AA2E421" w14:textId="77777777" w:rsidTr="3BED1549">
        <w:trPr>
          <w:trHeight w:val="300"/>
        </w:trPr>
        <w:tc>
          <w:tcPr>
            <w:tcW w:w="2250" w:type="dxa"/>
            <w:tcBorders>
              <w:top w:val="single" w:sz="6" w:space="0" w:color="auto"/>
              <w:left w:val="nil"/>
              <w:bottom w:val="nil"/>
              <w:right w:val="single" w:sz="6" w:space="0" w:color="auto"/>
            </w:tcBorders>
            <w:shd w:val="clear" w:color="auto" w:fill="auto"/>
            <w:hideMark/>
          </w:tcPr>
          <w:p w14:paraId="7BA2CF1A" w14:textId="77777777" w:rsidR="002C5E28" w:rsidRPr="00F00198" w:rsidRDefault="002C5E28" w:rsidP="00A80E20">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c>
          <w:tcPr>
            <w:tcW w:w="2955" w:type="dxa"/>
            <w:tcBorders>
              <w:top w:val="single" w:sz="6" w:space="0" w:color="auto"/>
              <w:left w:val="single" w:sz="6" w:space="0" w:color="auto"/>
              <w:bottom w:val="nil"/>
              <w:right w:val="single" w:sz="6" w:space="0" w:color="auto"/>
            </w:tcBorders>
            <w:shd w:val="clear" w:color="auto" w:fill="auto"/>
            <w:hideMark/>
          </w:tcPr>
          <w:p w14:paraId="2FF0082A" w14:textId="77777777" w:rsidR="002C5E28" w:rsidRPr="00F00198" w:rsidRDefault="002C5E28" w:rsidP="00A80E20">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c>
          <w:tcPr>
            <w:tcW w:w="2700" w:type="dxa"/>
            <w:tcBorders>
              <w:top w:val="single" w:sz="6" w:space="0" w:color="auto"/>
              <w:left w:val="single" w:sz="6" w:space="0" w:color="auto"/>
              <w:bottom w:val="nil"/>
              <w:right w:val="single" w:sz="6" w:space="0" w:color="auto"/>
            </w:tcBorders>
            <w:shd w:val="clear" w:color="auto" w:fill="auto"/>
            <w:hideMark/>
          </w:tcPr>
          <w:p w14:paraId="26760681" w14:textId="77777777" w:rsidR="002C5E28" w:rsidRPr="00F00198" w:rsidRDefault="002C5E28" w:rsidP="00A80E20">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c>
          <w:tcPr>
            <w:tcW w:w="1425" w:type="dxa"/>
            <w:tcBorders>
              <w:top w:val="single" w:sz="6" w:space="0" w:color="auto"/>
              <w:left w:val="single" w:sz="6" w:space="0" w:color="auto"/>
              <w:bottom w:val="nil"/>
              <w:right w:val="nil"/>
            </w:tcBorders>
            <w:shd w:val="clear" w:color="auto" w:fill="auto"/>
            <w:hideMark/>
          </w:tcPr>
          <w:p w14:paraId="18E45523" w14:textId="77777777" w:rsidR="002C5E28" w:rsidRPr="00F00198" w:rsidRDefault="002C5E28" w:rsidP="00A80E20">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r>
    </w:tbl>
    <w:p w14:paraId="1330B13E" w14:textId="77777777" w:rsidR="002C5E28" w:rsidRDefault="002C5E28" w:rsidP="002C5E28">
      <w:pPr>
        <w:pStyle w:val="paragraph"/>
        <w:spacing w:before="0" w:beforeAutospacing="0" w:after="0" w:afterAutospacing="0"/>
        <w:ind w:left="90" w:right="870"/>
        <w:textAlignment w:val="baseline"/>
        <w:rPr>
          <w:rFonts w:ascii="Segoe UI" w:hAnsi="Segoe UI" w:cs="Segoe UI"/>
          <w:sz w:val="18"/>
          <w:szCs w:val="18"/>
        </w:rPr>
      </w:pPr>
    </w:p>
    <w:p w14:paraId="1DDFFC12" w14:textId="77777777" w:rsidR="00180141" w:rsidRPr="006A2C0B" w:rsidRDefault="00180141" w:rsidP="004D19DA">
      <w:pPr>
        <w:pStyle w:val="Body-Black"/>
        <w:spacing w:before="0" w:after="0"/>
        <w:rPr>
          <w:rFonts w:ascii="Times New Roman" w:hAnsi="Times New Roman" w:cs="Times New Roman"/>
          <w:sz w:val="24"/>
        </w:rPr>
      </w:pPr>
    </w:p>
    <w:p w14:paraId="6205F794" w14:textId="1F9F9959" w:rsidR="00E5755B" w:rsidRPr="006A2C0B" w:rsidRDefault="00CE495A" w:rsidP="0093202B">
      <w:pPr>
        <w:pStyle w:val="Body-Black"/>
        <w:keepNext/>
        <w:keepLines/>
        <w:spacing w:before="0" w:after="0"/>
        <w:rPr>
          <w:rFonts w:ascii="Times New Roman" w:hAnsi="Times New Roman" w:cs="Times New Roman"/>
          <w:sz w:val="24"/>
        </w:rPr>
      </w:pPr>
      <w:r w:rsidRPr="006A2C0B">
        <w:rPr>
          <w:rFonts w:ascii="Times New Roman" w:hAnsi="Times New Roman" w:cs="Times New Roman"/>
          <w:sz w:val="24"/>
        </w:rPr>
        <w:t>*</w:t>
      </w:r>
      <w:r w:rsidR="00E5755B" w:rsidRPr="006A2C0B">
        <w:rPr>
          <w:rFonts w:ascii="Times New Roman" w:hAnsi="Times New Roman" w:cs="Times New Roman"/>
          <w:sz w:val="24"/>
        </w:rPr>
        <w:t xml:space="preserve">Dimensions Key: </w:t>
      </w:r>
    </w:p>
    <w:p w14:paraId="0227A6EB" w14:textId="528F2D65" w:rsidR="00180141" w:rsidRPr="006A2C0B" w:rsidRDefault="00E5755B" w:rsidP="0093202B">
      <w:pPr>
        <w:pStyle w:val="Body-Black"/>
        <w:keepNext/>
        <w:keepLines/>
        <w:spacing w:before="0" w:after="0"/>
        <w:ind w:left="720"/>
        <w:rPr>
          <w:rFonts w:ascii="Times New Roman" w:hAnsi="Times New Roman" w:cs="Times New Roman"/>
          <w:sz w:val="24"/>
        </w:rPr>
      </w:pPr>
      <w:r w:rsidRPr="006A2C0B">
        <w:rPr>
          <w:rFonts w:ascii="Times New Roman" w:hAnsi="Times New Roman" w:cs="Times New Roman"/>
          <w:sz w:val="24"/>
        </w:rPr>
        <w:t xml:space="preserve">K = </w:t>
      </w:r>
      <w:r w:rsidR="00CE495A" w:rsidRPr="006A2C0B">
        <w:rPr>
          <w:rFonts w:ascii="Times New Roman" w:hAnsi="Times New Roman" w:cs="Times New Roman"/>
          <w:sz w:val="24"/>
        </w:rPr>
        <w:t>Knowledge</w:t>
      </w:r>
    </w:p>
    <w:p w14:paraId="307591C3" w14:textId="06DCBA1F" w:rsidR="00CE495A" w:rsidRPr="006A2C0B" w:rsidRDefault="00E5755B" w:rsidP="0093202B">
      <w:pPr>
        <w:pStyle w:val="Body-Black"/>
        <w:keepNext/>
        <w:keepLines/>
        <w:spacing w:before="0" w:after="0"/>
        <w:ind w:left="720"/>
        <w:rPr>
          <w:rFonts w:ascii="Times New Roman" w:hAnsi="Times New Roman" w:cs="Times New Roman"/>
          <w:sz w:val="24"/>
        </w:rPr>
      </w:pPr>
      <w:r w:rsidRPr="006A2C0B">
        <w:rPr>
          <w:rFonts w:ascii="Times New Roman" w:hAnsi="Times New Roman" w:cs="Times New Roman"/>
          <w:sz w:val="24"/>
        </w:rPr>
        <w:t xml:space="preserve">S = </w:t>
      </w:r>
      <w:r w:rsidR="00CE495A" w:rsidRPr="006A2C0B">
        <w:rPr>
          <w:rFonts w:ascii="Times New Roman" w:hAnsi="Times New Roman" w:cs="Times New Roman"/>
          <w:sz w:val="24"/>
        </w:rPr>
        <w:t>Skills</w:t>
      </w:r>
    </w:p>
    <w:p w14:paraId="1E7112FC" w14:textId="292129AD" w:rsidR="00CE495A" w:rsidRPr="006A2C0B" w:rsidRDefault="00E5755B" w:rsidP="0093202B">
      <w:pPr>
        <w:pStyle w:val="Body-Black"/>
        <w:keepNext/>
        <w:keepLines/>
        <w:spacing w:before="0" w:after="0"/>
        <w:ind w:left="720"/>
        <w:rPr>
          <w:rFonts w:ascii="Times New Roman" w:hAnsi="Times New Roman" w:cs="Times New Roman"/>
          <w:sz w:val="24"/>
        </w:rPr>
      </w:pPr>
      <w:r w:rsidRPr="006A2C0B">
        <w:rPr>
          <w:rFonts w:ascii="Times New Roman" w:hAnsi="Times New Roman" w:cs="Times New Roman"/>
          <w:sz w:val="24"/>
        </w:rPr>
        <w:t xml:space="preserve">V = </w:t>
      </w:r>
      <w:r w:rsidR="00CE495A" w:rsidRPr="006A2C0B">
        <w:rPr>
          <w:rFonts w:ascii="Times New Roman" w:hAnsi="Times New Roman" w:cs="Times New Roman"/>
          <w:sz w:val="24"/>
        </w:rPr>
        <w:t xml:space="preserve">Value </w:t>
      </w:r>
    </w:p>
    <w:p w14:paraId="574384A2" w14:textId="489F453D" w:rsidR="00CE495A" w:rsidRPr="006A2C0B" w:rsidRDefault="00E5755B" w:rsidP="0093202B">
      <w:pPr>
        <w:pStyle w:val="Body-Black"/>
        <w:keepNext/>
        <w:keepLines/>
        <w:spacing w:before="0" w:after="0"/>
        <w:ind w:left="720"/>
        <w:rPr>
          <w:rFonts w:ascii="Times New Roman" w:hAnsi="Times New Roman" w:cs="Times New Roman"/>
          <w:sz w:val="24"/>
        </w:rPr>
      </w:pPr>
      <w:r w:rsidRPr="006A2C0B">
        <w:rPr>
          <w:rFonts w:ascii="Times New Roman" w:hAnsi="Times New Roman" w:cs="Times New Roman"/>
          <w:sz w:val="24"/>
        </w:rPr>
        <w:t xml:space="preserve">CAP = Cognitive and Affective Processing </w:t>
      </w:r>
    </w:p>
    <w:p w14:paraId="72DA89E0" w14:textId="5076F4CB" w:rsidR="00CE495A" w:rsidRPr="006A2C0B" w:rsidRDefault="00CE495A" w:rsidP="00E5755B">
      <w:pPr>
        <w:pStyle w:val="Body-Black"/>
        <w:spacing w:before="0" w:after="0"/>
        <w:rPr>
          <w:rFonts w:ascii="Times New Roman" w:hAnsi="Times New Roman" w:cs="Times New Roman"/>
          <w:sz w:val="24"/>
        </w:rPr>
      </w:pPr>
    </w:p>
    <w:p w14:paraId="708EF35D" w14:textId="16C1B0AC" w:rsidR="00AB2005" w:rsidRPr="006A2C0B" w:rsidRDefault="00AB2005" w:rsidP="00036775">
      <w:pPr>
        <w:pStyle w:val="Subhead-Red"/>
        <w:keepNext/>
        <w:rPr>
          <w:rFonts w:ascii="Times New Roman" w:hAnsi="Times New Roman" w:cs="Times New Roman"/>
          <w:sz w:val="24"/>
          <w:szCs w:val="24"/>
        </w:rPr>
      </w:pPr>
      <w:r w:rsidRPr="006A2C0B">
        <w:rPr>
          <w:rFonts w:ascii="Times New Roman" w:hAnsi="Times New Roman" w:cs="Times New Roman"/>
          <w:sz w:val="24"/>
          <w:szCs w:val="24"/>
        </w:rPr>
        <w:t>References and supplemental materials</w:t>
      </w:r>
    </w:p>
    <w:p w14:paraId="058B47A0" w14:textId="475616EB" w:rsidR="00A91CF1" w:rsidRPr="006A2C0B" w:rsidRDefault="00A91CF1" w:rsidP="00036775">
      <w:pPr>
        <w:pStyle w:val="Body-Black"/>
        <w:keepNext/>
        <w:spacing w:before="0" w:after="0"/>
        <w:ind w:left="720" w:hanging="720"/>
        <w:rPr>
          <w:rFonts w:ascii="Times New Roman" w:hAnsi="Times New Roman" w:cs="Times New Roman"/>
          <w:b/>
          <w:sz w:val="24"/>
        </w:rPr>
      </w:pPr>
      <w:r w:rsidRPr="006A2C0B">
        <w:rPr>
          <w:rFonts w:ascii="Times New Roman" w:hAnsi="Times New Roman" w:cs="Times New Roman"/>
          <w:b/>
          <w:sz w:val="24"/>
        </w:rPr>
        <w:t>References</w:t>
      </w:r>
    </w:p>
    <w:p w14:paraId="2DA29F41" w14:textId="3E0984C0" w:rsidR="00E4254A" w:rsidRPr="009034D9" w:rsidRDefault="00E4254A" w:rsidP="00036775">
      <w:pPr>
        <w:pStyle w:val="Title"/>
        <w:keepNext/>
        <w:ind w:left="720" w:hanging="720"/>
        <w:jc w:val="left"/>
        <w:rPr>
          <w:b w:val="0"/>
        </w:rPr>
      </w:pPr>
      <w:r w:rsidRPr="006A2C0B">
        <w:rPr>
          <w:b w:val="0"/>
        </w:rPr>
        <w:t>Chonod</w:t>
      </w:r>
      <w:r w:rsidR="00507F7F" w:rsidRPr="006A2C0B">
        <w:rPr>
          <w:b w:val="0"/>
        </w:rPr>
        <w:t xml:space="preserve">y, J. M. &amp; Teater, B. (2018). </w:t>
      </w:r>
      <w:r w:rsidRPr="006A2C0B">
        <w:rPr>
          <w:b w:val="0"/>
          <w:i/>
        </w:rPr>
        <w:t>Social wo</w:t>
      </w:r>
      <w:r w:rsidR="00507F7F" w:rsidRPr="006A2C0B">
        <w:rPr>
          <w:b w:val="0"/>
          <w:i/>
        </w:rPr>
        <w:t xml:space="preserve">rk practice with older adults: </w:t>
      </w:r>
      <w:r w:rsidRPr="006A2C0B">
        <w:rPr>
          <w:b w:val="0"/>
          <w:i/>
        </w:rPr>
        <w:t xml:space="preserve">An actively aging </w:t>
      </w:r>
      <w:r w:rsidRPr="009034D9">
        <w:rPr>
          <w:b w:val="0"/>
          <w:i/>
        </w:rPr>
        <w:t>framework for practice.</w:t>
      </w:r>
      <w:r w:rsidR="00507F7F" w:rsidRPr="009034D9">
        <w:rPr>
          <w:b w:val="0"/>
        </w:rPr>
        <w:t xml:space="preserve"> Thousand Oaks, CA: </w:t>
      </w:r>
      <w:r w:rsidRPr="009034D9">
        <w:rPr>
          <w:b w:val="0"/>
        </w:rPr>
        <w:t>Sage Publications</w:t>
      </w:r>
      <w:r w:rsidR="00507F7F" w:rsidRPr="009034D9">
        <w:rPr>
          <w:b w:val="0"/>
        </w:rPr>
        <w:t>.</w:t>
      </w:r>
    </w:p>
    <w:p w14:paraId="01F734D2" w14:textId="3AC948BE" w:rsidR="00E4254A" w:rsidRPr="009034D9" w:rsidRDefault="00E4254A" w:rsidP="00036775">
      <w:pPr>
        <w:keepNext/>
        <w:ind w:left="720" w:hanging="720"/>
        <w:rPr>
          <w:rFonts w:ascii="Times New Roman" w:hAnsi="Times New Roman" w:cs="Times New Roman"/>
          <w:spacing w:val="-3"/>
        </w:rPr>
      </w:pPr>
      <w:r w:rsidRPr="009034D9">
        <w:rPr>
          <w:rFonts w:ascii="Times New Roman" w:hAnsi="Times New Roman" w:cs="Times New Roman"/>
          <w:spacing w:val="-3"/>
        </w:rPr>
        <w:t xml:space="preserve">Galambos, C. M., Greene, R. </w:t>
      </w:r>
      <w:r w:rsidR="00401374" w:rsidRPr="009034D9">
        <w:rPr>
          <w:rFonts w:ascii="Times New Roman" w:hAnsi="Times New Roman" w:cs="Times New Roman"/>
          <w:spacing w:val="-3"/>
        </w:rPr>
        <w:t>R., Kropf, N. P., Cohen, H. L. </w:t>
      </w:r>
      <w:r w:rsidRPr="009034D9">
        <w:rPr>
          <w:rFonts w:ascii="Times New Roman" w:hAnsi="Times New Roman" w:cs="Times New Roman"/>
          <w:spacing w:val="-3"/>
        </w:rPr>
        <w:t>(2018).</w:t>
      </w:r>
      <w:r w:rsidR="00796E51" w:rsidRPr="009034D9">
        <w:rPr>
          <w:rFonts w:ascii="Times New Roman" w:hAnsi="Times New Roman" w:cs="Times New Roman"/>
          <w:spacing w:val="-3"/>
        </w:rPr>
        <w:t xml:space="preserve"> </w:t>
      </w:r>
      <w:r w:rsidRPr="009034D9">
        <w:rPr>
          <w:rFonts w:ascii="Times New Roman" w:hAnsi="Times New Roman" w:cs="Times New Roman"/>
          <w:spacing w:val="-3"/>
        </w:rPr>
        <w:t>Foundations of social work practice in the field of aging:</w:t>
      </w:r>
      <w:r w:rsidR="00796E51" w:rsidRPr="009034D9">
        <w:rPr>
          <w:rFonts w:ascii="Times New Roman" w:hAnsi="Times New Roman" w:cs="Times New Roman"/>
          <w:spacing w:val="-3"/>
        </w:rPr>
        <w:t xml:space="preserve"> </w:t>
      </w:r>
      <w:r w:rsidRPr="009034D9">
        <w:rPr>
          <w:rFonts w:ascii="Times New Roman" w:hAnsi="Times New Roman" w:cs="Times New Roman"/>
          <w:spacing w:val="-3"/>
        </w:rPr>
        <w:t>A competency-based approach, 2nd ed.</w:t>
      </w:r>
      <w:r w:rsidR="00796E51" w:rsidRPr="009034D9">
        <w:rPr>
          <w:rFonts w:ascii="Times New Roman" w:hAnsi="Times New Roman" w:cs="Times New Roman"/>
          <w:spacing w:val="-3"/>
        </w:rPr>
        <w:t xml:space="preserve"> </w:t>
      </w:r>
      <w:r w:rsidRPr="009034D9">
        <w:rPr>
          <w:rFonts w:ascii="Times New Roman" w:hAnsi="Times New Roman" w:cs="Times New Roman"/>
          <w:spacing w:val="-3"/>
        </w:rPr>
        <w:t>Washington, D.C.:</w:t>
      </w:r>
      <w:r w:rsidR="00796E51" w:rsidRPr="009034D9">
        <w:rPr>
          <w:rFonts w:ascii="Times New Roman" w:hAnsi="Times New Roman" w:cs="Times New Roman"/>
          <w:spacing w:val="-3"/>
        </w:rPr>
        <w:t xml:space="preserve"> </w:t>
      </w:r>
      <w:r w:rsidRPr="009034D9">
        <w:rPr>
          <w:rFonts w:ascii="Times New Roman" w:hAnsi="Times New Roman" w:cs="Times New Roman"/>
          <w:spacing w:val="-3"/>
        </w:rPr>
        <w:t>NASW Press.</w:t>
      </w:r>
    </w:p>
    <w:p w14:paraId="68B3D349" w14:textId="0F53C119" w:rsidR="00401374" w:rsidRPr="009034D9" w:rsidRDefault="00401374" w:rsidP="00401374">
      <w:pPr>
        <w:pStyle w:val="Title"/>
        <w:ind w:left="720" w:hanging="720"/>
        <w:jc w:val="left"/>
        <w:rPr>
          <w:b w:val="0"/>
          <w:i/>
        </w:rPr>
      </w:pPr>
      <w:r w:rsidRPr="009034D9">
        <w:rPr>
          <w:b w:val="0"/>
        </w:rPr>
        <w:t xml:space="preserve">Kelley, N. (2019). Teen Connect: A new twist on an old idea to bridge generations. </w:t>
      </w:r>
      <w:r w:rsidRPr="009034D9">
        <w:rPr>
          <w:b w:val="0"/>
          <w:i/>
        </w:rPr>
        <w:t xml:space="preserve">Journal of Public Health Issues and Practices, </w:t>
      </w:r>
      <w:r w:rsidRPr="009034D9">
        <w:rPr>
          <w:b w:val="0"/>
        </w:rPr>
        <w:t>3, 135.</w:t>
      </w:r>
    </w:p>
    <w:p w14:paraId="34637CEC" w14:textId="1757C165" w:rsidR="00401374" w:rsidRPr="009034D9" w:rsidRDefault="00401374" w:rsidP="007C4A8F">
      <w:pPr>
        <w:autoSpaceDE w:val="0"/>
        <w:autoSpaceDN w:val="0"/>
        <w:adjustRightInd w:val="0"/>
        <w:ind w:left="720" w:hanging="720"/>
        <w:rPr>
          <w:rFonts w:ascii="Times New Roman" w:hAnsi="Times New Roman" w:cs="Times New Roman"/>
        </w:rPr>
      </w:pPr>
      <w:r w:rsidRPr="009034D9">
        <w:rPr>
          <w:rFonts w:ascii="Times New Roman" w:hAnsi="Times New Roman" w:cs="Times New Roman"/>
        </w:rPr>
        <w:t xml:space="preserve">Lehning, A. J., Nicklett, E. J., Davitt, J., &amp; Wiseman, H. (2017). Social work and aging in place: A scoping review of the literature. </w:t>
      </w:r>
      <w:r w:rsidRPr="009034D9">
        <w:rPr>
          <w:rFonts w:ascii="Times New Roman" w:hAnsi="Times New Roman" w:cs="Times New Roman"/>
          <w:i/>
        </w:rPr>
        <w:t>Social Work Research, 41</w:t>
      </w:r>
      <w:r w:rsidRPr="009034D9">
        <w:rPr>
          <w:rFonts w:ascii="Times New Roman" w:hAnsi="Times New Roman" w:cs="Times New Roman"/>
        </w:rPr>
        <w:t xml:space="preserve">(4), 235-248. </w:t>
      </w:r>
    </w:p>
    <w:p w14:paraId="6C003B5E" w14:textId="695C5F1E" w:rsidR="00401374" w:rsidRPr="009034D9" w:rsidRDefault="00401374" w:rsidP="007C4A8F">
      <w:pPr>
        <w:autoSpaceDE w:val="0"/>
        <w:autoSpaceDN w:val="0"/>
        <w:adjustRightInd w:val="0"/>
        <w:ind w:left="720" w:hanging="720"/>
        <w:rPr>
          <w:rFonts w:ascii="Times New Roman" w:hAnsi="Times New Roman" w:cs="Times New Roman"/>
          <w:iCs/>
        </w:rPr>
      </w:pPr>
      <w:r w:rsidRPr="009034D9">
        <w:rPr>
          <w:rFonts w:ascii="Times New Roman" w:hAnsi="Times New Roman" w:cs="Times New Roman"/>
        </w:rPr>
        <w:t xml:space="preserve">Masters, J. M., Toller, P. M., Kelley, N. J., &amp; Holley, L. M. (2018). </w:t>
      </w:r>
      <w:r w:rsidRPr="009034D9">
        <w:rPr>
          <w:rFonts w:ascii="Times New Roman" w:hAnsi="Times New Roman" w:cs="Times New Roman"/>
          <w:iCs/>
        </w:rPr>
        <w:t>Begin with the end in mind: A three-part workshop series to facilitate end-of-life discussions with members of the community</w:t>
      </w:r>
      <w:r w:rsidRPr="009034D9">
        <w:rPr>
          <w:rFonts w:ascii="Times New Roman" w:hAnsi="Times New Roman" w:cs="Times New Roman"/>
        </w:rPr>
        <w:t>. </w:t>
      </w:r>
      <w:r w:rsidRPr="009034D9">
        <w:rPr>
          <w:rFonts w:ascii="Times New Roman" w:hAnsi="Times New Roman" w:cs="Times New Roman"/>
          <w:i/>
        </w:rPr>
        <w:t>Gerontology &amp; Geriatrics Education</w:t>
      </w:r>
      <w:r w:rsidRPr="009034D9">
        <w:rPr>
          <w:rFonts w:ascii="Times New Roman" w:hAnsi="Times New Roman" w:cs="Times New Roman"/>
        </w:rPr>
        <w:t>, 1-17.</w:t>
      </w:r>
    </w:p>
    <w:p w14:paraId="48F4166A" w14:textId="01AEDB0F" w:rsidR="009034D9" w:rsidRPr="009034D9" w:rsidRDefault="009034D9" w:rsidP="007C4A8F">
      <w:pPr>
        <w:autoSpaceDE w:val="0"/>
        <w:autoSpaceDN w:val="0"/>
        <w:adjustRightInd w:val="0"/>
        <w:ind w:left="720" w:hanging="720"/>
        <w:rPr>
          <w:rFonts w:ascii="Times New Roman" w:hAnsi="Times New Roman" w:cs="Times New Roman"/>
        </w:rPr>
      </w:pPr>
      <w:r w:rsidRPr="009034D9">
        <w:rPr>
          <w:rFonts w:ascii="Times New Roman" w:hAnsi="Times New Roman" w:cs="Times New Roman"/>
        </w:rPr>
        <w:t>McInnis-Dittrich, K.  (2020).  Social work with older adults: A biopsychosocial approach to assessment and intervention.  5th Ed.  Boston: Pearson/Allyn and Bacon.</w:t>
      </w:r>
    </w:p>
    <w:p w14:paraId="7454B210" w14:textId="1838752E" w:rsidR="00401374" w:rsidRPr="009034D9" w:rsidRDefault="00401374" w:rsidP="007C4A8F">
      <w:pPr>
        <w:autoSpaceDE w:val="0"/>
        <w:autoSpaceDN w:val="0"/>
        <w:adjustRightInd w:val="0"/>
        <w:ind w:left="720" w:hanging="720"/>
        <w:rPr>
          <w:rFonts w:ascii="Times New Roman" w:hAnsi="Times New Roman" w:cs="Times New Roman"/>
        </w:rPr>
      </w:pPr>
      <w:r w:rsidRPr="009034D9">
        <w:rPr>
          <w:rFonts w:ascii="Times New Roman" w:hAnsi="Times New Roman" w:cs="Times New Roman"/>
        </w:rPr>
        <w:t xml:space="preserve">Segal, D. L., Qualls, S. H., &amp; Smyer, M. A. (2018). </w:t>
      </w:r>
      <w:r w:rsidRPr="009034D9">
        <w:rPr>
          <w:rFonts w:ascii="Times New Roman" w:hAnsi="Times New Roman" w:cs="Times New Roman"/>
          <w:i/>
        </w:rPr>
        <w:t>Aging and mental health.</w:t>
      </w:r>
      <w:r w:rsidR="007C4A8F" w:rsidRPr="009034D9">
        <w:rPr>
          <w:rFonts w:ascii="Times New Roman" w:hAnsi="Times New Roman" w:cs="Times New Roman"/>
        </w:rPr>
        <w:t xml:space="preserve"> </w:t>
      </w:r>
      <w:r w:rsidRPr="009034D9">
        <w:rPr>
          <w:rFonts w:ascii="Times New Roman" w:hAnsi="Times New Roman" w:cs="Times New Roman"/>
        </w:rPr>
        <w:t>John Wiley &amp; Sons.</w:t>
      </w:r>
    </w:p>
    <w:p w14:paraId="629F7333" w14:textId="13049F30" w:rsidR="00401374" w:rsidRPr="009034D9" w:rsidRDefault="00401374" w:rsidP="007C4A8F">
      <w:pPr>
        <w:ind w:left="720" w:hanging="720"/>
        <w:rPr>
          <w:rFonts w:ascii="Times New Roman" w:hAnsi="Times New Roman" w:cs="Times New Roman"/>
          <w:i/>
          <w:spacing w:val="-3"/>
        </w:rPr>
      </w:pPr>
      <w:r w:rsidRPr="009034D9">
        <w:rPr>
          <w:rFonts w:ascii="Times New Roman" w:hAnsi="Times New Roman" w:cs="Times New Roman"/>
          <w:spacing w:val="-3"/>
        </w:rPr>
        <w:t xml:space="preserve">Wacker, R. R. &amp; Roberto, K. A. (2019). </w:t>
      </w:r>
      <w:r w:rsidRPr="009034D9">
        <w:rPr>
          <w:rFonts w:ascii="Times New Roman" w:hAnsi="Times New Roman" w:cs="Times New Roman"/>
          <w:i/>
          <w:spacing w:val="-3"/>
        </w:rPr>
        <w:t>Communi</w:t>
      </w:r>
      <w:r w:rsidR="007C4A8F" w:rsidRPr="009034D9">
        <w:rPr>
          <w:rFonts w:ascii="Times New Roman" w:hAnsi="Times New Roman" w:cs="Times New Roman"/>
          <w:i/>
          <w:spacing w:val="-3"/>
        </w:rPr>
        <w:t xml:space="preserve">ty resources for older adults: </w:t>
      </w:r>
      <w:r w:rsidRPr="009034D9">
        <w:rPr>
          <w:rFonts w:ascii="Times New Roman" w:hAnsi="Times New Roman" w:cs="Times New Roman"/>
          <w:i/>
          <w:spacing w:val="-3"/>
        </w:rPr>
        <w:t xml:space="preserve">Programs and service in an era of change </w:t>
      </w:r>
      <w:r w:rsidRPr="009034D9">
        <w:rPr>
          <w:rFonts w:ascii="Times New Roman" w:hAnsi="Times New Roman" w:cs="Times New Roman"/>
          <w:spacing w:val="-3"/>
        </w:rPr>
        <w:t>(5</w:t>
      </w:r>
      <w:r w:rsidRPr="009034D9">
        <w:rPr>
          <w:rFonts w:ascii="Times New Roman" w:hAnsi="Times New Roman" w:cs="Times New Roman"/>
          <w:spacing w:val="-3"/>
          <w:vertAlign w:val="superscript"/>
        </w:rPr>
        <w:t>th</w:t>
      </w:r>
      <w:r w:rsidRPr="009034D9">
        <w:rPr>
          <w:rFonts w:ascii="Times New Roman" w:hAnsi="Times New Roman" w:cs="Times New Roman"/>
          <w:spacing w:val="-3"/>
        </w:rPr>
        <w:t xml:space="preserve"> ed.).</w:t>
      </w:r>
      <w:r w:rsidR="00796E51" w:rsidRPr="009034D9">
        <w:rPr>
          <w:rFonts w:ascii="Times New Roman" w:hAnsi="Times New Roman" w:cs="Times New Roman"/>
          <w:spacing w:val="-3"/>
        </w:rPr>
        <w:t xml:space="preserve"> </w:t>
      </w:r>
      <w:r w:rsidRPr="009034D9">
        <w:rPr>
          <w:rFonts w:ascii="Times New Roman" w:hAnsi="Times New Roman" w:cs="Times New Roman"/>
          <w:spacing w:val="-3"/>
        </w:rPr>
        <w:t>Los Angeles, CA: Sage Publications.</w:t>
      </w:r>
    </w:p>
    <w:p w14:paraId="3B2A0351" w14:textId="5CF40B1E" w:rsidR="00401374" w:rsidRPr="006A2C0B" w:rsidRDefault="00401374" w:rsidP="007C4A8F">
      <w:pPr>
        <w:ind w:left="720" w:hanging="720"/>
        <w:rPr>
          <w:rFonts w:ascii="Times New Roman" w:hAnsi="Times New Roman" w:cs="Times New Roman"/>
          <w:i/>
          <w:spacing w:val="-3"/>
        </w:rPr>
      </w:pPr>
      <w:r w:rsidRPr="009034D9">
        <w:rPr>
          <w:rFonts w:ascii="Times New Roman" w:hAnsi="Times New Roman" w:cs="Times New Roman"/>
          <w:spacing w:val="-3"/>
        </w:rPr>
        <w:t xml:space="preserve">Williams, A.M. (2017). </w:t>
      </w:r>
      <w:r w:rsidRPr="009034D9">
        <w:rPr>
          <w:rFonts w:ascii="Times New Roman" w:hAnsi="Times New Roman" w:cs="Times New Roman"/>
          <w:i/>
          <w:spacing w:val="-3"/>
        </w:rPr>
        <w:t>Helping relationships with older adults: From theory to practice.</w:t>
      </w:r>
      <w:r w:rsidRPr="009034D9">
        <w:rPr>
          <w:rFonts w:ascii="Times New Roman" w:hAnsi="Times New Roman" w:cs="Times New Roman"/>
          <w:spacing w:val="-3"/>
        </w:rPr>
        <w:t xml:space="preserve"> Los</w:t>
      </w:r>
      <w:r w:rsidRPr="006A2C0B">
        <w:rPr>
          <w:rFonts w:ascii="Times New Roman" w:hAnsi="Times New Roman" w:cs="Times New Roman"/>
          <w:spacing w:val="-3"/>
        </w:rPr>
        <w:t xml:space="preserve"> Angeles, CA: Sage Publications.</w:t>
      </w:r>
    </w:p>
    <w:p w14:paraId="6CB7DC29" w14:textId="5FCC7C17" w:rsidR="00E4254A" w:rsidRPr="006A2C0B" w:rsidRDefault="00E4254A" w:rsidP="00E4254A">
      <w:pPr>
        <w:pStyle w:val="Body-Black"/>
        <w:spacing w:before="0" w:after="0"/>
        <w:ind w:left="720" w:hanging="720"/>
        <w:rPr>
          <w:rFonts w:ascii="Times New Roman" w:hAnsi="Times New Roman" w:cs="Times New Roman"/>
          <w:sz w:val="24"/>
        </w:rPr>
      </w:pPr>
      <w:r w:rsidRPr="006A2C0B">
        <w:rPr>
          <w:rFonts w:ascii="Times New Roman" w:hAnsi="Times New Roman" w:cs="Times New Roman"/>
          <w:spacing w:val="-3"/>
          <w:sz w:val="24"/>
        </w:rPr>
        <w:t>Xi, S., Massey, C. G., Rolf, K. A., Ferri</w:t>
      </w:r>
      <w:r w:rsidR="00401374" w:rsidRPr="006A2C0B">
        <w:rPr>
          <w:rFonts w:ascii="Times New Roman" w:hAnsi="Times New Roman" w:cs="Times New Roman"/>
          <w:spacing w:val="-3"/>
          <w:sz w:val="24"/>
        </w:rPr>
        <w:t>e, J. P., Tothbaum, J. L., &amp; Xie, Y.</w:t>
      </w:r>
      <w:r w:rsidR="00796E51" w:rsidRPr="006A2C0B">
        <w:rPr>
          <w:rFonts w:ascii="Times New Roman" w:hAnsi="Times New Roman" w:cs="Times New Roman"/>
          <w:spacing w:val="-3"/>
          <w:sz w:val="24"/>
        </w:rPr>
        <w:t xml:space="preserve"> </w:t>
      </w:r>
      <w:r w:rsidR="00401374" w:rsidRPr="006A2C0B">
        <w:rPr>
          <w:rFonts w:ascii="Times New Roman" w:hAnsi="Times New Roman" w:cs="Times New Roman"/>
          <w:spacing w:val="-3"/>
          <w:sz w:val="24"/>
        </w:rPr>
        <w:t>(2019).</w:t>
      </w:r>
      <w:r w:rsidRPr="006A2C0B">
        <w:rPr>
          <w:rFonts w:ascii="Times New Roman" w:hAnsi="Times New Roman" w:cs="Times New Roman"/>
          <w:spacing w:val="-3"/>
          <w:sz w:val="24"/>
        </w:rPr>
        <w:t xml:space="preserve"> Long-term decline in intergenerational mobility in the </w:t>
      </w:r>
      <w:r w:rsidR="00401374" w:rsidRPr="006A2C0B">
        <w:rPr>
          <w:rFonts w:ascii="Times New Roman" w:hAnsi="Times New Roman" w:cs="Times New Roman"/>
          <w:spacing w:val="-3"/>
          <w:sz w:val="24"/>
        </w:rPr>
        <w:t>United States since the 1850s. </w:t>
      </w:r>
      <w:r w:rsidRPr="006A2C0B">
        <w:rPr>
          <w:rFonts w:ascii="Times New Roman" w:hAnsi="Times New Roman" w:cs="Times New Roman"/>
          <w:spacing w:val="-3"/>
          <w:sz w:val="24"/>
        </w:rPr>
        <w:t xml:space="preserve">Proceedings of the National Academy of Sciences of the United State of America, November 25, 1-8; </w:t>
      </w:r>
    </w:p>
    <w:p w14:paraId="21C8EDFA" w14:textId="77777777" w:rsidR="00A91CF1" w:rsidRPr="006A2C0B" w:rsidRDefault="00A91CF1" w:rsidP="00AB2005">
      <w:pPr>
        <w:pStyle w:val="Body-Black"/>
        <w:spacing w:before="0" w:after="0"/>
        <w:rPr>
          <w:rFonts w:ascii="Times New Roman" w:hAnsi="Times New Roman" w:cs="Times New Roman"/>
          <w:b/>
          <w:sz w:val="24"/>
        </w:rPr>
      </w:pPr>
    </w:p>
    <w:p w14:paraId="2AD257E8" w14:textId="7FB8D2AE" w:rsidR="00AB2005" w:rsidRPr="003D0E91" w:rsidRDefault="00AB2005" w:rsidP="00AB2005">
      <w:pPr>
        <w:pStyle w:val="Body-Black"/>
        <w:spacing w:before="0" w:after="0"/>
        <w:rPr>
          <w:rFonts w:ascii="Times New Roman" w:hAnsi="Times New Roman" w:cs="Times New Roman"/>
          <w:b/>
          <w:sz w:val="24"/>
        </w:rPr>
      </w:pPr>
      <w:r w:rsidRPr="003D0E91">
        <w:rPr>
          <w:rFonts w:ascii="Times New Roman" w:hAnsi="Times New Roman" w:cs="Times New Roman"/>
          <w:b/>
          <w:sz w:val="24"/>
        </w:rPr>
        <w:t>Classic References</w:t>
      </w:r>
    </w:p>
    <w:p w14:paraId="278C9BC8" w14:textId="5FE32F50" w:rsidR="007C4A8F" w:rsidRPr="003D0E91" w:rsidRDefault="007C4A8F" w:rsidP="007C4A8F">
      <w:pPr>
        <w:ind w:left="720" w:hanging="720"/>
        <w:rPr>
          <w:rFonts w:ascii="Times New Roman" w:hAnsi="Times New Roman" w:cs="Times New Roman"/>
          <w:i/>
          <w:iCs/>
        </w:rPr>
      </w:pPr>
      <w:r w:rsidRPr="003D0E91">
        <w:rPr>
          <w:rFonts w:ascii="Times New Roman" w:hAnsi="Times New Roman" w:cs="Times New Roman"/>
        </w:rPr>
        <w:t>American Psychiatric Association. (2013). </w:t>
      </w:r>
      <w:r w:rsidRPr="003D0E91">
        <w:rPr>
          <w:rFonts w:ascii="Times New Roman" w:hAnsi="Times New Roman" w:cs="Times New Roman"/>
          <w:i/>
          <w:iCs/>
        </w:rPr>
        <w:t xml:space="preserve">Diagnostic and statistical manual of mental disorders. </w:t>
      </w:r>
      <w:r w:rsidRPr="003D0E91">
        <w:rPr>
          <w:rFonts w:ascii="Times New Roman" w:hAnsi="Times New Roman" w:cs="Times New Roman"/>
          <w:iCs/>
        </w:rPr>
        <w:t>(5</w:t>
      </w:r>
      <w:r w:rsidRPr="003D0E91">
        <w:rPr>
          <w:rFonts w:ascii="Times New Roman" w:hAnsi="Times New Roman" w:cs="Times New Roman"/>
          <w:iCs/>
          <w:vertAlign w:val="superscript"/>
        </w:rPr>
        <w:t>th</w:t>
      </w:r>
      <w:r w:rsidRPr="003D0E91">
        <w:rPr>
          <w:rFonts w:ascii="Times New Roman" w:hAnsi="Times New Roman" w:cs="Times New Roman"/>
          <w:iCs/>
        </w:rPr>
        <w:t xml:space="preserve"> ed.).</w:t>
      </w:r>
      <w:r w:rsidRPr="003D0E91">
        <w:rPr>
          <w:rFonts w:ascii="Times New Roman" w:hAnsi="Times New Roman" w:cs="Times New Roman"/>
          <w:i/>
          <w:iCs/>
        </w:rPr>
        <w:t xml:space="preserve"> </w:t>
      </w:r>
      <w:r w:rsidRPr="003D0E91">
        <w:rPr>
          <w:rFonts w:ascii="Times New Roman" w:hAnsi="Times New Roman" w:cs="Times New Roman"/>
        </w:rPr>
        <w:t>Washington, D.C.: American Psychiatric</w:t>
      </w:r>
      <w:r w:rsidRPr="003D0E91">
        <w:rPr>
          <w:rFonts w:ascii="Times New Roman" w:hAnsi="Times New Roman" w:cs="Times New Roman"/>
          <w:i/>
          <w:iCs/>
        </w:rPr>
        <w:t xml:space="preserve"> </w:t>
      </w:r>
      <w:r w:rsidRPr="003D0E91">
        <w:rPr>
          <w:rFonts w:ascii="Times New Roman" w:hAnsi="Times New Roman" w:cs="Times New Roman"/>
        </w:rPr>
        <w:t>Association.</w:t>
      </w:r>
    </w:p>
    <w:p w14:paraId="206DD2D6" w14:textId="108EEEC0" w:rsidR="00E4254A" w:rsidRPr="003D0E91" w:rsidRDefault="00E4254A" w:rsidP="007C4A8F">
      <w:pPr>
        <w:ind w:left="720" w:hanging="720"/>
        <w:rPr>
          <w:rFonts w:ascii="Times New Roman" w:hAnsi="Times New Roman" w:cs="Times New Roman"/>
          <w:spacing w:val="-3"/>
        </w:rPr>
      </w:pPr>
      <w:r w:rsidRPr="003D0E91">
        <w:rPr>
          <w:rFonts w:ascii="Times New Roman" w:hAnsi="Times New Roman" w:cs="Times New Roman"/>
          <w:spacing w:val="-3"/>
        </w:rPr>
        <w:t>Brandi, J., Kelley-Gillespie, N., Lies</w:t>
      </w:r>
      <w:r w:rsidR="008C6C4F" w:rsidRPr="003D0E91">
        <w:rPr>
          <w:rFonts w:ascii="Times New Roman" w:hAnsi="Times New Roman" w:cs="Times New Roman"/>
          <w:spacing w:val="-3"/>
        </w:rPr>
        <w:t>e, H., &amp; Farley, O.W. </w:t>
      </w:r>
      <w:r w:rsidR="007C4A8F" w:rsidRPr="003D0E91">
        <w:rPr>
          <w:rFonts w:ascii="Times New Roman" w:hAnsi="Times New Roman" w:cs="Times New Roman"/>
          <w:spacing w:val="-3"/>
        </w:rPr>
        <w:t>(2004). </w:t>
      </w:r>
      <w:r w:rsidRPr="003D0E91">
        <w:rPr>
          <w:rFonts w:ascii="Times New Roman" w:hAnsi="Times New Roman" w:cs="Times New Roman"/>
          <w:spacing w:val="-3"/>
        </w:rPr>
        <w:t xml:space="preserve">Nursing home </w:t>
      </w:r>
      <w:r w:rsidR="007C4A8F" w:rsidRPr="003D0E91">
        <w:rPr>
          <w:rFonts w:ascii="Times New Roman" w:hAnsi="Times New Roman" w:cs="Times New Roman"/>
          <w:spacing w:val="-3"/>
        </w:rPr>
        <w:t>vs. assisted living: </w:t>
      </w:r>
      <w:r w:rsidRPr="003D0E91">
        <w:rPr>
          <w:rFonts w:ascii="Times New Roman" w:hAnsi="Times New Roman" w:cs="Times New Roman"/>
          <w:spacing w:val="-3"/>
        </w:rPr>
        <w:t>The environmental effect on quality of life.</w:t>
      </w:r>
      <w:r w:rsidR="00796E51" w:rsidRPr="003D0E91">
        <w:rPr>
          <w:rFonts w:ascii="Times New Roman" w:hAnsi="Times New Roman" w:cs="Times New Roman"/>
          <w:spacing w:val="-3"/>
        </w:rPr>
        <w:t xml:space="preserve"> </w:t>
      </w:r>
      <w:r w:rsidRPr="003D0E91">
        <w:rPr>
          <w:rFonts w:ascii="Times New Roman" w:hAnsi="Times New Roman" w:cs="Times New Roman"/>
          <w:i/>
          <w:iCs/>
          <w:spacing w:val="-3"/>
        </w:rPr>
        <w:t>Journal of Housing for the Elderly, 18</w:t>
      </w:r>
      <w:r w:rsidRPr="003D0E91">
        <w:rPr>
          <w:rFonts w:ascii="Times New Roman" w:hAnsi="Times New Roman" w:cs="Times New Roman"/>
          <w:spacing w:val="-3"/>
        </w:rPr>
        <w:t>, 73-88.</w:t>
      </w:r>
      <w:r w:rsidRPr="003D0E91">
        <w:rPr>
          <w:rFonts w:ascii="Times New Roman" w:hAnsi="Times New Roman" w:cs="Times New Roman"/>
          <w:b/>
          <w:bCs/>
          <w:spacing w:val="-3"/>
        </w:rPr>
        <w:t xml:space="preserve"> </w:t>
      </w:r>
    </w:p>
    <w:p w14:paraId="59DD31DD" w14:textId="069EDCA4" w:rsidR="00E4254A" w:rsidRPr="003D0E91" w:rsidRDefault="008C6C4F" w:rsidP="007C4A8F">
      <w:pPr>
        <w:ind w:left="720" w:hanging="720"/>
        <w:rPr>
          <w:rFonts w:ascii="Times New Roman" w:hAnsi="Times New Roman" w:cs="Times New Roman"/>
          <w:i/>
          <w:iCs/>
          <w:color w:val="7030A0"/>
        </w:rPr>
      </w:pPr>
      <w:r w:rsidRPr="003D0E91">
        <w:rPr>
          <w:rFonts w:ascii="Times New Roman" w:hAnsi="Times New Roman" w:cs="Times New Roman"/>
        </w:rPr>
        <w:t>Cummings, S., &amp;</w:t>
      </w:r>
      <w:r w:rsidR="007C4A8F" w:rsidRPr="003D0E91">
        <w:rPr>
          <w:rFonts w:ascii="Times New Roman" w:hAnsi="Times New Roman" w:cs="Times New Roman"/>
        </w:rPr>
        <w:t xml:space="preserve"> Kropf, N.P.</w:t>
      </w:r>
      <w:r w:rsidRPr="003D0E91">
        <w:rPr>
          <w:rFonts w:ascii="Times New Roman" w:hAnsi="Times New Roman" w:cs="Times New Roman"/>
        </w:rPr>
        <w:t xml:space="preserve"> (2009). </w:t>
      </w:r>
      <w:r w:rsidR="00E4254A" w:rsidRPr="003D0E91">
        <w:rPr>
          <w:rFonts w:ascii="Times New Roman" w:hAnsi="Times New Roman" w:cs="Times New Roman"/>
          <w:i/>
          <w:iCs/>
        </w:rPr>
        <w:t>Handbo</w:t>
      </w:r>
      <w:r w:rsidR="007C4A8F" w:rsidRPr="003D0E91">
        <w:rPr>
          <w:rFonts w:ascii="Times New Roman" w:hAnsi="Times New Roman" w:cs="Times New Roman"/>
          <w:i/>
          <w:iCs/>
        </w:rPr>
        <w:t xml:space="preserve">ok of psychosocial interventions </w:t>
      </w:r>
      <w:r w:rsidRPr="003D0E91">
        <w:rPr>
          <w:rFonts w:ascii="Times New Roman" w:hAnsi="Times New Roman" w:cs="Times New Roman"/>
          <w:i/>
          <w:iCs/>
        </w:rPr>
        <w:t>with older adults: </w:t>
      </w:r>
      <w:r w:rsidR="00E4254A" w:rsidRPr="003D0E91">
        <w:rPr>
          <w:rFonts w:ascii="Times New Roman" w:hAnsi="Times New Roman" w:cs="Times New Roman"/>
          <w:i/>
          <w:iCs/>
        </w:rPr>
        <w:t>Evidence-based approaches.</w:t>
      </w:r>
      <w:r w:rsidR="007C4A8F" w:rsidRPr="003D0E91">
        <w:rPr>
          <w:rFonts w:ascii="Times New Roman" w:hAnsi="Times New Roman" w:cs="Times New Roman"/>
        </w:rPr>
        <w:t> New York</w:t>
      </w:r>
      <w:r w:rsidRPr="003D0E91">
        <w:rPr>
          <w:rFonts w:ascii="Times New Roman" w:hAnsi="Times New Roman" w:cs="Times New Roman"/>
        </w:rPr>
        <w:t>, NY</w:t>
      </w:r>
      <w:r w:rsidR="007C4A8F" w:rsidRPr="003D0E91">
        <w:rPr>
          <w:rFonts w:ascii="Times New Roman" w:hAnsi="Times New Roman" w:cs="Times New Roman"/>
        </w:rPr>
        <w:t>: </w:t>
      </w:r>
      <w:r w:rsidR="00E4254A" w:rsidRPr="003D0E91">
        <w:rPr>
          <w:rFonts w:ascii="Times New Roman" w:hAnsi="Times New Roman" w:cs="Times New Roman"/>
        </w:rPr>
        <w:t>Routledge.</w:t>
      </w:r>
    </w:p>
    <w:p w14:paraId="318CFC1F" w14:textId="5B6CEBEB" w:rsidR="00E4254A" w:rsidRPr="003D0E91" w:rsidRDefault="00E4254A" w:rsidP="007C4A8F">
      <w:pPr>
        <w:ind w:left="720" w:hanging="720"/>
        <w:rPr>
          <w:rFonts w:ascii="Times New Roman" w:hAnsi="Times New Roman" w:cs="Times New Roman"/>
          <w:i/>
          <w:iCs/>
        </w:rPr>
      </w:pPr>
      <w:r w:rsidRPr="003D0E91">
        <w:rPr>
          <w:rFonts w:ascii="Times New Roman" w:hAnsi="Times New Roman" w:cs="Times New Roman"/>
        </w:rPr>
        <w:t xml:space="preserve">Gallagher-Thompson, D., Steffen, </w:t>
      </w:r>
      <w:r w:rsidR="007C4A8F" w:rsidRPr="003D0E91">
        <w:rPr>
          <w:rFonts w:ascii="Times New Roman" w:hAnsi="Times New Roman" w:cs="Times New Roman"/>
        </w:rPr>
        <w:t>A.M., &amp; Thompson, L.W. (2008).</w:t>
      </w:r>
      <w:r w:rsidRPr="003D0E91">
        <w:rPr>
          <w:rFonts w:ascii="Times New Roman" w:hAnsi="Times New Roman" w:cs="Times New Roman"/>
        </w:rPr>
        <w:t xml:space="preserve"> </w:t>
      </w:r>
      <w:r w:rsidRPr="003D0E91">
        <w:rPr>
          <w:rFonts w:ascii="Times New Roman" w:hAnsi="Times New Roman" w:cs="Times New Roman"/>
          <w:i/>
          <w:iCs/>
        </w:rPr>
        <w:t>Handbook of behavioral and cognitive therapies with older adults.</w:t>
      </w:r>
      <w:r w:rsidR="008C6C4F" w:rsidRPr="003D0E91">
        <w:rPr>
          <w:rFonts w:ascii="Times New Roman" w:hAnsi="Times New Roman" w:cs="Times New Roman"/>
        </w:rPr>
        <w:t> </w:t>
      </w:r>
      <w:r w:rsidRPr="003D0E91">
        <w:rPr>
          <w:rFonts w:ascii="Times New Roman" w:hAnsi="Times New Roman" w:cs="Times New Roman"/>
        </w:rPr>
        <w:t>New York</w:t>
      </w:r>
      <w:r w:rsidR="008C6C4F" w:rsidRPr="003D0E91">
        <w:rPr>
          <w:rFonts w:ascii="Times New Roman" w:hAnsi="Times New Roman" w:cs="Times New Roman"/>
        </w:rPr>
        <w:t>, NY</w:t>
      </w:r>
      <w:r w:rsidRPr="003D0E91">
        <w:rPr>
          <w:rFonts w:ascii="Times New Roman" w:hAnsi="Times New Roman" w:cs="Times New Roman"/>
        </w:rPr>
        <w:t>: Springer.</w:t>
      </w:r>
    </w:p>
    <w:p w14:paraId="41B1A1CD" w14:textId="56990306" w:rsidR="003D0E91" w:rsidRPr="003D0E91" w:rsidRDefault="003D0E91" w:rsidP="007C4A8F">
      <w:pPr>
        <w:ind w:left="720" w:hanging="720"/>
        <w:rPr>
          <w:rFonts w:ascii="Times New Roman" w:hAnsi="Times New Roman" w:cs="Times New Roman"/>
          <w:spacing w:val="-3"/>
        </w:rPr>
      </w:pPr>
      <w:r w:rsidRPr="003D0E91">
        <w:rPr>
          <w:rFonts w:ascii="Times New Roman" w:hAnsi="Times New Roman" w:cs="Times New Roman"/>
        </w:rPr>
        <w:t xml:space="preserve">Holzaepfel, K. (2014). The geriatric social worker: Working as part of an interdisciplinary health care team. </w:t>
      </w:r>
      <w:r w:rsidRPr="003D0E91">
        <w:rPr>
          <w:rFonts w:ascii="Times New Roman" w:hAnsi="Times New Roman" w:cs="Times New Roman"/>
          <w:i/>
        </w:rPr>
        <w:t>Social Work Today,14</w:t>
      </w:r>
      <w:r w:rsidRPr="003D0E91">
        <w:rPr>
          <w:rFonts w:ascii="Times New Roman" w:hAnsi="Times New Roman" w:cs="Times New Roman"/>
        </w:rPr>
        <w:t>(5), 34.</w:t>
      </w:r>
    </w:p>
    <w:p w14:paraId="067D4A3D" w14:textId="2F85F917" w:rsidR="00E4254A" w:rsidRPr="003D0E91" w:rsidRDefault="00E4254A" w:rsidP="007C4A8F">
      <w:pPr>
        <w:ind w:left="720" w:hanging="720"/>
        <w:rPr>
          <w:rFonts w:ascii="Times New Roman" w:hAnsi="Times New Roman" w:cs="Times New Roman"/>
          <w:i/>
          <w:iCs/>
          <w:color w:val="7030A0"/>
          <w:spacing w:val="-3"/>
        </w:rPr>
      </w:pPr>
      <w:r w:rsidRPr="003D0E91">
        <w:rPr>
          <w:rFonts w:ascii="Times New Roman" w:hAnsi="Times New Roman" w:cs="Times New Roman"/>
          <w:spacing w:val="-3"/>
        </w:rPr>
        <w:t>Huber, R., Nelson, H.W., Netting,</w:t>
      </w:r>
      <w:r w:rsidR="008C6C4F" w:rsidRPr="003D0E91">
        <w:rPr>
          <w:rFonts w:ascii="Times New Roman" w:hAnsi="Times New Roman" w:cs="Times New Roman"/>
          <w:spacing w:val="-3"/>
        </w:rPr>
        <w:t xml:space="preserve"> F.E., &amp; Borders, K.W.</w:t>
      </w:r>
      <w:r w:rsidR="007C4A8F" w:rsidRPr="003D0E91">
        <w:rPr>
          <w:rFonts w:ascii="Times New Roman" w:hAnsi="Times New Roman" w:cs="Times New Roman"/>
          <w:spacing w:val="-3"/>
        </w:rPr>
        <w:t xml:space="preserve"> (2008).</w:t>
      </w:r>
      <w:r w:rsidRPr="003D0E91">
        <w:rPr>
          <w:rFonts w:ascii="Times New Roman" w:hAnsi="Times New Roman" w:cs="Times New Roman"/>
          <w:spacing w:val="-3"/>
        </w:rPr>
        <w:t xml:space="preserve"> </w:t>
      </w:r>
      <w:r w:rsidRPr="003D0E91">
        <w:rPr>
          <w:rFonts w:ascii="Times New Roman" w:hAnsi="Times New Roman" w:cs="Times New Roman"/>
          <w:i/>
          <w:iCs/>
          <w:spacing w:val="-3"/>
        </w:rPr>
        <w:t>Elder advocacy:</w:t>
      </w:r>
      <w:r w:rsidR="007C4A8F" w:rsidRPr="003D0E91">
        <w:rPr>
          <w:rFonts w:ascii="Times New Roman" w:hAnsi="Times New Roman" w:cs="Times New Roman"/>
          <w:i/>
          <w:iCs/>
          <w:spacing w:val="-3"/>
        </w:rPr>
        <w:t xml:space="preserve"> </w:t>
      </w:r>
      <w:r w:rsidRPr="003D0E91">
        <w:rPr>
          <w:rFonts w:ascii="Times New Roman" w:hAnsi="Times New Roman" w:cs="Times New Roman"/>
          <w:i/>
          <w:iCs/>
          <w:spacing w:val="-3"/>
        </w:rPr>
        <w:t>Essential knowledge and skills across settings.</w:t>
      </w:r>
      <w:r w:rsidR="007C4A8F" w:rsidRPr="003D0E91">
        <w:rPr>
          <w:rFonts w:ascii="Times New Roman" w:hAnsi="Times New Roman" w:cs="Times New Roman"/>
          <w:spacing w:val="-3"/>
        </w:rPr>
        <w:t> </w:t>
      </w:r>
      <w:r w:rsidR="008C6C4F" w:rsidRPr="003D0E91">
        <w:rPr>
          <w:rFonts w:ascii="Times New Roman" w:hAnsi="Times New Roman" w:cs="Times New Roman"/>
          <w:spacing w:val="-3"/>
        </w:rPr>
        <w:t xml:space="preserve">Belmont, CA: Thomson </w:t>
      </w:r>
      <w:r w:rsidRPr="003D0E91">
        <w:rPr>
          <w:rFonts w:ascii="Times New Roman" w:hAnsi="Times New Roman" w:cs="Times New Roman"/>
          <w:spacing w:val="-3"/>
        </w:rPr>
        <w:t>Brooks/Cole.</w:t>
      </w:r>
    </w:p>
    <w:p w14:paraId="1A1B00C8" w14:textId="39E5CBEA" w:rsidR="00E4254A" w:rsidRPr="003D0E91" w:rsidRDefault="007C4A8F" w:rsidP="00E4254A">
      <w:pPr>
        <w:ind w:left="720" w:hanging="720"/>
        <w:rPr>
          <w:rFonts w:ascii="Times New Roman" w:hAnsi="Times New Roman" w:cs="Times New Roman"/>
          <w:spacing w:val="-3"/>
          <w:lang w:val="fr-FR"/>
        </w:rPr>
      </w:pPr>
      <w:r w:rsidRPr="003D0E91">
        <w:rPr>
          <w:rFonts w:ascii="Times New Roman" w:hAnsi="Times New Roman" w:cs="Times New Roman"/>
          <w:spacing w:val="-3"/>
          <w:lang w:val="fr-FR"/>
        </w:rPr>
        <w:t>Jensen, G. M., Randall, A.</w:t>
      </w:r>
      <w:r w:rsidR="00E4254A" w:rsidRPr="003D0E91">
        <w:rPr>
          <w:rFonts w:ascii="Times New Roman" w:hAnsi="Times New Roman" w:cs="Times New Roman"/>
          <w:spacing w:val="-3"/>
          <w:lang w:val="fr-FR"/>
        </w:rPr>
        <w:t xml:space="preserve"> D., &amp; Wharton</w:t>
      </w:r>
      <w:r w:rsidR="008C6C4F" w:rsidRPr="003D0E91">
        <w:rPr>
          <w:rFonts w:ascii="Times New Roman" w:hAnsi="Times New Roman" w:cs="Times New Roman"/>
          <w:spacing w:val="-3"/>
          <w:lang w:val="fr-FR"/>
        </w:rPr>
        <w:t>, M.A.</w:t>
      </w:r>
      <w:r w:rsidRPr="003D0E91">
        <w:rPr>
          <w:rFonts w:ascii="Times New Roman" w:hAnsi="Times New Roman" w:cs="Times New Roman"/>
          <w:spacing w:val="-3"/>
          <w:lang w:val="fr-FR"/>
        </w:rPr>
        <w:t xml:space="preserve"> (2012). Cognitive impairment in older adults: </w:t>
      </w:r>
      <w:r w:rsidR="00E4254A" w:rsidRPr="003D0E91">
        <w:rPr>
          <w:rFonts w:ascii="Times New Roman" w:hAnsi="Times New Roman" w:cs="Times New Roman"/>
          <w:spacing w:val="-3"/>
          <w:lang w:val="fr-FR"/>
        </w:rPr>
        <w:t>Th</w:t>
      </w:r>
      <w:r w:rsidRPr="003D0E91">
        <w:rPr>
          <w:rFonts w:ascii="Times New Roman" w:hAnsi="Times New Roman" w:cs="Times New Roman"/>
          <w:spacing w:val="-3"/>
          <w:lang w:val="fr-FR"/>
        </w:rPr>
        <w:t>e role of ethical mindfulness. </w:t>
      </w:r>
      <w:r w:rsidRPr="003D0E91">
        <w:rPr>
          <w:rFonts w:ascii="Times New Roman" w:hAnsi="Times New Roman" w:cs="Times New Roman"/>
          <w:i/>
          <w:iCs/>
          <w:spacing w:val="-3"/>
          <w:lang w:val="fr-FR"/>
        </w:rPr>
        <w:t xml:space="preserve">Topics in </w:t>
      </w:r>
      <w:r w:rsidR="00E4254A" w:rsidRPr="003D0E91">
        <w:rPr>
          <w:rFonts w:ascii="Times New Roman" w:hAnsi="Times New Roman" w:cs="Times New Roman"/>
          <w:i/>
          <w:iCs/>
          <w:spacing w:val="-3"/>
          <w:lang w:val="fr-FR"/>
        </w:rPr>
        <w:t>Geriatric Rehabilitation, 28</w:t>
      </w:r>
      <w:r w:rsidR="00E4254A" w:rsidRPr="003D0E91">
        <w:rPr>
          <w:rFonts w:ascii="Times New Roman" w:hAnsi="Times New Roman" w:cs="Times New Roman"/>
          <w:iCs/>
          <w:spacing w:val="-3"/>
          <w:lang w:val="fr-FR"/>
        </w:rPr>
        <w:t>(3),</w:t>
      </w:r>
      <w:r w:rsidR="00E4254A" w:rsidRPr="003D0E91">
        <w:rPr>
          <w:rFonts w:ascii="Times New Roman" w:hAnsi="Times New Roman" w:cs="Times New Roman"/>
          <w:spacing w:val="-3"/>
          <w:lang w:val="fr-FR"/>
        </w:rPr>
        <w:t xml:space="preserve"> 163-170.</w:t>
      </w:r>
      <w:r w:rsidR="00796E51" w:rsidRPr="003D0E91">
        <w:rPr>
          <w:rFonts w:ascii="Times New Roman" w:hAnsi="Times New Roman" w:cs="Times New Roman"/>
          <w:spacing w:val="-3"/>
          <w:lang w:val="fr-FR"/>
        </w:rPr>
        <w:t xml:space="preserve"> </w:t>
      </w:r>
    </w:p>
    <w:p w14:paraId="60EF9B2F" w14:textId="65956BFD" w:rsidR="008C6C4F" w:rsidRPr="003D0E91" w:rsidRDefault="008C6C4F" w:rsidP="008C6C4F">
      <w:pPr>
        <w:ind w:left="720" w:hanging="720"/>
        <w:rPr>
          <w:rFonts w:ascii="Times New Roman" w:hAnsi="Times New Roman" w:cs="Times New Roman"/>
          <w:spacing w:val="-3"/>
        </w:rPr>
      </w:pPr>
      <w:r w:rsidRPr="003D0E91">
        <w:rPr>
          <w:rFonts w:ascii="Times New Roman" w:hAnsi="Times New Roman" w:cs="Times New Roman"/>
          <w:spacing w:val="-3"/>
        </w:rPr>
        <w:t>Kelley-Gillespie, N. (2005). Mobile medical care units: An innovative use of Medicare funding.</w:t>
      </w:r>
      <w:r w:rsidRPr="003D0E91">
        <w:rPr>
          <w:rFonts w:ascii="Times New Roman" w:hAnsi="Times New Roman" w:cs="Times New Roman"/>
          <w:b/>
          <w:bCs/>
          <w:spacing w:val="-3"/>
        </w:rPr>
        <w:t xml:space="preserve"> </w:t>
      </w:r>
      <w:r w:rsidRPr="003D0E91">
        <w:rPr>
          <w:rFonts w:ascii="Times New Roman" w:hAnsi="Times New Roman" w:cs="Times New Roman"/>
          <w:i/>
          <w:iCs/>
          <w:spacing w:val="-3"/>
        </w:rPr>
        <w:t>Journal of Health and Social Policy</w:t>
      </w:r>
      <w:r w:rsidRPr="003D0E91">
        <w:rPr>
          <w:rFonts w:ascii="Times New Roman" w:hAnsi="Times New Roman" w:cs="Times New Roman"/>
          <w:i/>
          <w:spacing w:val="-3"/>
        </w:rPr>
        <w:t>, 20</w:t>
      </w:r>
      <w:r w:rsidRPr="003D0E91">
        <w:rPr>
          <w:rFonts w:ascii="Times New Roman" w:hAnsi="Times New Roman" w:cs="Times New Roman"/>
          <w:spacing w:val="-3"/>
        </w:rPr>
        <w:t>(2), 33-47.</w:t>
      </w:r>
    </w:p>
    <w:p w14:paraId="5005825C" w14:textId="0FF7232B" w:rsidR="008C6C4F" w:rsidRPr="003D0E91" w:rsidRDefault="008C6C4F" w:rsidP="008C6C4F">
      <w:pPr>
        <w:ind w:left="720" w:hanging="720"/>
        <w:rPr>
          <w:rFonts w:ascii="Times New Roman" w:hAnsi="Times New Roman" w:cs="Times New Roman"/>
          <w:spacing w:val="-3"/>
        </w:rPr>
      </w:pPr>
      <w:r w:rsidRPr="003D0E91">
        <w:rPr>
          <w:rFonts w:ascii="Times New Roman" w:hAnsi="Times New Roman" w:cs="Times New Roman"/>
          <w:spacing w:val="-3"/>
        </w:rPr>
        <w:t>Kelley-Gillespie, N. (2010). A qualitative inquiry to adult child-parent relationships and the effects on caregiving roles. </w:t>
      </w:r>
      <w:r w:rsidRPr="003D0E91">
        <w:rPr>
          <w:rFonts w:ascii="Times New Roman" w:hAnsi="Times New Roman" w:cs="Times New Roman"/>
          <w:i/>
          <w:iCs/>
          <w:spacing w:val="-3"/>
        </w:rPr>
        <w:t xml:space="preserve">MySocialWorkLab. </w:t>
      </w:r>
      <w:r w:rsidRPr="003D0E91">
        <w:rPr>
          <w:rFonts w:ascii="Times New Roman" w:hAnsi="Times New Roman" w:cs="Times New Roman"/>
          <w:iCs/>
          <w:spacing w:val="-3"/>
        </w:rPr>
        <w:t xml:space="preserve">London: </w:t>
      </w:r>
      <w:r w:rsidRPr="003D0E91">
        <w:rPr>
          <w:rFonts w:ascii="Times New Roman" w:hAnsi="Times New Roman" w:cs="Times New Roman"/>
          <w:spacing w:val="-3"/>
        </w:rPr>
        <w:t>Pearson.</w:t>
      </w:r>
    </w:p>
    <w:p w14:paraId="117FC646" w14:textId="37BD7BFF" w:rsidR="008C6C4F" w:rsidRPr="003D0E91" w:rsidRDefault="008C6C4F" w:rsidP="008C6C4F">
      <w:pPr>
        <w:ind w:left="720" w:hanging="720"/>
        <w:rPr>
          <w:rFonts w:ascii="Times New Roman" w:hAnsi="Times New Roman" w:cs="Times New Roman"/>
        </w:rPr>
      </w:pPr>
      <w:r w:rsidRPr="003D0E91">
        <w:rPr>
          <w:rFonts w:ascii="Times New Roman" w:hAnsi="Times New Roman" w:cs="Times New Roman"/>
        </w:rPr>
        <w:t xml:space="preserve">Kelley-Gillespie, N. (2012). A secondary analysis of perceptions of quality of life of older adults residing in a nursing home and assisted living setting using an integrated measurement </w:t>
      </w:r>
      <w:r w:rsidR="00036775" w:rsidRPr="003D0E91">
        <w:rPr>
          <w:rFonts w:ascii="Times New Roman" w:hAnsi="Times New Roman" w:cs="Times New Roman"/>
        </w:rPr>
        <w:t xml:space="preserve">   </w:t>
      </w:r>
      <w:r w:rsidRPr="003D0E91">
        <w:rPr>
          <w:rFonts w:ascii="Times New Roman" w:hAnsi="Times New Roman" w:cs="Times New Roman"/>
        </w:rPr>
        <w:t>model.</w:t>
      </w:r>
      <w:r w:rsidRPr="003D0E91">
        <w:rPr>
          <w:rFonts w:ascii="Times New Roman" w:hAnsi="Times New Roman" w:cs="Times New Roman"/>
          <w:i/>
          <w:iCs/>
        </w:rPr>
        <w:t> Applied Research in Quality of Life, 7</w:t>
      </w:r>
      <w:r w:rsidRPr="003D0E91">
        <w:rPr>
          <w:rFonts w:ascii="Times New Roman" w:hAnsi="Times New Roman" w:cs="Times New Roman"/>
          <w:iCs/>
        </w:rPr>
        <w:t>(2), 137-154</w:t>
      </w:r>
      <w:r w:rsidRPr="003D0E91">
        <w:rPr>
          <w:rFonts w:ascii="Times New Roman" w:hAnsi="Times New Roman" w:cs="Times New Roman"/>
        </w:rPr>
        <w:t>.</w:t>
      </w:r>
    </w:p>
    <w:p w14:paraId="301780AD" w14:textId="156CFF03" w:rsidR="008C6C4F" w:rsidRPr="003D0E91" w:rsidRDefault="008C6C4F" w:rsidP="008C6C4F">
      <w:pPr>
        <w:ind w:left="720" w:hanging="720"/>
        <w:rPr>
          <w:rFonts w:ascii="Times New Roman" w:hAnsi="Times New Roman" w:cs="Times New Roman"/>
        </w:rPr>
      </w:pPr>
      <w:r w:rsidRPr="003D0E91">
        <w:rPr>
          <w:rFonts w:ascii="Times New Roman" w:hAnsi="Times New Roman" w:cs="Times New Roman"/>
          <w:bCs/>
        </w:rPr>
        <w:t xml:space="preserve">Kelley-Gillespie, N. (2014). Quality of life for older adults: An integrated conceptual model. </w:t>
      </w:r>
      <w:r w:rsidRPr="003D0E91">
        <w:rPr>
          <w:rFonts w:ascii="Times New Roman" w:hAnsi="Times New Roman" w:cs="Times New Roman"/>
        </w:rPr>
        <w:t xml:space="preserve">In: Michalos AC (Ed.). </w:t>
      </w:r>
      <w:r w:rsidRPr="003D0E91">
        <w:rPr>
          <w:rFonts w:ascii="Times New Roman" w:hAnsi="Times New Roman" w:cs="Times New Roman"/>
          <w:i/>
        </w:rPr>
        <w:t>Encyclopedia of Quality of Life and Well-Being Research</w:t>
      </w:r>
      <w:r w:rsidRPr="003D0E91">
        <w:rPr>
          <w:rFonts w:ascii="Times New Roman" w:hAnsi="Times New Roman" w:cs="Times New Roman"/>
        </w:rPr>
        <w:t xml:space="preserve"> (pp. 5340-5355). Springer, Dordrecht, Netherlands: Springer.</w:t>
      </w:r>
    </w:p>
    <w:p w14:paraId="377DD91F" w14:textId="5F691841" w:rsidR="00E4254A" w:rsidRPr="003D0E91" w:rsidRDefault="00E4254A" w:rsidP="007C4A8F">
      <w:pPr>
        <w:ind w:left="720" w:hanging="720"/>
        <w:rPr>
          <w:rFonts w:ascii="Times New Roman" w:hAnsi="Times New Roman" w:cs="Times New Roman"/>
        </w:rPr>
      </w:pPr>
      <w:r w:rsidRPr="003D0E91">
        <w:rPr>
          <w:rFonts w:ascii="Times New Roman" w:hAnsi="Times New Roman" w:cs="Times New Roman"/>
        </w:rPr>
        <w:t>Kelley-Gillespie, N., Wilby, F., &amp; Farley</w:t>
      </w:r>
      <w:r w:rsidR="007C4A8F" w:rsidRPr="003D0E91">
        <w:rPr>
          <w:rFonts w:ascii="Times New Roman" w:hAnsi="Times New Roman" w:cs="Times New Roman"/>
        </w:rPr>
        <w:t>, O. W. (2012). Older adults’</w:t>
      </w:r>
      <w:r w:rsidR="008C6C4F" w:rsidRPr="003D0E91">
        <w:rPr>
          <w:rFonts w:ascii="Times New Roman" w:hAnsi="Times New Roman" w:cs="Times New Roman"/>
        </w:rPr>
        <w:t xml:space="preserve"> </w:t>
      </w:r>
      <w:r w:rsidRPr="003D0E91">
        <w:rPr>
          <w:rFonts w:ascii="Times New Roman" w:hAnsi="Times New Roman" w:cs="Times New Roman"/>
        </w:rPr>
        <w:t>satisfaction with the Neighb</w:t>
      </w:r>
      <w:r w:rsidR="007C4A8F" w:rsidRPr="003D0E91">
        <w:rPr>
          <w:rFonts w:ascii="Times New Roman" w:hAnsi="Times New Roman" w:cs="Times New Roman"/>
        </w:rPr>
        <w:t>ors Helping Neighbors program. </w:t>
      </w:r>
      <w:r w:rsidR="007C4A8F" w:rsidRPr="003D0E91">
        <w:rPr>
          <w:rFonts w:ascii="Times New Roman" w:hAnsi="Times New Roman" w:cs="Times New Roman"/>
          <w:i/>
          <w:iCs/>
        </w:rPr>
        <w:t>Working</w:t>
      </w:r>
      <w:r w:rsidRPr="003D0E91">
        <w:rPr>
          <w:rFonts w:ascii="Times New Roman" w:hAnsi="Times New Roman" w:cs="Times New Roman"/>
          <w:i/>
          <w:iCs/>
        </w:rPr>
        <w:t xml:space="preserve"> with Older People</w:t>
      </w:r>
      <w:r w:rsidRPr="003D0E91">
        <w:rPr>
          <w:rFonts w:ascii="Times New Roman" w:hAnsi="Times New Roman" w:cs="Times New Roman"/>
          <w:i/>
        </w:rPr>
        <w:t>, 16</w:t>
      </w:r>
      <w:r w:rsidRPr="003D0E91">
        <w:rPr>
          <w:rFonts w:ascii="Times New Roman" w:hAnsi="Times New Roman" w:cs="Times New Roman"/>
        </w:rPr>
        <w:t>(4).</w:t>
      </w:r>
    </w:p>
    <w:p w14:paraId="66435CA8" w14:textId="7977AA6C" w:rsidR="00E4254A" w:rsidRPr="003D0E91" w:rsidRDefault="00E4254A" w:rsidP="007C4A8F">
      <w:pPr>
        <w:ind w:left="720" w:hanging="720"/>
        <w:rPr>
          <w:rFonts w:ascii="Times New Roman" w:hAnsi="Times New Roman" w:cs="Times New Roman"/>
          <w:spacing w:val="-3"/>
        </w:rPr>
      </w:pPr>
      <w:r w:rsidRPr="003D0E91">
        <w:rPr>
          <w:rFonts w:ascii="Times New Roman" w:hAnsi="Times New Roman" w:cs="Times New Roman"/>
          <w:spacing w:val="-3"/>
          <w:lang w:val="fr-FR"/>
        </w:rPr>
        <w:t>Kelley</w:t>
      </w:r>
      <w:r w:rsidR="007C4A8F" w:rsidRPr="003D0E91">
        <w:rPr>
          <w:rFonts w:ascii="Times New Roman" w:hAnsi="Times New Roman" w:cs="Times New Roman"/>
          <w:spacing w:val="-3"/>
          <w:lang w:val="fr-FR"/>
        </w:rPr>
        <w:t>-Gillespie, N. &amp; Farley, O. W. </w:t>
      </w:r>
      <w:r w:rsidR="007C4A8F" w:rsidRPr="003D0E91">
        <w:rPr>
          <w:rFonts w:ascii="Times New Roman" w:hAnsi="Times New Roman" w:cs="Times New Roman"/>
          <w:spacing w:val="-3"/>
        </w:rPr>
        <w:t>(2007). </w:t>
      </w:r>
      <w:r w:rsidRPr="003D0E91">
        <w:rPr>
          <w:rFonts w:ascii="Times New Roman" w:hAnsi="Times New Roman" w:cs="Times New Roman"/>
          <w:spacing w:val="-3"/>
        </w:rPr>
        <w:t>The e</w:t>
      </w:r>
      <w:r w:rsidR="007C4A8F" w:rsidRPr="003D0E91">
        <w:rPr>
          <w:rFonts w:ascii="Times New Roman" w:hAnsi="Times New Roman" w:cs="Times New Roman"/>
          <w:spacing w:val="-3"/>
        </w:rPr>
        <w:t>ffect of housing on perceptions</w:t>
      </w:r>
      <w:r w:rsidRPr="003D0E91">
        <w:rPr>
          <w:rFonts w:ascii="Times New Roman" w:hAnsi="Times New Roman" w:cs="Times New Roman"/>
          <w:spacing w:val="-3"/>
        </w:rPr>
        <w:t xml:space="preserve"> of quality of life of the elderly. </w:t>
      </w:r>
      <w:r w:rsidRPr="003D0E91">
        <w:rPr>
          <w:rFonts w:ascii="Times New Roman" w:hAnsi="Times New Roman" w:cs="Times New Roman"/>
          <w:i/>
          <w:iCs/>
          <w:spacing w:val="-3"/>
        </w:rPr>
        <w:t xml:space="preserve">Journal </w:t>
      </w:r>
      <w:r w:rsidR="007C4A8F" w:rsidRPr="003D0E91">
        <w:rPr>
          <w:rFonts w:ascii="Times New Roman" w:hAnsi="Times New Roman" w:cs="Times New Roman"/>
          <w:i/>
          <w:iCs/>
          <w:spacing w:val="-3"/>
        </w:rPr>
        <w:t>of Gerontological Social Work:</w:t>
      </w:r>
      <w:r w:rsidRPr="003D0E91">
        <w:rPr>
          <w:rFonts w:ascii="Times New Roman" w:hAnsi="Times New Roman" w:cs="Times New Roman"/>
          <w:i/>
          <w:iCs/>
          <w:spacing w:val="-3"/>
        </w:rPr>
        <w:t xml:space="preserve"> Special Issue on Housing</w:t>
      </w:r>
      <w:r w:rsidRPr="003D0E91">
        <w:rPr>
          <w:rFonts w:ascii="Times New Roman" w:hAnsi="Times New Roman" w:cs="Times New Roman"/>
          <w:spacing w:val="-3"/>
        </w:rPr>
        <w:t>.</w:t>
      </w:r>
    </w:p>
    <w:p w14:paraId="4813DB3F" w14:textId="11C61941" w:rsidR="00E4254A" w:rsidRPr="003D0E91" w:rsidRDefault="00E4254A" w:rsidP="007C4A8F">
      <w:pPr>
        <w:ind w:left="720" w:hanging="720"/>
        <w:rPr>
          <w:rFonts w:ascii="Times New Roman" w:hAnsi="Times New Roman" w:cs="Times New Roman"/>
          <w:i/>
          <w:iCs/>
          <w:spacing w:val="-3"/>
        </w:rPr>
      </w:pPr>
      <w:r w:rsidRPr="003D0E91">
        <w:rPr>
          <w:rFonts w:ascii="Times New Roman" w:hAnsi="Times New Roman" w:cs="Times New Roman"/>
          <w:spacing w:val="-3"/>
        </w:rPr>
        <w:t xml:space="preserve">Klein, W.H., LeShan, E.J., </w:t>
      </w:r>
      <w:r w:rsidR="007C4A8F" w:rsidRPr="003D0E91">
        <w:rPr>
          <w:rFonts w:ascii="Times New Roman" w:hAnsi="Times New Roman" w:cs="Times New Roman"/>
          <w:spacing w:val="-3"/>
        </w:rPr>
        <w:t>&amp;</w:t>
      </w:r>
      <w:r w:rsidR="008C6C4F" w:rsidRPr="003D0E91">
        <w:rPr>
          <w:rFonts w:ascii="Times New Roman" w:hAnsi="Times New Roman" w:cs="Times New Roman"/>
          <w:spacing w:val="-3"/>
        </w:rPr>
        <w:t xml:space="preserve"> </w:t>
      </w:r>
      <w:r w:rsidRPr="003D0E91">
        <w:rPr>
          <w:rFonts w:ascii="Times New Roman" w:hAnsi="Times New Roman" w:cs="Times New Roman"/>
          <w:spacing w:val="-3"/>
        </w:rPr>
        <w:t>Furman, S</w:t>
      </w:r>
      <w:r w:rsidR="007C4A8F" w:rsidRPr="003D0E91">
        <w:rPr>
          <w:rFonts w:ascii="Times New Roman" w:hAnsi="Times New Roman" w:cs="Times New Roman"/>
          <w:spacing w:val="-3"/>
        </w:rPr>
        <w:t>.S. (n.d.). </w:t>
      </w:r>
      <w:r w:rsidR="007C4A8F" w:rsidRPr="003D0E91">
        <w:rPr>
          <w:rFonts w:ascii="Times New Roman" w:hAnsi="Times New Roman" w:cs="Times New Roman"/>
          <w:i/>
          <w:iCs/>
          <w:spacing w:val="-3"/>
        </w:rPr>
        <w:t>Promoting mental health of</w:t>
      </w:r>
      <w:r w:rsidRPr="003D0E91">
        <w:rPr>
          <w:rFonts w:ascii="Times New Roman" w:hAnsi="Times New Roman" w:cs="Times New Roman"/>
          <w:i/>
          <w:iCs/>
          <w:spacing w:val="-3"/>
        </w:rPr>
        <w:t xml:space="preserve"> older people through group methods: A practical guide. </w:t>
      </w:r>
      <w:r w:rsidRPr="003D0E91">
        <w:rPr>
          <w:rFonts w:ascii="Times New Roman" w:hAnsi="Times New Roman" w:cs="Times New Roman"/>
          <w:spacing w:val="-3"/>
        </w:rPr>
        <w:t>New York</w:t>
      </w:r>
      <w:r w:rsidR="008C6C4F" w:rsidRPr="003D0E91">
        <w:rPr>
          <w:rFonts w:ascii="Times New Roman" w:hAnsi="Times New Roman" w:cs="Times New Roman"/>
          <w:spacing w:val="-3"/>
        </w:rPr>
        <w:t>, NY</w:t>
      </w:r>
      <w:r w:rsidRPr="003D0E91">
        <w:rPr>
          <w:rFonts w:ascii="Times New Roman" w:hAnsi="Times New Roman" w:cs="Times New Roman"/>
          <w:spacing w:val="-3"/>
        </w:rPr>
        <w:t>: Mental Health Materials Center, Inc.</w:t>
      </w:r>
    </w:p>
    <w:p w14:paraId="21DA623A" w14:textId="0CC1E3E5" w:rsidR="00E4254A" w:rsidRPr="003D0E91" w:rsidRDefault="00E4254A" w:rsidP="007C4A8F">
      <w:pPr>
        <w:ind w:left="720" w:hanging="720"/>
        <w:rPr>
          <w:rFonts w:ascii="Times New Roman" w:hAnsi="Times New Roman" w:cs="Times New Roman"/>
          <w:i/>
          <w:iCs/>
          <w:spacing w:val="-3"/>
        </w:rPr>
      </w:pPr>
      <w:r w:rsidRPr="003D0E91">
        <w:rPr>
          <w:rFonts w:ascii="Times New Roman" w:hAnsi="Times New Roman" w:cs="Times New Roman"/>
          <w:spacing w:val="-3"/>
        </w:rPr>
        <w:t xml:space="preserve">Levkoff, S.E., Chen, H., </w:t>
      </w:r>
      <w:r w:rsidR="007C4A8F" w:rsidRPr="003D0E91">
        <w:rPr>
          <w:rFonts w:ascii="Times New Roman" w:hAnsi="Times New Roman" w:cs="Times New Roman"/>
          <w:spacing w:val="-3"/>
        </w:rPr>
        <w:t>Fisher, J.E., &amp; McIntyre, J.S. (2006). </w:t>
      </w:r>
      <w:r w:rsidRPr="003D0E91">
        <w:rPr>
          <w:rFonts w:ascii="Times New Roman" w:hAnsi="Times New Roman" w:cs="Times New Roman"/>
          <w:i/>
          <w:iCs/>
          <w:spacing w:val="-3"/>
        </w:rPr>
        <w:t>Evidence-based behavioral hea</w:t>
      </w:r>
      <w:r w:rsidR="007C4A8F" w:rsidRPr="003D0E91">
        <w:rPr>
          <w:rFonts w:ascii="Times New Roman" w:hAnsi="Times New Roman" w:cs="Times New Roman"/>
          <w:i/>
          <w:iCs/>
          <w:spacing w:val="-3"/>
        </w:rPr>
        <w:t>lth practices for older adults:</w:t>
      </w:r>
      <w:r w:rsidRPr="003D0E91">
        <w:rPr>
          <w:rFonts w:ascii="Times New Roman" w:hAnsi="Times New Roman" w:cs="Times New Roman"/>
          <w:i/>
          <w:iCs/>
          <w:spacing w:val="-3"/>
        </w:rPr>
        <w:t xml:space="preserve"> A guide to implementation.</w:t>
      </w:r>
      <w:r w:rsidR="007C4A8F" w:rsidRPr="003D0E91">
        <w:rPr>
          <w:rFonts w:ascii="Times New Roman" w:hAnsi="Times New Roman" w:cs="Times New Roman"/>
          <w:spacing w:val="-3"/>
        </w:rPr>
        <w:t> New York</w:t>
      </w:r>
      <w:r w:rsidR="008C6C4F" w:rsidRPr="003D0E91">
        <w:rPr>
          <w:rFonts w:ascii="Times New Roman" w:hAnsi="Times New Roman" w:cs="Times New Roman"/>
          <w:spacing w:val="-3"/>
        </w:rPr>
        <w:t>, NY</w:t>
      </w:r>
      <w:r w:rsidR="007C4A8F" w:rsidRPr="003D0E91">
        <w:rPr>
          <w:rFonts w:ascii="Times New Roman" w:hAnsi="Times New Roman" w:cs="Times New Roman"/>
          <w:spacing w:val="-3"/>
        </w:rPr>
        <w:t>: </w:t>
      </w:r>
      <w:r w:rsidRPr="003D0E91">
        <w:rPr>
          <w:rFonts w:ascii="Times New Roman" w:hAnsi="Times New Roman" w:cs="Times New Roman"/>
          <w:spacing w:val="-3"/>
        </w:rPr>
        <w:t>Springer Publishing Company.</w:t>
      </w:r>
    </w:p>
    <w:p w14:paraId="0B4DF582" w14:textId="2B9F82D6" w:rsidR="00E4254A" w:rsidRPr="003D0E91" w:rsidRDefault="007C4A8F" w:rsidP="007C4A8F">
      <w:pPr>
        <w:ind w:left="720" w:hanging="720"/>
        <w:rPr>
          <w:rFonts w:ascii="Times New Roman" w:hAnsi="Times New Roman" w:cs="Times New Roman"/>
          <w:i/>
          <w:iCs/>
          <w:spacing w:val="-3"/>
        </w:rPr>
      </w:pPr>
      <w:r w:rsidRPr="003D0E91">
        <w:rPr>
          <w:rFonts w:ascii="Times New Roman" w:hAnsi="Times New Roman" w:cs="Times New Roman"/>
          <w:spacing w:val="-3"/>
        </w:rPr>
        <w:t>Moody, H.R. (2005). </w:t>
      </w:r>
      <w:r w:rsidR="00E4254A" w:rsidRPr="003D0E91">
        <w:rPr>
          <w:rFonts w:ascii="Times New Roman" w:hAnsi="Times New Roman" w:cs="Times New Roman"/>
          <w:i/>
          <w:iCs/>
          <w:spacing w:val="-3"/>
        </w:rPr>
        <w:t>Religion, spirituality, and agi</w:t>
      </w:r>
      <w:r w:rsidRPr="003D0E91">
        <w:rPr>
          <w:rFonts w:ascii="Times New Roman" w:hAnsi="Times New Roman" w:cs="Times New Roman"/>
          <w:i/>
          <w:iCs/>
          <w:spacing w:val="-3"/>
        </w:rPr>
        <w:t>ng: A social work perspective. </w:t>
      </w:r>
      <w:r w:rsidRPr="003D0E91">
        <w:rPr>
          <w:rFonts w:ascii="Times New Roman" w:hAnsi="Times New Roman" w:cs="Times New Roman"/>
          <w:spacing w:val="-3"/>
        </w:rPr>
        <w:t>New York</w:t>
      </w:r>
      <w:r w:rsidR="008C6C4F" w:rsidRPr="003D0E91">
        <w:rPr>
          <w:rFonts w:ascii="Times New Roman" w:hAnsi="Times New Roman" w:cs="Times New Roman"/>
          <w:spacing w:val="-3"/>
        </w:rPr>
        <w:t>, NY</w:t>
      </w:r>
      <w:r w:rsidRPr="003D0E91">
        <w:rPr>
          <w:rFonts w:ascii="Times New Roman" w:hAnsi="Times New Roman" w:cs="Times New Roman"/>
          <w:spacing w:val="-3"/>
        </w:rPr>
        <w:t>:</w:t>
      </w:r>
      <w:r w:rsidR="00E4254A" w:rsidRPr="003D0E91">
        <w:rPr>
          <w:rFonts w:ascii="Times New Roman" w:hAnsi="Times New Roman" w:cs="Times New Roman"/>
          <w:spacing w:val="-3"/>
        </w:rPr>
        <w:t xml:space="preserve"> Haworth Press, Inc.</w:t>
      </w:r>
    </w:p>
    <w:p w14:paraId="78665FAB" w14:textId="08BA8A73" w:rsidR="00E4254A" w:rsidRPr="003D0E91" w:rsidRDefault="007C4A8F" w:rsidP="007C4A8F">
      <w:pPr>
        <w:ind w:left="720" w:hanging="720"/>
        <w:rPr>
          <w:rFonts w:ascii="Times New Roman" w:hAnsi="Times New Roman" w:cs="Times New Roman"/>
          <w:i/>
          <w:iCs/>
          <w:spacing w:val="-3"/>
        </w:rPr>
      </w:pPr>
      <w:r w:rsidRPr="003D0E91">
        <w:rPr>
          <w:rFonts w:ascii="Times New Roman" w:hAnsi="Times New Roman" w:cs="Times New Roman"/>
          <w:spacing w:val="-3"/>
        </w:rPr>
        <w:t>Salmon, R., &amp; Graziano, R. (2004). </w:t>
      </w:r>
      <w:r w:rsidR="00E4254A" w:rsidRPr="003D0E91">
        <w:rPr>
          <w:rFonts w:ascii="Times New Roman" w:hAnsi="Times New Roman" w:cs="Times New Roman"/>
          <w:i/>
          <w:iCs/>
          <w:spacing w:val="-3"/>
        </w:rPr>
        <w:t>Group work</w:t>
      </w:r>
      <w:r w:rsidRPr="003D0E91">
        <w:rPr>
          <w:rFonts w:ascii="Times New Roman" w:hAnsi="Times New Roman" w:cs="Times New Roman"/>
          <w:i/>
          <w:iCs/>
          <w:spacing w:val="-3"/>
        </w:rPr>
        <w:t xml:space="preserve"> and aging: Issues in practice, research, and education. </w:t>
      </w:r>
      <w:r w:rsidRPr="003D0E91">
        <w:rPr>
          <w:rFonts w:ascii="Times New Roman" w:hAnsi="Times New Roman" w:cs="Times New Roman"/>
          <w:spacing w:val="-3"/>
        </w:rPr>
        <w:t>Binghamton, NY: </w:t>
      </w:r>
      <w:r w:rsidR="00E4254A" w:rsidRPr="003D0E91">
        <w:rPr>
          <w:rFonts w:ascii="Times New Roman" w:hAnsi="Times New Roman" w:cs="Times New Roman"/>
          <w:spacing w:val="-3"/>
        </w:rPr>
        <w:t>Haworth Press, Inc.</w:t>
      </w:r>
    </w:p>
    <w:p w14:paraId="2A99334A" w14:textId="04E487FE" w:rsidR="00E4254A" w:rsidRPr="003D0E91" w:rsidRDefault="007C4A8F" w:rsidP="007C4A8F">
      <w:pPr>
        <w:ind w:left="720" w:hanging="720"/>
        <w:rPr>
          <w:rFonts w:ascii="Times New Roman" w:hAnsi="Times New Roman" w:cs="Times New Roman"/>
          <w:spacing w:val="-3"/>
        </w:rPr>
      </w:pPr>
      <w:r w:rsidRPr="003D0E91">
        <w:rPr>
          <w:rFonts w:ascii="Times New Roman" w:hAnsi="Times New Roman" w:cs="Times New Roman"/>
          <w:spacing w:val="-3"/>
        </w:rPr>
        <w:t>United Nations. </w:t>
      </w:r>
      <w:r w:rsidR="008C6C4F" w:rsidRPr="003D0E91">
        <w:rPr>
          <w:rFonts w:ascii="Times New Roman" w:hAnsi="Times New Roman" w:cs="Times New Roman"/>
          <w:spacing w:val="-3"/>
        </w:rPr>
        <w:t xml:space="preserve">(2002). </w:t>
      </w:r>
      <w:r w:rsidR="00E4254A" w:rsidRPr="003D0E91">
        <w:rPr>
          <w:rFonts w:ascii="Times New Roman" w:hAnsi="Times New Roman" w:cs="Times New Roman"/>
          <w:i/>
          <w:iCs/>
          <w:spacing w:val="-3"/>
        </w:rPr>
        <w:t xml:space="preserve">United Nations principles for older persons </w:t>
      </w:r>
      <w:r w:rsidR="008C6C4F" w:rsidRPr="003D0E91">
        <w:rPr>
          <w:rFonts w:ascii="Times New Roman" w:hAnsi="Times New Roman" w:cs="Times New Roman"/>
          <w:spacing w:val="-3"/>
        </w:rPr>
        <w:t>(1998).</w:t>
      </w:r>
      <w:r w:rsidR="00E4254A" w:rsidRPr="003D0E91">
        <w:rPr>
          <w:rFonts w:ascii="Times New Roman" w:hAnsi="Times New Roman" w:cs="Times New Roman"/>
          <w:spacing w:val="-3"/>
        </w:rPr>
        <w:t xml:space="preserve"> Address by U.N. Secretary-General Kofi Annona delivered to the 2</w:t>
      </w:r>
      <w:r w:rsidR="00E4254A" w:rsidRPr="003D0E91">
        <w:rPr>
          <w:rFonts w:ascii="Times New Roman" w:hAnsi="Times New Roman" w:cs="Times New Roman"/>
          <w:spacing w:val="-3"/>
          <w:vertAlign w:val="superscript"/>
        </w:rPr>
        <w:t>nd</w:t>
      </w:r>
      <w:r w:rsidRPr="003D0E91">
        <w:rPr>
          <w:rFonts w:ascii="Times New Roman" w:hAnsi="Times New Roman" w:cs="Times New Roman"/>
          <w:spacing w:val="-3"/>
        </w:rPr>
        <w:t xml:space="preserve"> World </w:t>
      </w:r>
      <w:r w:rsidR="008C6C4F" w:rsidRPr="003D0E91">
        <w:rPr>
          <w:rFonts w:ascii="Times New Roman" w:hAnsi="Times New Roman" w:cs="Times New Roman"/>
          <w:spacing w:val="-3"/>
        </w:rPr>
        <w:t xml:space="preserve">Assembly on Ageing. </w:t>
      </w:r>
      <w:r w:rsidR="00E4254A" w:rsidRPr="003D0E91">
        <w:rPr>
          <w:rFonts w:ascii="Times New Roman" w:hAnsi="Times New Roman" w:cs="Times New Roman"/>
          <w:i/>
          <w:iCs/>
          <w:spacing w:val="-3"/>
        </w:rPr>
        <w:t>Worl</w:t>
      </w:r>
      <w:r w:rsidRPr="003D0E91">
        <w:rPr>
          <w:rFonts w:ascii="Times New Roman" w:hAnsi="Times New Roman" w:cs="Times New Roman"/>
          <w:i/>
          <w:iCs/>
          <w:spacing w:val="-3"/>
        </w:rPr>
        <w:t xml:space="preserve">d population ageing: 1950-2050. </w:t>
      </w:r>
      <w:r w:rsidR="00E4254A" w:rsidRPr="003D0E91">
        <w:rPr>
          <w:rFonts w:ascii="Times New Roman" w:hAnsi="Times New Roman" w:cs="Times New Roman"/>
          <w:i/>
          <w:iCs/>
          <w:spacing w:val="-3"/>
        </w:rPr>
        <w:t xml:space="preserve">Executive Summary </w:t>
      </w:r>
      <w:r w:rsidR="00E4254A" w:rsidRPr="003D0E91">
        <w:rPr>
          <w:rFonts w:ascii="Times New Roman" w:hAnsi="Times New Roman" w:cs="Times New Roman"/>
          <w:spacing w:val="-3"/>
        </w:rPr>
        <w:t>(2001).</w:t>
      </w:r>
    </w:p>
    <w:p w14:paraId="18AD39ED" w14:textId="1A8A0EE4" w:rsidR="00E4254A" w:rsidRPr="003D0E91" w:rsidRDefault="00E4254A" w:rsidP="007C4A8F">
      <w:pPr>
        <w:ind w:left="720" w:hanging="720"/>
        <w:rPr>
          <w:rFonts w:ascii="Times New Roman" w:hAnsi="Times New Roman" w:cs="Times New Roman"/>
          <w:iCs/>
        </w:rPr>
      </w:pPr>
      <w:r w:rsidRPr="003D0E91">
        <w:rPr>
          <w:rFonts w:ascii="Times New Roman" w:hAnsi="Times New Roman" w:cs="Times New Roman"/>
        </w:rPr>
        <w:t>Wilby, F., Kelley-Gillespie, N., &amp; Farley, O.W.</w:t>
      </w:r>
      <w:r w:rsidR="00796E51" w:rsidRPr="003D0E91">
        <w:rPr>
          <w:rFonts w:ascii="Times New Roman" w:hAnsi="Times New Roman" w:cs="Times New Roman"/>
        </w:rPr>
        <w:t xml:space="preserve"> </w:t>
      </w:r>
      <w:r w:rsidRPr="003D0E91">
        <w:rPr>
          <w:rFonts w:ascii="Times New Roman" w:hAnsi="Times New Roman" w:cs="Times New Roman"/>
        </w:rPr>
        <w:t>(2012). Experiences of volunteers</w:t>
      </w:r>
      <w:r w:rsidR="007C4A8F" w:rsidRPr="003D0E91">
        <w:rPr>
          <w:rFonts w:ascii="Times New Roman" w:hAnsi="Times New Roman" w:cs="Times New Roman"/>
          <w:color w:val="7030A0"/>
        </w:rPr>
        <w:t xml:space="preserve"> </w:t>
      </w:r>
      <w:r w:rsidRPr="003D0E91">
        <w:rPr>
          <w:rFonts w:ascii="Times New Roman" w:hAnsi="Times New Roman" w:cs="Times New Roman"/>
        </w:rPr>
        <w:t>in serving older adults.</w:t>
      </w:r>
      <w:r w:rsidR="007C4A8F" w:rsidRPr="003D0E91">
        <w:rPr>
          <w:rFonts w:ascii="Times New Roman" w:hAnsi="Times New Roman" w:cs="Times New Roman"/>
          <w:i/>
          <w:iCs/>
        </w:rPr>
        <w:t> </w:t>
      </w:r>
      <w:r w:rsidRPr="003D0E91">
        <w:rPr>
          <w:rFonts w:ascii="Times New Roman" w:hAnsi="Times New Roman" w:cs="Times New Roman"/>
          <w:i/>
          <w:iCs/>
        </w:rPr>
        <w:t>Working with Older People, 16</w:t>
      </w:r>
      <w:r w:rsidRPr="003D0E91">
        <w:rPr>
          <w:rFonts w:ascii="Times New Roman" w:hAnsi="Times New Roman" w:cs="Times New Roman"/>
          <w:iCs/>
        </w:rPr>
        <w:t>(4), 31-40.</w:t>
      </w:r>
    </w:p>
    <w:p w14:paraId="754B7B7A" w14:textId="6D0A09E2" w:rsidR="00851D77" w:rsidRPr="003D0E91" w:rsidRDefault="0091164F" w:rsidP="008C6C4F">
      <w:pPr>
        <w:ind w:left="720" w:hanging="720"/>
        <w:rPr>
          <w:rFonts w:ascii="Times New Roman" w:hAnsi="Times New Roman" w:cs="Times New Roman"/>
        </w:rPr>
      </w:pPr>
      <w:r w:rsidRPr="003D0E91">
        <w:rPr>
          <w:rFonts w:ascii="Times New Roman" w:hAnsi="Times New Roman" w:cs="Times New Roman"/>
        </w:rPr>
        <w:t xml:space="preserve">Youdin, R. (2014). </w:t>
      </w:r>
      <w:r w:rsidRPr="003D0E91">
        <w:rPr>
          <w:rFonts w:ascii="Times New Roman" w:hAnsi="Times New Roman" w:cs="Times New Roman"/>
          <w:i/>
        </w:rPr>
        <w:t>Clinical Gerontological social work practice.</w:t>
      </w:r>
      <w:r w:rsidRPr="003D0E91">
        <w:rPr>
          <w:rFonts w:ascii="Times New Roman" w:hAnsi="Times New Roman" w:cs="Times New Roman"/>
        </w:rPr>
        <w:t xml:space="preserve"> New York, NY: Springer Publishing Company.</w:t>
      </w:r>
    </w:p>
    <w:p w14:paraId="352A240E" w14:textId="2CB60354" w:rsidR="00036775" w:rsidRPr="003D0E91" w:rsidRDefault="00036775" w:rsidP="008C6C4F">
      <w:pPr>
        <w:ind w:left="720" w:hanging="720"/>
        <w:rPr>
          <w:rFonts w:ascii="Times New Roman" w:hAnsi="Times New Roman" w:cs="Times New Roman"/>
        </w:rPr>
      </w:pPr>
    </w:p>
    <w:p w14:paraId="727C1B34" w14:textId="77777777" w:rsidR="00036775" w:rsidRPr="003D0E91" w:rsidRDefault="00036775" w:rsidP="00036775">
      <w:pPr>
        <w:pStyle w:val="Body-Black"/>
        <w:spacing w:before="0" w:after="0"/>
        <w:rPr>
          <w:rFonts w:ascii="Times New Roman" w:hAnsi="Times New Roman" w:cs="Times New Roman"/>
          <w:sz w:val="24"/>
        </w:rPr>
      </w:pPr>
      <w:r w:rsidRPr="003D0E91">
        <w:rPr>
          <w:rFonts w:ascii="Times New Roman" w:hAnsi="Times New Roman" w:cs="Times New Roman"/>
          <w:b/>
          <w:sz w:val="24"/>
        </w:rPr>
        <w:t>Journals</w:t>
      </w:r>
    </w:p>
    <w:p w14:paraId="1E2C7C80" w14:textId="77777777" w:rsidR="00036775" w:rsidRPr="003D0E91" w:rsidRDefault="00036775" w:rsidP="00036775">
      <w:pPr>
        <w:shd w:val="clear" w:color="auto" w:fill="FFFFFF"/>
        <w:ind w:left="720" w:hanging="720"/>
        <w:rPr>
          <w:rFonts w:ascii="Times New Roman" w:eastAsia="Times New Roman" w:hAnsi="Times New Roman" w:cs="Times New Roman"/>
          <w:i/>
        </w:rPr>
      </w:pPr>
      <w:r w:rsidRPr="003D0E91">
        <w:rPr>
          <w:rFonts w:ascii="Times New Roman" w:eastAsia="Times New Roman" w:hAnsi="Times New Roman" w:cs="Times New Roman"/>
          <w:i/>
        </w:rPr>
        <w:t>Journal of Gerontological Social Work</w:t>
      </w:r>
    </w:p>
    <w:p w14:paraId="2BB0EF7A" w14:textId="77777777" w:rsidR="00036775" w:rsidRPr="003D0E91" w:rsidRDefault="00036775" w:rsidP="00036775">
      <w:pPr>
        <w:shd w:val="clear" w:color="auto" w:fill="FFFFFF"/>
        <w:ind w:left="720" w:hanging="720"/>
        <w:rPr>
          <w:rFonts w:ascii="Times New Roman" w:eastAsia="Times New Roman" w:hAnsi="Times New Roman" w:cs="Times New Roman"/>
          <w:i/>
        </w:rPr>
      </w:pPr>
      <w:r w:rsidRPr="003D0E91">
        <w:rPr>
          <w:rFonts w:ascii="Times New Roman" w:eastAsia="Times New Roman" w:hAnsi="Times New Roman" w:cs="Times New Roman"/>
          <w:i/>
        </w:rPr>
        <w:t>The Gerontologist</w:t>
      </w:r>
    </w:p>
    <w:p w14:paraId="3DDFDEE8" w14:textId="77777777" w:rsidR="00036775" w:rsidRPr="003D0E91" w:rsidRDefault="00036775" w:rsidP="00036775">
      <w:pPr>
        <w:shd w:val="clear" w:color="auto" w:fill="FFFFFF"/>
        <w:ind w:left="720" w:hanging="720"/>
        <w:rPr>
          <w:rFonts w:ascii="Times New Roman" w:eastAsia="Times New Roman" w:hAnsi="Times New Roman" w:cs="Times New Roman"/>
          <w:i/>
        </w:rPr>
      </w:pPr>
      <w:r w:rsidRPr="003D0E91">
        <w:rPr>
          <w:rFonts w:ascii="Times New Roman" w:eastAsia="Times New Roman" w:hAnsi="Times New Roman" w:cs="Times New Roman"/>
          <w:i/>
        </w:rPr>
        <w:t>Journal of Applied Gerontology</w:t>
      </w:r>
    </w:p>
    <w:p w14:paraId="50773DFA" w14:textId="77777777" w:rsidR="00036775" w:rsidRPr="003D0E91" w:rsidRDefault="00036775" w:rsidP="00036775">
      <w:pPr>
        <w:shd w:val="clear" w:color="auto" w:fill="FFFFFF"/>
        <w:ind w:left="720" w:hanging="720"/>
        <w:rPr>
          <w:rFonts w:ascii="Times New Roman" w:eastAsia="Times New Roman" w:hAnsi="Times New Roman" w:cs="Times New Roman"/>
          <w:i/>
        </w:rPr>
      </w:pPr>
      <w:r w:rsidRPr="003D0E91">
        <w:rPr>
          <w:rFonts w:ascii="Times New Roman" w:eastAsia="Times New Roman" w:hAnsi="Times New Roman" w:cs="Times New Roman"/>
          <w:i/>
        </w:rPr>
        <w:t>Research on Aging</w:t>
      </w:r>
    </w:p>
    <w:p w14:paraId="0991758B" w14:textId="77777777" w:rsidR="00036775" w:rsidRPr="003D0E91" w:rsidRDefault="00036775" w:rsidP="00036775">
      <w:pPr>
        <w:shd w:val="clear" w:color="auto" w:fill="FFFFFF"/>
        <w:ind w:left="720" w:hanging="720"/>
        <w:rPr>
          <w:rFonts w:ascii="Times New Roman" w:eastAsia="Times New Roman" w:hAnsi="Times New Roman" w:cs="Times New Roman"/>
          <w:i/>
        </w:rPr>
      </w:pPr>
      <w:r w:rsidRPr="003D0E91">
        <w:rPr>
          <w:rFonts w:ascii="Times New Roman" w:eastAsia="Times New Roman" w:hAnsi="Times New Roman" w:cs="Times New Roman"/>
          <w:i/>
        </w:rPr>
        <w:t>Applied Research in Quality of Life</w:t>
      </w:r>
    </w:p>
    <w:p w14:paraId="2C57012E" w14:textId="77777777" w:rsidR="00036775" w:rsidRPr="003D0E91" w:rsidRDefault="00036775" w:rsidP="00036775">
      <w:pPr>
        <w:shd w:val="clear" w:color="auto" w:fill="FFFFFF"/>
        <w:ind w:left="720" w:hanging="720"/>
        <w:rPr>
          <w:rFonts w:ascii="Times New Roman" w:eastAsia="Times New Roman" w:hAnsi="Times New Roman" w:cs="Times New Roman"/>
          <w:i/>
        </w:rPr>
      </w:pPr>
      <w:r w:rsidRPr="003D0E91">
        <w:rPr>
          <w:rFonts w:ascii="Times New Roman" w:eastAsia="Times New Roman" w:hAnsi="Times New Roman" w:cs="Times New Roman"/>
          <w:i/>
        </w:rPr>
        <w:t>American Journal of Hospice and Palliative Care</w:t>
      </w:r>
    </w:p>
    <w:p w14:paraId="20D51795" w14:textId="77777777" w:rsidR="00036775" w:rsidRPr="003D0E91" w:rsidRDefault="00036775" w:rsidP="00036775">
      <w:pPr>
        <w:shd w:val="clear" w:color="auto" w:fill="FFFFFF"/>
        <w:ind w:left="720" w:hanging="720"/>
        <w:rPr>
          <w:rFonts w:ascii="Times New Roman" w:eastAsia="Times New Roman" w:hAnsi="Times New Roman" w:cs="Times New Roman"/>
          <w:i/>
        </w:rPr>
      </w:pPr>
      <w:r w:rsidRPr="003D0E91">
        <w:rPr>
          <w:rFonts w:ascii="Times New Roman" w:eastAsia="Times New Roman" w:hAnsi="Times New Roman" w:cs="Times New Roman"/>
          <w:i/>
        </w:rPr>
        <w:t>Generations</w:t>
      </w:r>
    </w:p>
    <w:p w14:paraId="29F668C0" w14:textId="77777777" w:rsidR="00036775" w:rsidRPr="003D0E91" w:rsidRDefault="00036775" w:rsidP="00036775">
      <w:pPr>
        <w:pStyle w:val="Body-Black"/>
        <w:spacing w:before="0" w:after="0"/>
        <w:rPr>
          <w:rFonts w:ascii="Times New Roman" w:hAnsi="Times New Roman" w:cs="Times New Roman"/>
          <w:sz w:val="24"/>
        </w:rPr>
      </w:pPr>
    </w:p>
    <w:p w14:paraId="6D1D5B60" w14:textId="77777777" w:rsidR="00036775" w:rsidRPr="003D0E91" w:rsidRDefault="00036775" w:rsidP="00036775">
      <w:pPr>
        <w:pStyle w:val="Body-Black"/>
        <w:spacing w:before="0" w:after="0"/>
        <w:rPr>
          <w:rFonts w:ascii="Times New Roman" w:hAnsi="Times New Roman" w:cs="Times New Roman"/>
          <w:b/>
          <w:sz w:val="24"/>
        </w:rPr>
      </w:pPr>
      <w:r w:rsidRPr="003D0E91">
        <w:rPr>
          <w:rFonts w:ascii="Times New Roman" w:hAnsi="Times New Roman" w:cs="Times New Roman"/>
          <w:b/>
          <w:sz w:val="24"/>
        </w:rPr>
        <w:t>Websites</w:t>
      </w:r>
    </w:p>
    <w:p w14:paraId="1A47529C" w14:textId="77777777" w:rsidR="00036775" w:rsidRPr="003D0E91" w:rsidRDefault="00036775" w:rsidP="00036775">
      <w:pPr>
        <w:shd w:val="clear" w:color="auto" w:fill="FFFFFF"/>
        <w:ind w:left="720" w:hanging="720"/>
        <w:rPr>
          <w:rFonts w:ascii="Times New Roman" w:eastAsia="Times New Roman" w:hAnsi="Times New Roman" w:cs="Times New Roman"/>
        </w:rPr>
      </w:pPr>
      <w:r w:rsidRPr="003D0E91">
        <w:rPr>
          <w:rFonts w:ascii="Times New Roman" w:hAnsi="Times New Roman" w:cs="Times New Roman"/>
        </w:rPr>
        <w:t xml:space="preserve">National Association of Social Workers </w:t>
      </w:r>
      <w:hyperlink r:id="rId21" w:history="1">
        <w:r w:rsidRPr="003D0E91">
          <w:rPr>
            <w:rStyle w:val="Hyperlink"/>
            <w:rFonts w:ascii="Times New Roman" w:eastAsia="Times New Roman" w:hAnsi="Times New Roman" w:cs="Times New Roman"/>
          </w:rPr>
          <w:t>https://www.socialworkers.org/Practice/Aging</w:t>
        </w:r>
      </w:hyperlink>
    </w:p>
    <w:p w14:paraId="3D38F154" w14:textId="77777777" w:rsidR="00036775" w:rsidRPr="003D0E91" w:rsidRDefault="00036775" w:rsidP="00036775">
      <w:pPr>
        <w:shd w:val="clear" w:color="auto" w:fill="FFFFFF"/>
        <w:ind w:left="720" w:hanging="720"/>
        <w:rPr>
          <w:rFonts w:ascii="Times New Roman" w:eastAsia="Times New Roman" w:hAnsi="Times New Roman" w:cs="Times New Roman"/>
        </w:rPr>
      </w:pPr>
      <w:r w:rsidRPr="003D0E91">
        <w:rPr>
          <w:rFonts w:ascii="Times New Roman" w:hAnsi="Times New Roman" w:cs="Times New Roman"/>
        </w:rPr>
        <w:t xml:space="preserve">Association for Gerontology Education in Social Work </w:t>
      </w:r>
      <w:hyperlink r:id="rId22" w:history="1">
        <w:r w:rsidRPr="003D0E91">
          <w:rPr>
            <w:rStyle w:val="Hyperlink"/>
            <w:rFonts w:ascii="Times New Roman" w:eastAsia="Times New Roman" w:hAnsi="Times New Roman" w:cs="Times New Roman"/>
          </w:rPr>
          <w:t>https://agesw.org/</w:t>
        </w:r>
      </w:hyperlink>
    </w:p>
    <w:p w14:paraId="4C8F085E" w14:textId="77777777" w:rsidR="00036775" w:rsidRPr="003D0E91" w:rsidRDefault="00036775" w:rsidP="00036775">
      <w:pPr>
        <w:shd w:val="clear" w:color="auto" w:fill="FFFFFF"/>
        <w:ind w:left="720" w:hanging="720"/>
        <w:rPr>
          <w:rFonts w:ascii="Times New Roman" w:eastAsia="Times New Roman" w:hAnsi="Times New Roman" w:cs="Times New Roman"/>
        </w:rPr>
      </w:pPr>
      <w:r w:rsidRPr="003D0E91">
        <w:rPr>
          <w:rFonts w:ascii="Times New Roman" w:hAnsi="Times New Roman" w:cs="Times New Roman"/>
        </w:rPr>
        <w:t xml:space="preserve">The Gerontological society of America </w:t>
      </w:r>
      <w:hyperlink r:id="rId23" w:history="1">
        <w:r w:rsidRPr="003D0E91">
          <w:rPr>
            <w:rStyle w:val="Hyperlink"/>
            <w:rFonts w:ascii="Times New Roman" w:eastAsia="Times New Roman" w:hAnsi="Times New Roman" w:cs="Times New Roman"/>
          </w:rPr>
          <w:t>https://www.geron.org/</w:t>
        </w:r>
      </w:hyperlink>
    </w:p>
    <w:p w14:paraId="2640EAB9" w14:textId="77777777" w:rsidR="00036775" w:rsidRPr="003D0E91" w:rsidRDefault="00036775" w:rsidP="00036775">
      <w:pPr>
        <w:shd w:val="clear" w:color="auto" w:fill="FFFFFF"/>
        <w:ind w:left="720" w:hanging="720"/>
        <w:rPr>
          <w:rFonts w:ascii="Times New Roman" w:eastAsia="Times New Roman" w:hAnsi="Times New Roman" w:cs="Times New Roman"/>
        </w:rPr>
      </w:pPr>
      <w:r w:rsidRPr="003D0E91">
        <w:rPr>
          <w:rFonts w:ascii="Times New Roman" w:hAnsi="Times New Roman" w:cs="Times New Roman"/>
        </w:rPr>
        <w:t xml:space="preserve">American Society on Aging </w:t>
      </w:r>
      <w:hyperlink r:id="rId24" w:history="1">
        <w:r w:rsidRPr="003D0E91">
          <w:rPr>
            <w:rStyle w:val="Hyperlink"/>
            <w:rFonts w:ascii="Times New Roman" w:eastAsia="Times New Roman" w:hAnsi="Times New Roman" w:cs="Times New Roman"/>
          </w:rPr>
          <w:t>https://www.asaging.org/</w:t>
        </w:r>
      </w:hyperlink>
    </w:p>
    <w:p w14:paraId="5DAA89FA" w14:textId="77777777" w:rsidR="00036775" w:rsidRPr="003D0E91" w:rsidRDefault="00036775" w:rsidP="008C6C4F">
      <w:pPr>
        <w:ind w:left="720" w:hanging="720"/>
        <w:rPr>
          <w:rFonts w:ascii="Times New Roman" w:hAnsi="Times New Roman" w:cs="Times New Roman"/>
        </w:rPr>
      </w:pPr>
    </w:p>
    <w:sectPr w:rsidR="00036775" w:rsidRPr="003D0E91" w:rsidSect="00142C3C">
      <w:headerReference w:type="even" r:id="rId25"/>
      <w:footerReference w:type="defaul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48F16" w14:textId="77777777" w:rsidR="00FD775B" w:rsidRDefault="00FD775B" w:rsidP="00A973E6">
      <w:r>
        <w:separator/>
      </w:r>
    </w:p>
  </w:endnote>
  <w:endnote w:type="continuationSeparator" w:id="0">
    <w:p w14:paraId="38E02317" w14:textId="77777777" w:rsidR="00FD775B" w:rsidRDefault="00FD775B" w:rsidP="00A9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RWGroteskReg">
    <w:altName w:val="Calibri"/>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URWGroteskLig">
    <w:altName w:val="Calibri"/>
    <w:panose1 w:val="00000000000000000000"/>
    <w:charset w:val="00"/>
    <w:family w:val="modern"/>
    <w:notTrueType/>
    <w:pitch w:val="variable"/>
    <w:sig w:usb0="00000007" w:usb1="00000001" w:usb2="00000000" w:usb3="00000000" w:csb0="00000093" w:csb1="00000000"/>
  </w:font>
  <w:font w:name="URWGroteskMed">
    <w:altName w:val="Calibri"/>
    <w:panose1 w:val="00000000000000000000"/>
    <w:charset w:val="00"/>
    <w:family w:val="modern"/>
    <w:notTrueType/>
    <w:pitch w:val="variable"/>
    <w:sig w:usb0="00000007" w:usb1="0000000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EFE93" w14:textId="2CB9C209" w:rsidR="0091164F" w:rsidRDefault="0091164F" w:rsidP="00C13DE1">
    <w:pPr>
      <w:pStyle w:val="Footer"/>
      <w:pBdr>
        <w:bottom w:val="single" w:sz="6" w:space="1" w:color="auto"/>
      </w:pBdr>
      <w:jc w:val="right"/>
      <w:rPr>
        <w:rFonts w:ascii="Times New Roman" w:hAnsi="Times New Roman" w:cs="Times New Roman"/>
        <w:sz w:val="18"/>
      </w:rPr>
    </w:pPr>
    <w:r>
      <w:rPr>
        <w:rFonts w:ascii="Times New Roman" w:hAnsi="Times New Roman" w:cs="Times New Roman"/>
        <w:noProof/>
        <w:sz w:val="18"/>
      </w:rPr>
      <w:drawing>
        <wp:inline distT="0" distB="0" distL="0" distR="0" wp14:anchorId="1446560B" wp14:editId="48D7C943">
          <wp:extent cx="314325" cy="32004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538" cy="324330"/>
                  </a:xfrm>
                  <a:prstGeom prst="rect">
                    <a:avLst/>
                  </a:prstGeom>
                  <a:noFill/>
                  <a:ln>
                    <a:noFill/>
                  </a:ln>
                </pic:spPr>
              </pic:pic>
            </a:graphicData>
          </a:graphic>
        </wp:inline>
      </w:drawing>
    </w:r>
  </w:p>
  <w:p w14:paraId="70BDA92A" w14:textId="6EA7C710" w:rsidR="0091164F" w:rsidRDefault="0091164F">
    <w:pPr>
      <w:pStyle w:val="Footer"/>
      <w:rPr>
        <w:rFonts w:ascii="Times New Roman" w:hAnsi="Times New Roman" w:cs="Times New Roman"/>
        <w:sz w:val="18"/>
      </w:rPr>
    </w:pPr>
    <w:r w:rsidRPr="00152FD8">
      <w:rPr>
        <w:rFonts w:ascii="Times New Roman" w:hAnsi="Times New Roman" w:cs="Times New Roman"/>
        <w:sz w:val="18"/>
      </w:rPr>
      <w:t xml:space="preserve">SOWK </w:t>
    </w:r>
    <w:r w:rsidR="00CB62C0">
      <w:rPr>
        <w:rFonts w:ascii="Times New Roman" w:hAnsi="Times New Roman" w:cs="Times New Roman"/>
        <w:sz w:val="18"/>
      </w:rPr>
      <w:t>8260</w:t>
    </w:r>
    <w:r w:rsidRPr="00152FD8">
      <w:rPr>
        <w:rFonts w:ascii="Times New Roman" w:hAnsi="Times New Roman" w:cs="Times New Roman"/>
        <w:sz w:val="18"/>
      </w:rPr>
      <w:t xml:space="preserve"> | </w:t>
    </w:r>
    <w:r w:rsidR="00CB62C0">
      <w:rPr>
        <w:rFonts w:ascii="Times New Roman" w:hAnsi="Times New Roman" w:cs="Times New Roman"/>
        <w:sz w:val="18"/>
      </w:rPr>
      <w:t>Social Work Practice with Older Adults</w:t>
    </w:r>
  </w:p>
  <w:p w14:paraId="4A9CB94D" w14:textId="2F6BFC25" w:rsidR="0091164F" w:rsidRPr="00152FD8" w:rsidRDefault="0091164F">
    <w:pPr>
      <w:pStyle w:val="Footer"/>
      <w:rPr>
        <w:rFonts w:ascii="Times New Roman" w:hAnsi="Times New Roman" w:cs="Times New Roman"/>
        <w:sz w:val="18"/>
      </w:rPr>
    </w:pPr>
    <w:r w:rsidRPr="00152FD8">
      <w:rPr>
        <w:rFonts w:ascii="Times New Roman" w:hAnsi="Times New Roman" w:cs="Times New Roman"/>
        <w:sz w:val="18"/>
      </w:rPr>
      <w:t xml:space="preserve">Page </w:t>
    </w:r>
    <w:sdt>
      <w:sdtPr>
        <w:rPr>
          <w:rFonts w:ascii="Times New Roman" w:hAnsi="Times New Roman" w:cs="Times New Roman"/>
          <w:sz w:val="18"/>
        </w:rPr>
        <w:id w:val="-553079711"/>
        <w:docPartObj>
          <w:docPartGallery w:val="Page Numbers (Bottom of Page)"/>
          <w:docPartUnique/>
        </w:docPartObj>
      </w:sdtPr>
      <w:sdtEndPr>
        <w:rPr>
          <w:noProof/>
        </w:rPr>
      </w:sdtEndPr>
      <w:sdtContent>
        <w:r w:rsidRPr="00152FD8">
          <w:rPr>
            <w:rFonts w:ascii="Times New Roman" w:hAnsi="Times New Roman" w:cs="Times New Roman"/>
            <w:sz w:val="18"/>
          </w:rPr>
          <w:fldChar w:fldCharType="begin"/>
        </w:r>
        <w:r w:rsidRPr="00152FD8">
          <w:rPr>
            <w:rFonts w:ascii="Times New Roman" w:hAnsi="Times New Roman" w:cs="Times New Roman"/>
            <w:sz w:val="18"/>
          </w:rPr>
          <w:instrText xml:space="preserve"> PAGE   \* MERGEFORMAT </w:instrText>
        </w:r>
        <w:r w:rsidRPr="00152FD8">
          <w:rPr>
            <w:rFonts w:ascii="Times New Roman" w:hAnsi="Times New Roman" w:cs="Times New Roman"/>
            <w:sz w:val="18"/>
          </w:rPr>
          <w:fldChar w:fldCharType="separate"/>
        </w:r>
        <w:r w:rsidR="008C6C4F">
          <w:rPr>
            <w:rFonts w:ascii="Times New Roman" w:hAnsi="Times New Roman" w:cs="Times New Roman"/>
            <w:noProof/>
            <w:sz w:val="18"/>
          </w:rPr>
          <w:t>11</w:t>
        </w:r>
        <w:r w:rsidRPr="00152FD8">
          <w:rPr>
            <w:rFonts w:ascii="Times New Roman" w:hAnsi="Times New Roman" w:cs="Times New Roman"/>
            <w:noProof/>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B671F" w14:textId="40E2869A" w:rsidR="0091164F" w:rsidRDefault="0091164F">
    <w:pPr>
      <w:pStyle w:val="Footer"/>
      <w:pBdr>
        <w:bottom w:val="single" w:sz="6" w:space="1" w:color="auto"/>
      </w:pBdr>
      <w:rPr>
        <w:rStyle w:val="Emphasis"/>
        <w:rFonts w:ascii="Times New Roman" w:hAnsi="Times New Roman" w:cs="Times New Roman"/>
        <w:bCs/>
        <w:i w:val="0"/>
        <w:sz w:val="16"/>
      </w:rPr>
    </w:pPr>
  </w:p>
  <w:p w14:paraId="1592E064" w14:textId="1DFFA576" w:rsidR="0091164F" w:rsidRPr="00152FD8" w:rsidRDefault="0091164F">
    <w:pPr>
      <w:pStyle w:val="Footer"/>
      <w:rPr>
        <w:rFonts w:ascii="Times New Roman" w:hAnsi="Times New Roman" w:cs="Times New Roman"/>
        <w:sz w:val="16"/>
      </w:rPr>
    </w:pPr>
    <w:r w:rsidRPr="00152FD8">
      <w:rPr>
        <w:rStyle w:val="Emphasis"/>
        <w:rFonts w:ascii="Times New Roman" w:hAnsi="Times New Roman" w:cs="Times New Roman"/>
        <w:bCs/>
        <w:i w:val="0"/>
        <w:sz w:val="16"/>
      </w:rPr>
      <w:t>The University of Nebraska does not discriminate based on race, color, ethnicity, national origin, sex, pregnancy, sexual orientation, gender identity, religion, disability, age, genetic information, veteran status, marital status, and/or political affiliation in its programs, activities, or employment.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E0A55" w14:textId="77777777" w:rsidR="00FD775B" w:rsidRDefault="00FD775B" w:rsidP="00A973E6">
      <w:r>
        <w:separator/>
      </w:r>
    </w:p>
  </w:footnote>
  <w:footnote w:type="continuationSeparator" w:id="0">
    <w:p w14:paraId="3E3CC1B0" w14:textId="77777777" w:rsidR="00FD775B" w:rsidRDefault="00FD775B" w:rsidP="00A97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AFA6A" w14:textId="398143AB" w:rsidR="0091164F" w:rsidRDefault="00EB0713">
    <w:pPr>
      <w:pStyle w:val="Header"/>
    </w:pPr>
    <w:r>
      <w:rPr>
        <w:noProof/>
      </w:rPr>
      <w:pict w14:anchorId="2F0DD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8752;mso-wrap-edited:f;mso-position-horizontal:center;mso-position-horizontal-relative:margin;mso-position-vertical:center;mso-position-vertical-relative:margin" wrapcoords="2462 634 2224 655 1959 839 1906 1145 1906 1391 8285 1616 10800 1616 1879 1882 1879 1943 10800 1943 10800 19289 1879 19555 1879 19616 10800 19616 10800 19943 1853 20066 1853 20945 2382 20966 19694 20966 19721 20373 19509 20270 19403 20270 19297 20066 10774 19943 10800 19616 19694 19616 19694 19555 10774 19289 10800 1943 19694 1943 19694 1882 10774 1616 2674 1289 3229 1289 3335 1227 3335 777 3229 716 2726 634 2462 634">
          <v:imagedata r:id="rId1" o:title="UNO-general-document-template-w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7112D8"/>
    <w:multiLevelType w:val="hybridMultilevel"/>
    <w:tmpl w:val="44E45C2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76223D"/>
    <w:multiLevelType w:val="hybridMultilevel"/>
    <w:tmpl w:val="ADDC6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10123"/>
    <w:multiLevelType w:val="multilevel"/>
    <w:tmpl w:val="0C8E2292"/>
    <w:lvl w:ilvl="0">
      <w:start w:val="1"/>
      <w:numFmt w:val="bullet"/>
      <w:lvlText w:val=""/>
      <w:lvlJc w:val="left"/>
      <w:pPr>
        <w:ind w:left="288"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FE1BDB"/>
    <w:multiLevelType w:val="multilevel"/>
    <w:tmpl w:val="AAD05BB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E37E95"/>
    <w:multiLevelType w:val="multilevel"/>
    <w:tmpl w:val="DAD83E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633BE6"/>
    <w:multiLevelType w:val="hybridMultilevel"/>
    <w:tmpl w:val="5162A03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 w15:restartNumberingAfterBreak="0">
    <w:nsid w:val="1F5942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6EB4E76"/>
    <w:multiLevelType w:val="hybridMultilevel"/>
    <w:tmpl w:val="28406590"/>
    <w:lvl w:ilvl="0" w:tplc="A686D848">
      <w:start w:val="1"/>
      <w:numFmt w:val="decimal"/>
      <w:pStyle w:val="NumberedList-Black"/>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3553D"/>
    <w:multiLevelType w:val="multilevel"/>
    <w:tmpl w:val="B13012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F0491D"/>
    <w:multiLevelType w:val="hybridMultilevel"/>
    <w:tmpl w:val="A7305744"/>
    <w:lvl w:ilvl="0" w:tplc="1FEC1864">
      <w:start w:val="1"/>
      <w:numFmt w:val="decimal"/>
      <w:lvlText w:val="%1."/>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41C6325"/>
    <w:multiLevelType w:val="hybridMultilevel"/>
    <w:tmpl w:val="974EF66E"/>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2" w15:restartNumberingAfterBreak="0">
    <w:nsid w:val="380547B1"/>
    <w:multiLevelType w:val="multilevel"/>
    <w:tmpl w:val="B05EB4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CF187E"/>
    <w:multiLevelType w:val="multilevel"/>
    <w:tmpl w:val="821282EE"/>
    <w:lvl w:ilvl="0">
      <w:start w:val="3"/>
      <w:numFmt w:val="decimal"/>
      <w:lvlText w:val="%1."/>
      <w:lvlJc w:val="left"/>
      <w:pPr>
        <w:tabs>
          <w:tab w:val="num" w:pos="720"/>
        </w:tabs>
        <w:ind w:left="720" w:hanging="360"/>
      </w:pPr>
    </w:lvl>
    <w:lvl w:ilvl="1">
      <w:start w:val="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040794"/>
    <w:multiLevelType w:val="hybridMultilevel"/>
    <w:tmpl w:val="EBD29A90"/>
    <w:lvl w:ilvl="0" w:tplc="2464961C">
      <w:start w:val="1"/>
      <w:numFmt w:val="decimal"/>
      <w:lvlText w:val="%1."/>
      <w:lvlJc w:val="left"/>
      <w:pPr>
        <w:ind w:left="740" w:hanging="360"/>
      </w:pPr>
      <w:rPr>
        <w:rFonts w:ascii="Times New Roman" w:eastAsiaTheme="minorHAnsi" w:hAnsi="Times New Roman" w:cs="Times New Roman"/>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5" w15:restartNumberingAfterBreak="0">
    <w:nsid w:val="57AA566F"/>
    <w:multiLevelType w:val="hybridMultilevel"/>
    <w:tmpl w:val="AACCC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71284C"/>
    <w:multiLevelType w:val="multilevel"/>
    <w:tmpl w:val="625859AC"/>
    <w:lvl w:ilvl="0">
      <w:start w:val="1"/>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17" w15:restartNumberingAfterBreak="0">
    <w:nsid w:val="59752041"/>
    <w:multiLevelType w:val="hybridMultilevel"/>
    <w:tmpl w:val="869C8354"/>
    <w:lvl w:ilvl="0" w:tplc="5F4E9B78">
      <w:start w:val="1"/>
      <w:numFmt w:val="bullet"/>
      <w:pStyle w:val="Bullets-Black"/>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DC0D2A"/>
    <w:multiLevelType w:val="hybridMultilevel"/>
    <w:tmpl w:val="5360E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3008D3"/>
    <w:multiLevelType w:val="multilevel"/>
    <w:tmpl w:val="8786A8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01797E"/>
    <w:multiLevelType w:val="hybridMultilevel"/>
    <w:tmpl w:val="3390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8B7287"/>
    <w:multiLevelType w:val="hybridMultilevel"/>
    <w:tmpl w:val="0602BE30"/>
    <w:lvl w:ilvl="0" w:tplc="0409000F">
      <w:start w:val="1"/>
      <w:numFmt w:val="decimal"/>
      <w:lvlText w:val="%1."/>
      <w:lvlJc w:val="left"/>
      <w:pPr>
        <w:ind w:left="1080" w:hanging="360"/>
      </w:pPr>
      <w:rPr>
        <w:rFonts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CE42731"/>
    <w:multiLevelType w:val="hybridMultilevel"/>
    <w:tmpl w:val="782219FC"/>
    <w:lvl w:ilvl="0" w:tplc="48C66B38">
      <w:numFmt w:val="bullet"/>
      <w:lvlText w:val=""/>
      <w:lvlJc w:val="left"/>
      <w:pPr>
        <w:ind w:left="1080" w:hanging="360"/>
      </w:pPr>
      <w:rPr>
        <w:rFonts w:ascii="Symbol" w:hAnsi="Symbol" w:hint="default"/>
        <w:color w:val="auto"/>
        <w:sz w:val="22"/>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3990664"/>
    <w:multiLevelType w:val="hybridMultilevel"/>
    <w:tmpl w:val="BCAC945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48A2710"/>
    <w:multiLevelType w:val="hybridMultilevel"/>
    <w:tmpl w:val="99C6B4C4"/>
    <w:lvl w:ilvl="0" w:tplc="48C66B38">
      <w:numFmt w:val="bullet"/>
      <w:lvlText w:val=""/>
      <w:lvlJc w:val="left"/>
      <w:pPr>
        <w:ind w:left="1080" w:hanging="360"/>
      </w:pPr>
      <w:rPr>
        <w:rFonts w:ascii="Symbol" w:hAnsi="Symbol"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59D4DFB"/>
    <w:multiLevelType w:val="multilevel"/>
    <w:tmpl w:val="A0C2E0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9253E8"/>
    <w:multiLevelType w:val="multilevel"/>
    <w:tmpl w:val="80304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1173084">
    <w:abstractNumId w:val="8"/>
  </w:num>
  <w:num w:numId="2" w16cid:durableId="430511138">
    <w:abstractNumId w:val="3"/>
  </w:num>
  <w:num w:numId="3" w16cid:durableId="223100973">
    <w:abstractNumId w:val="17"/>
  </w:num>
  <w:num w:numId="4" w16cid:durableId="138232120">
    <w:abstractNumId w:val="7"/>
  </w:num>
  <w:num w:numId="5" w16cid:durableId="696734058">
    <w:abstractNumId w:val="17"/>
  </w:num>
  <w:num w:numId="6" w16cid:durableId="1042629168">
    <w:abstractNumId w:val="17"/>
  </w:num>
  <w:num w:numId="7" w16cid:durableId="571428295">
    <w:abstractNumId w:val="17"/>
  </w:num>
  <w:num w:numId="8" w16cid:durableId="116218823">
    <w:abstractNumId w:val="0"/>
  </w:num>
  <w:num w:numId="9" w16cid:durableId="608122980">
    <w:abstractNumId w:val="15"/>
  </w:num>
  <w:num w:numId="10" w16cid:durableId="313485118">
    <w:abstractNumId w:val="20"/>
  </w:num>
  <w:num w:numId="11" w16cid:durableId="762457743">
    <w:abstractNumId w:val="6"/>
  </w:num>
  <w:num w:numId="12" w16cid:durableId="2018193061">
    <w:abstractNumId w:val="11"/>
  </w:num>
  <w:num w:numId="13" w16cid:durableId="2139373423">
    <w:abstractNumId w:val="1"/>
  </w:num>
  <w:num w:numId="14" w16cid:durableId="803234547">
    <w:abstractNumId w:val="10"/>
  </w:num>
  <w:num w:numId="15" w16cid:durableId="705452669">
    <w:abstractNumId w:val="23"/>
  </w:num>
  <w:num w:numId="16" w16cid:durableId="1828932395">
    <w:abstractNumId w:val="24"/>
  </w:num>
  <w:num w:numId="17" w16cid:durableId="1539774740">
    <w:abstractNumId w:val="21"/>
  </w:num>
  <w:num w:numId="18" w16cid:durableId="1557088865">
    <w:abstractNumId w:val="22"/>
  </w:num>
  <w:num w:numId="19" w16cid:durableId="1997296880">
    <w:abstractNumId w:val="18"/>
  </w:num>
  <w:num w:numId="20" w16cid:durableId="1781604161">
    <w:abstractNumId w:val="14"/>
  </w:num>
  <w:num w:numId="21" w16cid:durableId="932125198">
    <w:abstractNumId w:val="2"/>
  </w:num>
  <w:num w:numId="22" w16cid:durableId="983705714">
    <w:abstractNumId w:val="16"/>
  </w:num>
  <w:num w:numId="23" w16cid:durableId="1229683375">
    <w:abstractNumId w:val="26"/>
  </w:num>
  <w:num w:numId="24" w16cid:durableId="1311208807">
    <w:abstractNumId w:val="12"/>
  </w:num>
  <w:num w:numId="25" w16cid:durableId="2105570553">
    <w:abstractNumId w:val="13"/>
  </w:num>
  <w:num w:numId="26" w16cid:durableId="1266696553">
    <w:abstractNumId w:val="19"/>
  </w:num>
  <w:num w:numId="27" w16cid:durableId="1189298440">
    <w:abstractNumId w:val="25"/>
  </w:num>
  <w:num w:numId="28" w16cid:durableId="608392746">
    <w:abstractNumId w:val="9"/>
  </w:num>
  <w:num w:numId="29" w16cid:durableId="350033773">
    <w:abstractNumId w:val="5"/>
  </w:num>
  <w:num w:numId="30" w16cid:durableId="15725465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3E6"/>
    <w:rsid w:val="00003EA3"/>
    <w:rsid w:val="00020597"/>
    <w:rsid w:val="00022A5F"/>
    <w:rsid w:val="00035D4B"/>
    <w:rsid w:val="00036775"/>
    <w:rsid w:val="00044318"/>
    <w:rsid w:val="00046658"/>
    <w:rsid w:val="000668F9"/>
    <w:rsid w:val="00070C7A"/>
    <w:rsid w:val="000740B1"/>
    <w:rsid w:val="00074B55"/>
    <w:rsid w:val="00083BBA"/>
    <w:rsid w:val="00090978"/>
    <w:rsid w:val="0009208A"/>
    <w:rsid w:val="00092492"/>
    <w:rsid w:val="000A232C"/>
    <w:rsid w:val="000B3858"/>
    <w:rsid w:val="000B4E0D"/>
    <w:rsid w:val="000D1988"/>
    <w:rsid w:val="000E4DD3"/>
    <w:rsid w:val="000F1E7B"/>
    <w:rsid w:val="000F76B4"/>
    <w:rsid w:val="001027FA"/>
    <w:rsid w:val="00113F24"/>
    <w:rsid w:val="00131A2E"/>
    <w:rsid w:val="00135013"/>
    <w:rsid w:val="00142C3C"/>
    <w:rsid w:val="001452DE"/>
    <w:rsid w:val="00152435"/>
    <w:rsid w:val="00152FD8"/>
    <w:rsid w:val="001619C5"/>
    <w:rsid w:val="00180141"/>
    <w:rsid w:val="001810B7"/>
    <w:rsid w:val="00182A43"/>
    <w:rsid w:val="00182C1B"/>
    <w:rsid w:val="001942BE"/>
    <w:rsid w:val="001951A3"/>
    <w:rsid w:val="00195595"/>
    <w:rsid w:val="001970F8"/>
    <w:rsid w:val="001A0659"/>
    <w:rsid w:val="001A093D"/>
    <w:rsid w:val="001B0242"/>
    <w:rsid w:val="001B1F34"/>
    <w:rsid w:val="001B486E"/>
    <w:rsid w:val="001B4DD5"/>
    <w:rsid w:val="001C684F"/>
    <w:rsid w:val="001D1400"/>
    <w:rsid w:val="001D28AC"/>
    <w:rsid w:val="001F1712"/>
    <w:rsid w:val="001F7B89"/>
    <w:rsid w:val="002053ED"/>
    <w:rsid w:val="00222431"/>
    <w:rsid w:val="0022278F"/>
    <w:rsid w:val="00235BC0"/>
    <w:rsid w:val="00235F29"/>
    <w:rsid w:val="00240D93"/>
    <w:rsid w:val="002429B9"/>
    <w:rsid w:val="00245B71"/>
    <w:rsid w:val="00245C06"/>
    <w:rsid w:val="0025107E"/>
    <w:rsid w:val="00261F1E"/>
    <w:rsid w:val="002735A1"/>
    <w:rsid w:val="0028389B"/>
    <w:rsid w:val="00287161"/>
    <w:rsid w:val="002900EA"/>
    <w:rsid w:val="00290BB1"/>
    <w:rsid w:val="00291FA6"/>
    <w:rsid w:val="0029367E"/>
    <w:rsid w:val="00293E33"/>
    <w:rsid w:val="002966E3"/>
    <w:rsid w:val="002A1F37"/>
    <w:rsid w:val="002B3EC4"/>
    <w:rsid w:val="002C0434"/>
    <w:rsid w:val="002C0B30"/>
    <w:rsid w:val="002C2642"/>
    <w:rsid w:val="002C5E28"/>
    <w:rsid w:val="002D1574"/>
    <w:rsid w:val="002F0E07"/>
    <w:rsid w:val="002F29C6"/>
    <w:rsid w:val="002F2A88"/>
    <w:rsid w:val="0030650F"/>
    <w:rsid w:val="00310D0D"/>
    <w:rsid w:val="003116AA"/>
    <w:rsid w:val="00311D64"/>
    <w:rsid w:val="003170C3"/>
    <w:rsid w:val="003279C2"/>
    <w:rsid w:val="00331F26"/>
    <w:rsid w:val="003363DA"/>
    <w:rsid w:val="00341CE7"/>
    <w:rsid w:val="00351DAF"/>
    <w:rsid w:val="00365F18"/>
    <w:rsid w:val="0038668F"/>
    <w:rsid w:val="0039128F"/>
    <w:rsid w:val="00397287"/>
    <w:rsid w:val="003A15E2"/>
    <w:rsid w:val="003A65EB"/>
    <w:rsid w:val="003A7A49"/>
    <w:rsid w:val="003B7870"/>
    <w:rsid w:val="003C3717"/>
    <w:rsid w:val="003C48CD"/>
    <w:rsid w:val="003D0E91"/>
    <w:rsid w:val="003D128A"/>
    <w:rsid w:val="003D4FD9"/>
    <w:rsid w:val="003F00B3"/>
    <w:rsid w:val="003F0CE6"/>
    <w:rsid w:val="00401374"/>
    <w:rsid w:val="00410516"/>
    <w:rsid w:val="00433CF6"/>
    <w:rsid w:val="004340EF"/>
    <w:rsid w:val="0044428D"/>
    <w:rsid w:val="00445EB3"/>
    <w:rsid w:val="00454368"/>
    <w:rsid w:val="00454C2A"/>
    <w:rsid w:val="004742EC"/>
    <w:rsid w:val="00475B2E"/>
    <w:rsid w:val="00485B99"/>
    <w:rsid w:val="00486DE8"/>
    <w:rsid w:val="0049602E"/>
    <w:rsid w:val="004B3584"/>
    <w:rsid w:val="004B391A"/>
    <w:rsid w:val="004C3BF2"/>
    <w:rsid w:val="004C5033"/>
    <w:rsid w:val="004D19DA"/>
    <w:rsid w:val="004D6753"/>
    <w:rsid w:val="00503A3A"/>
    <w:rsid w:val="00507F7F"/>
    <w:rsid w:val="005106EC"/>
    <w:rsid w:val="0052708C"/>
    <w:rsid w:val="00552CEE"/>
    <w:rsid w:val="00555A08"/>
    <w:rsid w:val="00556E98"/>
    <w:rsid w:val="00557AFE"/>
    <w:rsid w:val="0057790D"/>
    <w:rsid w:val="005856D4"/>
    <w:rsid w:val="005905D3"/>
    <w:rsid w:val="0059349D"/>
    <w:rsid w:val="00593866"/>
    <w:rsid w:val="00596130"/>
    <w:rsid w:val="00596A46"/>
    <w:rsid w:val="005A31E2"/>
    <w:rsid w:val="005A5F4F"/>
    <w:rsid w:val="005D13CB"/>
    <w:rsid w:val="005E1426"/>
    <w:rsid w:val="005E670B"/>
    <w:rsid w:val="005F33B8"/>
    <w:rsid w:val="005F5D79"/>
    <w:rsid w:val="00601B0C"/>
    <w:rsid w:val="0060608B"/>
    <w:rsid w:val="006122AA"/>
    <w:rsid w:val="0061396C"/>
    <w:rsid w:val="00620FE7"/>
    <w:rsid w:val="00623F74"/>
    <w:rsid w:val="00624B73"/>
    <w:rsid w:val="00635F78"/>
    <w:rsid w:val="0064143D"/>
    <w:rsid w:val="0064235D"/>
    <w:rsid w:val="006471AE"/>
    <w:rsid w:val="006549DE"/>
    <w:rsid w:val="0065549D"/>
    <w:rsid w:val="00656FA9"/>
    <w:rsid w:val="006608D3"/>
    <w:rsid w:val="00661677"/>
    <w:rsid w:val="0066345B"/>
    <w:rsid w:val="00665CA4"/>
    <w:rsid w:val="00672206"/>
    <w:rsid w:val="00681FFA"/>
    <w:rsid w:val="00683D3B"/>
    <w:rsid w:val="006860F2"/>
    <w:rsid w:val="00687A29"/>
    <w:rsid w:val="00692328"/>
    <w:rsid w:val="006A2C0B"/>
    <w:rsid w:val="006B1474"/>
    <w:rsid w:val="006C5FB0"/>
    <w:rsid w:val="006F3FC9"/>
    <w:rsid w:val="006F47CE"/>
    <w:rsid w:val="006F61B3"/>
    <w:rsid w:val="006F7FD2"/>
    <w:rsid w:val="007021E2"/>
    <w:rsid w:val="00706047"/>
    <w:rsid w:val="00715DA5"/>
    <w:rsid w:val="00717830"/>
    <w:rsid w:val="00720A80"/>
    <w:rsid w:val="0072307C"/>
    <w:rsid w:val="0072326A"/>
    <w:rsid w:val="00743677"/>
    <w:rsid w:val="007556FC"/>
    <w:rsid w:val="00762ECA"/>
    <w:rsid w:val="007662C2"/>
    <w:rsid w:val="007843E0"/>
    <w:rsid w:val="00784B28"/>
    <w:rsid w:val="007929C3"/>
    <w:rsid w:val="007965B8"/>
    <w:rsid w:val="00796E51"/>
    <w:rsid w:val="007A0102"/>
    <w:rsid w:val="007A49E7"/>
    <w:rsid w:val="007A500C"/>
    <w:rsid w:val="007A7FA8"/>
    <w:rsid w:val="007B1238"/>
    <w:rsid w:val="007C4A8F"/>
    <w:rsid w:val="007D77B4"/>
    <w:rsid w:val="007E4A27"/>
    <w:rsid w:val="007F3018"/>
    <w:rsid w:val="00806DB7"/>
    <w:rsid w:val="00807D45"/>
    <w:rsid w:val="008109F4"/>
    <w:rsid w:val="00814220"/>
    <w:rsid w:val="00821557"/>
    <w:rsid w:val="00823267"/>
    <w:rsid w:val="00824DC9"/>
    <w:rsid w:val="00835EBD"/>
    <w:rsid w:val="00836AA3"/>
    <w:rsid w:val="00851227"/>
    <w:rsid w:val="00851383"/>
    <w:rsid w:val="00851D77"/>
    <w:rsid w:val="00855E25"/>
    <w:rsid w:val="00857DF6"/>
    <w:rsid w:val="0086258B"/>
    <w:rsid w:val="00863A42"/>
    <w:rsid w:val="00872F7A"/>
    <w:rsid w:val="0087366E"/>
    <w:rsid w:val="00883E5F"/>
    <w:rsid w:val="008A47C1"/>
    <w:rsid w:val="008A534E"/>
    <w:rsid w:val="008A5F2B"/>
    <w:rsid w:val="008A6108"/>
    <w:rsid w:val="008A6C0A"/>
    <w:rsid w:val="008B4800"/>
    <w:rsid w:val="008B5645"/>
    <w:rsid w:val="008C2DA9"/>
    <w:rsid w:val="008C356E"/>
    <w:rsid w:val="008C6C4F"/>
    <w:rsid w:val="008D03BC"/>
    <w:rsid w:val="008D37E4"/>
    <w:rsid w:val="008D567B"/>
    <w:rsid w:val="008E0C2E"/>
    <w:rsid w:val="008F0416"/>
    <w:rsid w:val="008F24AA"/>
    <w:rsid w:val="009034D9"/>
    <w:rsid w:val="0091164F"/>
    <w:rsid w:val="00923FF5"/>
    <w:rsid w:val="009243DE"/>
    <w:rsid w:val="00926DFB"/>
    <w:rsid w:val="0093202B"/>
    <w:rsid w:val="00933FF6"/>
    <w:rsid w:val="00944377"/>
    <w:rsid w:val="00952809"/>
    <w:rsid w:val="009551E1"/>
    <w:rsid w:val="009710B9"/>
    <w:rsid w:val="009714F7"/>
    <w:rsid w:val="0097208A"/>
    <w:rsid w:val="00975E75"/>
    <w:rsid w:val="0098711D"/>
    <w:rsid w:val="00990209"/>
    <w:rsid w:val="009A0E5B"/>
    <w:rsid w:val="009A4992"/>
    <w:rsid w:val="009A5CAA"/>
    <w:rsid w:val="009C1805"/>
    <w:rsid w:val="009D0024"/>
    <w:rsid w:val="009D449B"/>
    <w:rsid w:val="009F2EA9"/>
    <w:rsid w:val="00A05102"/>
    <w:rsid w:val="00A070D5"/>
    <w:rsid w:val="00A101A6"/>
    <w:rsid w:val="00A11C5E"/>
    <w:rsid w:val="00A200A6"/>
    <w:rsid w:val="00A31840"/>
    <w:rsid w:val="00A40D2C"/>
    <w:rsid w:val="00A419BD"/>
    <w:rsid w:val="00A520ED"/>
    <w:rsid w:val="00A57447"/>
    <w:rsid w:val="00A67C1C"/>
    <w:rsid w:val="00A80C26"/>
    <w:rsid w:val="00A81DF4"/>
    <w:rsid w:val="00A8544E"/>
    <w:rsid w:val="00A871D6"/>
    <w:rsid w:val="00A87CDD"/>
    <w:rsid w:val="00A91CF1"/>
    <w:rsid w:val="00A92B3B"/>
    <w:rsid w:val="00A973E6"/>
    <w:rsid w:val="00AA0C14"/>
    <w:rsid w:val="00AB14F5"/>
    <w:rsid w:val="00AB16AA"/>
    <w:rsid w:val="00AB2005"/>
    <w:rsid w:val="00AE0E28"/>
    <w:rsid w:val="00AE2226"/>
    <w:rsid w:val="00AE486B"/>
    <w:rsid w:val="00B1073F"/>
    <w:rsid w:val="00B11F4D"/>
    <w:rsid w:val="00B17AB9"/>
    <w:rsid w:val="00B17E9E"/>
    <w:rsid w:val="00B279D3"/>
    <w:rsid w:val="00B33C1B"/>
    <w:rsid w:val="00B43C5E"/>
    <w:rsid w:val="00B54126"/>
    <w:rsid w:val="00B62A6A"/>
    <w:rsid w:val="00B74D63"/>
    <w:rsid w:val="00BA25C5"/>
    <w:rsid w:val="00BC62A7"/>
    <w:rsid w:val="00BD5DF5"/>
    <w:rsid w:val="00BE0F5D"/>
    <w:rsid w:val="00BE15D8"/>
    <w:rsid w:val="00BF06B0"/>
    <w:rsid w:val="00C0487B"/>
    <w:rsid w:val="00C13DE1"/>
    <w:rsid w:val="00C14CEC"/>
    <w:rsid w:val="00C26900"/>
    <w:rsid w:val="00C32648"/>
    <w:rsid w:val="00C32E8A"/>
    <w:rsid w:val="00C3396F"/>
    <w:rsid w:val="00C35DC8"/>
    <w:rsid w:val="00C504D3"/>
    <w:rsid w:val="00C52C9F"/>
    <w:rsid w:val="00C53CAA"/>
    <w:rsid w:val="00C7432F"/>
    <w:rsid w:val="00C7565E"/>
    <w:rsid w:val="00C81A02"/>
    <w:rsid w:val="00C83580"/>
    <w:rsid w:val="00C849EF"/>
    <w:rsid w:val="00C855AC"/>
    <w:rsid w:val="00C97BEA"/>
    <w:rsid w:val="00CA173B"/>
    <w:rsid w:val="00CA26BD"/>
    <w:rsid w:val="00CB0F54"/>
    <w:rsid w:val="00CB5860"/>
    <w:rsid w:val="00CB62C0"/>
    <w:rsid w:val="00CC380D"/>
    <w:rsid w:val="00CD2BE3"/>
    <w:rsid w:val="00CE495A"/>
    <w:rsid w:val="00CE5883"/>
    <w:rsid w:val="00CE77D8"/>
    <w:rsid w:val="00D20715"/>
    <w:rsid w:val="00D2590B"/>
    <w:rsid w:val="00D25D7A"/>
    <w:rsid w:val="00D26047"/>
    <w:rsid w:val="00D4499F"/>
    <w:rsid w:val="00D602CF"/>
    <w:rsid w:val="00D62D6F"/>
    <w:rsid w:val="00D75FFD"/>
    <w:rsid w:val="00D76975"/>
    <w:rsid w:val="00D834F7"/>
    <w:rsid w:val="00D84EE7"/>
    <w:rsid w:val="00D874E6"/>
    <w:rsid w:val="00D93492"/>
    <w:rsid w:val="00DB6FD1"/>
    <w:rsid w:val="00DC1F27"/>
    <w:rsid w:val="00DC399D"/>
    <w:rsid w:val="00E01068"/>
    <w:rsid w:val="00E07E8E"/>
    <w:rsid w:val="00E21D93"/>
    <w:rsid w:val="00E33DD1"/>
    <w:rsid w:val="00E35CAA"/>
    <w:rsid w:val="00E4254A"/>
    <w:rsid w:val="00E50841"/>
    <w:rsid w:val="00E56848"/>
    <w:rsid w:val="00E5755B"/>
    <w:rsid w:val="00E654A4"/>
    <w:rsid w:val="00E715A3"/>
    <w:rsid w:val="00E738E5"/>
    <w:rsid w:val="00E73DF3"/>
    <w:rsid w:val="00E761CF"/>
    <w:rsid w:val="00E77635"/>
    <w:rsid w:val="00E837D1"/>
    <w:rsid w:val="00E9283C"/>
    <w:rsid w:val="00EA135F"/>
    <w:rsid w:val="00EB0713"/>
    <w:rsid w:val="00EB0873"/>
    <w:rsid w:val="00EB250C"/>
    <w:rsid w:val="00EE5550"/>
    <w:rsid w:val="00EF5112"/>
    <w:rsid w:val="00F0749E"/>
    <w:rsid w:val="00F11F8A"/>
    <w:rsid w:val="00F20799"/>
    <w:rsid w:val="00F21E2E"/>
    <w:rsid w:val="00F31193"/>
    <w:rsid w:val="00F35BF6"/>
    <w:rsid w:val="00F50B3B"/>
    <w:rsid w:val="00F62E1E"/>
    <w:rsid w:val="00F63979"/>
    <w:rsid w:val="00F72C12"/>
    <w:rsid w:val="00F7788E"/>
    <w:rsid w:val="00F866BF"/>
    <w:rsid w:val="00F9260B"/>
    <w:rsid w:val="00F97077"/>
    <w:rsid w:val="00FA55B5"/>
    <w:rsid w:val="00FB5D37"/>
    <w:rsid w:val="00FB7C6A"/>
    <w:rsid w:val="00FC72D8"/>
    <w:rsid w:val="00FD775B"/>
    <w:rsid w:val="00FE00A1"/>
    <w:rsid w:val="00FF1D81"/>
    <w:rsid w:val="00FF2DB0"/>
    <w:rsid w:val="00FF3972"/>
    <w:rsid w:val="01D9588A"/>
    <w:rsid w:val="02C6A24C"/>
    <w:rsid w:val="05A50C1E"/>
    <w:rsid w:val="09CB4212"/>
    <w:rsid w:val="0DA39B2F"/>
    <w:rsid w:val="12334453"/>
    <w:rsid w:val="127238E6"/>
    <w:rsid w:val="15C807F9"/>
    <w:rsid w:val="1B0AD2C5"/>
    <w:rsid w:val="1E58F09A"/>
    <w:rsid w:val="1FFA3C3B"/>
    <w:rsid w:val="21446A53"/>
    <w:rsid w:val="22E03AB4"/>
    <w:rsid w:val="239035A8"/>
    <w:rsid w:val="2CD46765"/>
    <w:rsid w:val="2DDD5EF4"/>
    <w:rsid w:val="2F69BAE6"/>
    <w:rsid w:val="356002E2"/>
    <w:rsid w:val="36E99ACF"/>
    <w:rsid w:val="3778F920"/>
    <w:rsid w:val="37F669CB"/>
    <w:rsid w:val="38A46A37"/>
    <w:rsid w:val="3BB8602C"/>
    <w:rsid w:val="3BED1549"/>
    <w:rsid w:val="3CA52E4A"/>
    <w:rsid w:val="3DE1B0F4"/>
    <w:rsid w:val="3F13ABBB"/>
    <w:rsid w:val="52EBC8F0"/>
    <w:rsid w:val="5723A693"/>
    <w:rsid w:val="5F63A2EE"/>
    <w:rsid w:val="63341C43"/>
    <w:rsid w:val="6402299B"/>
    <w:rsid w:val="65F8B29C"/>
    <w:rsid w:val="68AEE839"/>
    <w:rsid w:val="691962BD"/>
    <w:rsid w:val="6CC06673"/>
    <w:rsid w:val="72B641FD"/>
    <w:rsid w:val="7B504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2496B5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Info-Black">
    <w:name w:val="Department Info-Black"/>
    <w:qFormat/>
    <w:rsid w:val="00A973E6"/>
    <w:rPr>
      <w:rFonts w:ascii="URWGroteskReg" w:eastAsia="MS Mincho" w:hAnsi="URWGroteskReg" w:cs="Times New Roman"/>
      <w:color w:val="000000"/>
    </w:rPr>
  </w:style>
  <w:style w:type="paragraph" w:customStyle="1" w:styleId="Subhead-Red">
    <w:name w:val="Subhead-Red"/>
    <w:basedOn w:val="Subhead-Black"/>
    <w:next w:val="Body-Black"/>
    <w:autoRedefine/>
    <w:qFormat/>
    <w:rsid w:val="0064235D"/>
    <w:pPr>
      <w:spacing w:before="0" w:after="0"/>
    </w:pPr>
    <w:rPr>
      <w:rFonts w:ascii="Arial" w:hAnsi="Arial" w:cs="Arial"/>
      <w:b/>
      <w:color w:val="D71920"/>
      <w:sz w:val="32"/>
    </w:rPr>
  </w:style>
  <w:style w:type="paragraph" w:customStyle="1" w:styleId="Title-Red">
    <w:name w:val="Title-Red"/>
    <w:basedOn w:val="Title-Black"/>
    <w:autoRedefine/>
    <w:qFormat/>
    <w:rsid w:val="00952809"/>
    <w:rPr>
      <w:rFonts w:ascii="Arial" w:hAnsi="Arial" w:cs="Arial"/>
      <w:b/>
      <w:color w:val="D71920"/>
      <w:sz w:val="32"/>
      <w:szCs w:val="32"/>
    </w:rPr>
  </w:style>
  <w:style w:type="paragraph" w:customStyle="1" w:styleId="Body-Black">
    <w:name w:val="Body-Black"/>
    <w:qFormat/>
    <w:rsid w:val="00A973E6"/>
    <w:pPr>
      <w:spacing w:before="120" w:after="120"/>
    </w:pPr>
    <w:rPr>
      <w:rFonts w:ascii="URWGroteskLig" w:hAnsi="URWGroteskLig"/>
      <w:iCs/>
      <w:color w:val="000000" w:themeColor="text1"/>
      <w:sz w:val="20"/>
    </w:rPr>
  </w:style>
  <w:style w:type="character" w:customStyle="1" w:styleId="EmphasisHyperlink-Black">
    <w:name w:val="Emphasis/Hyperlink-Black"/>
    <w:uiPriority w:val="1"/>
    <w:qFormat/>
    <w:rsid w:val="00A973E6"/>
    <w:rPr>
      <w:rFonts w:ascii="URWGroteskMed" w:hAnsi="URWGroteskMed"/>
      <w:b w:val="0"/>
      <w:color w:val="000000" w:themeColor="text1"/>
    </w:rPr>
  </w:style>
  <w:style w:type="paragraph" w:customStyle="1" w:styleId="Body-White">
    <w:name w:val="Body-White"/>
    <w:basedOn w:val="Body-Black"/>
    <w:qFormat/>
    <w:rsid w:val="00A973E6"/>
    <w:rPr>
      <w:color w:val="FFFFFF" w:themeColor="background1"/>
    </w:rPr>
  </w:style>
  <w:style w:type="paragraph" w:customStyle="1" w:styleId="Title-Black">
    <w:name w:val="Title-Black"/>
    <w:qFormat/>
    <w:rsid w:val="00A973E6"/>
    <w:pPr>
      <w:spacing w:after="320"/>
    </w:pPr>
    <w:rPr>
      <w:rFonts w:ascii="URWGroteskMed" w:eastAsiaTheme="minorEastAsia" w:hAnsi="URWGroteskMed"/>
      <w:caps/>
      <w:color w:val="000000" w:themeColor="text1"/>
      <w:sz w:val="70"/>
      <w:szCs w:val="70"/>
    </w:rPr>
  </w:style>
  <w:style w:type="paragraph" w:customStyle="1" w:styleId="Title-White">
    <w:name w:val="Title-White"/>
    <w:basedOn w:val="Title-Black"/>
    <w:qFormat/>
    <w:rsid w:val="003A7A49"/>
    <w:rPr>
      <w:color w:val="FFFFFF" w:themeColor="background1"/>
    </w:rPr>
  </w:style>
  <w:style w:type="paragraph" w:customStyle="1" w:styleId="Subtitle-White">
    <w:name w:val="Subtitle-White"/>
    <w:qFormat/>
    <w:rsid w:val="00BD5DF5"/>
    <w:rPr>
      <w:rFonts w:ascii="URWGroteskReg" w:eastAsiaTheme="minorEastAsia" w:hAnsi="URWGroteskReg"/>
      <w:caps/>
      <w:color w:val="FFFFFF" w:themeColor="background1"/>
      <w:sz w:val="40"/>
      <w:szCs w:val="36"/>
    </w:rPr>
  </w:style>
  <w:style w:type="paragraph" w:customStyle="1" w:styleId="Typeset-White">
    <w:name w:val="Typeset-White"/>
    <w:qFormat/>
    <w:rsid w:val="00BD5DF5"/>
    <w:rPr>
      <w:rFonts w:ascii="URWGroteskReg" w:eastAsiaTheme="majorEastAsia" w:hAnsi="URWGroteskReg" w:cstheme="majorBidi"/>
      <w:caps/>
      <w:color w:val="FFFFFF" w:themeColor="background1"/>
      <w:sz w:val="42"/>
      <w:szCs w:val="42"/>
    </w:rPr>
  </w:style>
  <w:style w:type="paragraph" w:customStyle="1" w:styleId="Typeset-Black">
    <w:name w:val="Typeset-Black"/>
    <w:basedOn w:val="Typeset-White"/>
    <w:qFormat/>
    <w:rsid w:val="00BD5DF5"/>
    <w:rPr>
      <w:color w:val="auto"/>
    </w:rPr>
  </w:style>
  <w:style w:type="paragraph" w:customStyle="1" w:styleId="Bullets-Black">
    <w:name w:val="Bullets-Black"/>
    <w:qFormat/>
    <w:rsid w:val="00A973E6"/>
    <w:pPr>
      <w:numPr>
        <w:numId w:val="7"/>
      </w:numPr>
      <w:spacing w:after="120"/>
    </w:pPr>
    <w:rPr>
      <w:rFonts w:ascii="URWGroteskLig" w:hAnsi="URWGroteskLig"/>
      <w:color w:val="000000" w:themeColor="text1"/>
      <w:sz w:val="20"/>
    </w:rPr>
  </w:style>
  <w:style w:type="paragraph" w:customStyle="1" w:styleId="NumberedList-Black">
    <w:name w:val="Numbered List-Black"/>
    <w:basedOn w:val="Bullets-Black"/>
    <w:qFormat/>
    <w:rsid w:val="004B3584"/>
    <w:pPr>
      <w:numPr>
        <w:numId w:val="1"/>
      </w:numPr>
    </w:pPr>
  </w:style>
  <w:style w:type="paragraph" w:customStyle="1" w:styleId="Subtitle-Black">
    <w:name w:val="Subtitle-Black"/>
    <w:basedOn w:val="Subtitle-White"/>
    <w:qFormat/>
    <w:rsid w:val="00DC1F27"/>
    <w:rPr>
      <w:color w:val="000000" w:themeColor="text1"/>
    </w:rPr>
  </w:style>
  <w:style w:type="paragraph" w:customStyle="1" w:styleId="Subtitle-Gray">
    <w:name w:val="Subtitle-Gray"/>
    <w:basedOn w:val="Subtitle-Black"/>
    <w:qFormat/>
    <w:rsid w:val="00DC1F27"/>
    <w:rPr>
      <w:color w:val="3C3D3C"/>
    </w:rPr>
  </w:style>
  <w:style w:type="paragraph" w:customStyle="1" w:styleId="Title-Gray">
    <w:name w:val="Title-Gray"/>
    <w:basedOn w:val="Title-Black"/>
    <w:qFormat/>
    <w:rsid w:val="00DC1F27"/>
    <w:rPr>
      <w:color w:val="3C3D3C"/>
    </w:rPr>
  </w:style>
  <w:style w:type="paragraph" w:customStyle="1" w:styleId="Subhead-White">
    <w:name w:val="Subhead-White"/>
    <w:basedOn w:val="Subhead-Red"/>
    <w:qFormat/>
    <w:rsid w:val="00DC1F27"/>
    <w:rPr>
      <w:color w:val="FFFFFF" w:themeColor="background1"/>
    </w:rPr>
  </w:style>
  <w:style w:type="paragraph" w:customStyle="1" w:styleId="Subhead-Black">
    <w:name w:val="Subhead-Black"/>
    <w:qFormat/>
    <w:rsid w:val="00A973E6"/>
    <w:pPr>
      <w:spacing w:before="360" w:after="120"/>
    </w:pPr>
    <w:rPr>
      <w:rFonts w:ascii="URWGroteskReg" w:hAnsi="URWGroteskReg"/>
      <w:caps/>
      <w:color w:val="000000" w:themeColor="text1"/>
      <w:sz w:val="36"/>
      <w:szCs w:val="36"/>
    </w:rPr>
  </w:style>
  <w:style w:type="paragraph" w:customStyle="1" w:styleId="Subhead-Gray">
    <w:name w:val="Subhead-Gray"/>
    <w:basedOn w:val="Subhead-Black"/>
    <w:qFormat/>
    <w:rsid w:val="00DC1F27"/>
    <w:rPr>
      <w:color w:val="3C3D3C"/>
    </w:rPr>
  </w:style>
  <w:style w:type="paragraph" w:customStyle="1" w:styleId="Body-Gray">
    <w:name w:val="Body-Gray"/>
    <w:basedOn w:val="Body-Black"/>
    <w:qFormat/>
    <w:rsid w:val="00A973E6"/>
    <w:rPr>
      <w:color w:val="3C3D3C"/>
    </w:rPr>
  </w:style>
  <w:style w:type="paragraph" w:customStyle="1" w:styleId="DepartmentInfo-White">
    <w:name w:val="Department Info-White"/>
    <w:basedOn w:val="DepartmentInfo-Black"/>
    <w:qFormat/>
    <w:rsid w:val="00A973E6"/>
    <w:rPr>
      <w:color w:val="FFFFFF" w:themeColor="background1"/>
    </w:rPr>
  </w:style>
  <w:style w:type="paragraph" w:customStyle="1" w:styleId="DepartmentName-Black">
    <w:name w:val="Department Name-Black"/>
    <w:basedOn w:val="DepartmentInfo-Black"/>
    <w:qFormat/>
    <w:rsid w:val="00DC1F27"/>
    <w:rPr>
      <w:caps/>
    </w:rPr>
  </w:style>
  <w:style w:type="paragraph" w:customStyle="1" w:styleId="DepartmentName-White">
    <w:name w:val="Department Name-White"/>
    <w:basedOn w:val="DepartmentName-Black"/>
    <w:qFormat/>
    <w:rsid w:val="00DC1F27"/>
    <w:rPr>
      <w:color w:val="FFFFFF" w:themeColor="background1"/>
    </w:rPr>
  </w:style>
  <w:style w:type="paragraph" w:customStyle="1" w:styleId="CaptionNote-Black">
    <w:name w:val="Caption/Note-Black"/>
    <w:qFormat/>
    <w:rsid w:val="00A973E6"/>
    <w:pPr>
      <w:spacing w:line="200" w:lineRule="exact"/>
    </w:pPr>
    <w:rPr>
      <w:rFonts w:ascii="URWGroteskLig" w:hAnsi="URWGroteskLig"/>
      <w:i/>
      <w:color w:val="000000" w:themeColor="text1"/>
      <w:sz w:val="16"/>
    </w:rPr>
  </w:style>
  <w:style w:type="paragraph" w:customStyle="1" w:styleId="Quote-Black">
    <w:name w:val="Quote-Black"/>
    <w:autoRedefine/>
    <w:qFormat/>
    <w:rsid w:val="0064143D"/>
    <w:pPr>
      <w:spacing w:before="100" w:after="100" w:line="560" w:lineRule="exact"/>
    </w:pPr>
    <w:rPr>
      <w:rFonts w:ascii="URWGroteskLig" w:hAnsi="URWGroteskLig"/>
      <w:color w:val="000000" w:themeColor="text1"/>
      <w:sz w:val="40"/>
    </w:rPr>
  </w:style>
  <w:style w:type="paragraph" w:customStyle="1" w:styleId="Quote-Gray">
    <w:name w:val="Quote-Gray"/>
    <w:basedOn w:val="Quote-Black"/>
    <w:qFormat/>
    <w:rsid w:val="0064143D"/>
    <w:rPr>
      <w:color w:val="3C3D3C"/>
    </w:rPr>
  </w:style>
  <w:style w:type="paragraph" w:customStyle="1" w:styleId="Bullets-Gray">
    <w:name w:val="Bullets-Gray"/>
    <w:basedOn w:val="Bullets-Black"/>
    <w:qFormat/>
    <w:rsid w:val="00A973E6"/>
    <w:rPr>
      <w:color w:val="3C3D3C"/>
    </w:rPr>
  </w:style>
  <w:style w:type="paragraph" w:customStyle="1" w:styleId="Bullets-White">
    <w:name w:val="Bullets-White"/>
    <w:basedOn w:val="Bullets-Black"/>
    <w:qFormat/>
    <w:rsid w:val="00A973E6"/>
    <w:rPr>
      <w:color w:val="FFFFFF" w:themeColor="background1"/>
    </w:rPr>
  </w:style>
  <w:style w:type="paragraph" w:customStyle="1" w:styleId="CaptionNote-Gray">
    <w:name w:val="Caption/Note-Gray"/>
    <w:basedOn w:val="CaptionNote-Black"/>
    <w:qFormat/>
    <w:rsid w:val="00A973E6"/>
    <w:rPr>
      <w:iCs/>
      <w:color w:val="3C3D3C"/>
    </w:rPr>
  </w:style>
  <w:style w:type="paragraph" w:customStyle="1" w:styleId="CaptionNote-White">
    <w:name w:val="Caption/Note-White"/>
    <w:basedOn w:val="CaptionNote-Black"/>
    <w:qFormat/>
    <w:rsid w:val="00A973E6"/>
    <w:rPr>
      <w:iCs/>
      <w:color w:val="FFFFFF" w:themeColor="background1"/>
    </w:rPr>
  </w:style>
  <w:style w:type="paragraph" w:customStyle="1" w:styleId="NumberedList-Gray">
    <w:name w:val="Numbered List-Gray"/>
    <w:basedOn w:val="NumberedList-Black"/>
    <w:qFormat/>
    <w:rsid w:val="0064143D"/>
    <w:rPr>
      <w:color w:val="3C3D3C"/>
    </w:rPr>
  </w:style>
  <w:style w:type="paragraph" w:customStyle="1" w:styleId="NumberedList-White">
    <w:name w:val="Numbered List-White"/>
    <w:basedOn w:val="NumberedList-Black"/>
    <w:qFormat/>
    <w:rsid w:val="0064143D"/>
    <w:rPr>
      <w:color w:val="FFFFFF" w:themeColor="background1"/>
    </w:rPr>
  </w:style>
  <w:style w:type="character" w:customStyle="1" w:styleId="EmphasisHyperlink-Gray">
    <w:name w:val="Emphasis/Hyperlink-Gray"/>
    <w:basedOn w:val="EmphasisHyperlink-Black"/>
    <w:uiPriority w:val="1"/>
    <w:qFormat/>
    <w:rsid w:val="00A973E6"/>
    <w:rPr>
      <w:rFonts w:ascii="URWGroteskMed" w:hAnsi="URWGroteskMed"/>
      <w:b w:val="0"/>
      <w:bCs w:val="0"/>
      <w:color w:val="3C3D3C"/>
    </w:rPr>
  </w:style>
  <w:style w:type="character" w:customStyle="1" w:styleId="EmphasisHyperlink-White">
    <w:name w:val="Emphasis/Hyperlink-White"/>
    <w:basedOn w:val="EmphasisHyperlink-Black"/>
    <w:uiPriority w:val="1"/>
    <w:qFormat/>
    <w:rsid w:val="00A973E6"/>
    <w:rPr>
      <w:rFonts w:ascii="URWGroteskMed" w:hAnsi="URWGroteskMed"/>
      <w:b w:val="0"/>
      <w:bCs w:val="0"/>
      <w:color w:val="FFFFFF" w:themeColor="background1"/>
    </w:rPr>
  </w:style>
  <w:style w:type="paragraph" w:customStyle="1" w:styleId="Quote-White">
    <w:name w:val="Quote-White"/>
    <w:basedOn w:val="Quote-Gray"/>
    <w:qFormat/>
    <w:rsid w:val="0064143D"/>
    <w:rPr>
      <w:color w:val="FFFFFF" w:themeColor="background1"/>
    </w:rPr>
  </w:style>
  <w:style w:type="paragraph" w:customStyle="1" w:styleId="Subtitle-Red">
    <w:name w:val="Subtitle-Red"/>
    <w:basedOn w:val="Subtitle-White"/>
    <w:qFormat/>
    <w:rsid w:val="0064143D"/>
    <w:rPr>
      <w:color w:val="D71920"/>
    </w:rPr>
  </w:style>
  <w:style w:type="paragraph" w:styleId="Header">
    <w:name w:val="header"/>
    <w:basedOn w:val="Normal"/>
    <w:link w:val="HeaderChar"/>
    <w:uiPriority w:val="99"/>
    <w:unhideWhenUsed/>
    <w:rsid w:val="00A973E6"/>
    <w:pPr>
      <w:tabs>
        <w:tab w:val="center" w:pos="4680"/>
        <w:tab w:val="right" w:pos="9360"/>
      </w:tabs>
    </w:pPr>
  </w:style>
  <w:style w:type="character" w:customStyle="1" w:styleId="HeaderChar">
    <w:name w:val="Header Char"/>
    <w:basedOn w:val="DefaultParagraphFont"/>
    <w:link w:val="Header"/>
    <w:uiPriority w:val="99"/>
    <w:rsid w:val="00A973E6"/>
  </w:style>
  <w:style w:type="paragraph" w:styleId="Footer">
    <w:name w:val="footer"/>
    <w:basedOn w:val="Normal"/>
    <w:link w:val="FooterChar"/>
    <w:uiPriority w:val="99"/>
    <w:unhideWhenUsed/>
    <w:rsid w:val="00A973E6"/>
    <w:pPr>
      <w:tabs>
        <w:tab w:val="center" w:pos="4680"/>
        <w:tab w:val="right" w:pos="9360"/>
      </w:tabs>
    </w:pPr>
  </w:style>
  <w:style w:type="character" w:customStyle="1" w:styleId="FooterChar">
    <w:name w:val="Footer Char"/>
    <w:basedOn w:val="DefaultParagraphFont"/>
    <w:link w:val="Footer"/>
    <w:uiPriority w:val="99"/>
    <w:rsid w:val="00A973E6"/>
  </w:style>
  <w:style w:type="character" w:styleId="CommentReference">
    <w:name w:val="annotation reference"/>
    <w:basedOn w:val="DefaultParagraphFont"/>
    <w:uiPriority w:val="99"/>
    <w:semiHidden/>
    <w:unhideWhenUsed/>
    <w:rsid w:val="00AE2226"/>
    <w:rPr>
      <w:sz w:val="18"/>
      <w:szCs w:val="18"/>
    </w:rPr>
  </w:style>
  <w:style w:type="paragraph" w:styleId="CommentText">
    <w:name w:val="annotation text"/>
    <w:basedOn w:val="Normal"/>
    <w:link w:val="CommentTextChar"/>
    <w:uiPriority w:val="99"/>
    <w:semiHidden/>
    <w:unhideWhenUsed/>
    <w:rsid w:val="00AE2226"/>
  </w:style>
  <w:style w:type="character" w:customStyle="1" w:styleId="CommentTextChar">
    <w:name w:val="Comment Text Char"/>
    <w:basedOn w:val="DefaultParagraphFont"/>
    <w:link w:val="CommentText"/>
    <w:uiPriority w:val="99"/>
    <w:semiHidden/>
    <w:rsid w:val="00AE2226"/>
  </w:style>
  <w:style w:type="paragraph" w:styleId="CommentSubject">
    <w:name w:val="annotation subject"/>
    <w:basedOn w:val="CommentText"/>
    <w:next w:val="CommentText"/>
    <w:link w:val="CommentSubjectChar"/>
    <w:uiPriority w:val="99"/>
    <w:semiHidden/>
    <w:unhideWhenUsed/>
    <w:rsid w:val="00AE2226"/>
    <w:rPr>
      <w:b/>
      <w:bCs/>
      <w:sz w:val="20"/>
      <w:szCs w:val="20"/>
    </w:rPr>
  </w:style>
  <w:style w:type="character" w:customStyle="1" w:styleId="CommentSubjectChar">
    <w:name w:val="Comment Subject Char"/>
    <w:basedOn w:val="CommentTextChar"/>
    <w:link w:val="CommentSubject"/>
    <w:uiPriority w:val="99"/>
    <w:semiHidden/>
    <w:rsid w:val="00AE2226"/>
    <w:rPr>
      <w:b/>
      <w:bCs/>
      <w:sz w:val="20"/>
      <w:szCs w:val="20"/>
    </w:rPr>
  </w:style>
  <w:style w:type="paragraph" w:styleId="BalloonText">
    <w:name w:val="Balloon Text"/>
    <w:basedOn w:val="Normal"/>
    <w:link w:val="BalloonTextChar"/>
    <w:uiPriority w:val="99"/>
    <w:semiHidden/>
    <w:unhideWhenUsed/>
    <w:rsid w:val="00AE222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2226"/>
    <w:rPr>
      <w:rFonts w:ascii="Times New Roman" w:hAnsi="Times New Roman" w:cs="Times New Roman"/>
      <w:sz w:val="18"/>
      <w:szCs w:val="18"/>
    </w:rPr>
  </w:style>
  <w:style w:type="paragraph" w:styleId="ListParagraph">
    <w:name w:val="List Paragraph"/>
    <w:basedOn w:val="Normal"/>
    <w:uiPriority w:val="34"/>
    <w:qFormat/>
    <w:rsid w:val="00821557"/>
    <w:pPr>
      <w:ind w:left="720"/>
      <w:contextualSpacing/>
    </w:pPr>
    <w:rPr>
      <w:rFonts w:ascii="URWGroteskLig" w:hAnsi="URWGroteskLig"/>
      <w:sz w:val="20"/>
    </w:rPr>
  </w:style>
  <w:style w:type="character" w:styleId="Hyperlink">
    <w:name w:val="Hyperlink"/>
    <w:basedOn w:val="DefaultParagraphFont"/>
    <w:uiPriority w:val="99"/>
    <w:unhideWhenUsed/>
    <w:rsid w:val="00222431"/>
    <w:rPr>
      <w:color w:val="0563C1" w:themeColor="hyperlink"/>
      <w:u w:val="single"/>
    </w:rPr>
  </w:style>
  <w:style w:type="paragraph" w:styleId="NormalWeb">
    <w:name w:val="Normal (Web)"/>
    <w:basedOn w:val="Normal"/>
    <w:uiPriority w:val="99"/>
    <w:semiHidden/>
    <w:unhideWhenUsed/>
    <w:rsid w:val="00C0487B"/>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31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83E5F"/>
    <w:pPr>
      <w:widowControl w:val="0"/>
      <w:ind w:left="822"/>
    </w:pPr>
    <w:rPr>
      <w:rFonts w:ascii="Arial Narrow" w:eastAsia="Arial Narrow" w:hAnsi="Arial Narrow"/>
    </w:rPr>
  </w:style>
  <w:style w:type="character" w:customStyle="1" w:styleId="BodyTextChar">
    <w:name w:val="Body Text Char"/>
    <w:basedOn w:val="DefaultParagraphFont"/>
    <w:link w:val="BodyText"/>
    <w:uiPriority w:val="1"/>
    <w:rsid w:val="00883E5F"/>
    <w:rPr>
      <w:rFonts w:ascii="Arial Narrow" w:eastAsia="Arial Narrow" w:hAnsi="Arial Narrow"/>
    </w:rPr>
  </w:style>
  <w:style w:type="character" w:styleId="Emphasis">
    <w:name w:val="Emphasis"/>
    <w:basedOn w:val="DefaultParagraphFont"/>
    <w:uiPriority w:val="20"/>
    <w:qFormat/>
    <w:rsid w:val="00883E5F"/>
    <w:rPr>
      <w:i/>
      <w:iCs/>
    </w:rPr>
  </w:style>
  <w:style w:type="character" w:styleId="Strong">
    <w:name w:val="Strong"/>
    <w:basedOn w:val="DefaultParagraphFont"/>
    <w:uiPriority w:val="22"/>
    <w:qFormat/>
    <w:rsid w:val="00D76975"/>
    <w:rPr>
      <w:b/>
      <w:bCs/>
    </w:rPr>
  </w:style>
  <w:style w:type="paragraph" w:styleId="NoSpacing">
    <w:name w:val="No Spacing"/>
    <w:uiPriority w:val="1"/>
    <w:qFormat/>
    <w:rsid w:val="00D62D6F"/>
    <w:rPr>
      <w:rFonts w:eastAsia="Times New Roman"/>
      <w:sz w:val="22"/>
      <w:szCs w:val="22"/>
    </w:rPr>
  </w:style>
  <w:style w:type="paragraph" w:styleId="Subtitle">
    <w:name w:val="Subtitle"/>
    <w:basedOn w:val="Normal"/>
    <w:next w:val="Normal"/>
    <w:link w:val="SubtitleChar"/>
    <w:uiPriority w:val="11"/>
    <w:qFormat/>
    <w:rsid w:val="0064235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64235D"/>
    <w:rPr>
      <w:rFonts w:eastAsiaTheme="minorEastAsia"/>
      <w:color w:val="5A5A5A" w:themeColor="text1" w:themeTint="A5"/>
      <w:spacing w:val="15"/>
      <w:sz w:val="22"/>
      <w:szCs w:val="22"/>
    </w:rPr>
  </w:style>
  <w:style w:type="character" w:customStyle="1" w:styleId="UnresolvedMention1">
    <w:name w:val="Unresolved Mention1"/>
    <w:basedOn w:val="DefaultParagraphFont"/>
    <w:uiPriority w:val="99"/>
    <w:semiHidden/>
    <w:unhideWhenUsed/>
    <w:rsid w:val="000A232C"/>
    <w:rPr>
      <w:color w:val="605E5C"/>
      <w:shd w:val="clear" w:color="auto" w:fill="E1DFDD"/>
    </w:rPr>
  </w:style>
  <w:style w:type="character" w:styleId="FollowedHyperlink">
    <w:name w:val="FollowedHyperlink"/>
    <w:basedOn w:val="DefaultParagraphFont"/>
    <w:uiPriority w:val="99"/>
    <w:semiHidden/>
    <w:unhideWhenUsed/>
    <w:rsid w:val="0086258B"/>
    <w:rPr>
      <w:color w:val="954F72" w:themeColor="followedHyperlink"/>
      <w:u w:val="single"/>
    </w:rPr>
  </w:style>
  <w:style w:type="character" w:customStyle="1" w:styleId="diffadded">
    <w:name w:val="diffadded"/>
    <w:basedOn w:val="DefaultParagraphFont"/>
    <w:rsid w:val="007A7FA8"/>
  </w:style>
  <w:style w:type="character" w:customStyle="1" w:styleId="diffsugar">
    <w:name w:val="diffsugar"/>
    <w:basedOn w:val="DefaultParagraphFont"/>
    <w:rsid w:val="007A7FA8"/>
  </w:style>
  <w:style w:type="character" w:customStyle="1" w:styleId="diffdeleted">
    <w:name w:val="diffdeleted"/>
    <w:basedOn w:val="DefaultParagraphFont"/>
    <w:rsid w:val="007A7FA8"/>
  </w:style>
  <w:style w:type="character" w:customStyle="1" w:styleId="UnresolvedMention2">
    <w:name w:val="Unresolved Mention2"/>
    <w:basedOn w:val="DefaultParagraphFont"/>
    <w:uiPriority w:val="99"/>
    <w:semiHidden/>
    <w:unhideWhenUsed/>
    <w:rsid w:val="00291FA6"/>
    <w:rPr>
      <w:color w:val="605E5C"/>
      <w:shd w:val="clear" w:color="auto" w:fill="E1DFDD"/>
    </w:rPr>
  </w:style>
  <w:style w:type="paragraph" w:styleId="Title">
    <w:name w:val="Title"/>
    <w:basedOn w:val="Normal"/>
    <w:link w:val="TitleChar"/>
    <w:uiPriority w:val="10"/>
    <w:qFormat/>
    <w:rsid w:val="00E4254A"/>
    <w:pPr>
      <w:jc w:val="center"/>
    </w:pPr>
    <w:rPr>
      <w:rFonts w:ascii="Times New Roman" w:eastAsia="Times New Roman" w:hAnsi="Times New Roman" w:cs="Times New Roman"/>
      <w:b/>
      <w:bCs/>
    </w:rPr>
  </w:style>
  <w:style w:type="character" w:customStyle="1" w:styleId="TitleChar">
    <w:name w:val="Title Char"/>
    <w:basedOn w:val="DefaultParagraphFont"/>
    <w:link w:val="Title"/>
    <w:uiPriority w:val="10"/>
    <w:rsid w:val="00E4254A"/>
    <w:rPr>
      <w:rFonts w:ascii="Times New Roman" w:eastAsia="Times New Roman" w:hAnsi="Times New Roman" w:cs="Times New Roman"/>
      <w:b/>
      <w:bCs/>
    </w:rPr>
  </w:style>
  <w:style w:type="character" w:customStyle="1" w:styleId="value">
    <w:name w:val="value"/>
    <w:rsid w:val="00E4254A"/>
  </w:style>
  <w:style w:type="paragraph" w:styleId="Revision">
    <w:name w:val="Revision"/>
    <w:hidden/>
    <w:uiPriority w:val="99"/>
    <w:semiHidden/>
    <w:rsid w:val="00BE0F5D"/>
  </w:style>
  <w:style w:type="paragraph" w:customStyle="1" w:styleId="paragraph">
    <w:name w:val="paragraph"/>
    <w:basedOn w:val="Normal"/>
    <w:rsid w:val="002C5E28"/>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C5E28"/>
  </w:style>
  <w:style w:type="character" w:customStyle="1" w:styleId="eop">
    <w:name w:val="eop"/>
    <w:basedOn w:val="DefaultParagraphFont"/>
    <w:rsid w:val="002C5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6237">
      <w:bodyDiv w:val="1"/>
      <w:marLeft w:val="0"/>
      <w:marRight w:val="0"/>
      <w:marTop w:val="0"/>
      <w:marBottom w:val="0"/>
      <w:divBdr>
        <w:top w:val="none" w:sz="0" w:space="0" w:color="auto"/>
        <w:left w:val="none" w:sz="0" w:space="0" w:color="auto"/>
        <w:bottom w:val="none" w:sz="0" w:space="0" w:color="auto"/>
        <w:right w:val="none" w:sz="0" w:space="0" w:color="auto"/>
      </w:divBdr>
    </w:div>
    <w:div w:id="151069865">
      <w:bodyDiv w:val="1"/>
      <w:marLeft w:val="0"/>
      <w:marRight w:val="0"/>
      <w:marTop w:val="0"/>
      <w:marBottom w:val="0"/>
      <w:divBdr>
        <w:top w:val="none" w:sz="0" w:space="0" w:color="auto"/>
        <w:left w:val="none" w:sz="0" w:space="0" w:color="auto"/>
        <w:bottom w:val="none" w:sz="0" w:space="0" w:color="auto"/>
        <w:right w:val="none" w:sz="0" w:space="0" w:color="auto"/>
      </w:divBdr>
    </w:div>
    <w:div w:id="307638594">
      <w:bodyDiv w:val="1"/>
      <w:marLeft w:val="0"/>
      <w:marRight w:val="0"/>
      <w:marTop w:val="0"/>
      <w:marBottom w:val="0"/>
      <w:divBdr>
        <w:top w:val="none" w:sz="0" w:space="0" w:color="auto"/>
        <w:left w:val="none" w:sz="0" w:space="0" w:color="auto"/>
        <w:bottom w:val="none" w:sz="0" w:space="0" w:color="auto"/>
        <w:right w:val="none" w:sz="0" w:space="0" w:color="auto"/>
      </w:divBdr>
    </w:div>
    <w:div w:id="535508942">
      <w:bodyDiv w:val="1"/>
      <w:marLeft w:val="0"/>
      <w:marRight w:val="0"/>
      <w:marTop w:val="0"/>
      <w:marBottom w:val="0"/>
      <w:divBdr>
        <w:top w:val="none" w:sz="0" w:space="0" w:color="auto"/>
        <w:left w:val="none" w:sz="0" w:space="0" w:color="auto"/>
        <w:bottom w:val="none" w:sz="0" w:space="0" w:color="auto"/>
        <w:right w:val="none" w:sz="0" w:space="0" w:color="auto"/>
      </w:divBdr>
    </w:div>
    <w:div w:id="747072001">
      <w:bodyDiv w:val="1"/>
      <w:marLeft w:val="0"/>
      <w:marRight w:val="0"/>
      <w:marTop w:val="0"/>
      <w:marBottom w:val="0"/>
      <w:divBdr>
        <w:top w:val="none" w:sz="0" w:space="0" w:color="auto"/>
        <w:left w:val="none" w:sz="0" w:space="0" w:color="auto"/>
        <w:bottom w:val="none" w:sz="0" w:space="0" w:color="auto"/>
        <w:right w:val="none" w:sz="0" w:space="0" w:color="auto"/>
      </w:divBdr>
    </w:div>
    <w:div w:id="815991622">
      <w:bodyDiv w:val="1"/>
      <w:marLeft w:val="0"/>
      <w:marRight w:val="0"/>
      <w:marTop w:val="0"/>
      <w:marBottom w:val="0"/>
      <w:divBdr>
        <w:top w:val="none" w:sz="0" w:space="0" w:color="auto"/>
        <w:left w:val="none" w:sz="0" w:space="0" w:color="auto"/>
        <w:bottom w:val="none" w:sz="0" w:space="0" w:color="auto"/>
        <w:right w:val="none" w:sz="0" w:space="0" w:color="auto"/>
      </w:divBdr>
    </w:div>
    <w:div w:id="1056078262">
      <w:bodyDiv w:val="1"/>
      <w:marLeft w:val="0"/>
      <w:marRight w:val="0"/>
      <w:marTop w:val="0"/>
      <w:marBottom w:val="0"/>
      <w:divBdr>
        <w:top w:val="none" w:sz="0" w:space="0" w:color="auto"/>
        <w:left w:val="none" w:sz="0" w:space="0" w:color="auto"/>
        <w:bottom w:val="none" w:sz="0" w:space="0" w:color="auto"/>
        <w:right w:val="none" w:sz="0" w:space="0" w:color="auto"/>
      </w:divBdr>
      <w:divsChild>
        <w:div w:id="1343623941">
          <w:marLeft w:val="0"/>
          <w:marRight w:val="0"/>
          <w:marTop w:val="0"/>
          <w:marBottom w:val="0"/>
          <w:divBdr>
            <w:top w:val="none" w:sz="0" w:space="0" w:color="auto"/>
            <w:left w:val="none" w:sz="0" w:space="0" w:color="auto"/>
            <w:bottom w:val="none" w:sz="0" w:space="0" w:color="auto"/>
            <w:right w:val="none" w:sz="0" w:space="0" w:color="auto"/>
          </w:divBdr>
          <w:divsChild>
            <w:div w:id="1485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85307">
      <w:bodyDiv w:val="1"/>
      <w:marLeft w:val="0"/>
      <w:marRight w:val="0"/>
      <w:marTop w:val="0"/>
      <w:marBottom w:val="0"/>
      <w:divBdr>
        <w:top w:val="none" w:sz="0" w:space="0" w:color="auto"/>
        <w:left w:val="none" w:sz="0" w:space="0" w:color="auto"/>
        <w:bottom w:val="none" w:sz="0" w:space="0" w:color="auto"/>
        <w:right w:val="none" w:sz="0" w:space="0" w:color="auto"/>
      </w:divBdr>
      <w:divsChild>
        <w:div w:id="1283919521">
          <w:marLeft w:val="0"/>
          <w:marRight w:val="0"/>
          <w:marTop w:val="0"/>
          <w:marBottom w:val="0"/>
          <w:divBdr>
            <w:top w:val="none" w:sz="0" w:space="0" w:color="auto"/>
            <w:left w:val="none" w:sz="0" w:space="0" w:color="auto"/>
            <w:bottom w:val="none" w:sz="0" w:space="0" w:color="auto"/>
            <w:right w:val="none" w:sz="0" w:space="0" w:color="auto"/>
          </w:divBdr>
        </w:div>
      </w:divsChild>
    </w:div>
    <w:div w:id="1427506248">
      <w:bodyDiv w:val="1"/>
      <w:marLeft w:val="0"/>
      <w:marRight w:val="0"/>
      <w:marTop w:val="0"/>
      <w:marBottom w:val="0"/>
      <w:divBdr>
        <w:top w:val="none" w:sz="0" w:space="0" w:color="auto"/>
        <w:left w:val="none" w:sz="0" w:space="0" w:color="auto"/>
        <w:bottom w:val="none" w:sz="0" w:space="0" w:color="auto"/>
        <w:right w:val="none" w:sz="0" w:space="0" w:color="auto"/>
      </w:divBdr>
      <w:divsChild>
        <w:div w:id="422991093">
          <w:marLeft w:val="0"/>
          <w:marRight w:val="0"/>
          <w:marTop w:val="0"/>
          <w:marBottom w:val="0"/>
          <w:divBdr>
            <w:top w:val="none" w:sz="0" w:space="0" w:color="auto"/>
            <w:left w:val="none" w:sz="0" w:space="0" w:color="auto"/>
            <w:bottom w:val="none" w:sz="0" w:space="0" w:color="auto"/>
            <w:right w:val="none" w:sz="0" w:space="0" w:color="auto"/>
          </w:divBdr>
          <w:divsChild>
            <w:div w:id="8867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21870">
      <w:bodyDiv w:val="1"/>
      <w:marLeft w:val="0"/>
      <w:marRight w:val="0"/>
      <w:marTop w:val="0"/>
      <w:marBottom w:val="0"/>
      <w:divBdr>
        <w:top w:val="none" w:sz="0" w:space="0" w:color="auto"/>
        <w:left w:val="none" w:sz="0" w:space="0" w:color="auto"/>
        <w:bottom w:val="none" w:sz="0" w:space="0" w:color="auto"/>
        <w:right w:val="none" w:sz="0" w:space="0" w:color="auto"/>
      </w:divBdr>
      <w:divsChild>
        <w:div w:id="608004323">
          <w:marLeft w:val="0"/>
          <w:marRight w:val="0"/>
          <w:marTop w:val="0"/>
          <w:marBottom w:val="0"/>
          <w:divBdr>
            <w:top w:val="none" w:sz="0" w:space="0" w:color="auto"/>
            <w:left w:val="none" w:sz="0" w:space="0" w:color="auto"/>
            <w:bottom w:val="none" w:sz="0" w:space="0" w:color="auto"/>
            <w:right w:val="none" w:sz="0" w:space="0" w:color="auto"/>
          </w:divBdr>
        </w:div>
        <w:div w:id="1967080562">
          <w:marLeft w:val="0"/>
          <w:marRight w:val="0"/>
          <w:marTop w:val="0"/>
          <w:marBottom w:val="0"/>
          <w:divBdr>
            <w:top w:val="none" w:sz="0" w:space="0" w:color="auto"/>
            <w:left w:val="none" w:sz="0" w:space="0" w:color="auto"/>
            <w:bottom w:val="none" w:sz="0" w:space="0" w:color="auto"/>
            <w:right w:val="none" w:sz="0" w:space="0" w:color="auto"/>
          </w:divBdr>
        </w:div>
        <w:div w:id="1599870331">
          <w:marLeft w:val="0"/>
          <w:marRight w:val="0"/>
          <w:marTop w:val="0"/>
          <w:marBottom w:val="0"/>
          <w:divBdr>
            <w:top w:val="none" w:sz="0" w:space="0" w:color="auto"/>
            <w:left w:val="none" w:sz="0" w:space="0" w:color="auto"/>
            <w:bottom w:val="none" w:sz="0" w:space="0" w:color="auto"/>
            <w:right w:val="none" w:sz="0" w:space="0" w:color="auto"/>
          </w:divBdr>
        </w:div>
        <w:div w:id="503856883">
          <w:marLeft w:val="0"/>
          <w:marRight w:val="0"/>
          <w:marTop w:val="0"/>
          <w:marBottom w:val="0"/>
          <w:divBdr>
            <w:top w:val="none" w:sz="0" w:space="0" w:color="auto"/>
            <w:left w:val="none" w:sz="0" w:space="0" w:color="auto"/>
            <w:bottom w:val="none" w:sz="0" w:space="0" w:color="auto"/>
            <w:right w:val="none" w:sz="0" w:space="0" w:color="auto"/>
          </w:divBdr>
        </w:div>
        <w:div w:id="225528439">
          <w:marLeft w:val="0"/>
          <w:marRight w:val="0"/>
          <w:marTop w:val="0"/>
          <w:marBottom w:val="0"/>
          <w:divBdr>
            <w:top w:val="none" w:sz="0" w:space="0" w:color="auto"/>
            <w:left w:val="none" w:sz="0" w:space="0" w:color="auto"/>
            <w:bottom w:val="none" w:sz="0" w:space="0" w:color="auto"/>
            <w:right w:val="none" w:sz="0" w:space="0" w:color="auto"/>
          </w:divBdr>
        </w:div>
        <w:div w:id="1552958118">
          <w:marLeft w:val="0"/>
          <w:marRight w:val="0"/>
          <w:marTop w:val="0"/>
          <w:marBottom w:val="0"/>
          <w:divBdr>
            <w:top w:val="none" w:sz="0" w:space="0" w:color="auto"/>
            <w:left w:val="none" w:sz="0" w:space="0" w:color="auto"/>
            <w:bottom w:val="none" w:sz="0" w:space="0" w:color="auto"/>
            <w:right w:val="none" w:sz="0" w:space="0" w:color="auto"/>
          </w:divBdr>
        </w:div>
        <w:div w:id="1663657421">
          <w:marLeft w:val="0"/>
          <w:marRight w:val="0"/>
          <w:marTop w:val="0"/>
          <w:marBottom w:val="0"/>
          <w:divBdr>
            <w:top w:val="none" w:sz="0" w:space="0" w:color="auto"/>
            <w:left w:val="none" w:sz="0" w:space="0" w:color="auto"/>
            <w:bottom w:val="none" w:sz="0" w:space="0" w:color="auto"/>
            <w:right w:val="none" w:sz="0" w:space="0" w:color="auto"/>
          </w:divBdr>
        </w:div>
        <w:div w:id="359666838">
          <w:marLeft w:val="0"/>
          <w:marRight w:val="0"/>
          <w:marTop w:val="0"/>
          <w:marBottom w:val="0"/>
          <w:divBdr>
            <w:top w:val="none" w:sz="0" w:space="0" w:color="auto"/>
            <w:left w:val="none" w:sz="0" w:space="0" w:color="auto"/>
            <w:bottom w:val="none" w:sz="0" w:space="0" w:color="auto"/>
            <w:right w:val="none" w:sz="0" w:space="0" w:color="auto"/>
          </w:divBdr>
        </w:div>
        <w:div w:id="1077631326">
          <w:marLeft w:val="0"/>
          <w:marRight w:val="0"/>
          <w:marTop w:val="0"/>
          <w:marBottom w:val="0"/>
          <w:divBdr>
            <w:top w:val="none" w:sz="0" w:space="0" w:color="auto"/>
            <w:left w:val="none" w:sz="0" w:space="0" w:color="auto"/>
            <w:bottom w:val="none" w:sz="0" w:space="0" w:color="auto"/>
            <w:right w:val="none" w:sz="0" w:space="0" w:color="auto"/>
          </w:divBdr>
        </w:div>
        <w:div w:id="144663333">
          <w:marLeft w:val="0"/>
          <w:marRight w:val="0"/>
          <w:marTop w:val="0"/>
          <w:marBottom w:val="0"/>
          <w:divBdr>
            <w:top w:val="none" w:sz="0" w:space="0" w:color="auto"/>
            <w:left w:val="none" w:sz="0" w:space="0" w:color="auto"/>
            <w:bottom w:val="none" w:sz="0" w:space="0" w:color="auto"/>
            <w:right w:val="none" w:sz="0" w:space="0" w:color="auto"/>
          </w:divBdr>
        </w:div>
        <w:div w:id="778528564">
          <w:marLeft w:val="0"/>
          <w:marRight w:val="0"/>
          <w:marTop w:val="0"/>
          <w:marBottom w:val="0"/>
          <w:divBdr>
            <w:top w:val="none" w:sz="0" w:space="0" w:color="auto"/>
            <w:left w:val="none" w:sz="0" w:space="0" w:color="auto"/>
            <w:bottom w:val="none" w:sz="0" w:space="0" w:color="auto"/>
            <w:right w:val="none" w:sz="0" w:space="0" w:color="auto"/>
          </w:divBdr>
        </w:div>
        <w:div w:id="1542280558">
          <w:marLeft w:val="0"/>
          <w:marRight w:val="0"/>
          <w:marTop w:val="0"/>
          <w:marBottom w:val="0"/>
          <w:divBdr>
            <w:top w:val="none" w:sz="0" w:space="0" w:color="auto"/>
            <w:left w:val="none" w:sz="0" w:space="0" w:color="auto"/>
            <w:bottom w:val="none" w:sz="0" w:space="0" w:color="auto"/>
            <w:right w:val="none" w:sz="0" w:space="0" w:color="auto"/>
          </w:divBdr>
        </w:div>
        <w:div w:id="89090633">
          <w:marLeft w:val="0"/>
          <w:marRight w:val="0"/>
          <w:marTop w:val="0"/>
          <w:marBottom w:val="0"/>
          <w:divBdr>
            <w:top w:val="none" w:sz="0" w:space="0" w:color="auto"/>
            <w:left w:val="none" w:sz="0" w:space="0" w:color="auto"/>
            <w:bottom w:val="none" w:sz="0" w:space="0" w:color="auto"/>
            <w:right w:val="none" w:sz="0" w:space="0" w:color="auto"/>
          </w:divBdr>
        </w:div>
        <w:div w:id="418214187">
          <w:marLeft w:val="0"/>
          <w:marRight w:val="0"/>
          <w:marTop w:val="0"/>
          <w:marBottom w:val="0"/>
          <w:divBdr>
            <w:top w:val="none" w:sz="0" w:space="0" w:color="auto"/>
            <w:left w:val="none" w:sz="0" w:space="0" w:color="auto"/>
            <w:bottom w:val="none" w:sz="0" w:space="0" w:color="auto"/>
            <w:right w:val="none" w:sz="0" w:space="0" w:color="auto"/>
          </w:divBdr>
        </w:div>
        <w:div w:id="735592804">
          <w:marLeft w:val="0"/>
          <w:marRight w:val="0"/>
          <w:marTop w:val="0"/>
          <w:marBottom w:val="0"/>
          <w:divBdr>
            <w:top w:val="none" w:sz="0" w:space="0" w:color="auto"/>
            <w:left w:val="none" w:sz="0" w:space="0" w:color="auto"/>
            <w:bottom w:val="none" w:sz="0" w:space="0" w:color="auto"/>
            <w:right w:val="none" w:sz="0" w:space="0" w:color="auto"/>
          </w:divBdr>
        </w:div>
        <w:div w:id="681933759">
          <w:marLeft w:val="0"/>
          <w:marRight w:val="0"/>
          <w:marTop w:val="0"/>
          <w:marBottom w:val="0"/>
          <w:divBdr>
            <w:top w:val="none" w:sz="0" w:space="0" w:color="auto"/>
            <w:left w:val="none" w:sz="0" w:space="0" w:color="auto"/>
            <w:bottom w:val="none" w:sz="0" w:space="0" w:color="auto"/>
            <w:right w:val="none" w:sz="0" w:space="0" w:color="auto"/>
          </w:divBdr>
        </w:div>
        <w:div w:id="2086876805">
          <w:marLeft w:val="0"/>
          <w:marRight w:val="0"/>
          <w:marTop w:val="0"/>
          <w:marBottom w:val="0"/>
          <w:divBdr>
            <w:top w:val="none" w:sz="0" w:space="0" w:color="auto"/>
            <w:left w:val="none" w:sz="0" w:space="0" w:color="auto"/>
            <w:bottom w:val="none" w:sz="0" w:space="0" w:color="auto"/>
            <w:right w:val="none" w:sz="0" w:space="0" w:color="auto"/>
          </w:divBdr>
        </w:div>
        <w:div w:id="884409322">
          <w:marLeft w:val="0"/>
          <w:marRight w:val="0"/>
          <w:marTop w:val="0"/>
          <w:marBottom w:val="0"/>
          <w:divBdr>
            <w:top w:val="none" w:sz="0" w:space="0" w:color="auto"/>
            <w:left w:val="none" w:sz="0" w:space="0" w:color="auto"/>
            <w:bottom w:val="none" w:sz="0" w:space="0" w:color="auto"/>
            <w:right w:val="none" w:sz="0" w:space="0" w:color="auto"/>
          </w:divBdr>
        </w:div>
        <w:div w:id="668027359">
          <w:marLeft w:val="0"/>
          <w:marRight w:val="0"/>
          <w:marTop w:val="0"/>
          <w:marBottom w:val="0"/>
          <w:divBdr>
            <w:top w:val="none" w:sz="0" w:space="0" w:color="auto"/>
            <w:left w:val="none" w:sz="0" w:space="0" w:color="auto"/>
            <w:bottom w:val="none" w:sz="0" w:space="0" w:color="auto"/>
            <w:right w:val="none" w:sz="0" w:space="0" w:color="auto"/>
          </w:divBdr>
        </w:div>
        <w:div w:id="2146004918">
          <w:marLeft w:val="0"/>
          <w:marRight w:val="0"/>
          <w:marTop w:val="0"/>
          <w:marBottom w:val="0"/>
          <w:divBdr>
            <w:top w:val="none" w:sz="0" w:space="0" w:color="auto"/>
            <w:left w:val="none" w:sz="0" w:space="0" w:color="auto"/>
            <w:bottom w:val="none" w:sz="0" w:space="0" w:color="auto"/>
            <w:right w:val="none" w:sz="0" w:space="0" w:color="auto"/>
          </w:divBdr>
        </w:div>
        <w:div w:id="961695742">
          <w:marLeft w:val="0"/>
          <w:marRight w:val="0"/>
          <w:marTop w:val="0"/>
          <w:marBottom w:val="0"/>
          <w:divBdr>
            <w:top w:val="none" w:sz="0" w:space="0" w:color="auto"/>
            <w:left w:val="none" w:sz="0" w:space="0" w:color="auto"/>
            <w:bottom w:val="none" w:sz="0" w:space="0" w:color="auto"/>
            <w:right w:val="none" w:sz="0" w:space="0" w:color="auto"/>
          </w:divBdr>
        </w:div>
        <w:div w:id="1639721519">
          <w:marLeft w:val="0"/>
          <w:marRight w:val="0"/>
          <w:marTop w:val="0"/>
          <w:marBottom w:val="0"/>
          <w:divBdr>
            <w:top w:val="none" w:sz="0" w:space="0" w:color="auto"/>
            <w:left w:val="none" w:sz="0" w:space="0" w:color="auto"/>
            <w:bottom w:val="none" w:sz="0" w:space="0" w:color="auto"/>
            <w:right w:val="none" w:sz="0" w:space="0" w:color="auto"/>
          </w:divBdr>
        </w:div>
        <w:div w:id="1580670570">
          <w:marLeft w:val="0"/>
          <w:marRight w:val="0"/>
          <w:marTop w:val="0"/>
          <w:marBottom w:val="0"/>
          <w:divBdr>
            <w:top w:val="none" w:sz="0" w:space="0" w:color="auto"/>
            <w:left w:val="none" w:sz="0" w:space="0" w:color="auto"/>
            <w:bottom w:val="none" w:sz="0" w:space="0" w:color="auto"/>
            <w:right w:val="none" w:sz="0" w:space="0" w:color="auto"/>
          </w:divBdr>
        </w:div>
        <w:div w:id="1300920851">
          <w:marLeft w:val="0"/>
          <w:marRight w:val="0"/>
          <w:marTop w:val="0"/>
          <w:marBottom w:val="0"/>
          <w:divBdr>
            <w:top w:val="none" w:sz="0" w:space="0" w:color="auto"/>
            <w:left w:val="none" w:sz="0" w:space="0" w:color="auto"/>
            <w:bottom w:val="none" w:sz="0" w:space="0" w:color="auto"/>
            <w:right w:val="none" w:sz="0" w:space="0" w:color="auto"/>
          </w:divBdr>
        </w:div>
        <w:div w:id="1597593142">
          <w:marLeft w:val="0"/>
          <w:marRight w:val="0"/>
          <w:marTop w:val="0"/>
          <w:marBottom w:val="0"/>
          <w:divBdr>
            <w:top w:val="none" w:sz="0" w:space="0" w:color="auto"/>
            <w:left w:val="none" w:sz="0" w:space="0" w:color="auto"/>
            <w:bottom w:val="none" w:sz="0" w:space="0" w:color="auto"/>
            <w:right w:val="none" w:sz="0" w:space="0" w:color="auto"/>
          </w:divBdr>
        </w:div>
        <w:div w:id="1876842446">
          <w:marLeft w:val="0"/>
          <w:marRight w:val="0"/>
          <w:marTop w:val="0"/>
          <w:marBottom w:val="0"/>
          <w:divBdr>
            <w:top w:val="none" w:sz="0" w:space="0" w:color="auto"/>
            <w:left w:val="none" w:sz="0" w:space="0" w:color="auto"/>
            <w:bottom w:val="none" w:sz="0" w:space="0" w:color="auto"/>
            <w:right w:val="none" w:sz="0" w:space="0" w:color="auto"/>
          </w:divBdr>
        </w:div>
        <w:div w:id="606230675">
          <w:marLeft w:val="0"/>
          <w:marRight w:val="0"/>
          <w:marTop w:val="0"/>
          <w:marBottom w:val="0"/>
          <w:divBdr>
            <w:top w:val="none" w:sz="0" w:space="0" w:color="auto"/>
            <w:left w:val="none" w:sz="0" w:space="0" w:color="auto"/>
            <w:bottom w:val="none" w:sz="0" w:space="0" w:color="auto"/>
            <w:right w:val="none" w:sz="0" w:space="0" w:color="auto"/>
          </w:divBdr>
        </w:div>
        <w:div w:id="785200026">
          <w:marLeft w:val="0"/>
          <w:marRight w:val="0"/>
          <w:marTop w:val="0"/>
          <w:marBottom w:val="0"/>
          <w:divBdr>
            <w:top w:val="none" w:sz="0" w:space="0" w:color="auto"/>
            <w:left w:val="none" w:sz="0" w:space="0" w:color="auto"/>
            <w:bottom w:val="none" w:sz="0" w:space="0" w:color="auto"/>
            <w:right w:val="none" w:sz="0" w:space="0" w:color="auto"/>
          </w:divBdr>
        </w:div>
        <w:div w:id="912394061">
          <w:marLeft w:val="0"/>
          <w:marRight w:val="0"/>
          <w:marTop w:val="0"/>
          <w:marBottom w:val="0"/>
          <w:divBdr>
            <w:top w:val="none" w:sz="0" w:space="0" w:color="auto"/>
            <w:left w:val="none" w:sz="0" w:space="0" w:color="auto"/>
            <w:bottom w:val="none" w:sz="0" w:space="0" w:color="auto"/>
            <w:right w:val="none" w:sz="0" w:space="0" w:color="auto"/>
          </w:divBdr>
        </w:div>
        <w:div w:id="233275372">
          <w:marLeft w:val="0"/>
          <w:marRight w:val="0"/>
          <w:marTop w:val="0"/>
          <w:marBottom w:val="0"/>
          <w:divBdr>
            <w:top w:val="none" w:sz="0" w:space="0" w:color="auto"/>
            <w:left w:val="none" w:sz="0" w:space="0" w:color="auto"/>
            <w:bottom w:val="none" w:sz="0" w:space="0" w:color="auto"/>
            <w:right w:val="none" w:sz="0" w:space="0" w:color="auto"/>
          </w:divBdr>
        </w:div>
        <w:div w:id="501043523">
          <w:marLeft w:val="0"/>
          <w:marRight w:val="0"/>
          <w:marTop w:val="0"/>
          <w:marBottom w:val="0"/>
          <w:divBdr>
            <w:top w:val="none" w:sz="0" w:space="0" w:color="auto"/>
            <w:left w:val="none" w:sz="0" w:space="0" w:color="auto"/>
            <w:bottom w:val="none" w:sz="0" w:space="0" w:color="auto"/>
            <w:right w:val="none" w:sz="0" w:space="0" w:color="auto"/>
          </w:divBdr>
        </w:div>
        <w:div w:id="284193174">
          <w:marLeft w:val="0"/>
          <w:marRight w:val="0"/>
          <w:marTop w:val="0"/>
          <w:marBottom w:val="0"/>
          <w:divBdr>
            <w:top w:val="none" w:sz="0" w:space="0" w:color="auto"/>
            <w:left w:val="none" w:sz="0" w:space="0" w:color="auto"/>
            <w:bottom w:val="none" w:sz="0" w:space="0" w:color="auto"/>
            <w:right w:val="none" w:sz="0" w:space="0" w:color="auto"/>
          </w:divBdr>
        </w:div>
        <w:div w:id="816072355">
          <w:marLeft w:val="0"/>
          <w:marRight w:val="0"/>
          <w:marTop w:val="0"/>
          <w:marBottom w:val="0"/>
          <w:divBdr>
            <w:top w:val="none" w:sz="0" w:space="0" w:color="auto"/>
            <w:left w:val="none" w:sz="0" w:space="0" w:color="auto"/>
            <w:bottom w:val="none" w:sz="0" w:space="0" w:color="auto"/>
            <w:right w:val="none" w:sz="0" w:space="0" w:color="auto"/>
          </w:divBdr>
        </w:div>
        <w:div w:id="1869175600">
          <w:marLeft w:val="0"/>
          <w:marRight w:val="0"/>
          <w:marTop w:val="0"/>
          <w:marBottom w:val="0"/>
          <w:divBdr>
            <w:top w:val="none" w:sz="0" w:space="0" w:color="auto"/>
            <w:left w:val="none" w:sz="0" w:space="0" w:color="auto"/>
            <w:bottom w:val="none" w:sz="0" w:space="0" w:color="auto"/>
            <w:right w:val="none" w:sz="0" w:space="0" w:color="auto"/>
          </w:divBdr>
        </w:div>
        <w:div w:id="1634872630">
          <w:marLeft w:val="0"/>
          <w:marRight w:val="0"/>
          <w:marTop w:val="0"/>
          <w:marBottom w:val="0"/>
          <w:divBdr>
            <w:top w:val="none" w:sz="0" w:space="0" w:color="auto"/>
            <w:left w:val="none" w:sz="0" w:space="0" w:color="auto"/>
            <w:bottom w:val="none" w:sz="0" w:space="0" w:color="auto"/>
            <w:right w:val="none" w:sz="0" w:space="0" w:color="auto"/>
          </w:divBdr>
        </w:div>
        <w:div w:id="100533500">
          <w:marLeft w:val="0"/>
          <w:marRight w:val="0"/>
          <w:marTop w:val="0"/>
          <w:marBottom w:val="0"/>
          <w:divBdr>
            <w:top w:val="none" w:sz="0" w:space="0" w:color="auto"/>
            <w:left w:val="none" w:sz="0" w:space="0" w:color="auto"/>
            <w:bottom w:val="none" w:sz="0" w:space="0" w:color="auto"/>
            <w:right w:val="none" w:sz="0" w:space="0" w:color="auto"/>
          </w:divBdr>
        </w:div>
        <w:div w:id="802969255">
          <w:marLeft w:val="0"/>
          <w:marRight w:val="0"/>
          <w:marTop w:val="0"/>
          <w:marBottom w:val="0"/>
          <w:divBdr>
            <w:top w:val="none" w:sz="0" w:space="0" w:color="auto"/>
            <w:left w:val="none" w:sz="0" w:space="0" w:color="auto"/>
            <w:bottom w:val="none" w:sz="0" w:space="0" w:color="auto"/>
            <w:right w:val="none" w:sz="0" w:space="0" w:color="auto"/>
          </w:divBdr>
        </w:div>
        <w:div w:id="1894779281">
          <w:marLeft w:val="0"/>
          <w:marRight w:val="0"/>
          <w:marTop w:val="0"/>
          <w:marBottom w:val="0"/>
          <w:divBdr>
            <w:top w:val="none" w:sz="0" w:space="0" w:color="auto"/>
            <w:left w:val="none" w:sz="0" w:space="0" w:color="auto"/>
            <w:bottom w:val="none" w:sz="0" w:space="0" w:color="auto"/>
            <w:right w:val="none" w:sz="0" w:space="0" w:color="auto"/>
          </w:divBdr>
        </w:div>
        <w:div w:id="265889821">
          <w:marLeft w:val="0"/>
          <w:marRight w:val="0"/>
          <w:marTop w:val="0"/>
          <w:marBottom w:val="0"/>
          <w:divBdr>
            <w:top w:val="none" w:sz="0" w:space="0" w:color="auto"/>
            <w:left w:val="none" w:sz="0" w:space="0" w:color="auto"/>
            <w:bottom w:val="none" w:sz="0" w:space="0" w:color="auto"/>
            <w:right w:val="none" w:sz="0" w:space="0" w:color="auto"/>
          </w:divBdr>
        </w:div>
        <w:div w:id="1786804844">
          <w:marLeft w:val="0"/>
          <w:marRight w:val="0"/>
          <w:marTop w:val="0"/>
          <w:marBottom w:val="0"/>
          <w:divBdr>
            <w:top w:val="none" w:sz="0" w:space="0" w:color="auto"/>
            <w:left w:val="none" w:sz="0" w:space="0" w:color="auto"/>
            <w:bottom w:val="none" w:sz="0" w:space="0" w:color="auto"/>
            <w:right w:val="none" w:sz="0" w:space="0" w:color="auto"/>
          </w:divBdr>
        </w:div>
        <w:div w:id="962073029">
          <w:marLeft w:val="0"/>
          <w:marRight w:val="0"/>
          <w:marTop w:val="0"/>
          <w:marBottom w:val="0"/>
          <w:divBdr>
            <w:top w:val="none" w:sz="0" w:space="0" w:color="auto"/>
            <w:left w:val="none" w:sz="0" w:space="0" w:color="auto"/>
            <w:bottom w:val="none" w:sz="0" w:space="0" w:color="auto"/>
            <w:right w:val="none" w:sz="0" w:space="0" w:color="auto"/>
          </w:divBdr>
        </w:div>
        <w:div w:id="1067536679">
          <w:marLeft w:val="0"/>
          <w:marRight w:val="0"/>
          <w:marTop w:val="0"/>
          <w:marBottom w:val="0"/>
          <w:divBdr>
            <w:top w:val="none" w:sz="0" w:space="0" w:color="auto"/>
            <w:left w:val="none" w:sz="0" w:space="0" w:color="auto"/>
            <w:bottom w:val="none" w:sz="0" w:space="0" w:color="auto"/>
            <w:right w:val="none" w:sz="0" w:space="0" w:color="auto"/>
          </w:divBdr>
        </w:div>
        <w:div w:id="1453358167">
          <w:marLeft w:val="0"/>
          <w:marRight w:val="0"/>
          <w:marTop w:val="0"/>
          <w:marBottom w:val="0"/>
          <w:divBdr>
            <w:top w:val="none" w:sz="0" w:space="0" w:color="auto"/>
            <w:left w:val="none" w:sz="0" w:space="0" w:color="auto"/>
            <w:bottom w:val="none" w:sz="0" w:space="0" w:color="auto"/>
            <w:right w:val="none" w:sz="0" w:space="0" w:color="auto"/>
          </w:divBdr>
        </w:div>
        <w:div w:id="932325259">
          <w:marLeft w:val="0"/>
          <w:marRight w:val="0"/>
          <w:marTop w:val="0"/>
          <w:marBottom w:val="0"/>
          <w:divBdr>
            <w:top w:val="none" w:sz="0" w:space="0" w:color="auto"/>
            <w:left w:val="none" w:sz="0" w:space="0" w:color="auto"/>
            <w:bottom w:val="none" w:sz="0" w:space="0" w:color="auto"/>
            <w:right w:val="none" w:sz="0" w:space="0" w:color="auto"/>
          </w:divBdr>
        </w:div>
        <w:div w:id="153760007">
          <w:marLeft w:val="0"/>
          <w:marRight w:val="0"/>
          <w:marTop w:val="0"/>
          <w:marBottom w:val="0"/>
          <w:divBdr>
            <w:top w:val="none" w:sz="0" w:space="0" w:color="auto"/>
            <w:left w:val="none" w:sz="0" w:space="0" w:color="auto"/>
            <w:bottom w:val="none" w:sz="0" w:space="0" w:color="auto"/>
            <w:right w:val="none" w:sz="0" w:space="0" w:color="auto"/>
          </w:divBdr>
        </w:div>
        <w:div w:id="1737121308">
          <w:marLeft w:val="0"/>
          <w:marRight w:val="0"/>
          <w:marTop w:val="0"/>
          <w:marBottom w:val="0"/>
          <w:divBdr>
            <w:top w:val="none" w:sz="0" w:space="0" w:color="auto"/>
            <w:left w:val="none" w:sz="0" w:space="0" w:color="auto"/>
            <w:bottom w:val="none" w:sz="0" w:space="0" w:color="auto"/>
            <w:right w:val="none" w:sz="0" w:space="0" w:color="auto"/>
          </w:divBdr>
        </w:div>
        <w:div w:id="28842095">
          <w:marLeft w:val="0"/>
          <w:marRight w:val="0"/>
          <w:marTop w:val="0"/>
          <w:marBottom w:val="0"/>
          <w:divBdr>
            <w:top w:val="none" w:sz="0" w:space="0" w:color="auto"/>
            <w:left w:val="none" w:sz="0" w:space="0" w:color="auto"/>
            <w:bottom w:val="none" w:sz="0" w:space="0" w:color="auto"/>
            <w:right w:val="none" w:sz="0" w:space="0" w:color="auto"/>
          </w:divBdr>
        </w:div>
        <w:div w:id="1943492803">
          <w:marLeft w:val="0"/>
          <w:marRight w:val="0"/>
          <w:marTop w:val="0"/>
          <w:marBottom w:val="0"/>
          <w:divBdr>
            <w:top w:val="none" w:sz="0" w:space="0" w:color="auto"/>
            <w:left w:val="none" w:sz="0" w:space="0" w:color="auto"/>
            <w:bottom w:val="none" w:sz="0" w:space="0" w:color="auto"/>
            <w:right w:val="none" w:sz="0" w:space="0" w:color="auto"/>
          </w:divBdr>
        </w:div>
        <w:div w:id="1322857070">
          <w:marLeft w:val="0"/>
          <w:marRight w:val="0"/>
          <w:marTop w:val="0"/>
          <w:marBottom w:val="0"/>
          <w:divBdr>
            <w:top w:val="none" w:sz="0" w:space="0" w:color="auto"/>
            <w:left w:val="none" w:sz="0" w:space="0" w:color="auto"/>
            <w:bottom w:val="none" w:sz="0" w:space="0" w:color="auto"/>
            <w:right w:val="none" w:sz="0" w:space="0" w:color="auto"/>
          </w:divBdr>
        </w:div>
        <w:div w:id="968632319">
          <w:marLeft w:val="0"/>
          <w:marRight w:val="0"/>
          <w:marTop w:val="0"/>
          <w:marBottom w:val="0"/>
          <w:divBdr>
            <w:top w:val="none" w:sz="0" w:space="0" w:color="auto"/>
            <w:left w:val="none" w:sz="0" w:space="0" w:color="auto"/>
            <w:bottom w:val="none" w:sz="0" w:space="0" w:color="auto"/>
            <w:right w:val="none" w:sz="0" w:space="0" w:color="auto"/>
          </w:divBdr>
        </w:div>
        <w:div w:id="1724017066">
          <w:marLeft w:val="0"/>
          <w:marRight w:val="0"/>
          <w:marTop w:val="0"/>
          <w:marBottom w:val="0"/>
          <w:divBdr>
            <w:top w:val="none" w:sz="0" w:space="0" w:color="auto"/>
            <w:left w:val="none" w:sz="0" w:space="0" w:color="auto"/>
            <w:bottom w:val="none" w:sz="0" w:space="0" w:color="auto"/>
            <w:right w:val="none" w:sz="0" w:space="0" w:color="auto"/>
          </w:divBdr>
        </w:div>
        <w:div w:id="1146703106">
          <w:marLeft w:val="0"/>
          <w:marRight w:val="0"/>
          <w:marTop w:val="0"/>
          <w:marBottom w:val="0"/>
          <w:divBdr>
            <w:top w:val="none" w:sz="0" w:space="0" w:color="auto"/>
            <w:left w:val="none" w:sz="0" w:space="0" w:color="auto"/>
            <w:bottom w:val="none" w:sz="0" w:space="0" w:color="auto"/>
            <w:right w:val="none" w:sz="0" w:space="0" w:color="auto"/>
          </w:divBdr>
        </w:div>
        <w:div w:id="1523737208">
          <w:marLeft w:val="0"/>
          <w:marRight w:val="0"/>
          <w:marTop w:val="0"/>
          <w:marBottom w:val="0"/>
          <w:divBdr>
            <w:top w:val="none" w:sz="0" w:space="0" w:color="auto"/>
            <w:left w:val="none" w:sz="0" w:space="0" w:color="auto"/>
            <w:bottom w:val="none" w:sz="0" w:space="0" w:color="auto"/>
            <w:right w:val="none" w:sz="0" w:space="0" w:color="auto"/>
          </w:divBdr>
        </w:div>
        <w:div w:id="780806354">
          <w:marLeft w:val="0"/>
          <w:marRight w:val="0"/>
          <w:marTop w:val="0"/>
          <w:marBottom w:val="0"/>
          <w:divBdr>
            <w:top w:val="none" w:sz="0" w:space="0" w:color="auto"/>
            <w:left w:val="none" w:sz="0" w:space="0" w:color="auto"/>
            <w:bottom w:val="none" w:sz="0" w:space="0" w:color="auto"/>
            <w:right w:val="none" w:sz="0" w:space="0" w:color="auto"/>
          </w:divBdr>
        </w:div>
        <w:div w:id="652411886">
          <w:marLeft w:val="0"/>
          <w:marRight w:val="0"/>
          <w:marTop w:val="0"/>
          <w:marBottom w:val="0"/>
          <w:divBdr>
            <w:top w:val="none" w:sz="0" w:space="0" w:color="auto"/>
            <w:left w:val="none" w:sz="0" w:space="0" w:color="auto"/>
            <w:bottom w:val="none" w:sz="0" w:space="0" w:color="auto"/>
            <w:right w:val="none" w:sz="0" w:space="0" w:color="auto"/>
          </w:divBdr>
        </w:div>
        <w:div w:id="1270357034">
          <w:marLeft w:val="0"/>
          <w:marRight w:val="0"/>
          <w:marTop w:val="0"/>
          <w:marBottom w:val="0"/>
          <w:divBdr>
            <w:top w:val="none" w:sz="0" w:space="0" w:color="auto"/>
            <w:left w:val="none" w:sz="0" w:space="0" w:color="auto"/>
            <w:bottom w:val="none" w:sz="0" w:space="0" w:color="auto"/>
            <w:right w:val="none" w:sz="0" w:space="0" w:color="auto"/>
          </w:divBdr>
        </w:div>
        <w:div w:id="1997755176">
          <w:marLeft w:val="0"/>
          <w:marRight w:val="0"/>
          <w:marTop w:val="0"/>
          <w:marBottom w:val="0"/>
          <w:divBdr>
            <w:top w:val="none" w:sz="0" w:space="0" w:color="auto"/>
            <w:left w:val="none" w:sz="0" w:space="0" w:color="auto"/>
            <w:bottom w:val="none" w:sz="0" w:space="0" w:color="auto"/>
            <w:right w:val="none" w:sz="0" w:space="0" w:color="auto"/>
          </w:divBdr>
        </w:div>
        <w:div w:id="1162891139">
          <w:marLeft w:val="0"/>
          <w:marRight w:val="0"/>
          <w:marTop w:val="0"/>
          <w:marBottom w:val="0"/>
          <w:divBdr>
            <w:top w:val="none" w:sz="0" w:space="0" w:color="auto"/>
            <w:left w:val="none" w:sz="0" w:space="0" w:color="auto"/>
            <w:bottom w:val="none" w:sz="0" w:space="0" w:color="auto"/>
            <w:right w:val="none" w:sz="0" w:space="0" w:color="auto"/>
          </w:divBdr>
        </w:div>
        <w:div w:id="1683122016">
          <w:marLeft w:val="0"/>
          <w:marRight w:val="0"/>
          <w:marTop w:val="0"/>
          <w:marBottom w:val="0"/>
          <w:divBdr>
            <w:top w:val="none" w:sz="0" w:space="0" w:color="auto"/>
            <w:left w:val="none" w:sz="0" w:space="0" w:color="auto"/>
            <w:bottom w:val="none" w:sz="0" w:space="0" w:color="auto"/>
            <w:right w:val="none" w:sz="0" w:space="0" w:color="auto"/>
          </w:divBdr>
        </w:div>
        <w:div w:id="1891309599">
          <w:marLeft w:val="0"/>
          <w:marRight w:val="0"/>
          <w:marTop w:val="0"/>
          <w:marBottom w:val="0"/>
          <w:divBdr>
            <w:top w:val="none" w:sz="0" w:space="0" w:color="auto"/>
            <w:left w:val="none" w:sz="0" w:space="0" w:color="auto"/>
            <w:bottom w:val="none" w:sz="0" w:space="0" w:color="auto"/>
            <w:right w:val="none" w:sz="0" w:space="0" w:color="auto"/>
          </w:divBdr>
        </w:div>
        <w:div w:id="1615408511">
          <w:marLeft w:val="0"/>
          <w:marRight w:val="0"/>
          <w:marTop w:val="0"/>
          <w:marBottom w:val="0"/>
          <w:divBdr>
            <w:top w:val="none" w:sz="0" w:space="0" w:color="auto"/>
            <w:left w:val="none" w:sz="0" w:space="0" w:color="auto"/>
            <w:bottom w:val="none" w:sz="0" w:space="0" w:color="auto"/>
            <w:right w:val="none" w:sz="0" w:space="0" w:color="auto"/>
          </w:divBdr>
        </w:div>
        <w:div w:id="93089368">
          <w:marLeft w:val="0"/>
          <w:marRight w:val="0"/>
          <w:marTop w:val="0"/>
          <w:marBottom w:val="0"/>
          <w:divBdr>
            <w:top w:val="none" w:sz="0" w:space="0" w:color="auto"/>
            <w:left w:val="none" w:sz="0" w:space="0" w:color="auto"/>
            <w:bottom w:val="none" w:sz="0" w:space="0" w:color="auto"/>
            <w:right w:val="none" w:sz="0" w:space="0" w:color="auto"/>
          </w:divBdr>
        </w:div>
        <w:div w:id="1440643455">
          <w:marLeft w:val="0"/>
          <w:marRight w:val="0"/>
          <w:marTop w:val="0"/>
          <w:marBottom w:val="0"/>
          <w:divBdr>
            <w:top w:val="none" w:sz="0" w:space="0" w:color="auto"/>
            <w:left w:val="none" w:sz="0" w:space="0" w:color="auto"/>
            <w:bottom w:val="none" w:sz="0" w:space="0" w:color="auto"/>
            <w:right w:val="none" w:sz="0" w:space="0" w:color="auto"/>
          </w:divBdr>
        </w:div>
        <w:div w:id="998311749">
          <w:marLeft w:val="0"/>
          <w:marRight w:val="0"/>
          <w:marTop w:val="0"/>
          <w:marBottom w:val="0"/>
          <w:divBdr>
            <w:top w:val="none" w:sz="0" w:space="0" w:color="auto"/>
            <w:left w:val="none" w:sz="0" w:space="0" w:color="auto"/>
            <w:bottom w:val="none" w:sz="0" w:space="0" w:color="auto"/>
            <w:right w:val="none" w:sz="0" w:space="0" w:color="auto"/>
          </w:divBdr>
        </w:div>
        <w:div w:id="1905484845">
          <w:marLeft w:val="0"/>
          <w:marRight w:val="0"/>
          <w:marTop w:val="0"/>
          <w:marBottom w:val="0"/>
          <w:divBdr>
            <w:top w:val="none" w:sz="0" w:space="0" w:color="auto"/>
            <w:left w:val="none" w:sz="0" w:space="0" w:color="auto"/>
            <w:bottom w:val="none" w:sz="0" w:space="0" w:color="auto"/>
            <w:right w:val="none" w:sz="0" w:space="0" w:color="auto"/>
          </w:divBdr>
        </w:div>
        <w:div w:id="1200509239">
          <w:marLeft w:val="0"/>
          <w:marRight w:val="0"/>
          <w:marTop w:val="0"/>
          <w:marBottom w:val="0"/>
          <w:divBdr>
            <w:top w:val="none" w:sz="0" w:space="0" w:color="auto"/>
            <w:left w:val="none" w:sz="0" w:space="0" w:color="auto"/>
            <w:bottom w:val="none" w:sz="0" w:space="0" w:color="auto"/>
            <w:right w:val="none" w:sz="0" w:space="0" w:color="auto"/>
          </w:divBdr>
        </w:div>
        <w:div w:id="1495098852">
          <w:marLeft w:val="0"/>
          <w:marRight w:val="0"/>
          <w:marTop w:val="0"/>
          <w:marBottom w:val="0"/>
          <w:divBdr>
            <w:top w:val="none" w:sz="0" w:space="0" w:color="auto"/>
            <w:left w:val="none" w:sz="0" w:space="0" w:color="auto"/>
            <w:bottom w:val="none" w:sz="0" w:space="0" w:color="auto"/>
            <w:right w:val="none" w:sz="0" w:space="0" w:color="auto"/>
          </w:divBdr>
        </w:div>
        <w:div w:id="44723492">
          <w:marLeft w:val="0"/>
          <w:marRight w:val="0"/>
          <w:marTop w:val="0"/>
          <w:marBottom w:val="0"/>
          <w:divBdr>
            <w:top w:val="none" w:sz="0" w:space="0" w:color="auto"/>
            <w:left w:val="none" w:sz="0" w:space="0" w:color="auto"/>
            <w:bottom w:val="none" w:sz="0" w:space="0" w:color="auto"/>
            <w:right w:val="none" w:sz="0" w:space="0" w:color="auto"/>
          </w:divBdr>
        </w:div>
        <w:div w:id="531190190">
          <w:marLeft w:val="0"/>
          <w:marRight w:val="0"/>
          <w:marTop w:val="0"/>
          <w:marBottom w:val="0"/>
          <w:divBdr>
            <w:top w:val="none" w:sz="0" w:space="0" w:color="auto"/>
            <w:left w:val="none" w:sz="0" w:space="0" w:color="auto"/>
            <w:bottom w:val="none" w:sz="0" w:space="0" w:color="auto"/>
            <w:right w:val="none" w:sz="0" w:space="0" w:color="auto"/>
          </w:divBdr>
        </w:div>
        <w:div w:id="707225164">
          <w:marLeft w:val="0"/>
          <w:marRight w:val="0"/>
          <w:marTop w:val="0"/>
          <w:marBottom w:val="0"/>
          <w:divBdr>
            <w:top w:val="none" w:sz="0" w:space="0" w:color="auto"/>
            <w:left w:val="none" w:sz="0" w:space="0" w:color="auto"/>
            <w:bottom w:val="none" w:sz="0" w:space="0" w:color="auto"/>
            <w:right w:val="none" w:sz="0" w:space="0" w:color="auto"/>
          </w:divBdr>
        </w:div>
        <w:div w:id="717973882">
          <w:marLeft w:val="0"/>
          <w:marRight w:val="0"/>
          <w:marTop w:val="0"/>
          <w:marBottom w:val="0"/>
          <w:divBdr>
            <w:top w:val="none" w:sz="0" w:space="0" w:color="auto"/>
            <w:left w:val="none" w:sz="0" w:space="0" w:color="auto"/>
            <w:bottom w:val="none" w:sz="0" w:space="0" w:color="auto"/>
            <w:right w:val="none" w:sz="0" w:space="0" w:color="auto"/>
          </w:divBdr>
        </w:div>
        <w:div w:id="423383403">
          <w:marLeft w:val="0"/>
          <w:marRight w:val="0"/>
          <w:marTop w:val="0"/>
          <w:marBottom w:val="0"/>
          <w:divBdr>
            <w:top w:val="none" w:sz="0" w:space="0" w:color="auto"/>
            <w:left w:val="none" w:sz="0" w:space="0" w:color="auto"/>
            <w:bottom w:val="none" w:sz="0" w:space="0" w:color="auto"/>
            <w:right w:val="none" w:sz="0" w:space="0" w:color="auto"/>
          </w:divBdr>
        </w:div>
        <w:div w:id="454909698">
          <w:marLeft w:val="0"/>
          <w:marRight w:val="0"/>
          <w:marTop w:val="0"/>
          <w:marBottom w:val="0"/>
          <w:divBdr>
            <w:top w:val="none" w:sz="0" w:space="0" w:color="auto"/>
            <w:left w:val="none" w:sz="0" w:space="0" w:color="auto"/>
            <w:bottom w:val="none" w:sz="0" w:space="0" w:color="auto"/>
            <w:right w:val="none" w:sz="0" w:space="0" w:color="auto"/>
          </w:divBdr>
        </w:div>
        <w:div w:id="2008508043">
          <w:marLeft w:val="0"/>
          <w:marRight w:val="0"/>
          <w:marTop w:val="0"/>
          <w:marBottom w:val="0"/>
          <w:divBdr>
            <w:top w:val="none" w:sz="0" w:space="0" w:color="auto"/>
            <w:left w:val="none" w:sz="0" w:space="0" w:color="auto"/>
            <w:bottom w:val="none" w:sz="0" w:space="0" w:color="auto"/>
            <w:right w:val="none" w:sz="0" w:space="0" w:color="auto"/>
          </w:divBdr>
        </w:div>
        <w:div w:id="197671400">
          <w:marLeft w:val="0"/>
          <w:marRight w:val="0"/>
          <w:marTop w:val="0"/>
          <w:marBottom w:val="0"/>
          <w:divBdr>
            <w:top w:val="none" w:sz="0" w:space="0" w:color="auto"/>
            <w:left w:val="none" w:sz="0" w:space="0" w:color="auto"/>
            <w:bottom w:val="none" w:sz="0" w:space="0" w:color="auto"/>
            <w:right w:val="none" w:sz="0" w:space="0" w:color="auto"/>
          </w:divBdr>
        </w:div>
        <w:div w:id="226768422">
          <w:marLeft w:val="0"/>
          <w:marRight w:val="0"/>
          <w:marTop w:val="0"/>
          <w:marBottom w:val="0"/>
          <w:divBdr>
            <w:top w:val="none" w:sz="0" w:space="0" w:color="auto"/>
            <w:left w:val="none" w:sz="0" w:space="0" w:color="auto"/>
            <w:bottom w:val="none" w:sz="0" w:space="0" w:color="auto"/>
            <w:right w:val="none" w:sz="0" w:space="0" w:color="auto"/>
          </w:divBdr>
        </w:div>
        <w:div w:id="1502117566">
          <w:marLeft w:val="0"/>
          <w:marRight w:val="0"/>
          <w:marTop w:val="0"/>
          <w:marBottom w:val="0"/>
          <w:divBdr>
            <w:top w:val="none" w:sz="0" w:space="0" w:color="auto"/>
            <w:left w:val="none" w:sz="0" w:space="0" w:color="auto"/>
            <w:bottom w:val="none" w:sz="0" w:space="0" w:color="auto"/>
            <w:right w:val="none" w:sz="0" w:space="0" w:color="auto"/>
          </w:divBdr>
        </w:div>
        <w:div w:id="1745833579">
          <w:marLeft w:val="0"/>
          <w:marRight w:val="0"/>
          <w:marTop w:val="0"/>
          <w:marBottom w:val="0"/>
          <w:divBdr>
            <w:top w:val="none" w:sz="0" w:space="0" w:color="auto"/>
            <w:left w:val="none" w:sz="0" w:space="0" w:color="auto"/>
            <w:bottom w:val="none" w:sz="0" w:space="0" w:color="auto"/>
            <w:right w:val="none" w:sz="0" w:space="0" w:color="auto"/>
          </w:divBdr>
        </w:div>
        <w:div w:id="106513249">
          <w:marLeft w:val="0"/>
          <w:marRight w:val="0"/>
          <w:marTop w:val="0"/>
          <w:marBottom w:val="0"/>
          <w:divBdr>
            <w:top w:val="none" w:sz="0" w:space="0" w:color="auto"/>
            <w:left w:val="none" w:sz="0" w:space="0" w:color="auto"/>
            <w:bottom w:val="none" w:sz="0" w:space="0" w:color="auto"/>
            <w:right w:val="none" w:sz="0" w:space="0" w:color="auto"/>
          </w:divBdr>
        </w:div>
        <w:div w:id="228079552">
          <w:marLeft w:val="0"/>
          <w:marRight w:val="0"/>
          <w:marTop w:val="0"/>
          <w:marBottom w:val="0"/>
          <w:divBdr>
            <w:top w:val="none" w:sz="0" w:space="0" w:color="auto"/>
            <w:left w:val="none" w:sz="0" w:space="0" w:color="auto"/>
            <w:bottom w:val="none" w:sz="0" w:space="0" w:color="auto"/>
            <w:right w:val="none" w:sz="0" w:space="0" w:color="auto"/>
          </w:divBdr>
        </w:div>
        <w:div w:id="1503084571">
          <w:marLeft w:val="0"/>
          <w:marRight w:val="0"/>
          <w:marTop w:val="0"/>
          <w:marBottom w:val="0"/>
          <w:divBdr>
            <w:top w:val="none" w:sz="0" w:space="0" w:color="auto"/>
            <w:left w:val="none" w:sz="0" w:space="0" w:color="auto"/>
            <w:bottom w:val="none" w:sz="0" w:space="0" w:color="auto"/>
            <w:right w:val="none" w:sz="0" w:space="0" w:color="auto"/>
          </w:divBdr>
        </w:div>
        <w:div w:id="1582565697">
          <w:marLeft w:val="0"/>
          <w:marRight w:val="0"/>
          <w:marTop w:val="0"/>
          <w:marBottom w:val="0"/>
          <w:divBdr>
            <w:top w:val="none" w:sz="0" w:space="0" w:color="auto"/>
            <w:left w:val="none" w:sz="0" w:space="0" w:color="auto"/>
            <w:bottom w:val="none" w:sz="0" w:space="0" w:color="auto"/>
            <w:right w:val="none" w:sz="0" w:space="0" w:color="auto"/>
          </w:divBdr>
        </w:div>
        <w:div w:id="2050571439">
          <w:marLeft w:val="0"/>
          <w:marRight w:val="0"/>
          <w:marTop w:val="0"/>
          <w:marBottom w:val="0"/>
          <w:divBdr>
            <w:top w:val="none" w:sz="0" w:space="0" w:color="auto"/>
            <w:left w:val="none" w:sz="0" w:space="0" w:color="auto"/>
            <w:bottom w:val="none" w:sz="0" w:space="0" w:color="auto"/>
            <w:right w:val="none" w:sz="0" w:space="0" w:color="auto"/>
          </w:divBdr>
        </w:div>
        <w:div w:id="767623219">
          <w:marLeft w:val="0"/>
          <w:marRight w:val="0"/>
          <w:marTop w:val="0"/>
          <w:marBottom w:val="0"/>
          <w:divBdr>
            <w:top w:val="none" w:sz="0" w:space="0" w:color="auto"/>
            <w:left w:val="none" w:sz="0" w:space="0" w:color="auto"/>
            <w:bottom w:val="none" w:sz="0" w:space="0" w:color="auto"/>
            <w:right w:val="none" w:sz="0" w:space="0" w:color="auto"/>
          </w:divBdr>
        </w:div>
        <w:div w:id="810094649">
          <w:marLeft w:val="0"/>
          <w:marRight w:val="0"/>
          <w:marTop w:val="0"/>
          <w:marBottom w:val="0"/>
          <w:divBdr>
            <w:top w:val="none" w:sz="0" w:space="0" w:color="auto"/>
            <w:left w:val="none" w:sz="0" w:space="0" w:color="auto"/>
            <w:bottom w:val="none" w:sz="0" w:space="0" w:color="auto"/>
            <w:right w:val="none" w:sz="0" w:space="0" w:color="auto"/>
          </w:divBdr>
        </w:div>
        <w:div w:id="1464233989">
          <w:marLeft w:val="0"/>
          <w:marRight w:val="0"/>
          <w:marTop w:val="0"/>
          <w:marBottom w:val="0"/>
          <w:divBdr>
            <w:top w:val="none" w:sz="0" w:space="0" w:color="auto"/>
            <w:left w:val="none" w:sz="0" w:space="0" w:color="auto"/>
            <w:bottom w:val="none" w:sz="0" w:space="0" w:color="auto"/>
            <w:right w:val="none" w:sz="0" w:space="0" w:color="auto"/>
          </w:divBdr>
        </w:div>
        <w:div w:id="540481484">
          <w:marLeft w:val="0"/>
          <w:marRight w:val="0"/>
          <w:marTop w:val="0"/>
          <w:marBottom w:val="0"/>
          <w:divBdr>
            <w:top w:val="none" w:sz="0" w:space="0" w:color="auto"/>
            <w:left w:val="none" w:sz="0" w:space="0" w:color="auto"/>
            <w:bottom w:val="none" w:sz="0" w:space="0" w:color="auto"/>
            <w:right w:val="none" w:sz="0" w:space="0" w:color="auto"/>
          </w:divBdr>
        </w:div>
        <w:div w:id="1907639622">
          <w:marLeft w:val="0"/>
          <w:marRight w:val="0"/>
          <w:marTop w:val="0"/>
          <w:marBottom w:val="0"/>
          <w:divBdr>
            <w:top w:val="none" w:sz="0" w:space="0" w:color="auto"/>
            <w:left w:val="none" w:sz="0" w:space="0" w:color="auto"/>
            <w:bottom w:val="none" w:sz="0" w:space="0" w:color="auto"/>
            <w:right w:val="none" w:sz="0" w:space="0" w:color="auto"/>
          </w:divBdr>
        </w:div>
        <w:div w:id="453212247">
          <w:marLeft w:val="0"/>
          <w:marRight w:val="0"/>
          <w:marTop w:val="0"/>
          <w:marBottom w:val="0"/>
          <w:divBdr>
            <w:top w:val="none" w:sz="0" w:space="0" w:color="auto"/>
            <w:left w:val="none" w:sz="0" w:space="0" w:color="auto"/>
            <w:bottom w:val="none" w:sz="0" w:space="0" w:color="auto"/>
            <w:right w:val="none" w:sz="0" w:space="0" w:color="auto"/>
          </w:divBdr>
        </w:div>
        <w:div w:id="1002046333">
          <w:marLeft w:val="0"/>
          <w:marRight w:val="0"/>
          <w:marTop w:val="0"/>
          <w:marBottom w:val="0"/>
          <w:divBdr>
            <w:top w:val="none" w:sz="0" w:space="0" w:color="auto"/>
            <w:left w:val="none" w:sz="0" w:space="0" w:color="auto"/>
            <w:bottom w:val="none" w:sz="0" w:space="0" w:color="auto"/>
            <w:right w:val="none" w:sz="0" w:space="0" w:color="auto"/>
          </w:divBdr>
        </w:div>
        <w:div w:id="1505851223">
          <w:marLeft w:val="0"/>
          <w:marRight w:val="0"/>
          <w:marTop w:val="0"/>
          <w:marBottom w:val="0"/>
          <w:divBdr>
            <w:top w:val="none" w:sz="0" w:space="0" w:color="auto"/>
            <w:left w:val="none" w:sz="0" w:space="0" w:color="auto"/>
            <w:bottom w:val="none" w:sz="0" w:space="0" w:color="auto"/>
            <w:right w:val="none" w:sz="0" w:space="0" w:color="auto"/>
          </w:divBdr>
        </w:div>
        <w:div w:id="1869641256">
          <w:marLeft w:val="0"/>
          <w:marRight w:val="0"/>
          <w:marTop w:val="0"/>
          <w:marBottom w:val="0"/>
          <w:divBdr>
            <w:top w:val="none" w:sz="0" w:space="0" w:color="auto"/>
            <w:left w:val="none" w:sz="0" w:space="0" w:color="auto"/>
            <w:bottom w:val="none" w:sz="0" w:space="0" w:color="auto"/>
            <w:right w:val="none" w:sz="0" w:space="0" w:color="auto"/>
          </w:divBdr>
        </w:div>
        <w:div w:id="414861613">
          <w:marLeft w:val="0"/>
          <w:marRight w:val="0"/>
          <w:marTop w:val="0"/>
          <w:marBottom w:val="0"/>
          <w:divBdr>
            <w:top w:val="none" w:sz="0" w:space="0" w:color="auto"/>
            <w:left w:val="none" w:sz="0" w:space="0" w:color="auto"/>
            <w:bottom w:val="none" w:sz="0" w:space="0" w:color="auto"/>
            <w:right w:val="none" w:sz="0" w:space="0" w:color="auto"/>
          </w:divBdr>
        </w:div>
        <w:div w:id="1601798136">
          <w:marLeft w:val="0"/>
          <w:marRight w:val="0"/>
          <w:marTop w:val="0"/>
          <w:marBottom w:val="0"/>
          <w:divBdr>
            <w:top w:val="none" w:sz="0" w:space="0" w:color="auto"/>
            <w:left w:val="none" w:sz="0" w:space="0" w:color="auto"/>
            <w:bottom w:val="none" w:sz="0" w:space="0" w:color="auto"/>
            <w:right w:val="none" w:sz="0" w:space="0" w:color="auto"/>
          </w:divBdr>
        </w:div>
        <w:div w:id="57634498">
          <w:marLeft w:val="0"/>
          <w:marRight w:val="0"/>
          <w:marTop w:val="0"/>
          <w:marBottom w:val="0"/>
          <w:divBdr>
            <w:top w:val="none" w:sz="0" w:space="0" w:color="auto"/>
            <w:left w:val="none" w:sz="0" w:space="0" w:color="auto"/>
            <w:bottom w:val="none" w:sz="0" w:space="0" w:color="auto"/>
            <w:right w:val="none" w:sz="0" w:space="0" w:color="auto"/>
          </w:divBdr>
        </w:div>
        <w:div w:id="594481393">
          <w:marLeft w:val="0"/>
          <w:marRight w:val="0"/>
          <w:marTop w:val="0"/>
          <w:marBottom w:val="0"/>
          <w:divBdr>
            <w:top w:val="none" w:sz="0" w:space="0" w:color="auto"/>
            <w:left w:val="none" w:sz="0" w:space="0" w:color="auto"/>
            <w:bottom w:val="none" w:sz="0" w:space="0" w:color="auto"/>
            <w:right w:val="none" w:sz="0" w:space="0" w:color="auto"/>
          </w:divBdr>
        </w:div>
        <w:div w:id="65228376">
          <w:marLeft w:val="0"/>
          <w:marRight w:val="0"/>
          <w:marTop w:val="0"/>
          <w:marBottom w:val="0"/>
          <w:divBdr>
            <w:top w:val="none" w:sz="0" w:space="0" w:color="auto"/>
            <w:left w:val="none" w:sz="0" w:space="0" w:color="auto"/>
            <w:bottom w:val="none" w:sz="0" w:space="0" w:color="auto"/>
            <w:right w:val="none" w:sz="0" w:space="0" w:color="auto"/>
          </w:divBdr>
        </w:div>
        <w:div w:id="838469203">
          <w:marLeft w:val="0"/>
          <w:marRight w:val="0"/>
          <w:marTop w:val="0"/>
          <w:marBottom w:val="0"/>
          <w:divBdr>
            <w:top w:val="none" w:sz="0" w:space="0" w:color="auto"/>
            <w:left w:val="none" w:sz="0" w:space="0" w:color="auto"/>
            <w:bottom w:val="none" w:sz="0" w:space="0" w:color="auto"/>
            <w:right w:val="none" w:sz="0" w:space="0" w:color="auto"/>
          </w:divBdr>
        </w:div>
        <w:div w:id="745497830">
          <w:marLeft w:val="0"/>
          <w:marRight w:val="0"/>
          <w:marTop w:val="0"/>
          <w:marBottom w:val="0"/>
          <w:divBdr>
            <w:top w:val="none" w:sz="0" w:space="0" w:color="auto"/>
            <w:left w:val="none" w:sz="0" w:space="0" w:color="auto"/>
            <w:bottom w:val="none" w:sz="0" w:space="0" w:color="auto"/>
            <w:right w:val="none" w:sz="0" w:space="0" w:color="auto"/>
          </w:divBdr>
        </w:div>
        <w:div w:id="1758944570">
          <w:marLeft w:val="0"/>
          <w:marRight w:val="0"/>
          <w:marTop w:val="0"/>
          <w:marBottom w:val="0"/>
          <w:divBdr>
            <w:top w:val="none" w:sz="0" w:space="0" w:color="auto"/>
            <w:left w:val="none" w:sz="0" w:space="0" w:color="auto"/>
            <w:bottom w:val="none" w:sz="0" w:space="0" w:color="auto"/>
            <w:right w:val="none" w:sz="0" w:space="0" w:color="auto"/>
          </w:divBdr>
        </w:div>
        <w:div w:id="512648096">
          <w:marLeft w:val="0"/>
          <w:marRight w:val="0"/>
          <w:marTop w:val="0"/>
          <w:marBottom w:val="0"/>
          <w:divBdr>
            <w:top w:val="none" w:sz="0" w:space="0" w:color="auto"/>
            <w:left w:val="none" w:sz="0" w:space="0" w:color="auto"/>
            <w:bottom w:val="none" w:sz="0" w:space="0" w:color="auto"/>
            <w:right w:val="none" w:sz="0" w:space="0" w:color="auto"/>
          </w:divBdr>
        </w:div>
        <w:div w:id="683634570">
          <w:marLeft w:val="0"/>
          <w:marRight w:val="0"/>
          <w:marTop w:val="0"/>
          <w:marBottom w:val="0"/>
          <w:divBdr>
            <w:top w:val="none" w:sz="0" w:space="0" w:color="auto"/>
            <w:left w:val="none" w:sz="0" w:space="0" w:color="auto"/>
            <w:bottom w:val="none" w:sz="0" w:space="0" w:color="auto"/>
            <w:right w:val="none" w:sz="0" w:space="0" w:color="auto"/>
          </w:divBdr>
        </w:div>
        <w:div w:id="491486452">
          <w:marLeft w:val="0"/>
          <w:marRight w:val="0"/>
          <w:marTop w:val="0"/>
          <w:marBottom w:val="0"/>
          <w:divBdr>
            <w:top w:val="none" w:sz="0" w:space="0" w:color="auto"/>
            <w:left w:val="none" w:sz="0" w:space="0" w:color="auto"/>
            <w:bottom w:val="none" w:sz="0" w:space="0" w:color="auto"/>
            <w:right w:val="none" w:sz="0" w:space="0" w:color="auto"/>
          </w:divBdr>
        </w:div>
        <w:div w:id="1134757561">
          <w:marLeft w:val="0"/>
          <w:marRight w:val="0"/>
          <w:marTop w:val="0"/>
          <w:marBottom w:val="0"/>
          <w:divBdr>
            <w:top w:val="none" w:sz="0" w:space="0" w:color="auto"/>
            <w:left w:val="none" w:sz="0" w:space="0" w:color="auto"/>
            <w:bottom w:val="none" w:sz="0" w:space="0" w:color="auto"/>
            <w:right w:val="none" w:sz="0" w:space="0" w:color="auto"/>
          </w:divBdr>
        </w:div>
        <w:div w:id="1779636564">
          <w:marLeft w:val="0"/>
          <w:marRight w:val="0"/>
          <w:marTop w:val="0"/>
          <w:marBottom w:val="0"/>
          <w:divBdr>
            <w:top w:val="none" w:sz="0" w:space="0" w:color="auto"/>
            <w:left w:val="none" w:sz="0" w:space="0" w:color="auto"/>
            <w:bottom w:val="none" w:sz="0" w:space="0" w:color="auto"/>
            <w:right w:val="none" w:sz="0" w:space="0" w:color="auto"/>
          </w:divBdr>
        </w:div>
        <w:div w:id="1044477586">
          <w:marLeft w:val="0"/>
          <w:marRight w:val="0"/>
          <w:marTop w:val="0"/>
          <w:marBottom w:val="0"/>
          <w:divBdr>
            <w:top w:val="none" w:sz="0" w:space="0" w:color="auto"/>
            <w:left w:val="none" w:sz="0" w:space="0" w:color="auto"/>
            <w:bottom w:val="none" w:sz="0" w:space="0" w:color="auto"/>
            <w:right w:val="none" w:sz="0" w:space="0" w:color="auto"/>
          </w:divBdr>
        </w:div>
        <w:div w:id="1724014599">
          <w:marLeft w:val="0"/>
          <w:marRight w:val="0"/>
          <w:marTop w:val="0"/>
          <w:marBottom w:val="0"/>
          <w:divBdr>
            <w:top w:val="none" w:sz="0" w:space="0" w:color="auto"/>
            <w:left w:val="none" w:sz="0" w:space="0" w:color="auto"/>
            <w:bottom w:val="none" w:sz="0" w:space="0" w:color="auto"/>
            <w:right w:val="none" w:sz="0" w:space="0" w:color="auto"/>
          </w:divBdr>
        </w:div>
        <w:div w:id="251865734">
          <w:marLeft w:val="0"/>
          <w:marRight w:val="0"/>
          <w:marTop w:val="0"/>
          <w:marBottom w:val="0"/>
          <w:divBdr>
            <w:top w:val="none" w:sz="0" w:space="0" w:color="auto"/>
            <w:left w:val="none" w:sz="0" w:space="0" w:color="auto"/>
            <w:bottom w:val="none" w:sz="0" w:space="0" w:color="auto"/>
            <w:right w:val="none" w:sz="0" w:space="0" w:color="auto"/>
          </w:divBdr>
        </w:div>
        <w:div w:id="2043745286">
          <w:marLeft w:val="0"/>
          <w:marRight w:val="0"/>
          <w:marTop w:val="0"/>
          <w:marBottom w:val="0"/>
          <w:divBdr>
            <w:top w:val="none" w:sz="0" w:space="0" w:color="auto"/>
            <w:left w:val="none" w:sz="0" w:space="0" w:color="auto"/>
            <w:bottom w:val="none" w:sz="0" w:space="0" w:color="auto"/>
            <w:right w:val="none" w:sz="0" w:space="0" w:color="auto"/>
          </w:divBdr>
        </w:div>
        <w:div w:id="792021886">
          <w:marLeft w:val="0"/>
          <w:marRight w:val="0"/>
          <w:marTop w:val="0"/>
          <w:marBottom w:val="0"/>
          <w:divBdr>
            <w:top w:val="none" w:sz="0" w:space="0" w:color="auto"/>
            <w:left w:val="none" w:sz="0" w:space="0" w:color="auto"/>
            <w:bottom w:val="none" w:sz="0" w:space="0" w:color="auto"/>
            <w:right w:val="none" w:sz="0" w:space="0" w:color="auto"/>
          </w:divBdr>
        </w:div>
        <w:div w:id="1187982425">
          <w:marLeft w:val="0"/>
          <w:marRight w:val="0"/>
          <w:marTop w:val="0"/>
          <w:marBottom w:val="0"/>
          <w:divBdr>
            <w:top w:val="none" w:sz="0" w:space="0" w:color="auto"/>
            <w:left w:val="none" w:sz="0" w:space="0" w:color="auto"/>
            <w:bottom w:val="none" w:sz="0" w:space="0" w:color="auto"/>
            <w:right w:val="none" w:sz="0" w:space="0" w:color="auto"/>
          </w:divBdr>
        </w:div>
        <w:div w:id="1841432283">
          <w:marLeft w:val="0"/>
          <w:marRight w:val="0"/>
          <w:marTop w:val="0"/>
          <w:marBottom w:val="0"/>
          <w:divBdr>
            <w:top w:val="none" w:sz="0" w:space="0" w:color="auto"/>
            <w:left w:val="none" w:sz="0" w:space="0" w:color="auto"/>
            <w:bottom w:val="none" w:sz="0" w:space="0" w:color="auto"/>
            <w:right w:val="none" w:sz="0" w:space="0" w:color="auto"/>
          </w:divBdr>
        </w:div>
        <w:div w:id="461309354">
          <w:marLeft w:val="0"/>
          <w:marRight w:val="0"/>
          <w:marTop w:val="0"/>
          <w:marBottom w:val="0"/>
          <w:divBdr>
            <w:top w:val="none" w:sz="0" w:space="0" w:color="auto"/>
            <w:left w:val="none" w:sz="0" w:space="0" w:color="auto"/>
            <w:bottom w:val="none" w:sz="0" w:space="0" w:color="auto"/>
            <w:right w:val="none" w:sz="0" w:space="0" w:color="auto"/>
          </w:divBdr>
        </w:div>
        <w:div w:id="1344893551">
          <w:marLeft w:val="0"/>
          <w:marRight w:val="0"/>
          <w:marTop w:val="0"/>
          <w:marBottom w:val="0"/>
          <w:divBdr>
            <w:top w:val="none" w:sz="0" w:space="0" w:color="auto"/>
            <w:left w:val="none" w:sz="0" w:space="0" w:color="auto"/>
            <w:bottom w:val="none" w:sz="0" w:space="0" w:color="auto"/>
            <w:right w:val="none" w:sz="0" w:space="0" w:color="auto"/>
          </w:divBdr>
        </w:div>
        <w:div w:id="1160735308">
          <w:marLeft w:val="0"/>
          <w:marRight w:val="0"/>
          <w:marTop w:val="0"/>
          <w:marBottom w:val="0"/>
          <w:divBdr>
            <w:top w:val="none" w:sz="0" w:space="0" w:color="auto"/>
            <w:left w:val="none" w:sz="0" w:space="0" w:color="auto"/>
            <w:bottom w:val="none" w:sz="0" w:space="0" w:color="auto"/>
            <w:right w:val="none" w:sz="0" w:space="0" w:color="auto"/>
          </w:divBdr>
        </w:div>
        <w:div w:id="165941498">
          <w:marLeft w:val="0"/>
          <w:marRight w:val="0"/>
          <w:marTop w:val="0"/>
          <w:marBottom w:val="0"/>
          <w:divBdr>
            <w:top w:val="none" w:sz="0" w:space="0" w:color="auto"/>
            <w:left w:val="none" w:sz="0" w:space="0" w:color="auto"/>
            <w:bottom w:val="none" w:sz="0" w:space="0" w:color="auto"/>
            <w:right w:val="none" w:sz="0" w:space="0" w:color="auto"/>
          </w:divBdr>
        </w:div>
        <w:div w:id="1601110361">
          <w:marLeft w:val="0"/>
          <w:marRight w:val="0"/>
          <w:marTop w:val="0"/>
          <w:marBottom w:val="0"/>
          <w:divBdr>
            <w:top w:val="none" w:sz="0" w:space="0" w:color="auto"/>
            <w:left w:val="none" w:sz="0" w:space="0" w:color="auto"/>
            <w:bottom w:val="none" w:sz="0" w:space="0" w:color="auto"/>
            <w:right w:val="none" w:sz="0" w:space="0" w:color="auto"/>
          </w:divBdr>
        </w:div>
        <w:div w:id="1048453975">
          <w:marLeft w:val="0"/>
          <w:marRight w:val="0"/>
          <w:marTop w:val="0"/>
          <w:marBottom w:val="0"/>
          <w:divBdr>
            <w:top w:val="none" w:sz="0" w:space="0" w:color="auto"/>
            <w:left w:val="none" w:sz="0" w:space="0" w:color="auto"/>
            <w:bottom w:val="none" w:sz="0" w:space="0" w:color="auto"/>
            <w:right w:val="none" w:sz="0" w:space="0" w:color="auto"/>
          </w:divBdr>
        </w:div>
        <w:div w:id="1617442696">
          <w:marLeft w:val="0"/>
          <w:marRight w:val="0"/>
          <w:marTop w:val="0"/>
          <w:marBottom w:val="0"/>
          <w:divBdr>
            <w:top w:val="none" w:sz="0" w:space="0" w:color="auto"/>
            <w:left w:val="none" w:sz="0" w:space="0" w:color="auto"/>
            <w:bottom w:val="none" w:sz="0" w:space="0" w:color="auto"/>
            <w:right w:val="none" w:sz="0" w:space="0" w:color="auto"/>
          </w:divBdr>
        </w:div>
        <w:div w:id="57095480">
          <w:marLeft w:val="0"/>
          <w:marRight w:val="0"/>
          <w:marTop w:val="0"/>
          <w:marBottom w:val="0"/>
          <w:divBdr>
            <w:top w:val="none" w:sz="0" w:space="0" w:color="auto"/>
            <w:left w:val="none" w:sz="0" w:space="0" w:color="auto"/>
            <w:bottom w:val="none" w:sz="0" w:space="0" w:color="auto"/>
            <w:right w:val="none" w:sz="0" w:space="0" w:color="auto"/>
          </w:divBdr>
        </w:div>
        <w:div w:id="842628977">
          <w:marLeft w:val="0"/>
          <w:marRight w:val="0"/>
          <w:marTop w:val="0"/>
          <w:marBottom w:val="0"/>
          <w:divBdr>
            <w:top w:val="none" w:sz="0" w:space="0" w:color="auto"/>
            <w:left w:val="none" w:sz="0" w:space="0" w:color="auto"/>
            <w:bottom w:val="none" w:sz="0" w:space="0" w:color="auto"/>
            <w:right w:val="none" w:sz="0" w:space="0" w:color="auto"/>
          </w:divBdr>
        </w:div>
        <w:div w:id="839388344">
          <w:marLeft w:val="0"/>
          <w:marRight w:val="0"/>
          <w:marTop w:val="0"/>
          <w:marBottom w:val="0"/>
          <w:divBdr>
            <w:top w:val="none" w:sz="0" w:space="0" w:color="auto"/>
            <w:left w:val="none" w:sz="0" w:space="0" w:color="auto"/>
            <w:bottom w:val="none" w:sz="0" w:space="0" w:color="auto"/>
            <w:right w:val="none" w:sz="0" w:space="0" w:color="auto"/>
          </w:divBdr>
        </w:div>
        <w:div w:id="148601537">
          <w:marLeft w:val="0"/>
          <w:marRight w:val="0"/>
          <w:marTop w:val="0"/>
          <w:marBottom w:val="0"/>
          <w:divBdr>
            <w:top w:val="none" w:sz="0" w:space="0" w:color="auto"/>
            <w:left w:val="none" w:sz="0" w:space="0" w:color="auto"/>
            <w:bottom w:val="none" w:sz="0" w:space="0" w:color="auto"/>
            <w:right w:val="none" w:sz="0" w:space="0" w:color="auto"/>
          </w:divBdr>
        </w:div>
        <w:div w:id="1905480386">
          <w:marLeft w:val="0"/>
          <w:marRight w:val="0"/>
          <w:marTop w:val="0"/>
          <w:marBottom w:val="0"/>
          <w:divBdr>
            <w:top w:val="none" w:sz="0" w:space="0" w:color="auto"/>
            <w:left w:val="none" w:sz="0" w:space="0" w:color="auto"/>
            <w:bottom w:val="none" w:sz="0" w:space="0" w:color="auto"/>
            <w:right w:val="none" w:sz="0" w:space="0" w:color="auto"/>
          </w:divBdr>
        </w:div>
        <w:div w:id="1783108566">
          <w:marLeft w:val="0"/>
          <w:marRight w:val="0"/>
          <w:marTop w:val="0"/>
          <w:marBottom w:val="0"/>
          <w:divBdr>
            <w:top w:val="none" w:sz="0" w:space="0" w:color="auto"/>
            <w:left w:val="none" w:sz="0" w:space="0" w:color="auto"/>
            <w:bottom w:val="none" w:sz="0" w:space="0" w:color="auto"/>
            <w:right w:val="none" w:sz="0" w:space="0" w:color="auto"/>
          </w:divBdr>
        </w:div>
        <w:div w:id="2128815624">
          <w:marLeft w:val="0"/>
          <w:marRight w:val="0"/>
          <w:marTop w:val="0"/>
          <w:marBottom w:val="0"/>
          <w:divBdr>
            <w:top w:val="none" w:sz="0" w:space="0" w:color="auto"/>
            <w:left w:val="none" w:sz="0" w:space="0" w:color="auto"/>
            <w:bottom w:val="none" w:sz="0" w:space="0" w:color="auto"/>
            <w:right w:val="none" w:sz="0" w:space="0" w:color="auto"/>
          </w:divBdr>
        </w:div>
        <w:div w:id="460804445">
          <w:marLeft w:val="0"/>
          <w:marRight w:val="0"/>
          <w:marTop w:val="0"/>
          <w:marBottom w:val="0"/>
          <w:divBdr>
            <w:top w:val="none" w:sz="0" w:space="0" w:color="auto"/>
            <w:left w:val="none" w:sz="0" w:space="0" w:color="auto"/>
            <w:bottom w:val="none" w:sz="0" w:space="0" w:color="auto"/>
            <w:right w:val="none" w:sz="0" w:space="0" w:color="auto"/>
          </w:divBdr>
        </w:div>
        <w:div w:id="1865514796">
          <w:marLeft w:val="0"/>
          <w:marRight w:val="0"/>
          <w:marTop w:val="0"/>
          <w:marBottom w:val="0"/>
          <w:divBdr>
            <w:top w:val="none" w:sz="0" w:space="0" w:color="auto"/>
            <w:left w:val="none" w:sz="0" w:space="0" w:color="auto"/>
            <w:bottom w:val="none" w:sz="0" w:space="0" w:color="auto"/>
            <w:right w:val="none" w:sz="0" w:space="0" w:color="auto"/>
          </w:divBdr>
        </w:div>
        <w:div w:id="2029988185">
          <w:marLeft w:val="0"/>
          <w:marRight w:val="0"/>
          <w:marTop w:val="0"/>
          <w:marBottom w:val="0"/>
          <w:divBdr>
            <w:top w:val="none" w:sz="0" w:space="0" w:color="auto"/>
            <w:left w:val="none" w:sz="0" w:space="0" w:color="auto"/>
            <w:bottom w:val="none" w:sz="0" w:space="0" w:color="auto"/>
            <w:right w:val="none" w:sz="0" w:space="0" w:color="auto"/>
          </w:divBdr>
        </w:div>
        <w:div w:id="1507748559">
          <w:marLeft w:val="0"/>
          <w:marRight w:val="0"/>
          <w:marTop w:val="0"/>
          <w:marBottom w:val="0"/>
          <w:divBdr>
            <w:top w:val="none" w:sz="0" w:space="0" w:color="auto"/>
            <w:left w:val="none" w:sz="0" w:space="0" w:color="auto"/>
            <w:bottom w:val="none" w:sz="0" w:space="0" w:color="auto"/>
            <w:right w:val="none" w:sz="0" w:space="0" w:color="auto"/>
          </w:divBdr>
        </w:div>
        <w:div w:id="954674440">
          <w:marLeft w:val="0"/>
          <w:marRight w:val="0"/>
          <w:marTop w:val="0"/>
          <w:marBottom w:val="0"/>
          <w:divBdr>
            <w:top w:val="none" w:sz="0" w:space="0" w:color="auto"/>
            <w:left w:val="none" w:sz="0" w:space="0" w:color="auto"/>
            <w:bottom w:val="none" w:sz="0" w:space="0" w:color="auto"/>
            <w:right w:val="none" w:sz="0" w:space="0" w:color="auto"/>
          </w:divBdr>
        </w:div>
        <w:div w:id="688146508">
          <w:marLeft w:val="0"/>
          <w:marRight w:val="0"/>
          <w:marTop w:val="0"/>
          <w:marBottom w:val="0"/>
          <w:divBdr>
            <w:top w:val="none" w:sz="0" w:space="0" w:color="auto"/>
            <w:left w:val="none" w:sz="0" w:space="0" w:color="auto"/>
            <w:bottom w:val="none" w:sz="0" w:space="0" w:color="auto"/>
            <w:right w:val="none" w:sz="0" w:space="0" w:color="auto"/>
          </w:divBdr>
        </w:div>
        <w:div w:id="509023681">
          <w:marLeft w:val="0"/>
          <w:marRight w:val="0"/>
          <w:marTop w:val="0"/>
          <w:marBottom w:val="0"/>
          <w:divBdr>
            <w:top w:val="none" w:sz="0" w:space="0" w:color="auto"/>
            <w:left w:val="none" w:sz="0" w:space="0" w:color="auto"/>
            <w:bottom w:val="none" w:sz="0" w:space="0" w:color="auto"/>
            <w:right w:val="none" w:sz="0" w:space="0" w:color="auto"/>
          </w:divBdr>
        </w:div>
        <w:div w:id="743720309">
          <w:marLeft w:val="0"/>
          <w:marRight w:val="0"/>
          <w:marTop w:val="0"/>
          <w:marBottom w:val="0"/>
          <w:divBdr>
            <w:top w:val="none" w:sz="0" w:space="0" w:color="auto"/>
            <w:left w:val="none" w:sz="0" w:space="0" w:color="auto"/>
            <w:bottom w:val="none" w:sz="0" w:space="0" w:color="auto"/>
            <w:right w:val="none" w:sz="0" w:space="0" w:color="auto"/>
          </w:divBdr>
        </w:div>
        <w:div w:id="882983657">
          <w:marLeft w:val="0"/>
          <w:marRight w:val="0"/>
          <w:marTop w:val="0"/>
          <w:marBottom w:val="0"/>
          <w:divBdr>
            <w:top w:val="none" w:sz="0" w:space="0" w:color="auto"/>
            <w:left w:val="none" w:sz="0" w:space="0" w:color="auto"/>
            <w:bottom w:val="none" w:sz="0" w:space="0" w:color="auto"/>
            <w:right w:val="none" w:sz="0" w:space="0" w:color="auto"/>
          </w:divBdr>
        </w:div>
        <w:div w:id="221791863">
          <w:marLeft w:val="0"/>
          <w:marRight w:val="0"/>
          <w:marTop w:val="0"/>
          <w:marBottom w:val="0"/>
          <w:divBdr>
            <w:top w:val="none" w:sz="0" w:space="0" w:color="auto"/>
            <w:left w:val="none" w:sz="0" w:space="0" w:color="auto"/>
            <w:bottom w:val="none" w:sz="0" w:space="0" w:color="auto"/>
            <w:right w:val="none" w:sz="0" w:space="0" w:color="auto"/>
          </w:divBdr>
        </w:div>
        <w:div w:id="1877086375">
          <w:marLeft w:val="0"/>
          <w:marRight w:val="0"/>
          <w:marTop w:val="0"/>
          <w:marBottom w:val="0"/>
          <w:divBdr>
            <w:top w:val="none" w:sz="0" w:space="0" w:color="auto"/>
            <w:left w:val="none" w:sz="0" w:space="0" w:color="auto"/>
            <w:bottom w:val="none" w:sz="0" w:space="0" w:color="auto"/>
            <w:right w:val="none" w:sz="0" w:space="0" w:color="auto"/>
          </w:divBdr>
        </w:div>
        <w:div w:id="1792673362">
          <w:marLeft w:val="0"/>
          <w:marRight w:val="0"/>
          <w:marTop w:val="0"/>
          <w:marBottom w:val="0"/>
          <w:divBdr>
            <w:top w:val="none" w:sz="0" w:space="0" w:color="auto"/>
            <w:left w:val="none" w:sz="0" w:space="0" w:color="auto"/>
            <w:bottom w:val="none" w:sz="0" w:space="0" w:color="auto"/>
            <w:right w:val="none" w:sz="0" w:space="0" w:color="auto"/>
          </w:divBdr>
        </w:div>
        <w:div w:id="2057972541">
          <w:marLeft w:val="0"/>
          <w:marRight w:val="0"/>
          <w:marTop w:val="0"/>
          <w:marBottom w:val="0"/>
          <w:divBdr>
            <w:top w:val="none" w:sz="0" w:space="0" w:color="auto"/>
            <w:left w:val="none" w:sz="0" w:space="0" w:color="auto"/>
            <w:bottom w:val="none" w:sz="0" w:space="0" w:color="auto"/>
            <w:right w:val="none" w:sz="0" w:space="0" w:color="auto"/>
          </w:divBdr>
        </w:div>
        <w:div w:id="1399858948">
          <w:marLeft w:val="0"/>
          <w:marRight w:val="0"/>
          <w:marTop w:val="0"/>
          <w:marBottom w:val="0"/>
          <w:divBdr>
            <w:top w:val="none" w:sz="0" w:space="0" w:color="auto"/>
            <w:left w:val="none" w:sz="0" w:space="0" w:color="auto"/>
            <w:bottom w:val="none" w:sz="0" w:space="0" w:color="auto"/>
            <w:right w:val="none" w:sz="0" w:space="0" w:color="auto"/>
          </w:divBdr>
        </w:div>
        <w:div w:id="1689597458">
          <w:marLeft w:val="0"/>
          <w:marRight w:val="0"/>
          <w:marTop w:val="0"/>
          <w:marBottom w:val="0"/>
          <w:divBdr>
            <w:top w:val="none" w:sz="0" w:space="0" w:color="auto"/>
            <w:left w:val="none" w:sz="0" w:space="0" w:color="auto"/>
            <w:bottom w:val="none" w:sz="0" w:space="0" w:color="auto"/>
            <w:right w:val="none" w:sz="0" w:space="0" w:color="auto"/>
          </w:divBdr>
        </w:div>
        <w:div w:id="1850369962">
          <w:marLeft w:val="0"/>
          <w:marRight w:val="0"/>
          <w:marTop w:val="0"/>
          <w:marBottom w:val="0"/>
          <w:divBdr>
            <w:top w:val="none" w:sz="0" w:space="0" w:color="auto"/>
            <w:left w:val="none" w:sz="0" w:space="0" w:color="auto"/>
            <w:bottom w:val="none" w:sz="0" w:space="0" w:color="auto"/>
            <w:right w:val="none" w:sz="0" w:space="0" w:color="auto"/>
          </w:divBdr>
        </w:div>
        <w:div w:id="50080534">
          <w:marLeft w:val="0"/>
          <w:marRight w:val="0"/>
          <w:marTop w:val="0"/>
          <w:marBottom w:val="0"/>
          <w:divBdr>
            <w:top w:val="none" w:sz="0" w:space="0" w:color="auto"/>
            <w:left w:val="none" w:sz="0" w:space="0" w:color="auto"/>
            <w:bottom w:val="none" w:sz="0" w:space="0" w:color="auto"/>
            <w:right w:val="none" w:sz="0" w:space="0" w:color="auto"/>
          </w:divBdr>
        </w:div>
        <w:div w:id="131559974">
          <w:marLeft w:val="0"/>
          <w:marRight w:val="0"/>
          <w:marTop w:val="0"/>
          <w:marBottom w:val="0"/>
          <w:divBdr>
            <w:top w:val="none" w:sz="0" w:space="0" w:color="auto"/>
            <w:left w:val="none" w:sz="0" w:space="0" w:color="auto"/>
            <w:bottom w:val="none" w:sz="0" w:space="0" w:color="auto"/>
            <w:right w:val="none" w:sz="0" w:space="0" w:color="auto"/>
          </w:divBdr>
        </w:div>
        <w:div w:id="981663916">
          <w:marLeft w:val="0"/>
          <w:marRight w:val="0"/>
          <w:marTop w:val="0"/>
          <w:marBottom w:val="0"/>
          <w:divBdr>
            <w:top w:val="none" w:sz="0" w:space="0" w:color="auto"/>
            <w:left w:val="none" w:sz="0" w:space="0" w:color="auto"/>
            <w:bottom w:val="none" w:sz="0" w:space="0" w:color="auto"/>
            <w:right w:val="none" w:sz="0" w:space="0" w:color="auto"/>
          </w:divBdr>
        </w:div>
        <w:div w:id="1607926254">
          <w:marLeft w:val="0"/>
          <w:marRight w:val="0"/>
          <w:marTop w:val="0"/>
          <w:marBottom w:val="0"/>
          <w:divBdr>
            <w:top w:val="none" w:sz="0" w:space="0" w:color="auto"/>
            <w:left w:val="none" w:sz="0" w:space="0" w:color="auto"/>
            <w:bottom w:val="none" w:sz="0" w:space="0" w:color="auto"/>
            <w:right w:val="none" w:sz="0" w:space="0" w:color="auto"/>
          </w:divBdr>
        </w:div>
        <w:div w:id="160976536">
          <w:marLeft w:val="0"/>
          <w:marRight w:val="0"/>
          <w:marTop w:val="0"/>
          <w:marBottom w:val="0"/>
          <w:divBdr>
            <w:top w:val="none" w:sz="0" w:space="0" w:color="auto"/>
            <w:left w:val="none" w:sz="0" w:space="0" w:color="auto"/>
            <w:bottom w:val="none" w:sz="0" w:space="0" w:color="auto"/>
            <w:right w:val="none" w:sz="0" w:space="0" w:color="auto"/>
          </w:divBdr>
        </w:div>
        <w:div w:id="1084179994">
          <w:marLeft w:val="0"/>
          <w:marRight w:val="0"/>
          <w:marTop w:val="0"/>
          <w:marBottom w:val="0"/>
          <w:divBdr>
            <w:top w:val="none" w:sz="0" w:space="0" w:color="auto"/>
            <w:left w:val="none" w:sz="0" w:space="0" w:color="auto"/>
            <w:bottom w:val="none" w:sz="0" w:space="0" w:color="auto"/>
            <w:right w:val="none" w:sz="0" w:space="0" w:color="auto"/>
          </w:divBdr>
        </w:div>
        <w:div w:id="1630237449">
          <w:marLeft w:val="0"/>
          <w:marRight w:val="0"/>
          <w:marTop w:val="0"/>
          <w:marBottom w:val="0"/>
          <w:divBdr>
            <w:top w:val="none" w:sz="0" w:space="0" w:color="auto"/>
            <w:left w:val="none" w:sz="0" w:space="0" w:color="auto"/>
            <w:bottom w:val="none" w:sz="0" w:space="0" w:color="auto"/>
            <w:right w:val="none" w:sz="0" w:space="0" w:color="auto"/>
          </w:divBdr>
        </w:div>
        <w:div w:id="1460412707">
          <w:marLeft w:val="0"/>
          <w:marRight w:val="0"/>
          <w:marTop w:val="0"/>
          <w:marBottom w:val="0"/>
          <w:divBdr>
            <w:top w:val="none" w:sz="0" w:space="0" w:color="auto"/>
            <w:left w:val="none" w:sz="0" w:space="0" w:color="auto"/>
            <w:bottom w:val="none" w:sz="0" w:space="0" w:color="auto"/>
            <w:right w:val="none" w:sz="0" w:space="0" w:color="auto"/>
          </w:divBdr>
        </w:div>
        <w:div w:id="1289162988">
          <w:marLeft w:val="0"/>
          <w:marRight w:val="0"/>
          <w:marTop w:val="0"/>
          <w:marBottom w:val="0"/>
          <w:divBdr>
            <w:top w:val="none" w:sz="0" w:space="0" w:color="auto"/>
            <w:left w:val="none" w:sz="0" w:space="0" w:color="auto"/>
            <w:bottom w:val="none" w:sz="0" w:space="0" w:color="auto"/>
            <w:right w:val="none" w:sz="0" w:space="0" w:color="auto"/>
          </w:divBdr>
        </w:div>
        <w:div w:id="1203596968">
          <w:marLeft w:val="0"/>
          <w:marRight w:val="0"/>
          <w:marTop w:val="0"/>
          <w:marBottom w:val="0"/>
          <w:divBdr>
            <w:top w:val="none" w:sz="0" w:space="0" w:color="auto"/>
            <w:left w:val="none" w:sz="0" w:space="0" w:color="auto"/>
            <w:bottom w:val="none" w:sz="0" w:space="0" w:color="auto"/>
            <w:right w:val="none" w:sz="0" w:space="0" w:color="auto"/>
          </w:divBdr>
        </w:div>
        <w:div w:id="1445348794">
          <w:marLeft w:val="0"/>
          <w:marRight w:val="0"/>
          <w:marTop w:val="0"/>
          <w:marBottom w:val="0"/>
          <w:divBdr>
            <w:top w:val="none" w:sz="0" w:space="0" w:color="auto"/>
            <w:left w:val="none" w:sz="0" w:space="0" w:color="auto"/>
            <w:bottom w:val="none" w:sz="0" w:space="0" w:color="auto"/>
            <w:right w:val="none" w:sz="0" w:space="0" w:color="auto"/>
          </w:divBdr>
        </w:div>
        <w:div w:id="22942206">
          <w:marLeft w:val="0"/>
          <w:marRight w:val="0"/>
          <w:marTop w:val="0"/>
          <w:marBottom w:val="0"/>
          <w:divBdr>
            <w:top w:val="none" w:sz="0" w:space="0" w:color="auto"/>
            <w:left w:val="none" w:sz="0" w:space="0" w:color="auto"/>
            <w:bottom w:val="none" w:sz="0" w:space="0" w:color="auto"/>
            <w:right w:val="none" w:sz="0" w:space="0" w:color="auto"/>
          </w:divBdr>
        </w:div>
        <w:div w:id="1034502770">
          <w:marLeft w:val="0"/>
          <w:marRight w:val="0"/>
          <w:marTop w:val="0"/>
          <w:marBottom w:val="0"/>
          <w:divBdr>
            <w:top w:val="none" w:sz="0" w:space="0" w:color="auto"/>
            <w:left w:val="none" w:sz="0" w:space="0" w:color="auto"/>
            <w:bottom w:val="none" w:sz="0" w:space="0" w:color="auto"/>
            <w:right w:val="none" w:sz="0" w:space="0" w:color="auto"/>
          </w:divBdr>
        </w:div>
        <w:div w:id="868297466">
          <w:marLeft w:val="0"/>
          <w:marRight w:val="0"/>
          <w:marTop w:val="0"/>
          <w:marBottom w:val="0"/>
          <w:divBdr>
            <w:top w:val="none" w:sz="0" w:space="0" w:color="auto"/>
            <w:left w:val="none" w:sz="0" w:space="0" w:color="auto"/>
            <w:bottom w:val="none" w:sz="0" w:space="0" w:color="auto"/>
            <w:right w:val="none" w:sz="0" w:space="0" w:color="auto"/>
          </w:divBdr>
        </w:div>
        <w:div w:id="1422987953">
          <w:marLeft w:val="0"/>
          <w:marRight w:val="0"/>
          <w:marTop w:val="0"/>
          <w:marBottom w:val="0"/>
          <w:divBdr>
            <w:top w:val="none" w:sz="0" w:space="0" w:color="auto"/>
            <w:left w:val="none" w:sz="0" w:space="0" w:color="auto"/>
            <w:bottom w:val="none" w:sz="0" w:space="0" w:color="auto"/>
            <w:right w:val="none" w:sz="0" w:space="0" w:color="auto"/>
          </w:divBdr>
        </w:div>
        <w:div w:id="264077055">
          <w:marLeft w:val="0"/>
          <w:marRight w:val="0"/>
          <w:marTop w:val="0"/>
          <w:marBottom w:val="0"/>
          <w:divBdr>
            <w:top w:val="none" w:sz="0" w:space="0" w:color="auto"/>
            <w:left w:val="none" w:sz="0" w:space="0" w:color="auto"/>
            <w:bottom w:val="none" w:sz="0" w:space="0" w:color="auto"/>
            <w:right w:val="none" w:sz="0" w:space="0" w:color="auto"/>
          </w:divBdr>
        </w:div>
        <w:div w:id="999848878">
          <w:marLeft w:val="0"/>
          <w:marRight w:val="0"/>
          <w:marTop w:val="0"/>
          <w:marBottom w:val="0"/>
          <w:divBdr>
            <w:top w:val="none" w:sz="0" w:space="0" w:color="auto"/>
            <w:left w:val="none" w:sz="0" w:space="0" w:color="auto"/>
            <w:bottom w:val="none" w:sz="0" w:space="0" w:color="auto"/>
            <w:right w:val="none" w:sz="0" w:space="0" w:color="auto"/>
          </w:divBdr>
        </w:div>
        <w:div w:id="2034919663">
          <w:marLeft w:val="0"/>
          <w:marRight w:val="0"/>
          <w:marTop w:val="0"/>
          <w:marBottom w:val="0"/>
          <w:divBdr>
            <w:top w:val="none" w:sz="0" w:space="0" w:color="auto"/>
            <w:left w:val="none" w:sz="0" w:space="0" w:color="auto"/>
            <w:bottom w:val="none" w:sz="0" w:space="0" w:color="auto"/>
            <w:right w:val="none" w:sz="0" w:space="0" w:color="auto"/>
          </w:divBdr>
        </w:div>
        <w:div w:id="1354647168">
          <w:marLeft w:val="0"/>
          <w:marRight w:val="0"/>
          <w:marTop w:val="0"/>
          <w:marBottom w:val="0"/>
          <w:divBdr>
            <w:top w:val="none" w:sz="0" w:space="0" w:color="auto"/>
            <w:left w:val="none" w:sz="0" w:space="0" w:color="auto"/>
            <w:bottom w:val="none" w:sz="0" w:space="0" w:color="auto"/>
            <w:right w:val="none" w:sz="0" w:space="0" w:color="auto"/>
          </w:divBdr>
        </w:div>
        <w:div w:id="1227104740">
          <w:marLeft w:val="0"/>
          <w:marRight w:val="0"/>
          <w:marTop w:val="0"/>
          <w:marBottom w:val="0"/>
          <w:divBdr>
            <w:top w:val="none" w:sz="0" w:space="0" w:color="auto"/>
            <w:left w:val="none" w:sz="0" w:space="0" w:color="auto"/>
            <w:bottom w:val="none" w:sz="0" w:space="0" w:color="auto"/>
            <w:right w:val="none" w:sz="0" w:space="0" w:color="auto"/>
          </w:divBdr>
        </w:div>
        <w:div w:id="743573292">
          <w:marLeft w:val="0"/>
          <w:marRight w:val="0"/>
          <w:marTop w:val="0"/>
          <w:marBottom w:val="0"/>
          <w:divBdr>
            <w:top w:val="none" w:sz="0" w:space="0" w:color="auto"/>
            <w:left w:val="none" w:sz="0" w:space="0" w:color="auto"/>
            <w:bottom w:val="none" w:sz="0" w:space="0" w:color="auto"/>
            <w:right w:val="none" w:sz="0" w:space="0" w:color="auto"/>
          </w:divBdr>
        </w:div>
        <w:div w:id="726224048">
          <w:marLeft w:val="0"/>
          <w:marRight w:val="0"/>
          <w:marTop w:val="0"/>
          <w:marBottom w:val="0"/>
          <w:divBdr>
            <w:top w:val="none" w:sz="0" w:space="0" w:color="auto"/>
            <w:left w:val="none" w:sz="0" w:space="0" w:color="auto"/>
            <w:bottom w:val="none" w:sz="0" w:space="0" w:color="auto"/>
            <w:right w:val="none" w:sz="0" w:space="0" w:color="auto"/>
          </w:divBdr>
        </w:div>
        <w:div w:id="131756268">
          <w:marLeft w:val="0"/>
          <w:marRight w:val="0"/>
          <w:marTop w:val="0"/>
          <w:marBottom w:val="0"/>
          <w:divBdr>
            <w:top w:val="none" w:sz="0" w:space="0" w:color="auto"/>
            <w:left w:val="none" w:sz="0" w:space="0" w:color="auto"/>
            <w:bottom w:val="none" w:sz="0" w:space="0" w:color="auto"/>
            <w:right w:val="none" w:sz="0" w:space="0" w:color="auto"/>
          </w:divBdr>
        </w:div>
        <w:div w:id="632519942">
          <w:marLeft w:val="0"/>
          <w:marRight w:val="0"/>
          <w:marTop w:val="0"/>
          <w:marBottom w:val="0"/>
          <w:divBdr>
            <w:top w:val="none" w:sz="0" w:space="0" w:color="auto"/>
            <w:left w:val="none" w:sz="0" w:space="0" w:color="auto"/>
            <w:bottom w:val="none" w:sz="0" w:space="0" w:color="auto"/>
            <w:right w:val="none" w:sz="0" w:space="0" w:color="auto"/>
          </w:divBdr>
        </w:div>
        <w:div w:id="1815760101">
          <w:marLeft w:val="0"/>
          <w:marRight w:val="0"/>
          <w:marTop w:val="0"/>
          <w:marBottom w:val="0"/>
          <w:divBdr>
            <w:top w:val="none" w:sz="0" w:space="0" w:color="auto"/>
            <w:left w:val="none" w:sz="0" w:space="0" w:color="auto"/>
            <w:bottom w:val="none" w:sz="0" w:space="0" w:color="auto"/>
            <w:right w:val="none" w:sz="0" w:space="0" w:color="auto"/>
          </w:divBdr>
        </w:div>
        <w:div w:id="80415217">
          <w:marLeft w:val="0"/>
          <w:marRight w:val="0"/>
          <w:marTop w:val="0"/>
          <w:marBottom w:val="0"/>
          <w:divBdr>
            <w:top w:val="none" w:sz="0" w:space="0" w:color="auto"/>
            <w:left w:val="none" w:sz="0" w:space="0" w:color="auto"/>
            <w:bottom w:val="none" w:sz="0" w:space="0" w:color="auto"/>
            <w:right w:val="none" w:sz="0" w:space="0" w:color="auto"/>
          </w:divBdr>
        </w:div>
        <w:div w:id="2097748456">
          <w:marLeft w:val="0"/>
          <w:marRight w:val="0"/>
          <w:marTop w:val="0"/>
          <w:marBottom w:val="0"/>
          <w:divBdr>
            <w:top w:val="none" w:sz="0" w:space="0" w:color="auto"/>
            <w:left w:val="none" w:sz="0" w:space="0" w:color="auto"/>
            <w:bottom w:val="none" w:sz="0" w:space="0" w:color="auto"/>
            <w:right w:val="none" w:sz="0" w:space="0" w:color="auto"/>
          </w:divBdr>
        </w:div>
        <w:div w:id="1891451550">
          <w:marLeft w:val="0"/>
          <w:marRight w:val="0"/>
          <w:marTop w:val="0"/>
          <w:marBottom w:val="0"/>
          <w:divBdr>
            <w:top w:val="none" w:sz="0" w:space="0" w:color="auto"/>
            <w:left w:val="none" w:sz="0" w:space="0" w:color="auto"/>
            <w:bottom w:val="none" w:sz="0" w:space="0" w:color="auto"/>
            <w:right w:val="none" w:sz="0" w:space="0" w:color="auto"/>
          </w:divBdr>
        </w:div>
        <w:div w:id="1351682108">
          <w:marLeft w:val="0"/>
          <w:marRight w:val="0"/>
          <w:marTop w:val="0"/>
          <w:marBottom w:val="0"/>
          <w:divBdr>
            <w:top w:val="none" w:sz="0" w:space="0" w:color="auto"/>
            <w:left w:val="none" w:sz="0" w:space="0" w:color="auto"/>
            <w:bottom w:val="none" w:sz="0" w:space="0" w:color="auto"/>
            <w:right w:val="none" w:sz="0" w:space="0" w:color="auto"/>
          </w:divBdr>
        </w:div>
        <w:div w:id="1719739270">
          <w:marLeft w:val="0"/>
          <w:marRight w:val="0"/>
          <w:marTop w:val="0"/>
          <w:marBottom w:val="0"/>
          <w:divBdr>
            <w:top w:val="none" w:sz="0" w:space="0" w:color="auto"/>
            <w:left w:val="none" w:sz="0" w:space="0" w:color="auto"/>
            <w:bottom w:val="none" w:sz="0" w:space="0" w:color="auto"/>
            <w:right w:val="none" w:sz="0" w:space="0" w:color="auto"/>
          </w:divBdr>
        </w:div>
        <w:div w:id="1583953392">
          <w:marLeft w:val="0"/>
          <w:marRight w:val="0"/>
          <w:marTop w:val="0"/>
          <w:marBottom w:val="0"/>
          <w:divBdr>
            <w:top w:val="none" w:sz="0" w:space="0" w:color="auto"/>
            <w:left w:val="none" w:sz="0" w:space="0" w:color="auto"/>
            <w:bottom w:val="none" w:sz="0" w:space="0" w:color="auto"/>
            <w:right w:val="none" w:sz="0" w:space="0" w:color="auto"/>
          </w:divBdr>
        </w:div>
        <w:div w:id="1351447700">
          <w:marLeft w:val="0"/>
          <w:marRight w:val="0"/>
          <w:marTop w:val="0"/>
          <w:marBottom w:val="0"/>
          <w:divBdr>
            <w:top w:val="none" w:sz="0" w:space="0" w:color="auto"/>
            <w:left w:val="none" w:sz="0" w:space="0" w:color="auto"/>
            <w:bottom w:val="none" w:sz="0" w:space="0" w:color="auto"/>
            <w:right w:val="none" w:sz="0" w:space="0" w:color="auto"/>
          </w:divBdr>
        </w:div>
        <w:div w:id="21982047">
          <w:marLeft w:val="0"/>
          <w:marRight w:val="0"/>
          <w:marTop w:val="0"/>
          <w:marBottom w:val="0"/>
          <w:divBdr>
            <w:top w:val="none" w:sz="0" w:space="0" w:color="auto"/>
            <w:left w:val="none" w:sz="0" w:space="0" w:color="auto"/>
            <w:bottom w:val="none" w:sz="0" w:space="0" w:color="auto"/>
            <w:right w:val="none" w:sz="0" w:space="0" w:color="auto"/>
          </w:divBdr>
        </w:div>
        <w:div w:id="1400596512">
          <w:marLeft w:val="0"/>
          <w:marRight w:val="0"/>
          <w:marTop w:val="0"/>
          <w:marBottom w:val="0"/>
          <w:divBdr>
            <w:top w:val="none" w:sz="0" w:space="0" w:color="auto"/>
            <w:left w:val="none" w:sz="0" w:space="0" w:color="auto"/>
            <w:bottom w:val="none" w:sz="0" w:space="0" w:color="auto"/>
            <w:right w:val="none" w:sz="0" w:space="0" w:color="auto"/>
          </w:divBdr>
        </w:div>
        <w:div w:id="1264143255">
          <w:marLeft w:val="0"/>
          <w:marRight w:val="0"/>
          <w:marTop w:val="0"/>
          <w:marBottom w:val="0"/>
          <w:divBdr>
            <w:top w:val="none" w:sz="0" w:space="0" w:color="auto"/>
            <w:left w:val="none" w:sz="0" w:space="0" w:color="auto"/>
            <w:bottom w:val="none" w:sz="0" w:space="0" w:color="auto"/>
            <w:right w:val="none" w:sz="0" w:space="0" w:color="auto"/>
          </w:divBdr>
        </w:div>
        <w:div w:id="48500992">
          <w:marLeft w:val="0"/>
          <w:marRight w:val="0"/>
          <w:marTop w:val="0"/>
          <w:marBottom w:val="0"/>
          <w:divBdr>
            <w:top w:val="none" w:sz="0" w:space="0" w:color="auto"/>
            <w:left w:val="none" w:sz="0" w:space="0" w:color="auto"/>
            <w:bottom w:val="none" w:sz="0" w:space="0" w:color="auto"/>
            <w:right w:val="none" w:sz="0" w:space="0" w:color="auto"/>
          </w:divBdr>
        </w:div>
        <w:div w:id="747465375">
          <w:marLeft w:val="0"/>
          <w:marRight w:val="0"/>
          <w:marTop w:val="0"/>
          <w:marBottom w:val="0"/>
          <w:divBdr>
            <w:top w:val="none" w:sz="0" w:space="0" w:color="auto"/>
            <w:left w:val="none" w:sz="0" w:space="0" w:color="auto"/>
            <w:bottom w:val="none" w:sz="0" w:space="0" w:color="auto"/>
            <w:right w:val="none" w:sz="0" w:space="0" w:color="auto"/>
          </w:divBdr>
        </w:div>
        <w:div w:id="111747648">
          <w:marLeft w:val="0"/>
          <w:marRight w:val="0"/>
          <w:marTop w:val="0"/>
          <w:marBottom w:val="0"/>
          <w:divBdr>
            <w:top w:val="none" w:sz="0" w:space="0" w:color="auto"/>
            <w:left w:val="none" w:sz="0" w:space="0" w:color="auto"/>
            <w:bottom w:val="none" w:sz="0" w:space="0" w:color="auto"/>
            <w:right w:val="none" w:sz="0" w:space="0" w:color="auto"/>
          </w:divBdr>
        </w:div>
        <w:div w:id="116221467">
          <w:marLeft w:val="0"/>
          <w:marRight w:val="0"/>
          <w:marTop w:val="0"/>
          <w:marBottom w:val="0"/>
          <w:divBdr>
            <w:top w:val="none" w:sz="0" w:space="0" w:color="auto"/>
            <w:left w:val="none" w:sz="0" w:space="0" w:color="auto"/>
            <w:bottom w:val="none" w:sz="0" w:space="0" w:color="auto"/>
            <w:right w:val="none" w:sz="0" w:space="0" w:color="auto"/>
          </w:divBdr>
        </w:div>
        <w:div w:id="1021667300">
          <w:marLeft w:val="0"/>
          <w:marRight w:val="0"/>
          <w:marTop w:val="0"/>
          <w:marBottom w:val="0"/>
          <w:divBdr>
            <w:top w:val="none" w:sz="0" w:space="0" w:color="auto"/>
            <w:left w:val="none" w:sz="0" w:space="0" w:color="auto"/>
            <w:bottom w:val="none" w:sz="0" w:space="0" w:color="auto"/>
            <w:right w:val="none" w:sz="0" w:space="0" w:color="auto"/>
          </w:divBdr>
        </w:div>
        <w:div w:id="1204055110">
          <w:marLeft w:val="0"/>
          <w:marRight w:val="0"/>
          <w:marTop w:val="0"/>
          <w:marBottom w:val="0"/>
          <w:divBdr>
            <w:top w:val="none" w:sz="0" w:space="0" w:color="auto"/>
            <w:left w:val="none" w:sz="0" w:space="0" w:color="auto"/>
            <w:bottom w:val="none" w:sz="0" w:space="0" w:color="auto"/>
            <w:right w:val="none" w:sz="0" w:space="0" w:color="auto"/>
          </w:divBdr>
        </w:div>
        <w:div w:id="1739554603">
          <w:marLeft w:val="0"/>
          <w:marRight w:val="0"/>
          <w:marTop w:val="0"/>
          <w:marBottom w:val="0"/>
          <w:divBdr>
            <w:top w:val="none" w:sz="0" w:space="0" w:color="auto"/>
            <w:left w:val="none" w:sz="0" w:space="0" w:color="auto"/>
            <w:bottom w:val="none" w:sz="0" w:space="0" w:color="auto"/>
            <w:right w:val="none" w:sz="0" w:space="0" w:color="auto"/>
          </w:divBdr>
        </w:div>
        <w:div w:id="1289701811">
          <w:marLeft w:val="0"/>
          <w:marRight w:val="0"/>
          <w:marTop w:val="0"/>
          <w:marBottom w:val="0"/>
          <w:divBdr>
            <w:top w:val="none" w:sz="0" w:space="0" w:color="auto"/>
            <w:left w:val="none" w:sz="0" w:space="0" w:color="auto"/>
            <w:bottom w:val="none" w:sz="0" w:space="0" w:color="auto"/>
            <w:right w:val="none" w:sz="0" w:space="0" w:color="auto"/>
          </w:divBdr>
        </w:div>
        <w:div w:id="2020814825">
          <w:marLeft w:val="0"/>
          <w:marRight w:val="0"/>
          <w:marTop w:val="0"/>
          <w:marBottom w:val="0"/>
          <w:divBdr>
            <w:top w:val="none" w:sz="0" w:space="0" w:color="auto"/>
            <w:left w:val="none" w:sz="0" w:space="0" w:color="auto"/>
            <w:bottom w:val="none" w:sz="0" w:space="0" w:color="auto"/>
            <w:right w:val="none" w:sz="0" w:space="0" w:color="auto"/>
          </w:divBdr>
        </w:div>
        <w:div w:id="456947907">
          <w:marLeft w:val="0"/>
          <w:marRight w:val="0"/>
          <w:marTop w:val="0"/>
          <w:marBottom w:val="0"/>
          <w:divBdr>
            <w:top w:val="none" w:sz="0" w:space="0" w:color="auto"/>
            <w:left w:val="none" w:sz="0" w:space="0" w:color="auto"/>
            <w:bottom w:val="none" w:sz="0" w:space="0" w:color="auto"/>
            <w:right w:val="none" w:sz="0" w:space="0" w:color="auto"/>
          </w:divBdr>
        </w:div>
        <w:div w:id="1941913047">
          <w:marLeft w:val="0"/>
          <w:marRight w:val="0"/>
          <w:marTop w:val="0"/>
          <w:marBottom w:val="0"/>
          <w:divBdr>
            <w:top w:val="none" w:sz="0" w:space="0" w:color="auto"/>
            <w:left w:val="none" w:sz="0" w:space="0" w:color="auto"/>
            <w:bottom w:val="none" w:sz="0" w:space="0" w:color="auto"/>
            <w:right w:val="none" w:sz="0" w:space="0" w:color="auto"/>
          </w:divBdr>
        </w:div>
        <w:div w:id="2030832118">
          <w:marLeft w:val="0"/>
          <w:marRight w:val="0"/>
          <w:marTop w:val="0"/>
          <w:marBottom w:val="0"/>
          <w:divBdr>
            <w:top w:val="none" w:sz="0" w:space="0" w:color="auto"/>
            <w:left w:val="none" w:sz="0" w:space="0" w:color="auto"/>
            <w:bottom w:val="none" w:sz="0" w:space="0" w:color="auto"/>
            <w:right w:val="none" w:sz="0" w:space="0" w:color="auto"/>
          </w:divBdr>
        </w:div>
        <w:div w:id="680199381">
          <w:marLeft w:val="0"/>
          <w:marRight w:val="0"/>
          <w:marTop w:val="0"/>
          <w:marBottom w:val="0"/>
          <w:divBdr>
            <w:top w:val="none" w:sz="0" w:space="0" w:color="auto"/>
            <w:left w:val="none" w:sz="0" w:space="0" w:color="auto"/>
            <w:bottom w:val="none" w:sz="0" w:space="0" w:color="auto"/>
            <w:right w:val="none" w:sz="0" w:space="0" w:color="auto"/>
          </w:divBdr>
        </w:div>
        <w:div w:id="1561164594">
          <w:marLeft w:val="0"/>
          <w:marRight w:val="0"/>
          <w:marTop w:val="0"/>
          <w:marBottom w:val="0"/>
          <w:divBdr>
            <w:top w:val="none" w:sz="0" w:space="0" w:color="auto"/>
            <w:left w:val="none" w:sz="0" w:space="0" w:color="auto"/>
            <w:bottom w:val="none" w:sz="0" w:space="0" w:color="auto"/>
            <w:right w:val="none" w:sz="0" w:space="0" w:color="auto"/>
          </w:divBdr>
        </w:div>
        <w:div w:id="1491410936">
          <w:marLeft w:val="0"/>
          <w:marRight w:val="0"/>
          <w:marTop w:val="0"/>
          <w:marBottom w:val="0"/>
          <w:divBdr>
            <w:top w:val="none" w:sz="0" w:space="0" w:color="auto"/>
            <w:left w:val="none" w:sz="0" w:space="0" w:color="auto"/>
            <w:bottom w:val="none" w:sz="0" w:space="0" w:color="auto"/>
            <w:right w:val="none" w:sz="0" w:space="0" w:color="auto"/>
          </w:divBdr>
        </w:div>
        <w:div w:id="89012738">
          <w:marLeft w:val="0"/>
          <w:marRight w:val="0"/>
          <w:marTop w:val="0"/>
          <w:marBottom w:val="0"/>
          <w:divBdr>
            <w:top w:val="none" w:sz="0" w:space="0" w:color="auto"/>
            <w:left w:val="none" w:sz="0" w:space="0" w:color="auto"/>
            <w:bottom w:val="none" w:sz="0" w:space="0" w:color="auto"/>
            <w:right w:val="none" w:sz="0" w:space="0" w:color="auto"/>
          </w:divBdr>
        </w:div>
        <w:div w:id="26757720">
          <w:marLeft w:val="0"/>
          <w:marRight w:val="0"/>
          <w:marTop w:val="0"/>
          <w:marBottom w:val="0"/>
          <w:divBdr>
            <w:top w:val="none" w:sz="0" w:space="0" w:color="auto"/>
            <w:left w:val="none" w:sz="0" w:space="0" w:color="auto"/>
            <w:bottom w:val="none" w:sz="0" w:space="0" w:color="auto"/>
            <w:right w:val="none" w:sz="0" w:space="0" w:color="auto"/>
          </w:divBdr>
        </w:div>
        <w:div w:id="930969015">
          <w:marLeft w:val="0"/>
          <w:marRight w:val="0"/>
          <w:marTop w:val="0"/>
          <w:marBottom w:val="0"/>
          <w:divBdr>
            <w:top w:val="none" w:sz="0" w:space="0" w:color="auto"/>
            <w:left w:val="none" w:sz="0" w:space="0" w:color="auto"/>
            <w:bottom w:val="none" w:sz="0" w:space="0" w:color="auto"/>
            <w:right w:val="none" w:sz="0" w:space="0" w:color="auto"/>
          </w:divBdr>
        </w:div>
        <w:div w:id="132910950">
          <w:marLeft w:val="0"/>
          <w:marRight w:val="0"/>
          <w:marTop w:val="0"/>
          <w:marBottom w:val="0"/>
          <w:divBdr>
            <w:top w:val="none" w:sz="0" w:space="0" w:color="auto"/>
            <w:left w:val="none" w:sz="0" w:space="0" w:color="auto"/>
            <w:bottom w:val="none" w:sz="0" w:space="0" w:color="auto"/>
            <w:right w:val="none" w:sz="0" w:space="0" w:color="auto"/>
          </w:divBdr>
        </w:div>
        <w:div w:id="1523087382">
          <w:marLeft w:val="0"/>
          <w:marRight w:val="0"/>
          <w:marTop w:val="0"/>
          <w:marBottom w:val="0"/>
          <w:divBdr>
            <w:top w:val="none" w:sz="0" w:space="0" w:color="auto"/>
            <w:left w:val="none" w:sz="0" w:space="0" w:color="auto"/>
            <w:bottom w:val="none" w:sz="0" w:space="0" w:color="auto"/>
            <w:right w:val="none" w:sz="0" w:space="0" w:color="auto"/>
          </w:divBdr>
        </w:div>
        <w:div w:id="22364746">
          <w:marLeft w:val="0"/>
          <w:marRight w:val="0"/>
          <w:marTop w:val="0"/>
          <w:marBottom w:val="0"/>
          <w:divBdr>
            <w:top w:val="none" w:sz="0" w:space="0" w:color="auto"/>
            <w:left w:val="none" w:sz="0" w:space="0" w:color="auto"/>
            <w:bottom w:val="none" w:sz="0" w:space="0" w:color="auto"/>
            <w:right w:val="none" w:sz="0" w:space="0" w:color="auto"/>
          </w:divBdr>
        </w:div>
        <w:div w:id="868449216">
          <w:marLeft w:val="0"/>
          <w:marRight w:val="0"/>
          <w:marTop w:val="0"/>
          <w:marBottom w:val="0"/>
          <w:divBdr>
            <w:top w:val="none" w:sz="0" w:space="0" w:color="auto"/>
            <w:left w:val="none" w:sz="0" w:space="0" w:color="auto"/>
            <w:bottom w:val="none" w:sz="0" w:space="0" w:color="auto"/>
            <w:right w:val="none" w:sz="0" w:space="0" w:color="auto"/>
          </w:divBdr>
        </w:div>
        <w:div w:id="528688231">
          <w:marLeft w:val="0"/>
          <w:marRight w:val="0"/>
          <w:marTop w:val="0"/>
          <w:marBottom w:val="0"/>
          <w:divBdr>
            <w:top w:val="none" w:sz="0" w:space="0" w:color="auto"/>
            <w:left w:val="none" w:sz="0" w:space="0" w:color="auto"/>
            <w:bottom w:val="none" w:sz="0" w:space="0" w:color="auto"/>
            <w:right w:val="none" w:sz="0" w:space="0" w:color="auto"/>
          </w:divBdr>
        </w:div>
        <w:div w:id="675958822">
          <w:marLeft w:val="0"/>
          <w:marRight w:val="0"/>
          <w:marTop w:val="0"/>
          <w:marBottom w:val="0"/>
          <w:divBdr>
            <w:top w:val="none" w:sz="0" w:space="0" w:color="auto"/>
            <w:left w:val="none" w:sz="0" w:space="0" w:color="auto"/>
            <w:bottom w:val="none" w:sz="0" w:space="0" w:color="auto"/>
            <w:right w:val="none" w:sz="0" w:space="0" w:color="auto"/>
          </w:divBdr>
        </w:div>
        <w:div w:id="1452364651">
          <w:marLeft w:val="0"/>
          <w:marRight w:val="0"/>
          <w:marTop w:val="0"/>
          <w:marBottom w:val="0"/>
          <w:divBdr>
            <w:top w:val="none" w:sz="0" w:space="0" w:color="auto"/>
            <w:left w:val="none" w:sz="0" w:space="0" w:color="auto"/>
            <w:bottom w:val="none" w:sz="0" w:space="0" w:color="auto"/>
            <w:right w:val="none" w:sz="0" w:space="0" w:color="auto"/>
          </w:divBdr>
        </w:div>
        <w:div w:id="1079865495">
          <w:marLeft w:val="0"/>
          <w:marRight w:val="0"/>
          <w:marTop w:val="0"/>
          <w:marBottom w:val="0"/>
          <w:divBdr>
            <w:top w:val="none" w:sz="0" w:space="0" w:color="auto"/>
            <w:left w:val="none" w:sz="0" w:space="0" w:color="auto"/>
            <w:bottom w:val="none" w:sz="0" w:space="0" w:color="auto"/>
            <w:right w:val="none" w:sz="0" w:space="0" w:color="auto"/>
          </w:divBdr>
        </w:div>
        <w:div w:id="1909805276">
          <w:marLeft w:val="0"/>
          <w:marRight w:val="0"/>
          <w:marTop w:val="0"/>
          <w:marBottom w:val="0"/>
          <w:divBdr>
            <w:top w:val="none" w:sz="0" w:space="0" w:color="auto"/>
            <w:left w:val="none" w:sz="0" w:space="0" w:color="auto"/>
            <w:bottom w:val="none" w:sz="0" w:space="0" w:color="auto"/>
            <w:right w:val="none" w:sz="0" w:space="0" w:color="auto"/>
          </w:divBdr>
        </w:div>
        <w:div w:id="676659531">
          <w:marLeft w:val="0"/>
          <w:marRight w:val="0"/>
          <w:marTop w:val="0"/>
          <w:marBottom w:val="0"/>
          <w:divBdr>
            <w:top w:val="none" w:sz="0" w:space="0" w:color="auto"/>
            <w:left w:val="none" w:sz="0" w:space="0" w:color="auto"/>
            <w:bottom w:val="none" w:sz="0" w:space="0" w:color="auto"/>
            <w:right w:val="none" w:sz="0" w:space="0" w:color="auto"/>
          </w:divBdr>
        </w:div>
        <w:div w:id="280452501">
          <w:marLeft w:val="0"/>
          <w:marRight w:val="0"/>
          <w:marTop w:val="0"/>
          <w:marBottom w:val="0"/>
          <w:divBdr>
            <w:top w:val="none" w:sz="0" w:space="0" w:color="auto"/>
            <w:left w:val="none" w:sz="0" w:space="0" w:color="auto"/>
            <w:bottom w:val="none" w:sz="0" w:space="0" w:color="auto"/>
            <w:right w:val="none" w:sz="0" w:space="0" w:color="auto"/>
          </w:divBdr>
        </w:div>
        <w:div w:id="966131802">
          <w:marLeft w:val="0"/>
          <w:marRight w:val="0"/>
          <w:marTop w:val="0"/>
          <w:marBottom w:val="0"/>
          <w:divBdr>
            <w:top w:val="none" w:sz="0" w:space="0" w:color="auto"/>
            <w:left w:val="none" w:sz="0" w:space="0" w:color="auto"/>
            <w:bottom w:val="none" w:sz="0" w:space="0" w:color="auto"/>
            <w:right w:val="none" w:sz="0" w:space="0" w:color="auto"/>
          </w:divBdr>
        </w:div>
        <w:div w:id="170798039">
          <w:marLeft w:val="0"/>
          <w:marRight w:val="0"/>
          <w:marTop w:val="0"/>
          <w:marBottom w:val="0"/>
          <w:divBdr>
            <w:top w:val="none" w:sz="0" w:space="0" w:color="auto"/>
            <w:left w:val="none" w:sz="0" w:space="0" w:color="auto"/>
            <w:bottom w:val="none" w:sz="0" w:space="0" w:color="auto"/>
            <w:right w:val="none" w:sz="0" w:space="0" w:color="auto"/>
          </w:divBdr>
        </w:div>
        <w:div w:id="2102527584">
          <w:marLeft w:val="0"/>
          <w:marRight w:val="0"/>
          <w:marTop w:val="0"/>
          <w:marBottom w:val="0"/>
          <w:divBdr>
            <w:top w:val="none" w:sz="0" w:space="0" w:color="auto"/>
            <w:left w:val="none" w:sz="0" w:space="0" w:color="auto"/>
            <w:bottom w:val="none" w:sz="0" w:space="0" w:color="auto"/>
            <w:right w:val="none" w:sz="0" w:space="0" w:color="auto"/>
          </w:divBdr>
        </w:div>
        <w:div w:id="296375815">
          <w:marLeft w:val="0"/>
          <w:marRight w:val="0"/>
          <w:marTop w:val="0"/>
          <w:marBottom w:val="0"/>
          <w:divBdr>
            <w:top w:val="none" w:sz="0" w:space="0" w:color="auto"/>
            <w:left w:val="none" w:sz="0" w:space="0" w:color="auto"/>
            <w:bottom w:val="none" w:sz="0" w:space="0" w:color="auto"/>
            <w:right w:val="none" w:sz="0" w:space="0" w:color="auto"/>
          </w:divBdr>
        </w:div>
        <w:div w:id="1910117341">
          <w:marLeft w:val="0"/>
          <w:marRight w:val="0"/>
          <w:marTop w:val="0"/>
          <w:marBottom w:val="0"/>
          <w:divBdr>
            <w:top w:val="none" w:sz="0" w:space="0" w:color="auto"/>
            <w:left w:val="none" w:sz="0" w:space="0" w:color="auto"/>
            <w:bottom w:val="none" w:sz="0" w:space="0" w:color="auto"/>
            <w:right w:val="none" w:sz="0" w:space="0" w:color="auto"/>
          </w:divBdr>
        </w:div>
        <w:div w:id="563367961">
          <w:marLeft w:val="0"/>
          <w:marRight w:val="0"/>
          <w:marTop w:val="0"/>
          <w:marBottom w:val="0"/>
          <w:divBdr>
            <w:top w:val="none" w:sz="0" w:space="0" w:color="auto"/>
            <w:left w:val="none" w:sz="0" w:space="0" w:color="auto"/>
            <w:bottom w:val="none" w:sz="0" w:space="0" w:color="auto"/>
            <w:right w:val="none" w:sz="0" w:space="0" w:color="auto"/>
          </w:divBdr>
        </w:div>
        <w:div w:id="1963219231">
          <w:marLeft w:val="0"/>
          <w:marRight w:val="0"/>
          <w:marTop w:val="0"/>
          <w:marBottom w:val="0"/>
          <w:divBdr>
            <w:top w:val="none" w:sz="0" w:space="0" w:color="auto"/>
            <w:left w:val="none" w:sz="0" w:space="0" w:color="auto"/>
            <w:bottom w:val="none" w:sz="0" w:space="0" w:color="auto"/>
            <w:right w:val="none" w:sz="0" w:space="0" w:color="auto"/>
          </w:divBdr>
        </w:div>
        <w:div w:id="445975642">
          <w:marLeft w:val="0"/>
          <w:marRight w:val="0"/>
          <w:marTop w:val="0"/>
          <w:marBottom w:val="0"/>
          <w:divBdr>
            <w:top w:val="none" w:sz="0" w:space="0" w:color="auto"/>
            <w:left w:val="none" w:sz="0" w:space="0" w:color="auto"/>
            <w:bottom w:val="none" w:sz="0" w:space="0" w:color="auto"/>
            <w:right w:val="none" w:sz="0" w:space="0" w:color="auto"/>
          </w:divBdr>
        </w:div>
        <w:div w:id="1814982814">
          <w:marLeft w:val="0"/>
          <w:marRight w:val="0"/>
          <w:marTop w:val="0"/>
          <w:marBottom w:val="0"/>
          <w:divBdr>
            <w:top w:val="none" w:sz="0" w:space="0" w:color="auto"/>
            <w:left w:val="none" w:sz="0" w:space="0" w:color="auto"/>
            <w:bottom w:val="none" w:sz="0" w:space="0" w:color="auto"/>
            <w:right w:val="none" w:sz="0" w:space="0" w:color="auto"/>
          </w:divBdr>
        </w:div>
        <w:div w:id="348068878">
          <w:marLeft w:val="0"/>
          <w:marRight w:val="0"/>
          <w:marTop w:val="0"/>
          <w:marBottom w:val="0"/>
          <w:divBdr>
            <w:top w:val="none" w:sz="0" w:space="0" w:color="auto"/>
            <w:left w:val="none" w:sz="0" w:space="0" w:color="auto"/>
            <w:bottom w:val="none" w:sz="0" w:space="0" w:color="auto"/>
            <w:right w:val="none" w:sz="0" w:space="0" w:color="auto"/>
          </w:divBdr>
        </w:div>
        <w:div w:id="1722632349">
          <w:marLeft w:val="0"/>
          <w:marRight w:val="0"/>
          <w:marTop w:val="0"/>
          <w:marBottom w:val="0"/>
          <w:divBdr>
            <w:top w:val="none" w:sz="0" w:space="0" w:color="auto"/>
            <w:left w:val="none" w:sz="0" w:space="0" w:color="auto"/>
            <w:bottom w:val="none" w:sz="0" w:space="0" w:color="auto"/>
            <w:right w:val="none" w:sz="0" w:space="0" w:color="auto"/>
          </w:divBdr>
        </w:div>
        <w:div w:id="1333024634">
          <w:marLeft w:val="0"/>
          <w:marRight w:val="0"/>
          <w:marTop w:val="0"/>
          <w:marBottom w:val="0"/>
          <w:divBdr>
            <w:top w:val="none" w:sz="0" w:space="0" w:color="auto"/>
            <w:left w:val="none" w:sz="0" w:space="0" w:color="auto"/>
            <w:bottom w:val="none" w:sz="0" w:space="0" w:color="auto"/>
            <w:right w:val="none" w:sz="0" w:space="0" w:color="auto"/>
          </w:divBdr>
        </w:div>
        <w:div w:id="103161460">
          <w:marLeft w:val="0"/>
          <w:marRight w:val="0"/>
          <w:marTop w:val="0"/>
          <w:marBottom w:val="0"/>
          <w:divBdr>
            <w:top w:val="none" w:sz="0" w:space="0" w:color="auto"/>
            <w:left w:val="none" w:sz="0" w:space="0" w:color="auto"/>
            <w:bottom w:val="none" w:sz="0" w:space="0" w:color="auto"/>
            <w:right w:val="none" w:sz="0" w:space="0" w:color="auto"/>
          </w:divBdr>
        </w:div>
        <w:div w:id="1779713251">
          <w:marLeft w:val="0"/>
          <w:marRight w:val="0"/>
          <w:marTop w:val="0"/>
          <w:marBottom w:val="0"/>
          <w:divBdr>
            <w:top w:val="none" w:sz="0" w:space="0" w:color="auto"/>
            <w:left w:val="none" w:sz="0" w:space="0" w:color="auto"/>
            <w:bottom w:val="none" w:sz="0" w:space="0" w:color="auto"/>
            <w:right w:val="none" w:sz="0" w:space="0" w:color="auto"/>
          </w:divBdr>
        </w:div>
      </w:divsChild>
    </w:div>
    <w:div w:id="1582524680">
      <w:bodyDiv w:val="1"/>
      <w:marLeft w:val="0"/>
      <w:marRight w:val="0"/>
      <w:marTop w:val="0"/>
      <w:marBottom w:val="0"/>
      <w:divBdr>
        <w:top w:val="none" w:sz="0" w:space="0" w:color="auto"/>
        <w:left w:val="none" w:sz="0" w:space="0" w:color="auto"/>
        <w:bottom w:val="none" w:sz="0" w:space="0" w:color="auto"/>
        <w:right w:val="none" w:sz="0" w:space="0" w:color="auto"/>
      </w:divBdr>
    </w:div>
    <w:div w:id="1666542773">
      <w:bodyDiv w:val="1"/>
      <w:marLeft w:val="0"/>
      <w:marRight w:val="0"/>
      <w:marTop w:val="0"/>
      <w:marBottom w:val="0"/>
      <w:divBdr>
        <w:top w:val="none" w:sz="0" w:space="0" w:color="auto"/>
        <w:left w:val="none" w:sz="0" w:space="0" w:color="auto"/>
        <w:bottom w:val="none" w:sz="0" w:space="0" w:color="auto"/>
        <w:right w:val="none" w:sz="0" w:space="0" w:color="auto"/>
      </w:divBdr>
    </w:div>
    <w:div w:id="1793279584">
      <w:bodyDiv w:val="1"/>
      <w:marLeft w:val="0"/>
      <w:marRight w:val="0"/>
      <w:marTop w:val="0"/>
      <w:marBottom w:val="0"/>
      <w:divBdr>
        <w:top w:val="none" w:sz="0" w:space="0" w:color="auto"/>
        <w:left w:val="none" w:sz="0" w:space="0" w:color="auto"/>
        <w:bottom w:val="none" w:sz="0" w:space="0" w:color="auto"/>
        <w:right w:val="none" w:sz="0" w:space="0" w:color="auto"/>
      </w:divBdr>
      <w:divsChild>
        <w:div w:id="638460425">
          <w:marLeft w:val="0"/>
          <w:marRight w:val="0"/>
          <w:marTop w:val="0"/>
          <w:marBottom w:val="0"/>
          <w:divBdr>
            <w:top w:val="none" w:sz="0" w:space="0" w:color="auto"/>
            <w:left w:val="none" w:sz="0" w:space="0" w:color="auto"/>
            <w:bottom w:val="none" w:sz="0" w:space="0" w:color="auto"/>
            <w:right w:val="none" w:sz="0" w:space="0" w:color="auto"/>
          </w:divBdr>
        </w:div>
        <w:div w:id="1373115794">
          <w:marLeft w:val="0"/>
          <w:marRight w:val="0"/>
          <w:marTop w:val="0"/>
          <w:marBottom w:val="0"/>
          <w:divBdr>
            <w:top w:val="none" w:sz="0" w:space="0" w:color="auto"/>
            <w:left w:val="none" w:sz="0" w:space="0" w:color="auto"/>
            <w:bottom w:val="none" w:sz="0" w:space="0" w:color="auto"/>
            <w:right w:val="none" w:sz="0" w:space="0" w:color="auto"/>
          </w:divBdr>
        </w:div>
        <w:div w:id="181212431">
          <w:marLeft w:val="0"/>
          <w:marRight w:val="0"/>
          <w:marTop w:val="0"/>
          <w:marBottom w:val="0"/>
          <w:divBdr>
            <w:top w:val="none" w:sz="0" w:space="0" w:color="auto"/>
            <w:left w:val="none" w:sz="0" w:space="0" w:color="auto"/>
            <w:bottom w:val="none" w:sz="0" w:space="0" w:color="auto"/>
            <w:right w:val="none" w:sz="0" w:space="0" w:color="auto"/>
          </w:divBdr>
        </w:div>
        <w:div w:id="2026323928">
          <w:marLeft w:val="0"/>
          <w:marRight w:val="0"/>
          <w:marTop w:val="0"/>
          <w:marBottom w:val="0"/>
          <w:divBdr>
            <w:top w:val="none" w:sz="0" w:space="0" w:color="auto"/>
            <w:left w:val="none" w:sz="0" w:space="0" w:color="auto"/>
            <w:bottom w:val="none" w:sz="0" w:space="0" w:color="auto"/>
            <w:right w:val="none" w:sz="0" w:space="0" w:color="auto"/>
          </w:divBdr>
        </w:div>
      </w:divsChild>
    </w:div>
    <w:div w:id="1880556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unomaha.edu/criss-library/library-services/computers-and-equipment.php" TargetMode="External"/><Relationship Id="rId18" Type="http://schemas.openxmlformats.org/officeDocument/2006/relationships/hyperlink" Target="http://www.unomaha.edu/writingcente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socialworkers.org/Practice/Aging" TargetMode="External"/><Relationship Id="rId7" Type="http://schemas.openxmlformats.org/officeDocument/2006/relationships/endnotes" Target="endnotes.xml"/><Relationship Id="rId12" Type="http://schemas.openxmlformats.org/officeDocument/2006/relationships/hyperlink" Target="https://www.unomaha.edu/information-technology-services/labs-and-classrooms/labs-and-kiosks.php" TargetMode="External"/><Relationship Id="rId17" Type="http://schemas.openxmlformats.org/officeDocument/2006/relationships/hyperlink" Target="http://www.unomaha.edu/emergency/index.php"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nomaha.edu/criss-library" TargetMode="External"/><Relationship Id="rId20" Type="http://schemas.openxmlformats.org/officeDocument/2006/relationships/hyperlink" Target="https://www.unomaha.edu/student-life/student-affairs/index.ph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maha.edu/student-life/student-conduct-and-community-standards/policies/academic-integrity.php" TargetMode="External"/><Relationship Id="rId24" Type="http://schemas.openxmlformats.org/officeDocument/2006/relationships/hyperlink" Target="https://www.asaging.org/" TargetMode="External"/><Relationship Id="rId5" Type="http://schemas.openxmlformats.org/officeDocument/2006/relationships/webSettings" Target="webSettings.xml"/><Relationship Id="rId15" Type="http://schemas.openxmlformats.org/officeDocument/2006/relationships/hyperlink" Target="mailto:unoaccessibility@unomaha.edu" TargetMode="External"/><Relationship Id="rId23" Type="http://schemas.openxmlformats.org/officeDocument/2006/relationships/hyperlink" Target="https://www.geron.org/" TargetMode="External"/><Relationship Id="rId28" Type="http://schemas.openxmlformats.org/officeDocument/2006/relationships/fontTable" Target="fontTable.xml"/><Relationship Id="rId10" Type="http://schemas.openxmlformats.org/officeDocument/2006/relationships/hyperlink" Target="https://careconsultants.com/eldercare-resource-handbook/" TargetMode="External"/><Relationship Id="rId19" Type="http://schemas.openxmlformats.org/officeDocument/2006/relationships/hyperlink" Target="file:///C:\Users\jharder\AppData\Local\Microsoft\Windows\INetCache\Content.Outlook\9GJGI1SH\unomaha.edu\speechcenter" TargetMode="External"/><Relationship Id="rId4" Type="http://schemas.openxmlformats.org/officeDocument/2006/relationships/settings" Target="settings.xml"/><Relationship Id="rId9" Type="http://schemas.openxmlformats.org/officeDocument/2006/relationships/hyperlink" Target="mailto:graceabbott@unomaha.edu" TargetMode="External"/><Relationship Id="rId14" Type="http://schemas.openxmlformats.org/officeDocument/2006/relationships/hyperlink" Target="mailto:unohelpdesk@unomaha.edu" TargetMode="External"/><Relationship Id="rId22" Type="http://schemas.openxmlformats.org/officeDocument/2006/relationships/hyperlink" Target="https://agesw.org/"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14203-1CDB-4918-BE43-77C3CD62B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3525</Words>
  <Characters>20099</Characters>
  <Application>Microsoft Office Word</Application>
  <DocSecurity>4</DocSecurity>
  <Lines>167</Lines>
  <Paragraphs>47</Paragraphs>
  <ScaleCrop>false</ScaleCrop>
  <Company>UNO</Company>
  <LinksUpToDate>false</LinksUpToDate>
  <CharactersWithSpaces>23577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Communications</dc:creator>
  <cp:keywords/>
  <dc:description/>
  <cp:lastModifiedBy>Michelle Nelsen</cp:lastModifiedBy>
  <cp:revision>2</cp:revision>
  <cp:lastPrinted>2020-01-08T19:10:00Z</cp:lastPrinted>
  <dcterms:created xsi:type="dcterms:W3CDTF">2024-05-03T13:01:00Z</dcterms:created>
  <dcterms:modified xsi:type="dcterms:W3CDTF">2024-05-03T13:01:00Z</dcterms:modified>
</cp:coreProperties>
</file>