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0C6130C6" w:rsidR="00990209" w:rsidRPr="00152FD8" w:rsidRDefault="00EA6740"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Human behavior and the social environment II</w:t>
      </w:r>
    </w:p>
    <w:p w14:paraId="2A7B1EEC" w14:textId="46C67B01" w:rsidR="00A92B3B" w:rsidRPr="00832EFD" w:rsidRDefault="0039128F" w:rsidP="004D19DA">
      <w:pPr>
        <w:pStyle w:val="DepartmentInfo-Black"/>
        <w:jc w:val="center"/>
        <w:rPr>
          <w:rFonts w:ascii="Times New Roman" w:hAnsi="Times New Roman"/>
        </w:rPr>
      </w:pPr>
      <w:r w:rsidRPr="00832EFD">
        <w:rPr>
          <w:rFonts w:ascii="Times New Roman" w:hAnsi="Times New Roman"/>
        </w:rPr>
        <w:t>SOWK</w:t>
      </w:r>
      <w:r w:rsidR="00A92B3B" w:rsidRPr="00832EFD">
        <w:rPr>
          <w:rFonts w:ascii="Times New Roman" w:hAnsi="Times New Roman"/>
        </w:rPr>
        <w:t xml:space="preserve"> </w:t>
      </w:r>
      <w:r w:rsidR="00EA6740" w:rsidRPr="00832EFD">
        <w:rPr>
          <w:rFonts w:ascii="Times New Roman" w:hAnsi="Times New Roman"/>
        </w:rPr>
        <w:t xml:space="preserve">3020 </w:t>
      </w:r>
      <w:r w:rsidR="00C32E8A" w:rsidRPr="00832EFD">
        <w:rPr>
          <w:rFonts w:ascii="Times New Roman" w:hAnsi="Times New Roman"/>
        </w:rPr>
        <w:t>|</w:t>
      </w:r>
      <w:r w:rsidR="00A92B3B" w:rsidRPr="00832EFD">
        <w:rPr>
          <w:rFonts w:ascii="Times New Roman" w:hAnsi="Times New Roman"/>
        </w:rPr>
        <w:t xml:space="preserve"> 3 credit hours</w:t>
      </w:r>
    </w:p>
    <w:p w14:paraId="7EE69768" w14:textId="77777777" w:rsidR="00445EB3" w:rsidRPr="00832EFD" w:rsidRDefault="00445EB3" w:rsidP="004D19DA">
      <w:pPr>
        <w:pStyle w:val="DepartmentInfo-Black"/>
        <w:jc w:val="center"/>
        <w:rPr>
          <w:rFonts w:ascii="Times New Roman" w:hAnsi="Times New Roman"/>
        </w:rPr>
      </w:pPr>
    </w:p>
    <w:p w14:paraId="0EDF4184" w14:textId="104BE841" w:rsidR="00A92B3B" w:rsidRPr="00832EFD" w:rsidRDefault="0039128F" w:rsidP="004D19DA">
      <w:pPr>
        <w:pStyle w:val="DepartmentInfo-Black"/>
        <w:jc w:val="center"/>
        <w:rPr>
          <w:rFonts w:ascii="Times New Roman" w:hAnsi="Times New Roman"/>
        </w:rPr>
      </w:pPr>
      <w:r w:rsidRPr="00832EFD">
        <w:rPr>
          <w:rFonts w:ascii="Times New Roman" w:hAnsi="Times New Roman"/>
        </w:rPr>
        <w:t>Spring</w:t>
      </w:r>
      <w:r w:rsidR="00A92B3B" w:rsidRPr="00832EFD">
        <w:rPr>
          <w:rFonts w:ascii="Times New Roman" w:hAnsi="Times New Roman"/>
        </w:rPr>
        <w:t xml:space="preserve"> Semester 20</w:t>
      </w:r>
      <w:r w:rsidR="005D13CB" w:rsidRPr="00832EFD">
        <w:rPr>
          <w:rFonts w:ascii="Times New Roman" w:hAnsi="Times New Roman"/>
        </w:rPr>
        <w:t>20</w:t>
      </w:r>
      <w:bookmarkStart w:id="0" w:name="_GoBack"/>
      <w:bookmarkEnd w:id="0"/>
    </w:p>
    <w:p w14:paraId="47256920" w14:textId="65669465" w:rsidR="00A92B3B" w:rsidRPr="00832EFD" w:rsidRDefault="00445EB3" w:rsidP="004D19DA">
      <w:pPr>
        <w:pStyle w:val="DepartmentInfo-Black"/>
        <w:jc w:val="center"/>
        <w:rPr>
          <w:rFonts w:ascii="Times New Roman" w:hAnsi="Times New Roman"/>
        </w:rPr>
      </w:pPr>
      <w:r w:rsidRPr="00832EFD">
        <w:rPr>
          <w:rFonts w:ascii="Times New Roman" w:hAnsi="Times New Roman"/>
        </w:rPr>
        <w:t>Class Meetings:</w:t>
      </w:r>
      <w:r w:rsidR="006471AE" w:rsidRPr="00832EFD">
        <w:rPr>
          <w:rFonts w:ascii="Times New Roman" w:hAnsi="Times New Roman"/>
        </w:rPr>
        <w:t xml:space="preserve"> </w:t>
      </w:r>
      <w:r w:rsidRPr="00832EFD">
        <w:rPr>
          <w:rFonts w:ascii="Times New Roman" w:hAnsi="Times New Roman"/>
        </w:rPr>
        <w:t>Mondays, 4:0</w:t>
      </w:r>
      <w:r w:rsidR="00A200A6" w:rsidRPr="00832EFD">
        <w:rPr>
          <w:rFonts w:ascii="Times New Roman" w:hAnsi="Times New Roman"/>
        </w:rPr>
        <w:t>0</w:t>
      </w:r>
      <w:r w:rsidRPr="00832EFD">
        <w:rPr>
          <w:rFonts w:ascii="Times New Roman" w:hAnsi="Times New Roman"/>
        </w:rPr>
        <w:t xml:space="preserve">–6:00 </w:t>
      </w:r>
      <w:r w:rsidR="0039128F" w:rsidRPr="00832EFD">
        <w:rPr>
          <w:rFonts w:ascii="Times New Roman" w:hAnsi="Times New Roman"/>
        </w:rPr>
        <w:t>P</w:t>
      </w:r>
      <w:r w:rsidRPr="00832EFD">
        <w:rPr>
          <w:rFonts w:ascii="Times New Roman" w:hAnsi="Times New Roman"/>
        </w:rPr>
        <w:t>.</w:t>
      </w:r>
      <w:r w:rsidR="0039128F" w:rsidRPr="00832EFD">
        <w:rPr>
          <w:rFonts w:ascii="Times New Roman" w:hAnsi="Times New Roman"/>
        </w:rPr>
        <w:t>M</w:t>
      </w:r>
      <w:r w:rsidRPr="00832EFD">
        <w:rPr>
          <w:rFonts w:ascii="Times New Roman" w:hAnsi="Times New Roman"/>
        </w:rPr>
        <w:t xml:space="preserve">., </w:t>
      </w:r>
      <w:r w:rsidR="00FE00A1" w:rsidRPr="00832EFD">
        <w:rPr>
          <w:rFonts w:ascii="Times New Roman" w:hAnsi="Times New Roman"/>
        </w:rPr>
        <w:t>126 CPACS</w:t>
      </w:r>
    </w:p>
    <w:p w14:paraId="180AB62B" w14:textId="77777777" w:rsidR="003C3717" w:rsidRPr="00832EFD" w:rsidRDefault="003C3717" w:rsidP="004D19DA">
      <w:pPr>
        <w:pStyle w:val="Body-Black"/>
        <w:spacing w:before="0" w:after="0"/>
        <w:rPr>
          <w:rFonts w:ascii="Times New Roman" w:hAnsi="Times New Roman" w:cs="Times New Roman"/>
          <w:b/>
          <w:sz w:val="24"/>
        </w:rPr>
      </w:pPr>
    </w:p>
    <w:p w14:paraId="6F4B745A" w14:textId="6826A62F" w:rsidR="00445EB3" w:rsidRPr="00832EFD" w:rsidRDefault="00445EB3" w:rsidP="004D19DA">
      <w:pPr>
        <w:pStyle w:val="Body-Black"/>
        <w:tabs>
          <w:tab w:val="left" w:pos="1890"/>
        </w:tabs>
        <w:spacing w:before="0" w:after="0"/>
        <w:rPr>
          <w:rFonts w:ascii="Times New Roman" w:hAnsi="Times New Roman" w:cs="Times New Roman"/>
          <w:sz w:val="24"/>
        </w:rPr>
      </w:pPr>
      <w:r w:rsidRPr="00832EFD">
        <w:rPr>
          <w:rFonts w:ascii="Times New Roman" w:hAnsi="Times New Roman" w:cs="Times New Roman"/>
          <w:b/>
          <w:sz w:val="24"/>
        </w:rPr>
        <w:t>Instructor</w:t>
      </w:r>
      <w:r w:rsidRPr="00832EFD">
        <w:rPr>
          <w:rFonts w:ascii="Times New Roman" w:hAnsi="Times New Roman" w:cs="Times New Roman"/>
          <w:sz w:val="24"/>
        </w:rPr>
        <w:t>:</w:t>
      </w:r>
      <w:r w:rsidR="00486DE8" w:rsidRPr="00832EFD">
        <w:rPr>
          <w:rFonts w:ascii="Times New Roman" w:hAnsi="Times New Roman" w:cs="Times New Roman"/>
          <w:sz w:val="24"/>
        </w:rPr>
        <w:tab/>
      </w:r>
      <w:r w:rsidR="00222431" w:rsidRPr="00832EFD">
        <w:rPr>
          <w:rFonts w:ascii="Times New Roman" w:hAnsi="Times New Roman" w:cs="Times New Roman"/>
          <w:sz w:val="24"/>
        </w:rPr>
        <w:t xml:space="preserve">Professor </w:t>
      </w:r>
      <w:r w:rsidR="00555A08" w:rsidRPr="00832EFD">
        <w:rPr>
          <w:rFonts w:ascii="Times New Roman" w:hAnsi="Times New Roman" w:cs="Times New Roman"/>
          <w:sz w:val="24"/>
        </w:rPr>
        <w:t>C.J</w:t>
      </w:r>
      <w:r w:rsidR="003A65EB" w:rsidRPr="00832EFD">
        <w:rPr>
          <w:rFonts w:ascii="Times New Roman" w:hAnsi="Times New Roman" w:cs="Times New Roman"/>
          <w:sz w:val="24"/>
        </w:rPr>
        <w:t>.</w:t>
      </w:r>
      <w:r w:rsidR="000A232C" w:rsidRPr="00832EFD">
        <w:rPr>
          <w:rFonts w:ascii="Times New Roman" w:hAnsi="Times New Roman" w:cs="Times New Roman"/>
          <w:sz w:val="24"/>
        </w:rPr>
        <w:t xml:space="preserve"> </w:t>
      </w:r>
      <w:r w:rsidR="00692328" w:rsidRPr="00832EFD">
        <w:rPr>
          <w:rFonts w:ascii="Times New Roman" w:hAnsi="Times New Roman" w:cs="Times New Roman"/>
          <w:sz w:val="24"/>
        </w:rPr>
        <w:t>Washington</w:t>
      </w:r>
      <w:r w:rsidR="0060608B" w:rsidRPr="00832EFD">
        <w:rPr>
          <w:rFonts w:ascii="Times New Roman" w:hAnsi="Times New Roman" w:cs="Times New Roman"/>
          <w:sz w:val="24"/>
        </w:rPr>
        <w:t xml:space="preserve"> (Dr.</w:t>
      </w:r>
      <w:r w:rsidR="000A232C" w:rsidRPr="00832EFD">
        <w:rPr>
          <w:rFonts w:ascii="Times New Roman" w:hAnsi="Times New Roman" w:cs="Times New Roman"/>
          <w:sz w:val="24"/>
        </w:rPr>
        <w:t xml:space="preserve"> </w:t>
      </w:r>
      <w:r w:rsidR="00692328" w:rsidRPr="00832EFD">
        <w:rPr>
          <w:rFonts w:ascii="Times New Roman" w:hAnsi="Times New Roman" w:cs="Times New Roman"/>
          <w:sz w:val="24"/>
        </w:rPr>
        <w:t>Washington</w:t>
      </w:r>
      <w:r w:rsidR="0060608B" w:rsidRPr="00832EFD">
        <w:rPr>
          <w:rFonts w:ascii="Times New Roman" w:hAnsi="Times New Roman" w:cs="Times New Roman"/>
          <w:sz w:val="24"/>
        </w:rPr>
        <w:t xml:space="preserve">; </w:t>
      </w:r>
      <w:r w:rsidR="0060608B" w:rsidRPr="00832EFD">
        <w:rPr>
          <w:rFonts w:ascii="Times New Roman" w:hAnsi="Times New Roman" w:cs="Times New Roman"/>
          <w:i/>
          <w:sz w:val="24"/>
        </w:rPr>
        <w:t>She | Her | Hers</w:t>
      </w:r>
      <w:r w:rsidR="0060608B" w:rsidRPr="00832EFD">
        <w:rPr>
          <w:rFonts w:ascii="Times New Roman" w:hAnsi="Times New Roman" w:cs="Times New Roman"/>
          <w:sz w:val="24"/>
        </w:rPr>
        <w:t>)</w:t>
      </w:r>
    </w:p>
    <w:p w14:paraId="2700BD41" w14:textId="77777777" w:rsidR="00624B73" w:rsidRPr="00832EFD" w:rsidRDefault="00624B73" w:rsidP="004D19DA">
      <w:pPr>
        <w:pStyle w:val="Body-Black"/>
        <w:tabs>
          <w:tab w:val="left" w:pos="1890"/>
        </w:tabs>
        <w:spacing w:before="0" w:after="0"/>
        <w:rPr>
          <w:rFonts w:ascii="Times New Roman" w:hAnsi="Times New Roman" w:cs="Times New Roman"/>
          <w:b/>
          <w:sz w:val="24"/>
        </w:rPr>
      </w:pPr>
    </w:p>
    <w:p w14:paraId="20AFC080" w14:textId="16E5EB2B" w:rsidR="00222431" w:rsidRPr="00832EFD" w:rsidRDefault="00222431" w:rsidP="004D19DA">
      <w:pPr>
        <w:pStyle w:val="Body-Black"/>
        <w:tabs>
          <w:tab w:val="left" w:pos="1890"/>
        </w:tabs>
        <w:spacing w:before="0" w:after="0"/>
        <w:rPr>
          <w:rFonts w:ascii="Times New Roman" w:hAnsi="Times New Roman" w:cs="Times New Roman"/>
          <w:sz w:val="24"/>
        </w:rPr>
      </w:pPr>
      <w:r w:rsidRPr="00832EFD">
        <w:rPr>
          <w:rFonts w:ascii="Times New Roman" w:hAnsi="Times New Roman" w:cs="Times New Roman"/>
          <w:b/>
          <w:sz w:val="24"/>
        </w:rPr>
        <w:t>Office</w:t>
      </w:r>
      <w:r w:rsidRPr="00832EFD">
        <w:rPr>
          <w:rFonts w:ascii="Times New Roman" w:hAnsi="Times New Roman" w:cs="Times New Roman"/>
          <w:sz w:val="24"/>
        </w:rPr>
        <w:t>:</w:t>
      </w:r>
      <w:r w:rsidR="00486DE8" w:rsidRPr="00832EFD">
        <w:rPr>
          <w:rFonts w:ascii="Times New Roman" w:hAnsi="Times New Roman" w:cs="Times New Roman"/>
          <w:sz w:val="24"/>
        </w:rPr>
        <w:tab/>
      </w:r>
      <w:r w:rsidR="00FE00A1" w:rsidRPr="00832EFD">
        <w:rPr>
          <w:rFonts w:ascii="Times New Roman" w:hAnsi="Times New Roman" w:cs="Times New Roman"/>
          <w:sz w:val="24"/>
        </w:rPr>
        <w:t>206 CPACS</w:t>
      </w:r>
    </w:p>
    <w:p w14:paraId="38A181E3" w14:textId="77777777" w:rsidR="00624B73" w:rsidRPr="00832EFD" w:rsidRDefault="00624B73" w:rsidP="004D19DA">
      <w:pPr>
        <w:pStyle w:val="Body-Black"/>
        <w:tabs>
          <w:tab w:val="left" w:pos="1890"/>
        </w:tabs>
        <w:spacing w:before="0" w:after="0"/>
        <w:rPr>
          <w:rFonts w:ascii="Times New Roman" w:hAnsi="Times New Roman" w:cs="Times New Roman"/>
          <w:b/>
          <w:sz w:val="24"/>
        </w:rPr>
      </w:pPr>
    </w:p>
    <w:p w14:paraId="1D979F0A" w14:textId="7DC68492" w:rsidR="00222431" w:rsidRPr="00832EFD" w:rsidRDefault="00222431" w:rsidP="004D19DA">
      <w:pPr>
        <w:pStyle w:val="Body-Black"/>
        <w:tabs>
          <w:tab w:val="left" w:pos="1890"/>
        </w:tabs>
        <w:spacing w:before="0" w:after="0"/>
        <w:rPr>
          <w:rFonts w:ascii="Times New Roman" w:hAnsi="Times New Roman" w:cs="Times New Roman"/>
          <w:sz w:val="24"/>
        </w:rPr>
      </w:pPr>
      <w:r w:rsidRPr="00832EFD">
        <w:rPr>
          <w:rFonts w:ascii="Times New Roman" w:hAnsi="Times New Roman" w:cs="Times New Roman"/>
          <w:b/>
          <w:sz w:val="24"/>
        </w:rPr>
        <w:t>Office</w:t>
      </w:r>
      <w:r w:rsidRPr="00832EFD">
        <w:rPr>
          <w:rFonts w:ascii="Times New Roman" w:hAnsi="Times New Roman" w:cs="Times New Roman"/>
          <w:sz w:val="24"/>
        </w:rPr>
        <w:t xml:space="preserve"> </w:t>
      </w:r>
      <w:r w:rsidRPr="00832EFD">
        <w:rPr>
          <w:rFonts w:ascii="Times New Roman" w:hAnsi="Times New Roman" w:cs="Times New Roman"/>
          <w:b/>
          <w:sz w:val="24"/>
        </w:rPr>
        <w:t>Phone</w:t>
      </w:r>
      <w:r w:rsidR="00624B73" w:rsidRPr="00832EFD">
        <w:rPr>
          <w:rFonts w:ascii="Times New Roman" w:hAnsi="Times New Roman" w:cs="Times New Roman"/>
          <w:sz w:val="24"/>
        </w:rPr>
        <w:t>:</w:t>
      </w:r>
      <w:r w:rsidR="00486DE8" w:rsidRPr="00832EFD">
        <w:rPr>
          <w:rFonts w:ascii="Times New Roman" w:hAnsi="Times New Roman" w:cs="Times New Roman"/>
          <w:sz w:val="24"/>
        </w:rPr>
        <w:tab/>
      </w:r>
      <w:r w:rsidR="00851383" w:rsidRPr="00832EFD">
        <w:rPr>
          <w:rFonts w:ascii="Times New Roman" w:hAnsi="Times New Roman" w:cs="Times New Roman"/>
          <w:sz w:val="24"/>
        </w:rPr>
        <w:t>402.554.</w:t>
      </w:r>
      <w:r w:rsidR="000A232C" w:rsidRPr="00832EFD">
        <w:rPr>
          <w:rFonts w:ascii="Times New Roman" w:hAnsi="Times New Roman" w:cs="Times New Roman"/>
          <w:sz w:val="24"/>
        </w:rPr>
        <w:t>2792</w:t>
      </w:r>
    </w:p>
    <w:p w14:paraId="1A6F9704" w14:textId="77777777" w:rsidR="00624B73" w:rsidRPr="00832EFD" w:rsidRDefault="00624B73" w:rsidP="004D19DA">
      <w:pPr>
        <w:pStyle w:val="Body-Black"/>
        <w:tabs>
          <w:tab w:val="left" w:pos="1890"/>
        </w:tabs>
        <w:spacing w:before="0" w:after="0"/>
        <w:rPr>
          <w:rFonts w:ascii="Times New Roman" w:hAnsi="Times New Roman" w:cs="Times New Roman"/>
          <w:b/>
          <w:sz w:val="24"/>
        </w:rPr>
      </w:pPr>
    </w:p>
    <w:p w14:paraId="5BF4B6E8" w14:textId="23567E14" w:rsidR="00222431" w:rsidRPr="00832EFD" w:rsidRDefault="00222431" w:rsidP="004D19DA">
      <w:pPr>
        <w:pStyle w:val="Body-Black"/>
        <w:tabs>
          <w:tab w:val="left" w:pos="1890"/>
        </w:tabs>
        <w:spacing w:before="0" w:after="0"/>
        <w:rPr>
          <w:rFonts w:ascii="Times New Roman" w:hAnsi="Times New Roman" w:cs="Times New Roman"/>
          <w:sz w:val="24"/>
        </w:rPr>
      </w:pPr>
      <w:r w:rsidRPr="00832EFD">
        <w:rPr>
          <w:rFonts w:ascii="Times New Roman" w:hAnsi="Times New Roman" w:cs="Times New Roman"/>
          <w:b/>
          <w:sz w:val="24"/>
        </w:rPr>
        <w:t>Email</w:t>
      </w:r>
      <w:r w:rsidRPr="00832EFD">
        <w:rPr>
          <w:rFonts w:ascii="Times New Roman" w:hAnsi="Times New Roman" w:cs="Times New Roman"/>
          <w:sz w:val="24"/>
        </w:rPr>
        <w:t xml:space="preserve">: </w:t>
      </w:r>
      <w:r w:rsidR="00486DE8" w:rsidRPr="00832EFD">
        <w:rPr>
          <w:rFonts w:ascii="Times New Roman" w:hAnsi="Times New Roman" w:cs="Times New Roman"/>
          <w:sz w:val="24"/>
        </w:rPr>
        <w:tab/>
      </w:r>
      <w:hyperlink r:id="rId9" w:history="1">
        <w:r w:rsidR="00555A08" w:rsidRPr="00832EFD">
          <w:rPr>
            <w:rStyle w:val="Hyperlink"/>
            <w:rFonts w:ascii="Times New Roman" w:hAnsi="Times New Roman" w:cs="Times New Roman"/>
            <w:sz w:val="24"/>
          </w:rPr>
          <w:t>cjwashington@unomaha.edu</w:t>
        </w:r>
      </w:hyperlink>
    </w:p>
    <w:p w14:paraId="251308D0" w14:textId="2D4AE317" w:rsidR="00717830" w:rsidRPr="00832EFD" w:rsidRDefault="00717830" w:rsidP="004D19DA">
      <w:pPr>
        <w:pStyle w:val="Body-Black"/>
        <w:tabs>
          <w:tab w:val="left" w:pos="1890"/>
        </w:tabs>
        <w:spacing w:before="0" w:after="0"/>
        <w:ind w:left="1890"/>
        <w:rPr>
          <w:rFonts w:ascii="Times New Roman" w:hAnsi="Times New Roman" w:cs="Times New Roman"/>
          <w:sz w:val="24"/>
        </w:rPr>
      </w:pPr>
      <w:r w:rsidRPr="00832EFD">
        <w:rPr>
          <w:rFonts w:ascii="Times New Roman" w:hAnsi="Times New Roman" w:cs="Times New Roman"/>
          <w:i/>
          <w:sz w:val="24"/>
        </w:rPr>
        <w:t>NOTE:</w:t>
      </w:r>
      <w:r w:rsidR="006471AE" w:rsidRPr="00832EFD">
        <w:rPr>
          <w:rFonts w:ascii="Times New Roman" w:hAnsi="Times New Roman" w:cs="Times New Roman"/>
          <w:sz w:val="24"/>
        </w:rPr>
        <w:t xml:space="preserve"> </w:t>
      </w:r>
      <w:r w:rsidR="00135013" w:rsidRPr="00832EFD">
        <w:rPr>
          <w:rFonts w:ascii="Times New Roman" w:hAnsi="Times New Roman" w:cs="Times New Roman"/>
          <w:sz w:val="24"/>
        </w:rPr>
        <w:t>S</w:t>
      </w:r>
      <w:r w:rsidR="005A31E2" w:rsidRPr="00832EFD">
        <w:rPr>
          <w:rFonts w:ascii="Times New Roman" w:hAnsi="Times New Roman" w:cs="Times New Roman"/>
          <w:sz w:val="24"/>
        </w:rPr>
        <w:t xml:space="preserve">tudents </w:t>
      </w:r>
      <w:r w:rsidR="00135013" w:rsidRPr="00832EFD">
        <w:rPr>
          <w:rFonts w:ascii="Times New Roman" w:hAnsi="Times New Roman" w:cs="Times New Roman"/>
          <w:sz w:val="24"/>
        </w:rPr>
        <w:t xml:space="preserve">should </w:t>
      </w:r>
      <w:r w:rsidR="005A31E2" w:rsidRPr="00832EFD">
        <w:rPr>
          <w:rFonts w:ascii="Times New Roman" w:hAnsi="Times New Roman" w:cs="Times New Roman"/>
          <w:sz w:val="24"/>
        </w:rPr>
        <w:t xml:space="preserve">contact </w:t>
      </w:r>
      <w:r w:rsidR="00135013" w:rsidRPr="00832EFD">
        <w:rPr>
          <w:rFonts w:ascii="Times New Roman" w:hAnsi="Times New Roman" w:cs="Times New Roman"/>
          <w:sz w:val="24"/>
        </w:rPr>
        <w:t xml:space="preserve">the instructor </w:t>
      </w:r>
      <w:r w:rsidR="005A31E2" w:rsidRPr="00832EFD">
        <w:rPr>
          <w:rFonts w:ascii="Times New Roman" w:hAnsi="Times New Roman" w:cs="Times New Roman"/>
          <w:sz w:val="24"/>
        </w:rPr>
        <w:t>via email</w:t>
      </w:r>
      <w:r w:rsidR="00135013" w:rsidRPr="00832EFD">
        <w:rPr>
          <w:rFonts w:ascii="Times New Roman" w:hAnsi="Times New Roman" w:cs="Times New Roman"/>
          <w:sz w:val="24"/>
        </w:rPr>
        <w:t xml:space="preserve"> rather than by phone</w:t>
      </w:r>
      <w:r w:rsidR="005A31E2" w:rsidRPr="00832EFD">
        <w:rPr>
          <w:rFonts w:ascii="Times New Roman" w:hAnsi="Times New Roman" w:cs="Times New Roman"/>
          <w:sz w:val="24"/>
        </w:rPr>
        <w:t>.</w:t>
      </w:r>
      <w:r w:rsidR="006471AE" w:rsidRPr="00832EFD">
        <w:rPr>
          <w:rFonts w:ascii="Times New Roman" w:hAnsi="Times New Roman" w:cs="Times New Roman"/>
          <w:sz w:val="24"/>
        </w:rPr>
        <w:t xml:space="preserve"> </w:t>
      </w:r>
      <w:r w:rsidR="00135013" w:rsidRPr="00832EFD">
        <w:rPr>
          <w:rFonts w:ascii="Times New Roman" w:hAnsi="Times New Roman" w:cs="Times New Roman"/>
          <w:sz w:val="24"/>
        </w:rPr>
        <w:t xml:space="preserve">Email </w:t>
      </w:r>
      <w:r w:rsidRPr="00832EFD">
        <w:rPr>
          <w:rFonts w:ascii="Times New Roman" w:hAnsi="Times New Roman" w:cs="Times New Roman"/>
          <w:sz w:val="24"/>
        </w:rPr>
        <w:t xml:space="preserve">messages </w:t>
      </w:r>
      <w:r w:rsidR="00135013" w:rsidRPr="00832EFD">
        <w:rPr>
          <w:rFonts w:ascii="Times New Roman" w:hAnsi="Times New Roman" w:cs="Times New Roman"/>
          <w:sz w:val="24"/>
        </w:rPr>
        <w:t xml:space="preserve">will be responded to within </w:t>
      </w:r>
      <w:r w:rsidRPr="00832EFD">
        <w:rPr>
          <w:rFonts w:ascii="Times New Roman" w:hAnsi="Times New Roman" w:cs="Times New Roman"/>
          <w:sz w:val="24"/>
        </w:rPr>
        <w:t>24 hours, excluding weekends</w:t>
      </w:r>
      <w:r w:rsidR="005A31E2" w:rsidRPr="00832EFD">
        <w:rPr>
          <w:rFonts w:ascii="Times New Roman" w:hAnsi="Times New Roman" w:cs="Times New Roman"/>
          <w:sz w:val="24"/>
        </w:rPr>
        <w:t>, holidays, and breaks</w:t>
      </w:r>
      <w:r w:rsidRPr="00832EFD">
        <w:rPr>
          <w:rFonts w:ascii="Times New Roman" w:hAnsi="Times New Roman" w:cs="Times New Roman"/>
          <w:sz w:val="24"/>
        </w:rPr>
        <w:t>.</w:t>
      </w:r>
    </w:p>
    <w:p w14:paraId="52D5151B" w14:textId="77777777" w:rsidR="00717830" w:rsidRPr="00832EFD" w:rsidRDefault="00717830" w:rsidP="004D19DA">
      <w:pPr>
        <w:pStyle w:val="Body-Black"/>
        <w:tabs>
          <w:tab w:val="left" w:pos="1890"/>
        </w:tabs>
        <w:spacing w:before="0" w:after="0"/>
        <w:ind w:left="720"/>
        <w:rPr>
          <w:rFonts w:ascii="Times New Roman" w:hAnsi="Times New Roman" w:cs="Times New Roman"/>
          <w:sz w:val="24"/>
        </w:rPr>
      </w:pPr>
    </w:p>
    <w:p w14:paraId="0D85265F" w14:textId="4DCEBD3F" w:rsidR="00222431" w:rsidRPr="00832EFD" w:rsidRDefault="00222431" w:rsidP="004D19DA">
      <w:pPr>
        <w:pStyle w:val="Body-Black"/>
        <w:tabs>
          <w:tab w:val="left" w:pos="1890"/>
        </w:tabs>
        <w:spacing w:before="0" w:after="0"/>
        <w:rPr>
          <w:rFonts w:ascii="Times New Roman" w:hAnsi="Times New Roman" w:cs="Times New Roman"/>
          <w:sz w:val="24"/>
        </w:rPr>
      </w:pPr>
      <w:r w:rsidRPr="00832EFD">
        <w:rPr>
          <w:rFonts w:ascii="Times New Roman" w:hAnsi="Times New Roman" w:cs="Times New Roman"/>
          <w:b/>
          <w:sz w:val="24"/>
        </w:rPr>
        <w:t>Office</w:t>
      </w:r>
      <w:r w:rsidRPr="00832EFD">
        <w:rPr>
          <w:rFonts w:ascii="Times New Roman" w:hAnsi="Times New Roman" w:cs="Times New Roman"/>
          <w:sz w:val="24"/>
        </w:rPr>
        <w:t xml:space="preserve"> </w:t>
      </w:r>
      <w:r w:rsidRPr="00832EFD">
        <w:rPr>
          <w:rFonts w:ascii="Times New Roman" w:hAnsi="Times New Roman" w:cs="Times New Roman"/>
          <w:b/>
          <w:sz w:val="24"/>
        </w:rPr>
        <w:t>Hours</w:t>
      </w:r>
      <w:r w:rsidR="00624B73" w:rsidRPr="00832EFD">
        <w:rPr>
          <w:rFonts w:ascii="Times New Roman" w:hAnsi="Times New Roman" w:cs="Times New Roman"/>
          <w:sz w:val="24"/>
        </w:rPr>
        <w:t>:</w:t>
      </w:r>
      <w:r w:rsidR="00486DE8" w:rsidRPr="00832EFD">
        <w:rPr>
          <w:rFonts w:ascii="Times New Roman" w:hAnsi="Times New Roman" w:cs="Times New Roman"/>
          <w:sz w:val="24"/>
        </w:rPr>
        <w:tab/>
      </w:r>
      <w:r w:rsidRPr="00832EFD">
        <w:rPr>
          <w:rFonts w:ascii="Times New Roman" w:hAnsi="Times New Roman" w:cs="Times New Roman"/>
          <w:sz w:val="24"/>
        </w:rPr>
        <w:t xml:space="preserve">Tuesdays, 1:00–3:00 </w:t>
      </w:r>
      <w:r w:rsidR="00A200A6" w:rsidRPr="00832EFD">
        <w:rPr>
          <w:rFonts w:ascii="Times New Roman" w:hAnsi="Times New Roman" w:cs="Times New Roman"/>
          <w:sz w:val="24"/>
        </w:rPr>
        <w:t>P.M</w:t>
      </w:r>
      <w:r w:rsidRPr="00832EFD">
        <w:rPr>
          <w:rFonts w:ascii="Times New Roman" w:hAnsi="Times New Roman" w:cs="Times New Roman"/>
          <w:sz w:val="24"/>
        </w:rPr>
        <w:t>. or by appointment</w:t>
      </w:r>
    </w:p>
    <w:p w14:paraId="387812EE" w14:textId="281543BD" w:rsidR="00486DE8" w:rsidRPr="00832EFD" w:rsidRDefault="00222431" w:rsidP="004D19DA">
      <w:pPr>
        <w:pStyle w:val="Body-Black"/>
        <w:tabs>
          <w:tab w:val="left" w:pos="1890"/>
        </w:tabs>
        <w:spacing w:before="0" w:after="0"/>
        <w:rPr>
          <w:rFonts w:ascii="Times New Roman" w:hAnsi="Times New Roman" w:cs="Times New Roman"/>
          <w:sz w:val="24"/>
        </w:rPr>
      </w:pPr>
      <w:r w:rsidRPr="00832EFD">
        <w:rPr>
          <w:rFonts w:ascii="Times New Roman" w:hAnsi="Times New Roman" w:cs="Times New Roman"/>
          <w:sz w:val="24"/>
        </w:rPr>
        <w:tab/>
      </w:r>
      <w:r w:rsidRPr="00832EFD">
        <w:rPr>
          <w:rFonts w:ascii="Times New Roman" w:hAnsi="Times New Roman" w:cs="Times New Roman"/>
          <w:i/>
          <w:sz w:val="24"/>
        </w:rPr>
        <w:t>Online Office Hours</w:t>
      </w:r>
      <w:r w:rsidRPr="00832EFD">
        <w:rPr>
          <w:rFonts w:ascii="Times New Roman" w:hAnsi="Times New Roman" w:cs="Times New Roman"/>
          <w:sz w:val="24"/>
        </w:rPr>
        <w:t>:</w:t>
      </w:r>
      <w:r w:rsidR="000740B1" w:rsidRPr="00832EFD">
        <w:rPr>
          <w:rFonts w:ascii="Times New Roman" w:hAnsi="Times New Roman" w:cs="Times New Roman"/>
          <w:sz w:val="24"/>
        </w:rPr>
        <w:t xml:space="preserve"> </w:t>
      </w:r>
      <w:r w:rsidRPr="00832EFD">
        <w:rPr>
          <w:rFonts w:ascii="Times New Roman" w:hAnsi="Times New Roman" w:cs="Times New Roman"/>
          <w:sz w:val="24"/>
        </w:rPr>
        <w:t xml:space="preserve">Wednesdays, 6:30–8:00 </w:t>
      </w:r>
      <w:r w:rsidR="00A200A6" w:rsidRPr="00832EFD">
        <w:rPr>
          <w:rFonts w:ascii="Times New Roman" w:hAnsi="Times New Roman" w:cs="Times New Roman"/>
          <w:sz w:val="24"/>
        </w:rPr>
        <w:t>P.M.</w:t>
      </w:r>
      <w:r w:rsidR="00486DE8" w:rsidRPr="00832EFD">
        <w:rPr>
          <w:rFonts w:ascii="Times New Roman" w:hAnsi="Times New Roman" w:cs="Times New Roman"/>
          <w:sz w:val="24"/>
        </w:rPr>
        <w:t xml:space="preserve"> or by appointment</w:t>
      </w:r>
    </w:p>
    <w:p w14:paraId="2028711D" w14:textId="70C566F7" w:rsidR="003C3717" w:rsidRPr="00832EFD" w:rsidRDefault="00486DE8" w:rsidP="00A200A6">
      <w:pPr>
        <w:pStyle w:val="Body-Black"/>
        <w:tabs>
          <w:tab w:val="left" w:pos="1890"/>
        </w:tabs>
        <w:spacing w:before="0" w:after="0"/>
        <w:ind w:firstLine="720"/>
        <w:rPr>
          <w:rFonts w:ascii="Times New Roman" w:hAnsi="Times New Roman" w:cs="Times New Roman"/>
          <w:sz w:val="24"/>
        </w:rPr>
      </w:pPr>
      <w:r w:rsidRPr="00832EFD">
        <w:rPr>
          <w:rFonts w:ascii="Times New Roman" w:hAnsi="Times New Roman" w:cs="Times New Roman"/>
          <w:sz w:val="24"/>
        </w:rPr>
        <w:tab/>
      </w:r>
    </w:p>
    <w:p w14:paraId="5423A98A" w14:textId="66CF05C4" w:rsidR="003C3717" w:rsidRPr="00832EFD" w:rsidRDefault="007843E0" w:rsidP="004D19DA">
      <w:pPr>
        <w:pStyle w:val="Body-Black"/>
        <w:tabs>
          <w:tab w:val="left" w:pos="1890"/>
        </w:tabs>
        <w:spacing w:before="0" w:after="0"/>
        <w:rPr>
          <w:rFonts w:ascii="Times New Roman" w:hAnsi="Times New Roman" w:cs="Times New Roman"/>
          <w:sz w:val="24"/>
        </w:rPr>
      </w:pPr>
      <w:r w:rsidRPr="00832EFD">
        <w:rPr>
          <w:rFonts w:ascii="Times New Roman" w:hAnsi="Times New Roman" w:cs="Times New Roman"/>
          <w:b/>
          <w:sz w:val="24"/>
        </w:rPr>
        <w:t>Department:</w:t>
      </w:r>
      <w:r w:rsidRPr="00832EFD">
        <w:rPr>
          <w:rFonts w:ascii="Times New Roman" w:hAnsi="Times New Roman" w:cs="Times New Roman"/>
          <w:b/>
          <w:sz w:val="24"/>
        </w:rPr>
        <w:tab/>
      </w:r>
      <w:r w:rsidR="00851383" w:rsidRPr="00832EFD">
        <w:rPr>
          <w:rFonts w:ascii="Times New Roman" w:hAnsi="Times New Roman" w:cs="Times New Roman"/>
          <w:sz w:val="24"/>
        </w:rPr>
        <w:t>Grace Abbott School of Social Work</w:t>
      </w:r>
    </w:p>
    <w:p w14:paraId="06844975" w14:textId="2F1D16A2" w:rsidR="003C3717" w:rsidRPr="00832EFD" w:rsidRDefault="003C3717" w:rsidP="004D19DA">
      <w:pPr>
        <w:pStyle w:val="Body-Black"/>
        <w:tabs>
          <w:tab w:val="left" w:pos="1890"/>
        </w:tabs>
        <w:spacing w:before="0" w:after="0"/>
        <w:rPr>
          <w:rFonts w:ascii="Times New Roman" w:hAnsi="Times New Roman" w:cs="Times New Roman"/>
          <w:sz w:val="24"/>
        </w:rPr>
      </w:pPr>
      <w:r w:rsidRPr="00832EFD">
        <w:rPr>
          <w:rFonts w:ascii="Times New Roman" w:hAnsi="Times New Roman" w:cs="Times New Roman"/>
          <w:b/>
          <w:sz w:val="24"/>
        </w:rPr>
        <w:t>Main Office:</w:t>
      </w:r>
      <w:r w:rsidR="00851383" w:rsidRPr="00832EFD">
        <w:rPr>
          <w:rFonts w:ascii="Times New Roman" w:hAnsi="Times New Roman" w:cs="Times New Roman"/>
          <w:b/>
          <w:sz w:val="24"/>
        </w:rPr>
        <w:tab/>
      </w:r>
      <w:r w:rsidR="00851383" w:rsidRPr="00832EFD">
        <w:rPr>
          <w:rFonts w:ascii="Times New Roman" w:hAnsi="Times New Roman" w:cs="Times New Roman"/>
          <w:sz w:val="24"/>
        </w:rPr>
        <w:t>206 CPACS</w:t>
      </w:r>
    </w:p>
    <w:p w14:paraId="772BECD2" w14:textId="1F6E5567" w:rsidR="003C3717" w:rsidRPr="00832EFD" w:rsidRDefault="003C3717" w:rsidP="004D19DA">
      <w:pPr>
        <w:pStyle w:val="Body-Black"/>
        <w:tabs>
          <w:tab w:val="left" w:pos="1890"/>
        </w:tabs>
        <w:spacing w:before="0" w:after="0"/>
        <w:rPr>
          <w:rFonts w:ascii="Times New Roman" w:hAnsi="Times New Roman" w:cs="Times New Roman"/>
          <w:b/>
          <w:sz w:val="24"/>
        </w:rPr>
      </w:pPr>
      <w:r w:rsidRPr="00832EFD">
        <w:rPr>
          <w:rFonts w:ascii="Times New Roman" w:hAnsi="Times New Roman" w:cs="Times New Roman"/>
          <w:b/>
          <w:sz w:val="24"/>
        </w:rPr>
        <w:t>Dept</w:t>
      </w:r>
      <w:r w:rsidR="00555A08" w:rsidRPr="00832EFD">
        <w:rPr>
          <w:rFonts w:ascii="Times New Roman" w:hAnsi="Times New Roman" w:cs="Times New Roman"/>
          <w:b/>
          <w:sz w:val="24"/>
        </w:rPr>
        <w:t>.</w:t>
      </w:r>
      <w:r w:rsidRPr="00832EFD">
        <w:rPr>
          <w:rFonts w:ascii="Times New Roman" w:hAnsi="Times New Roman" w:cs="Times New Roman"/>
          <w:b/>
          <w:sz w:val="24"/>
        </w:rPr>
        <w:t xml:space="preserve"> Phone:</w:t>
      </w:r>
      <w:r w:rsidR="006471AE" w:rsidRPr="00832EFD">
        <w:rPr>
          <w:rFonts w:ascii="Times New Roman" w:hAnsi="Times New Roman" w:cs="Times New Roman"/>
          <w:b/>
          <w:sz w:val="24"/>
        </w:rPr>
        <w:t xml:space="preserve"> </w:t>
      </w:r>
      <w:r w:rsidR="00486DE8" w:rsidRPr="00832EFD">
        <w:rPr>
          <w:rFonts w:ascii="Times New Roman" w:hAnsi="Times New Roman" w:cs="Times New Roman"/>
          <w:sz w:val="24"/>
        </w:rPr>
        <w:tab/>
      </w:r>
      <w:r w:rsidR="00851383" w:rsidRPr="00832EFD">
        <w:rPr>
          <w:rFonts w:ascii="Times New Roman" w:hAnsi="Times New Roman" w:cs="Times New Roman"/>
          <w:sz w:val="24"/>
        </w:rPr>
        <w:t>402.554.2972</w:t>
      </w:r>
    </w:p>
    <w:p w14:paraId="1407950C" w14:textId="26BF6627" w:rsidR="000740B1" w:rsidRPr="00832EFD" w:rsidRDefault="000740B1">
      <w:pPr>
        <w:rPr>
          <w:rFonts w:ascii="Times New Roman" w:hAnsi="Times New Roman" w:cs="Times New Roman"/>
          <w:b/>
          <w:caps/>
          <w:color w:val="D71920"/>
        </w:rPr>
      </w:pPr>
    </w:p>
    <w:p w14:paraId="2EE8EBAB" w14:textId="097CCE6B" w:rsidR="00A92B3B" w:rsidRPr="00832EFD" w:rsidRDefault="00486DE8" w:rsidP="0064235D">
      <w:pPr>
        <w:pStyle w:val="Subhead-Red"/>
        <w:rPr>
          <w:rFonts w:ascii="Times New Roman" w:hAnsi="Times New Roman" w:cs="Times New Roman"/>
          <w:sz w:val="24"/>
          <w:szCs w:val="24"/>
        </w:rPr>
      </w:pPr>
      <w:r w:rsidRPr="00832EFD">
        <w:rPr>
          <w:rFonts w:ascii="Times New Roman" w:hAnsi="Times New Roman" w:cs="Times New Roman"/>
          <w:sz w:val="24"/>
          <w:szCs w:val="24"/>
        </w:rPr>
        <w:t>Course Information</w:t>
      </w:r>
    </w:p>
    <w:p w14:paraId="651132BA" w14:textId="77777777" w:rsidR="00C0487B" w:rsidRPr="00832EFD" w:rsidRDefault="00C0487B" w:rsidP="004D19DA">
      <w:pPr>
        <w:pStyle w:val="Body-Black"/>
        <w:spacing w:before="0" w:after="0"/>
        <w:rPr>
          <w:rStyle w:val="EmphasisHyperlink-Black"/>
          <w:rFonts w:ascii="Times New Roman" w:hAnsi="Times New Roman" w:cs="Times New Roman"/>
          <w:b/>
          <w:sz w:val="24"/>
        </w:rPr>
      </w:pPr>
      <w:r w:rsidRPr="00832EFD">
        <w:rPr>
          <w:rStyle w:val="EmphasisHyperlink-Black"/>
          <w:rFonts w:ascii="Times New Roman" w:hAnsi="Times New Roman" w:cs="Times New Roman"/>
          <w:b/>
          <w:sz w:val="24"/>
        </w:rPr>
        <w:t>Description</w:t>
      </w:r>
    </w:p>
    <w:p w14:paraId="22AC6330" w14:textId="77777777" w:rsidR="00956EED" w:rsidRPr="00832EFD" w:rsidRDefault="00956EED" w:rsidP="00956EED">
      <w:pPr>
        <w:ind w:left="720"/>
        <w:rPr>
          <w:rFonts w:ascii="Times New Roman" w:eastAsia="Times New Roman" w:hAnsi="Times New Roman" w:cs="Times New Roman"/>
        </w:rPr>
      </w:pPr>
      <w:r w:rsidRPr="00832EFD">
        <w:rPr>
          <w:rFonts w:ascii="Times New Roman" w:eastAsia="Times New Roman" w:hAnsi="Times New Roman" w:cs="Times New Roman"/>
        </w:rPr>
        <w:t>This course is the second part of a two-semester sequence within the BSSW required curriculum. It focuses on major contributions of theories from the biological, social, and behavioral sciences that help to understand human functioning across the life span -- particularly during young, middle, and late adulthood -- within the social environment at the micro- and macro-level social systems (e.g., individuals, families, groups, institutions, organizations, and communities), as they relate to effective social work generalist practice.</w:t>
      </w:r>
    </w:p>
    <w:p w14:paraId="154F1299" w14:textId="53FA3D39" w:rsidR="003F00B3" w:rsidRPr="00832EFD" w:rsidRDefault="005D13CB" w:rsidP="005D13CB">
      <w:pPr>
        <w:pStyle w:val="Body-Black"/>
        <w:tabs>
          <w:tab w:val="left" w:pos="6195"/>
        </w:tabs>
        <w:spacing w:before="0" w:after="0"/>
        <w:rPr>
          <w:rStyle w:val="EmphasisHyperlink-Black"/>
          <w:rFonts w:ascii="Times New Roman" w:hAnsi="Times New Roman" w:cs="Times New Roman"/>
          <w:sz w:val="24"/>
        </w:rPr>
      </w:pPr>
      <w:r w:rsidRPr="00832EFD">
        <w:rPr>
          <w:rStyle w:val="EmphasisHyperlink-Black"/>
          <w:rFonts w:ascii="Times New Roman" w:hAnsi="Times New Roman" w:cs="Times New Roman"/>
          <w:sz w:val="24"/>
        </w:rPr>
        <w:tab/>
      </w:r>
    </w:p>
    <w:p w14:paraId="6414C7C6" w14:textId="3E9CAF25" w:rsidR="00C0487B" w:rsidRPr="00832EFD" w:rsidRDefault="00C0487B" w:rsidP="004D19DA">
      <w:pPr>
        <w:pStyle w:val="Body-Black"/>
        <w:spacing w:before="0" w:after="0"/>
        <w:rPr>
          <w:rStyle w:val="EmphasisHyperlink-Black"/>
          <w:rFonts w:ascii="Times New Roman" w:hAnsi="Times New Roman" w:cs="Times New Roman"/>
          <w:b/>
          <w:sz w:val="24"/>
        </w:rPr>
      </w:pPr>
      <w:r w:rsidRPr="00832EFD">
        <w:rPr>
          <w:rStyle w:val="EmphasisHyperlink-Black"/>
          <w:rFonts w:ascii="Times New Roman" w:hAnsi="Times New Roman" w:cs="Times New Roman"/>
          <w:b/>
          <w:sz w:val="24"/>
        </w:rPr>
        <w:t>Rationale</w:t>
      </w:r>
      <w:r w:rsidR="00616734" w:rsidRPr="00832EFD">
        <w:rPr>
          <w:rStyle w:val="EmphasisHyperlink-Black"/>
          <w:rFonts w:ascii="Times New Roman" w:hAnsi="Times New Roman" w:cs="Times New Roman"/>
          <w:b/>
          <w:sz w:val="24"/>
        </w:rPr>
        <w:t>/Overview</w:t>
      </w:r>
    </w:p>
    <w:p w14:paraId="7F501433" w14:textId="54D8091A" w:rsidR="00152FD8" w:rsidRPr="00832EFD" w:rsidRDefault="00956EED" w:rsidP="004D19DA">
      <w:pPr>
        <w:pStyle w:val="Body-Black"/>
        <w:spacing w:before="0" w:after="0"/>
        <w:ind w:left="720"/>
        <w:rPr>
          <w:rFonts w:ascii="Times New Roman" w:hAnsi="Times New Roman" w:cs="Times New Roman"/>
          <w:sz w:val="24"/>
        </w:rPr>
      </w:pPr>
      <w:r w:rsidRPr="00832EFD">
        <w:rPr>
          <w:rFonts w:ascii="Times New Roman" w:hAnsi="Times New Roman" w:cs="Times New Roman"/>
          <w:sz w:val="24"/>
        </w:rPr>
        <w:t>The purpose of this course is to provide the student with basic knowledge of major contributions of the biological, social, and behavioral sciences to the understanding of human functioning across the lifespan, particularly during young, middle, and late adulthood.</w:t>
      </w:r>
      <w:r w:rsidR="00616734" w:rsidRPr="00832EFD">
        <w:rPr>
          <w:rFonts w:ascii="Times New Roman" w:hAnsi="Times New Roman" w:cs="Times New Roman"/>
          <w:sz w:val="24"/>
        </w:rPr>
        <w:t xml:space="preserve"> </w:t>
      </w:r>
      <w:r w:rsidRPr="00832EFD">
        <w:rPr>
          <w:rFonts w:ascii="Times New Roman" w:hAnsi="Times New Roman" w:cs="Times New Roman"/>
          <w:sz w:val="24"/>
        </w:rPr>
        <w:t xml:space="preserve">This course focuses on the reciprocal relationships between human behavior and social environments within the context of micro- and macro-level social systems (e.g., individuals, families, groups, institutions, organizations, and communities). Within a social systems framework, this course emphasizes theories of biological, psychological, </w:t>
      </w:r>
      <w:r w:rsidRPr="00832EFD">
        <w:rPr>
          <w:rFonts w:ascii="Times New Roman" w:hAnsi="Times New Roman" w:cs="Times New Roman"/>
          <w:sz w:val="24"/>
        </w:rPr>
        <w:lastRenderedPageBreak/>
        <w:t>sociological, cognitive, moral, and cultural development during young, middle, and late adulthood.</w:t>
      </w:r>
      <w:r w:rsidR="00616734" w:rsidRPr="00832EFD">
        <w:rPr>
          <w:rFonts w:ascii="Times New Roman" w:hAnsi="Times New Roman" w:cs="Times New Roman"/>
          <w:sz w:val="24"/>
        </w:rPr>
        <w:t xml:space="preserve"> </w:t>
      </w:r>
      <w:r w:rsidRPr="00832EFD">
        <w:rPr>
          <w:rFonts w:ascii="Times New Roman" w:hAnsi="Times New Roman" w:cs="Times New Roman"/>
          <w:sz w:val="24"/>
        </w:rPr>
        <w:t>These lifespan development theories are applied to dimensions of human life, including culture, class, race, ethnicity, nationality, age, ability, sexual orientation, spirituality, and gender. The intent of this course is to develop students’ ability to assess and intervene with social work clients, utilizing a strengths-based, person-in-environment perspective in a way that will foster health and well-being and promote social and economic justice.</w:t>
      </w:r>
    </w:p>
    <w:p w14:paraId="213CDEEC" w14:textId="77777777" w:rsidR="00956EED" w:rsidRPr="00832EFD" w:rsidRDefault="00956EED" w:rsidP="003F00B3">
      <w:pPr>
        <w:pStyle w:val="Body-Black"/>
        <w:spacing w:before="0" w:after="0"/>
        <w:rPr>
          <w:rFonts w:ascii="Times New Roman" w:hAnsi="Times New Roman" w:cs="Times New Roman"/>
          <w:b/>
          <w:sz w:val="24"/>
        </w:rPr>
      </w:pPr>
    </w:p>
    <w:p w14:paraId="64677A15" w14:textId="41D4F161" w:rsidR="00293E33" w:rsidRPr="00832EFD" w:rsidRDefault="00836AA3" w:rsidP="003F00B3">
      <w:pPr>
        <w:pStyle w:val="Body-Black"/>
        <w:spacing w:before="0" w:after="0"/>
        <w:rPr>
          <w:rFonts w:ascii="Times New Roman" w:hAnsi="Times New Roman" w:cs="Times New Roman"/>
          <w:b/>
          <w:sz w:val="24"/>
        </w:rPr>
      </w:pPr>
      <w:r w:rsidRPr="00832EFD">
        <w:rPr>
          <w:rFonts w:ascii="Times New Roman" w:hAnsi="Times New Roman" w:cs="Times New Roman"/>
          <w:b/>
          <w:sz w:val="24"/>
        </w:rPr>
        <w:t>Course Objectives</w:t>
      </w:r>
      <w:r w:rsidR="00131A2E" w:rsidRPr="00832EFD">
        <w:rPr>
          <w:rFonts w:ascii="Times New Roman" w:hAnsi="Times New Roman" w:cs="Times New Roman"/>
          <w:b/>
          <w:sz w:val="24"/>
        </w:rPr>
        <w:t>/Student Learning Outcomes</w:t>
      </w:r>
    </w:p>
    <w:p w14:paraId="2C2FCF3D" w14:textId="464BB387" w:rsidR="007B1238" w:rsidRPr="00832EFD" w:rsidRDefault="00956EED" w:rsidP="00E738E5">
      <w:pPr>
        <w:pStyle w:val="Body-Black"/>
        <w:numPr>
          <w:ilvl w:val="0"/>
          <w:numId w:val="20"/>
        </w:numPr>
        <w:spacing w:before="0" w:after="0"/>
        <w:ind w:left="1080"/>
        <w:rPr>
          <w:rFonts w:ascii="Times New Roman" w:hAnsi="Times New Roman" w:cs="Times New Roman"/>
          <w:sz w:val="24"/>
        </w:rPr>
      </w:pPr>
      <w:r w:rsidRPr="00832EFD">
        <w:rPr>
          <w:rFonts w:ascii="Times New Roman" w:eastAsia="MS Mincho" w:hAnsi="Times New Roman" w:cs="Times New Roman"/>
          <w:sz w:val="24"/>
        </w:rPr>
        <w:t>Describe human behavior and functioning from a social systems theory perspective and its usefulness in social work practice on the micro-macro level continuum (e.g., individuals, families, groups, organizations, institutions, and communities).</w:t>
      </w:r>
    </w:p>
    <w:p w14:paraId="169FAFF2" w14:textId="5E61B1C7" w:rsidR="007B1238" w:rsidRPr="00832EFD" w:rsidRDefault="00956EED" w:rsidP="00E738E5">
      <w:pPr>
        <w:pStyle w:val="Body-Black"/>
        <w:numPr>
          <w:ilvl w:val="0"/>
          <w:numId w:val="20"/>
        </w:numPr>
        <w:spacing w:before="0" w:after="0"/>
        <w:ind w:left="1080"/>
        <w:rPr>
          <w:rFonts w:ascii="Times New Roman" w:hAnsi="Times New Roman" w:cs="Times New Roman"/>
          <w:sz w:val="24"/>
        </w:rPr>
      </w:pPr>
      <w:r w:rsidRPr="00832EFD">
        <w:rPr>
          <w:rFonts w:ascii="Times New Roman" w:eastAsia="Times New Roman" w:hAnsi="Times New Roman" w:cs="Times New Roman"/>
          <w:sz w:val="24"/>
        </w:rPr>
        <w:t>Describe theories of lifespan development (e.g., bio-psycho-socio-cultural-spiritual) and the impact of development on human behavior during young, middle, and late adulthood.</w:t>
      </w:r>
    </w:p>
    <w:p w14:paraId="0D2A9793" w14:textId="4F18C276" w:rsidR="007B1238" w:rsidRPr="00832EFD" w:rsidRDefault="00956EED" w:rsidP="00E738E5">
      <w:pPr>
        <w:pStyle w:val="Body-Black"/>
        <w:numPr>
          <w:ilvl w:val="0"/>
          <w:numId w:val="20"/>
        </w:numPr>
        <w:spacing w:before="0" w:after="0"/>
        <w:ind w:left="1080"/>
        <w:rPr>
          <w:rFonts w:ascii="Times New Roman" w:hAnsi="Times New Roman" w:cs="Times New Roman"/>
          <w:sz w:val="24"/>
        </w:rPr>
      </w:pPr>
      <w:r w:rsidRPr="00832EFD">
        <w:rPr>
          <w:rFonts w:ascii="Times New Roman" w:hAnsi="Times New Roman" w:cs="Times New Roman"/>
          <w:sz w:val="24"/>
        </w:rPr>
        <w:t xml:space="preserve">Describe the impact of the micro-macro level continuum on the promotion of and obstruction to individual well-being </w:t>
      </w:r>
      <w:r w:rsidRPr="00832EFD">
        <w:rPr>
          <w:rFonts w:ascii="Times New Roman" w:eastAsia="Times New Roman" w:hAnsi="Times New Roman" w:cs="Times New Roman"/>
          <w:sz w:val="24"/>
        </w:rPr>
        <w:t>during young, middle, and late adulthood.</w:t>
      </w:r>
    </w:p>
    <w:p w14:paraId="0C749441" w14:textId="6D71F46F" w:rsidR="007B1238" w:rsidRPr="00832EFD" w:rsidRDefault="00956EED" w:rsidP="00E738E5">
      <w:pPr>
        <w:pStyle w:val="Body-Black"/>
        <w:numPr>
          <w:ilvl w:val="0"/>
          <w:numId w:val="20"/>
        </w:numPr>
        <w:spacing w:before="0" w:after="0"/>
        <w:ind w:left="1080"/>
        <w:rPr>
          <w:rFonts w:ascii="Times New Roman" w:hAnsi="Times New Roman" w:cs="Times New Roman"/>
          <w:sz w:val="24"/>
        </w:rPr>
      </w:pPr>
      <w:r w:rsidRPr="00832EFD">
        <w:rPr>
          <w:rFonts w:ascii="Times New Roman" w:hAnsi="Times New Roman" w:cs="Times New Roman"/>
          <w:sz w:val="24"/>
        </w:rPr>
        <w:t xml:space="preserve">Assess the use of lifespan models of development with diverse populations, including such factors as race/ethnicity, nationality, ability, gender, class, sexual orientation, and religion/ spiritual beliefs, particularly as they apply to </w:t>
      </w:r>
      <w:r w:rsidRPr="00832EFD">
        <w:rPr>
          <w:rFonts w:ascii="Times New Roman" w:eastAsia="Times New Roman" w:hAnsi="Times New Roman" w:cs="Times New Roman"/>
          <w:sz w:val="24"/>
        </w:rPr>
        <w:t>young, middle, and late adulthood.</w:t>
      </w:r>
    </w:p>
    <w:p w14:paraId="0A4342C3" w14:textId="0B73E0E5" w:rsidR="007B1238" w:rsidRPr="00832EFD" w:rsidRDefault="00956EED" w:rsidP="00E738E5">
      <w:pPr>
        <w:pStyle w:val="Body-Black"/>
        <w:numPr>
          <w:ilvl w:val="0"/>
          <w:numId w:val="20"/>
        </w:numPr>
        <w:spacing w:before="0" w:after="0"/>
        <w:ind w:left="1080"/>
        <w:rPr>
          <w:rFonts w:ascii="Times New Roman" w:hAnsi="Times New Roman" w:cs="Times New Roman"/>
          <w:sz w:val="24"/>
        </w:rPr>
      </w:pPr>
      <w:r w:rsidRPr="00832EFD">
        <w:rPr>
          <w:rFonts w:ascii="Times New Roman" w:hAnsi="Times New Roman" w:cs="Times New Roman"/>
          <w:sz w:val="24"/>
        </w:rPr>
        <w:t xml:space="preserve">Identify the impact of oppression, discrimination, and economic deprivation upon populations at risk </w:t>
      </w:r>
      <w:r w:rsidRPr="00832EFD">
        <w:rPr>
          <w:rFonts w:ascii="Times New Roman" w:eastAsia="Times New Roman" w:hAnsi="Times New Roman" w:cs="Times New Roman"/>
          <w:sz w:val="24"/>
        </w:rPr>
        <w:t>during young, middle, and late adulthood</w:t>
      </w:r>
      <w:r w:rsidRPr="00832EFD">
        <w:rPr>
          <w:rFonts w:ascii="Times New Roman" w:hAnsi="Times New Roman" w:cs="Times New Roman"/>
          <w:sz w:val="24"/>
        </w:rPr>
        <w:t>.</w:t>
      </w:r>
    </w:p>
    <w:p w14:paraId="574279B8" w14:textId="77777777" w:rsidR="004D19DA" w:rsidRPr="00832EFD" w:rsidRDefault="004D19DA" w:rsidP="0064235D">
      <w:pPr>
        <w:pStyle w:val="Subhead-Red"/>
        <w:rPr>
          <w:rFonts w:ascii="Times New Roman" w:hAnsi="Times New Roman" w:cs="Times New Roman"/>
          <w:sz w:val="24"/>
          <w:szCs w:val="24"/>
        </w:rPr>
      </w:pPr>
    </w:p>
    <w:p w14:paraId="09F78D61" w14:textId="6C7DF9DD" w:rsidR="007B3747" w:rsidRPr="00832EFD" w:rsidRDefault="007B3747" w:rsidP="007B3747">
      <w:pPr>
        <w:pStyle w:val="Subhead-Red"/>
        <w:rPr>
          <w:rFonts w:ascii="Times New Roman" w:hAnsi="Times New Roman" w:cs="Times New Roman"/>
          <w:sz w:val="24"/>
          <w:szCs w:val="24"/>
        </w:rPr>
      </w:pPr>
      <w:r w:rsidRPr="00832EFD">
        <w:rPr>
          <w:rFonts w:ascii="Times New Roman" w:hAnsi="Times New Roman" w:cs="Times New Roman"/>
          <w:sz w:val="24"/>
          <w:szCs w:val="24"/>
        </w:rPr>
        <w:t>required text(s)/supplemental materials</w:t>
      </w:r>
    </w:p>
    <w:p w14:paraId="78F7763C" w14:textId="1C0040CD" w:rsidR="007B3747" w:rsidRPr="00832EFD" w:rsidRDefault="007B3747" w:rsidP="007B3747">
      <w:pPr>
        <w:pStyle w:val="Body-Black"/>
        <w:spacing w:before="0" w:after="0"/>
        <w:rPr>
          <w:rFonts w:ascii="Times New Roman" w:hAnsi="Times New Roman" w:cs="Times New Roman"/>
          <w:b/>
          <w:sz w:val="24"/>
        </w:rPr>
      </w:pPr>
      <w:r w:rsidRPr="00832EFD">
        <w:rPr>
          <w:rFonts w:ascii="Times New Roman" w:hAnsi="Times New Roman" w:cs="Times New Roman"/>
          <w:b/>
          <w:sz w:val="24"/>
        </w:rPr>
        <w:t>Required Text(s)</w:t>
      </w:r>
    </w:p>
    <w:p w14:paraId="2290EFB7" w14:textId="77777777" w:rsidR="00026023" w:rsidRPr="00832EFD" w:rsidRDefault="00026023" w:rsidP="00026023">
      <w:pPr>
        <w:pStyle w:val="NormalWeb"/>
        <w:shd w:val="clear" w:color="auto" w:fill="FFFFFF"/>
        <w:spacing w:before="0" w:beforeAutospacing="0" w:after="0" w:afterAutospacing="0"/>
        <w:rPr>
          <w:i/>
        </w:rPr>
      </w:pPr>
      <w:r w:rsidRPr="00832EFD">
        <w:t xml:space="preserve">National Association of Social Workers. (2017). </w:t>
      </w:r>
      <w:r w:rsidRPr="00832EFD">
        <w:rPr>
          <w:i/>
        </w:rPr>
        <w:t>Code of ethics of the National Association of</w:t>
      </w:r>
    </w:p>
    <w:p w14:paraId="2D48F7C1" w14:textId="18269AFC" w:rsidR="00026023" w:rsidRPr="00832EFD" w:rsidRDefault="00026023" w:rsidP="00026023">
      <w:pPr>
        <w:pStyle w:val="NormalWeb"/>
        <w:shd w:val="clear" w:color="auto" w:fill="FFFFFF"/>
        <w:spacing w:before="0" w:beforeAutospacing="0" w:after="0" w:afterAutospacing="0"/>
        <w:ind w:firstLine="720"/>
      </w:pPr>
      <w:r w:rsidRPr="00832EFD">
        <w:rPr>
          <w:i/>
        </w:rPr>
        <w:t>Social Workers.</w:t>
      </w:r>
      <w:r w:rsidRPr="00832EFD">
        <w:t xml:space="preserve"> Washington, D.C.: NASW Press.</w:t>
      </w:r>
    </w:p>
    <w:p w14:paraId="720401C3" w14:textId="77777777" w:rsidR="00026023" w:rsidRPr="00832EFD" w:rsidRDefault="00026023" w:rsidP="00026023">
      <w:pPr>
        <w:pStyle w:val="NormalWeb"/>
        <w:shd w:val="clear" w:color="auto" w:fill="FFFFFF"/>
        <w:spacing w:before="0" w:beforeAutospacing="0" w:after="0" w:afterAutospacing="0"/>
        <w:rPr>
          <w:rStyle w:val="Emphasis"/>
        </w:rPr>
      </w:pPr>
      <w:r w:rsidRPr="00832EFD">
        <w:t xml:space="preserve">Zastrow, C.H., Kirst-Ashman, K.K., &amp; </w:t>
      </w:r>
      <w:proofErr w:type="spellStart"/>
      <w:r w:rsidRPr="00832EFD">
        <w:t>Hessneauer</w:t>
      </w:r>
      <w:proofErr w:type="spellEnd"/>
      <w:r w:rsidRPr="00832EFD">
        <w:t xml:space="preserve">, S.L. (2019). </w:t>
      </w:r>
      <w:r w:rsidRPr="00832EFD">
        <w:rPr>
          <w:rStyle w:val="Emphasis"/>
        </w:rPr>
        <w:t>Understanding human behavior</w:t>
      </w:r>
    </w:p>
    <w:p w14:paraId="1C146CFF" w14:textId="57C13472" w:rsidR="00026023" w:rsidRPr="00832EFD" w:rsidRDefault="00026023" w:rsidP="00026023">
      <w:pPr>
        <w:pStyle w:val="NormalWeb"/>
        <w:shd w:val="clear" w:color="auto" w:fill="FFFFFF"/>
        <w:spacing w:before="0" w:beforeAutospacing="0" w:after="0" w:afterAutospacing="0"/>
        <w:ind w:firstLine="720"/>
      </w:pPr>
      <w:r w:rsidRPr="00832EFD">
        <w:rPr>
          <w:rStyle w:val="Emphasis"/>
        </w:rPr>
        <w:t xml:space="preserve">and the social environment </w:t>
      </w:r>
      <w:r w:rsidRPr="00832EFD">
        <w:t>(11</w:t>
      </w:r>
      <w:r w:rsidRPr="00832EFD">
        <w:rPr>
          <w:vertAlign w:val="superscript"/>
        </w:rPr>
        <w:t>th</w:t>
      </w:r>
      <w:r w:rsidRPr="00832EFD">
        <w:t xml:space="preserve"> ed.). United States: Brooks/Cole Cengage Learning.</w:t>
      </w:r>
    </w:p>
    <w:p w14:paraId="0C57E62E" w14:textId="77777777" w:rsidR="00AB2005" w:rsidRPr="00832EFD" w:rsidRDefault="00AB2005" w:rsidP="00AB2005">
      <w:pPr>
        <w:pStyle w:val="Body-Black"/>
        <w:spacing w:before="0" w:after="0"/>
        <w:rPr>
          <w:rFonts w:ascii="Times New Roman" w:hAnsi="Times New Roman" w:cs="Times New Roman"/>
          <w:b/>
          <w:sz w:val="24"/>
        </w:rPr>
      </w:pPr>
    </w:p>
    <w:p w14:paraId="104911CA" w14:textId="776B3983" w:rsidR="00A973E6" w:rsidRPr="00832EFD" w:rsidRDefault="009D449B" w:rsidP="0064235D">
      <w:pPr>
        <w:pStyle w:val="Subhead-Red"/>
        <w:rPr>
          <w:rFonts w:ascii="Times New Roman" w:hAnsi="Times New Roman" w:cs="Times New Roman"/>
          <w:sz w:val="24"/>
          <w:szCs w:val="24"/>
        </w:rPr>
      </w:pPr>
      <w:r w:rsidRPr="00832EFD">
        <w:rPr>
          <w:rFonts w:ascii="Times New Roman" w:hAnsi="Times New Roman" w:cs="Times New Roman"/>
          <w:sz w:val="24"/>
          <w:szCs w:val="24"/>
        </w:rPr>
        <w:t>Course structure/format</w:t>
      </w:r>
    </w:p>
    <w:p w14:paraId="24792FC4" w14:textId="3E8944AD" w:rsidR="00956EED" w:rsidRPr="00832EFD" w:rsidRDefault="00956EED" w:rsidP="00956EED">
      <w:pPr>
        <w:rPr>
          <w:rFonts w:ascii="Times New Roman" w:hAnsi="Times New Roman" w:cs="Times New Roman"/>
          <w:i/>
        </w:rPr>
      </w:pPr>
      <w:r w:rsidRPr="00832EFD">
        <w:rPr>
          <w:rFonts w:ascii="Times New Roman" w:hAnsi="Times New Roman" w:cs="Times New Roman"/>
        </w:rPr>
        <w:t>Instructional methods used in this course may include lectures, class discussions, media/internet instruction, guest speakers, field experiences, reflective and self-awareness exercises, group exercises, written assignments, handouts, and quizzes/exams.</w:t>
      </w:r>
      <w:r w:rsidR="00616734" w:rsidRPr="00832EFD">
        <w:rPr>
          <w:rFonts w:ascii="Times New Roman" w:hAnsi="Times New Roman" w:cs="Times New Roman"/>
        </w:rPr>
        <w:t xml:space="preserve"> </w:t>
      </w:r>
      <w:r w:rsidRPr="00832EFD">
        <w:rPr>
          <w:rFonts w:ascii="Times New Roman" w:hAnsi="Times New Roman" w:cs="Times New Roman"/>
        </w:rPr>
        <w:t>Instructional methods in this course will be supported by UNO’s Learning Management System (e.g., Canvas).</w:t>
      </w:r>
    </w:p>
    <w:p w14:paraId="4548793F" w14:textId="77777777" w:rsidR="00C13DE1" w:rsidRPr="00832EFD" w:rsidRDefault="00C13DE1" w:rsidP="00952809">
      <w:pPr>
        <w:pStyle w:val="Subhead-Red"/>
        <w:rPr>
          <w:rFonts w:ascii="Times New Roman" w:hAnsi="Times New Roman" w:cs="Times New Roman"/>
          <w:sz w:val="24"/>
          <w:szCs w:val="24"/>
        </w:rPr>
      </w:pPr>
    </w:p>
    <w:p w14:paraId="0C28274F" w14:textId="24FE27C5" w:rsidR="00952809" w:rsidRPr="00832EFD" w:rsidRDefault="00952809" w:rsidP="00952809">
      <w:pPr>
        <w:pStyle w:val="Subhead-Red"/>
        <w:rPr>
          <w:rFonts w:ascii="Times New Roman" w:hAnsi="Times New Roman" w:cs="Times New Roman"/>
          <w:sz w:val="24"/>
          <w:szCs w:val="24"/>
        </w:rPr>
      </w:pPr>
      <w:r w:rsidRPr="00832EFD">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4531"/>
        <w:gridCol w:w="3858"/>
      </w:tblGrid>
      <w:tr w:rsidR="005856D4" w:rsidRPr="00832EFD" w14:paraId="4F72275E" w14:textId="77777777" w:rsidTr="00126143">
        <w:trPr>
          <w:cantSplit/>
          <w:tblHeader/>
        </w:trPr>
        <w:tc>
          <w:tcPr>
            <w:tcW w:w="834" w:type="pct"/>
            <w:shd w:val="clear" w:color="auto" w:fill="E7E6E6" w:themeFill="background2"/>
          </w:tcPr>
          <w:p w14:paraId="7B78B52C" w14:textId="3FBACC4E" w:rsidR="005856D4" w:rsidRPr="00832EFD" w:rsidRDefault="005856D4" w:rsidP="00952809">
            <w:pPr>
              <w:pStyle w:val="Body-Black"/>
              <w:spacing w:before="0" w:after="0"/>
              <w:jc w:val="center"/>
              <w:rPr>
                <w:rFonts w:ascii="Times New Roman" w:hAnsi="Times New Roman" w:cs="Times New Roman"/>
                <w:b/>
                <w:sz w:val="24"/>
              </w:rPr>
            </w:pPr>
            <w:r w:rsidRPr="00832EFD">
              <w:rPr>
                <w:rFonts w:ascii="Times New Roman" w:hAnsi="Times New Roman" w:cs="Times New Roman"/>
                <w:b/>
                <w:sz w:val="24"/>
              </w:rPr>
              <w:t>Session</w:t>
            </w:r>
            <w:r w:rsidR="005E1426" w:rsidRPr="00832EFD">
              <w:rPr>
                <w:rFonts w:ascii="Times New Roman" w:hAnsi="Times New Roman" w:cs="Times New Roman"/>
                <w:b/>
                <w:sz w:val="24"/>
              </w:rPr>
              <w:t>/Date</w:t>
            </w:r>
          </w:p>
        </w:tc>
        <w:tc>
          <w:tcPr>
            <w:tcW w:w="2250" w:type="pct"/>
            <w:shd w:val="clear" w:color="auto" w:fill="E7E6E6" w:themeFill="background2"/>
            <w:vAlign w:val="bottom"/>
          </w:tcPr>
          <w:p w14:paraId="60CB5105" w14:textId="77777777" w:rsidR="005856D4" w:rsidRPr="00832EFD" w:rsidRDefault="005856D4" w:rsidP="001951A3">
            <w:pPr>
              <w:pStyle w:val="Body-Black"/>
              <w:spacing w:before="0" w:after="0"/>
              <w:jc w:val="center"/>
              <w:rPr>
                <w:rFonts w:ascii="Times New Roman" w:hAnsi="Times New Roman" w:cs="Times New Roman"/>
                <w:b/>
                <w:sz w:val="24"/>
              </w:rPr>
            </w:pPr>
            <w:r w:rsidRPr="00832EFD">
              <w:rPr>
                <w:rFonts w:ascii="Times New Roman" w:hAnsi="Times New Roman" w:cs="Times New Roman"/>
                <w:b/>
                <w:sz w:val="24"/>
              </w:rPr>
              <w:t>Topic</w:t>
            </w:r>
          </w:p>
        </w:tc>
        <w:tc>
          <w:tcPr>
            <w:tcW w:w="1916" w:type="pct"/>
            <w:shd w:val="clear" w:color="auto" w:fill="E7E6E6" w:themeFill="background2"/>
            <w:vAlign w:val="bottom"/>
          </w:tcPr>
          <w:p w14:paraId="72F0065A" w14:textId="7288A024" w:rsidR="005856D4" w:rsidRPr="00832EFD" w:rsidRDefault="005856D4" w:rsidP="001951A3">
            <w:pPr>
              <w:pStyle w:val="Body-Black"/>
              <w:spacing w:before="0" w:after="0"/>
              <w:jc w:val="center"/>
              <w:rPr>
                <w:rFonts w:ascii="Times New Roman" w:hAnsi="Times New Roman" w:cs="Times New Roman"/>
                <w:b/>
                <w:sz w:val="24"/>
              </w:rPr>
            </w:pPr>
            <w:r w:rsidRPr="00832EFD">
              <w:rPr>
                <w:rFonts w:ascii="Times New Roman" w:hAnsi="Times New Roman" w:cs="Times New Roman"/>
                <w:b/>
                <w:sz w:val="24"/>
              </w:rPr>
              <w:t>Assignment</w:t>
            </w:r>
          </w:p>
        </w:tc>
      </w:tr>
      <w:tr w:rsidR="005856D4" w:rsidRPr="00832EFD" w14:paraId="42239DB4" w14:textId="77777777" w:rsidTr="00126143">
        <w:trPr>
          <w:cantSplit/>
          <w:trHeight w:val="350"/>
        </w:trPr>
        <w:tc>
          <w:tcPr>
            <w:tcW w:w="834" w:type="pct"/>
          </w:tcPr>
          <w:p w14:paraId="695D1BE2" w14:textId="11B74F55" w:rsidR="005856D4" w:rsidRPr="00832EFD" w:rsidRDefault="005856D4" w:rsidP="00F63979">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1</w:t>
            </w:r>
            <w:r w:rsidR="005E1426" w:rsidRPr="00832EFD">
              <w:rPr>
                <w:rFonts w:ascii="Times New Roman" w:hAnsi="Times New Roman" w:cs="Times New Roman"/>
                <w:sz w:val="24"/>
              </w:rPr>
              <w:t xml:space="preserve"> [date]</w:t>
            </w:r>
          </w:p>
        </w:tc>
        <w:tc>
          <w:tcPr>
            <w:tcW w:w="2250" w:type="pct"/>
          </w:tcPr>
          <w:p w14:paraId="0BEB7D36" w14:textId="1494FCA1" w:rsidR="005856D4" w:rsidRPr="00832EFD" w:rsidRDefault="00E64D0B" w:rsidP="00851227">
            <w:pPr>
              <w:rPr>
                <w:rFonts w:ascii="Times New Roman" w:hAnsi="Times New Roman" w:cs="Times New Roman"/>
                <w:bCs/>
              </w:rPr>
            </w:pPr>
            <w:r w:rsidRPr="00832EFD">
              <w:rPr>
                <w:rFonts w:ascii="Times New Roman" w:hAnsi="Times New Roman" w:cs="Times New Roman"/>
                <w:bCs/>
              </w:rPr>
              <w:t>Introduction to the course and review syllabus</w:t>
            </w:r>
          </w:p>
        </w:tc>
        <w:tc>
          <w:tcPr>
            <w:tcW w:w="1916" w:type="pct"/>
          </w:tcPr>
          <w:p w14:paraId="642F2CF9" w14:textId="0E0056B1" w:rsidR="005856D4" w:rsidRPr="00832EFD" w:rsidRDefault="005856D4" w:rsidP="00952809">
            <w:pPr>
              <w:pStyle w:val="Body-Black"/>
              <w:spacing w:before="0" w:after="0"/>
              <w:rPr>
                <w:rFonts w:ascii="Times New Roman" w:hAnsi="Times New Roman" w:cs="Times New Roman"/>
                <w:sz w:val="24"/>
              </w:rPr>
            </w:pPr>
          </w:p>
        </w:tc>
      </w:tr>
      <w:tr w:rsidR="00C849EF" w:rsidRPr="00832EFD" w14:paraId="16A5D9CD" w14:textId="77777777" w:rsidTr="00126143">
        <w:trPr>
          <w:cantSplit/>
        </w:trPr>
        <w:tc>
          <w:tcPr>
            <w:tcW w:w="834" w:type="pct"/>
          </w:tcPr>
          <w:p w14:paraId="73434665"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2</w:t>
            </w:r>
          </w:p>
          <w:p w14:paraId="6B65C753" w14:textId="76F07FA8"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3A9CB031" w14:textId="07B720D8" w:rsidR="00C849EF" w:rsidRPr="00832EFD" w:rsidRDefault="00C849EF" w:rsidP="00C849EF">
            <w:pPr>
              <w:pStyle w:val="Body-Black"/>
              <w:spacing w:before="0" w:after="0"/>
              <w:rPr>
                <w:rFonts w:ascii="Times New Roman" w:hAnsi="Times New Roman" w:cs="Times New Roman"/>
                <w:bCs/>
                <w:sz w:val="24"/>
              </w:rPr>
            </w:pPr>
            <w:r w:rsidRPr="00832EFD">
              <w:rPr>
                <w:rFonts w:ascii="Times New Roman" w:hAnsi="Times New Roman" w:cs="Times New Roman"/>
                <w:bCs/>
                <w:sz w:val="24"/>
              </w:rPr>
              <w:t xml:space="preserve">Lecture: </w:t>
            </w:r>
            <w:r w:rsidR="005C7D54" w:rsidRPr="00832EFD">
              <w:rPr>
                <w:rFonts w:ascii="Times New Roman" w:hAnsi="Times New Roman" w:cs="Times New Roman"/>
                <w:bCs/>
                <w:sz w:val="24"/>
              </w:rPr>
              <w:t>Theoretical frameworks for social work practice</w:t>
            </w:r>
          </w:p>
        </w:tc>
        <w:tc>
          <w:tcPr>
            <w:tcW w:w="1916" w:type="pct"/>
          </w:tcPr>
          <w:p w14:paraId="28201727" w14:textId="5B4B0F52" w:rsidR="00C849EF" w:rsidRPr="00832EFD" w:rsidRDefault="00C849EF"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Read</w:t>
            </w:r>
            <w:r w:rsidR="005C7D54" w:rsidRPr="00832EFD">
              <w:rPr>
                <w:rFonts w:ascii="Times New Roman" w:hAnsi="Times New Roman" w:cs="Times New Roman"/>
                <w:sz w:val="24"/>
              </w:rPr>
              <w:t>: Ch. 1</w:t>
            </w:r>
          </w:p>
        </w:tc>
      </w:tr>
      <w:tr w:rsidR="00C849EF" w:rsidRPr="00832EFD" w14:paraId="44FFB82C" w14:textId="77777777" w:rsidTr="00126143">
        <w:trPr>
          <w:cantSplit/>
        </w:trPr>
        <w:tc>
          <w:tcPr>
            <w:tcW w:w="834" w:type="pct"/>
          </w:tcPr>
          <w:p w14:paraId="544A1EC4"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3</w:t>
            </w:r>
          </w:p>
          <w:p w14:paraId="73A15CD2" w14:textId="3A8B3333"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1072CBD8" w14:textId="10DD4D87" w:rsidR="00C849EF" w:rsidRPr="00832EFD" w:rsidRDefault="005C7D54" w:rsidP="00C849EF">
            <w:pPr>
              <w:pStyle w:val="Body-Black"/>
              <w:spacing w:before="0" w:after="0"/>
              <w:rPr>
                <w:rFonts w:ascii="Times New Roman" w:hAnsi="Times New Roman" w:cs="Times New Roman"/>
                <w:sz w:val="24"/>
              </w:rPr>
            </w:pPr>
            <w:r w:rsidRPr="00832EFD">
              <w:rPr>
                <w:rFonts w:ascii="Times New Roman" w:hAnsi="Times New Roman" w:cs="Times New Roman"/>
                <w:bCs/>
                <w:sz w:val="24"/>
              </w:rPr>
              <w:t xml:space="preserve">Lecture: </w:t>
            </w:r>
            <w:r w:rsidRPr="00832EFD">
              <w:rPr>
                <w:rFonts w:ascii="Times New Roman" w:eastAsia="Times New Roman" w:hAnsi="Times New Roman" w:cs="Times New Roman"/>
                <w:sz w:val="24"/>
              </w:rPr>
              <w:t>Biological and psychological development in young and middle adulthood</w:t>
            </w:r>
          </w:p>
        </w:tc>
        <w:tc>
          <w:tcPr>
            <w:tcW w:w="1916" w:type="pct"/>
          </w:tcPr>
          <w:p w14:paraId="2922C00D" w14:textId="3A454A5C" w:rsidR="00C849EF" w:rsidRPr="00832EFD" w:rsidRDefault="00C849EF"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Read</w:t>
            </w:r>
            <w:r w:rsidR="00AA6DF2" w:rsidRPr="00832EFD">
              <w:rPr>
                <w:rFonts w:ascii="Times New Roman" w:hAnsi="Times New Roman" w:cs="Times New Roman"/>
                <w:sz w:val="24"/>
              </w:rPr>
              <w:t>:</w:t>
            </w:r>
            <w:r w:rsidR="005C7D54" w:rsidRPr="00832EFD">
              <w:rPr>
                <w:rFonts w:ascii="Times New Roman" w:hAnsi="Times New Roman" w:cs="Times New Roman"/>
                <w:sz w:val="24"/>
              </w:rPr>
              <w:t xml:space="preserve"> Ch. 10 and 11</w:t>
            </w:r>
          </w:p>
          <w:p w14:paraId="1F02D225" w14:textId="3537D6DB" w:rsidR="005C7D54" w:rsidRPr="00832EFD" w:rsidRDefault="005C7D54"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Ethical Response #1</w:t>
            </w:r>
          </w:p>
        </w:tc>
      </w:tr>
      <w:tr w:rsidR="00C849EF" w:rsidRPr="00832EFD" w14:paraId="0572F168" w14:textId="77777777" w:rsidTr="00126143">
        <w:trPr>
          <w:cantSplit/>
        </w:trPr>
        <w:tc>
          <w:tcPr>
            <w:tcW w:w="834" w:type="pct"/>
          </w:tcPr>
          <w:p w14:paraId="432D5019"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lastRenderedPageBreak/>
              <w:t>Session 4</w:t>
            </w:r>
          </w:p>
          <w:p w14:paraId="21494B8D" w14:textId="3C66B55C"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13E4125A" w14:textId="437CEC6B" w:rsidR="00C849EF" w:rsidRPr="00832EFD" w:rsidRDefault="00C849EF" w:rsidP="005C7D54">
            <w:pPr>
              <w:rPr>
                <w:rFonts w:ascii="Times New Roman" w:eastAsia="Times New Roman" w:hAnsi="Times New Roman" w:cs="Times New Roman"/>
              </w:rPr>
            </w:pPr>
            <w:r w:rsidRPr="00832EFD">
              <w:rPr>
                <w:rFonts w:ascii="Times New Roman" w:hAnsi="Times New Roman" w:cs="Times New Roman"/>
                <w:bCs/>
              </w:rPr>
              <w:t xml:space="preserve">Lecture: </w:t>
            </w:r>
            <w:r w:rsidR="005C7D54" w:rsidRPr="00832EFD">
              <w:rPr>
                <w:rFonts w:ascii="Times New Roman" w:eastAsia="Times New Roman" w:hAnsi="Times New Roman" w:cs="Times New Roman"/>
              </w:rPr>
              <w:t>Psychological development in young and middle adulthood</w:t>
            </w:r>
          </w:p>
        </w:tc>
        <w:tc>
          <w:tcPr>
            <w:tcW w:w="1916" w:type="pct"/>
          </w:tcPr>
          <w:p w14:paraId="39686B5A" w14:textId="77777777" w:rsidR="00C849EF" w:rsidRPr="00832EFD" w:rsidRDefault="00C849EF"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Read</w:t>
            </w:r>
            <w:r w:rsidR="005C7D54" w:rsidRPr="00832EFD">
              <w:rPr>
                <w:rFonts w:ascii="Times New Roman" w:hAnsi="Times New Roman" w:cs="Times New Roman"/>
                <w:sz w:val="24"/>
              </w:rPr>
              <w:t xml:space="preserve">: Ch. 11 (cont.) </w:t>
            </w:r>
          </w:p>
          <w:p w14:paraId="2FA0CE07" w14:textId="2A1C8672" w:rsidR="005C7D54" w:rsidRPr="00832EFD" w:rsidRDefault="005C7D54"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Ethical Response #2</w:t>
            </w:r>
          </w:p>
        </w:tc>
      </w:tr>
      <w:tr w:rsidR="00C849EF" w:rsidRPr="00832EFD" w14:paraId="5FD7ACC9" w14:textId="77777777" w:rsidTr="00126143">
        <w:trPr>
          <w:cantSplit/>
        </w:trPr>
        <w:tc>
          <w:tcPr>
            <w:tcW w:w="834" w:type="pct"/>
          </w:tcPr>
          <w:p w14:paraId="32E21406"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5</w:t>
            </w:r>
          </w:p>
          <w:p w14:paraId="25A3E1F3" w14:textId="2626E9DF"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1B1FDF7A" w14:textId="7A02E095" w:rsidR="00C849EF" w:rsidRPr="00832EFD" w:rsidRDefault="00C849EF" w:rsidP="005C7D54">
            <w:pPr>
              <w:pStyle w:val="Body-Black"/>
              <w:spacing w:before="0" w:after="0"/>
              <w:rPr>
                <w:rFonts w:ascii="Times New Roman" w:hAnsi="Times New Roman" w:cs="Times New Roman"/>
                <w:bCs/>
                <w:sz w:val="24"/>
              </w:rPr>
            </w:pPr>
            <w:r w:rsidRPr="00832EFD">
              <w:rPr>
                <w:rFonts w:ascii="Times New Roman" w:hAnsi="Times New Roman" w:cs="Times New Roman"/>
                <w:bCs/>
                <w:sz w:val="24"/>
              </w:rPr>
              <w:t xml:space="preserve">Lecture: </w:t>
            </w:r>
            <w:r w:rsidR="005C7D54" w:rsidRPr="00832EFD">
              <w:rPr>
                <w:rFonts w:ascii="Times New Roman" w:eastAsia="Times New Roman" w:hAnsi="Times New Roman" w:cs="Times New Roman"/>
                <w:sz w:val="24"/>
              </w:rPr>
              <w:t>Social development in young and middle adulthood</w:t>
            </w:r>
          </w:p>
        </w:tc>
        <w:tc>
          <w:tcPr>
            <w:tcW w:w="1916" w:type="pct"/>
          </w:tcPr>
          <w:p w14:paraId="1FD54956" w14:textId="77777777" w:rsidR="00C849EF" w:rsidRPr="00832EFD" w:rsidRDefault="00C849EF"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Read</w:t>
            </w:r>
            <w:r w:rsidR="005C7D54" w:rsidRPr="00832EFD">
              <w:rPr>
                <w:rFonts w:ascii="Times New Roman" w:hAnsi="Times New Roman" w:cs="Times New Roman"/>
                <w:sz w:val="24"/>
              </w:rPr>
              <w:t xml:space="preserve">: Ch. 12 </w:t>
            </w:r>
          </w:p>
          <w:p w14:paraId="30CD07A4" w14:textId="6BFF5DB6" w:rsidR="005C7D54" w:rsidRPr="00832EFD" w:rsidRDefault="005C7D54"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Course project outline/intent</w:t>
            </w:r>
          </w:p>
        </w:tc>
      </w:tr>
      <w:tr w:rsidR="00C849EF" w:rsidRPr="00832EFD" w14:paraId="3AB1DDA4" w14:textId="77777777" w:rsidTr="00126143">
        <w:trPr>
          <w:cantSplit/>
        </w:trPr>
        <w:tc>
          <w:tcPr>
            <w:tcW w:w="834" w:type="pct"/>
          </w:tcPr>
          <w:p w14:paraId="5B2B09F5"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6</w:t>
            </w:r>
          </w:p>
          <w:p w14:paraId="700C7ED2" w14:textId="1D29E0EF"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4C9FE5C2" w14:textId="67D0DC99" w:rsidR="00C849EF" w:rsidRPr="00832EFD" w:rsidRDefault="00C849EF" w:rsidP="005C7D54">
            <w:pPr>
              <w:rPr>
                <w:rFonts w:ascii="Times New Roman" w:eastAsia="Times New Roman" w:hAnsi="Times New Roman" w:cs="Times New Roman"/>
              </w:rPr>
            </w:pPr>
            <w:r w:rsidRPr="00832EFD">
              <w:rPr>
                <w:rFonts w:ascii="Times New Roman" w:hAnsi="Times New Roman" w:cs="Times New Roman"/>
                <w:bCs/>
              </w:rPr>
              <w:t xml:space="preserve">Lecture: </w:t>
            </w:r>
            <w:r w:rsidR="005C7D54" w:rsidRPr="00832EFD">
              <w:rPr>
                <w:rFonts w:ascii="Times New Roman" w:eastAsia="Times New Roman" w:hAnsi="Times New Roman" w:cs="Times New Roman"/>
              </w:rPr>
              <w:t xml:space="preserve">Social </w:t>
            </w:r>
            <w:r w:rsidR="00AA6DF2" w:rsidRPr="00832EFD">
              <w:rPr>
                <w:rFonts w:ascii="Times New Roman" w:eastAsia="Times New Roman" w:hAnsi="Times New Roman" w:cs="Times New Roman"/>
              </w:rPr>
              <w:t>d</w:t>
            </w:r>
            <w:r w:rsidR="005C7D54" w:rsidRPr="00832EFD">
              <w:rPr>
                <w:rFonts w:ascii="Times New Roman" w:eastAsia="Times New Roman" w:hAnsi="Times New Roman" w:cs="Times New Roman"/>
              </w:rPr>
              <w:t xml:space="preserve">evelopment in </w:t>
            </w:r>
            <w:r w:rsidR="00AA6DF2" w:rsidRPr="00832EFD">
              <w:rPr>
                <w:rFonts w:ascii="Times New Roman" w:eastAsia="Times New Roman" w:hAnsi="Times New Roman" w:cs="Times New Roman"/>
              </w:rPr>
              <w:t>y</w:t>
            </w:r>
            <w:r w:rsidR="005C7D54" w:rsidRPr="00832EFD">
              <w:rPr>
                <w:rFonts w:ascii="Times New Roman" w:eastAsia="Times New Roman" w:hAnsi="Times New Roman" w:cs="Times New Roman"/>
              </w:rPr>
              <w:t xml:space="preserve">oung and </w:t>
            </w:r>
            <w:r w:rsidR="00AA6DF2" w:rsidRPr="00832EFD">
              <w:rPr>
                <w:rFonts w:ascii="Times New Roman" w:eastAsia="Times New Roman" w:hAnsi="Times New Roman" w:cs="Times New Roman"/>
              </w:rPr>
              <w:t>m</w:t>
            </w:r>
            <w:r w:rsidR="005C7D54" w:rsidRPr="00832EFD">
              <w:rPr>
                <w:rFonts w:ascii="Times New Roman" w:eastAsia="Times New Roman" w:hAnsi="Times New Roman" w:cs="Times New Roman"/>
              </w:rPr>
              <w:t xml:space="preserve">iddle </w:t>
            </w:r>
            <w:r w:rsidR="00AA6DF2" w:rsidRPr="00832EFD">
              <w:rPr>
                <w:rFonts w:ascii="Times New Roman" w:eastAsia="Times New Roman" w:hAnsi="Times New Roman" w:cs="Times New Roman"/>
              </w:rPr>
              <w:t>a</w:t>
            </w:r>
            <w:r w:rsidR="005C7D54" w:rsidRPr="00832EFD">
              <w:rPr>
                <w:rFonts w:ascii="Times New Roman" w:eastAsia="Times New Roman" w:hAnsi="Times New Roman" w:cs="Times New Roman"/>
              </w:rPr>
              <w:t>dulthood (cont.)</w:t>
            </w:r>
          </w:p>
          <w:p w14:paraId="2A6A3C65" w14:textId="12C6EB60" w:rsidR="00C849EF" w:rsidRPr="00832EFD" w:rsidRDefault="00C849EF"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View and discuss:</w:t>
            </w:r>
            <w:r w:rsidR="005C7D54" w:rsidRPr="00832EFD">
              <w:rPr>
                <w:rFonts w:ascii="Times New Roman" w:hAnsi="Times New Roman" w:cs="Times New Roman"/>
                <w:sz w:val="24"/>
              </w:rPr>
              <w:t xml:space="preserve"> “Split”</w:t>
            </w:r>
          </w:p>
        </w:tc>
        <w:tc>
          <w:tcPr>
            <w:tcW w:w="1916" w:type="pct"/>
          </w:tcPr>
          <w:p w14:paraId="1F47374C" w14:textId="77777777" w:rsidR="00C849EF" w:rsidRPr="00832EFD" w:rsidRDefault="00C849EF"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Read</w:t>
            </w:r>
            <w:r w:rsidR="005C7D54" w:rsidRPr="00832EFD">
              <w:rPr>
                <w:rFonts w:ascii="Times New Roman" w:hAnsi="Times New Roman" w:cs="Times New Roman"/>
                <w:sz w:val="24"/>
              </w:rPr>
              <w:t>: Ch. 12 (cont.)</w:t>
            </w:r>
          </w:p>
          <w:p w14:paraId="38CC3CFA" w14:textId="77777777" w:rsidR="005C7D54" w:rsidRPr="00832EFD" w:rsidRDefault="005C7D54"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Ethical Response #3</w:t>
            </w:r>
          </w:p>
          <w:p w14:paraId="489BBD24" w14:textId="40375D1B" w:rsidR="005C7D54" w:rsidRPr="00832EFD" w:rsidRDefault="005C7D54"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In-class video worksheet</w:t>
            </w:r>
          </w:p>
        </w:tc>
      </w:tr>
      <w:tr w:rsidR="00C849EF" w:rsidRPr="00832EFD" w14:paraId="4C5A1EC8" w14:textId="77777777" w:rsidTr="00126143">
        <w:trPr>
          <w:cantSplit/>
        </w:trPr>
        <w:tc>
          <w:tcPr>
            <w:tcW w:w="834" w:type="pct"/>
          </w:tcPr>
          <w:p w14:paraId="236B234A"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7</w:t>
            </w:r>
          </w:p>
          <w:p w14:paraId="5490C122" w14:textId="603586D4"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504E060C" w14:textId="60B8B1CC" w:rsidR="00C849EF" w:rsidRPr="00832EFD" w:rsidRDefault="00C849EF" w:rsidP="005C7D54">
            <w:pPr>
              <w:pStyle w:val="Body-Black"/>
              <w:spacing w:before="0" w:after="0"/>
              <w:rPr>
                <w:rFonts w:ascii="Times New Roman" w:hAnsi="Times New Roman" w:cs="Times New Roman"/>
                <w:sz w:val="24"/>
              </w:rPr>
            </w:pPr>
            <w:r w:rsidRPr="00832EFD">
              <w:rPr>
                <w:rFonts w:ascii="Times New Roman" w:hAnsi="Times New Roman" w:cs="Times New Roman"/>
                <w:bCs/>
                <w:sz w:val="24"/>
              </w:rPr>
              <w:t xml:space="preserve">Lecture: </w:t>
            </w:r>
            <w:r w:rsidR="005C7D54" w:rsidRPr="00832EFD">
              <w:rPr>
                <w:rFonts w:ascii="Times New Roman" w:hAnsi="Times New Roman" w:cs="Times New Roman"/>
                <w:bCs/>
                <w:sz w:val="24"/>
              </w:rPr>
              <w:t>Poverty/</w:t>
            </w:r>
            <w:r w:rsidR="00AA6DF2" w:rsidRPr="00832EFD">
              <w:rPr>
                <w:rFonts w:ascii="Times New Roman" w:hAnsi="Times New Roman" w:cs="Times New Roman"/>
                <w:bCs/>
                <w:sz w:val="24"/>
              </w:rPr>
              <w:t>i</w:t>
            </w:r>
            <w:r w:rsidR="005C7D54" w:rsidRPr="00832EFD">
              <w:rPr>
                <w:rFonts w:ascii="Times New Roman" w:hAnsi="Times New Roman" w:cs="Times New Roman"/>
                <w:bCs/>
                <w:sz w:val="24"/>
              </w:rPr>
              <w:t xml:space="preserve">ncome </w:t>
            </w:r>
            <w:r w:rsidR="00AA6DF2" w:rsidRPr="00832EFD">
              <w:rPr>
                <w:rFonts w:ascii="Times New Roman" w:hAnsi="Times New Roman" w:cs="Times New Roman"/>
                <w:bCs/>
                <w:sz w:val="24"/>
              </w:rPr>
              <w:t>i</w:t>
            </w:r>
            <w:r w:rsidR="005C7D54" w:rsidRPr="00832EFD">
              <w:rPr>
                <w:rFonts w:ascii="Times New Roman" w:hAnsi="Times New Roman" w:cs="Times New Roman"/>
                <w:bCs/>
                <w:sz w:val="24"/>
              </w:rPr>
              <w:t>nsecurity</w:t>
            </w:r>
          </w:p>
        </w:tc>
        <w:tc>
          <w:tcPr>
            <w:tcW w:w="1916" w:type="pct"/>
          </w:tcPr>
          <w:p w14:paraId="2EFD0E45" w14:textId="77777777" w:rsidR="005C7D54" w:rsidRPr="00832EFD" w:rsidRDefault="00C849EF"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Read</w:t>
            </w:r>
            <w:r w:rsidR="005C7D54" w:rsidRPr="00832EFD">
              <w:rPr>
                <w:rFonts w:ascii="Times New Roman" w:hAnsi="Times New Roman" w:cs="Times New Roman"/>
                <w:sz w:val="24"/>
              </w:rPr>
              <w:t>: Ch. 10, 11, and 12 (cont.)</w:t>
            </w:r>
          </w:p>
          <w:p w14:paraId="5C4AEC40" w14:textId="1DA06006" w:rsidR="00C849EF" w:rsidRPr="00832EFD" w:rsidRDefault="005C7D54"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Revised course project outline/intent</w:t>
            </w:r>
            <w:r w:rsidR="00C849EF" w:rsidRPr="00832EFD">
              <w:rPr>
                <w:rFonts w:ascii="Times New Roman" w:hAnsi="Times New Roman" w:cs="Times New Roman"/>
                <w:sz w:val="24"/>
              </w:rPr>
              <w:t xml:space="preserve"> </w:t>
            </w:r>
          </w:p>
        </w:tc>
      </w:tr>
      <w:tr w:rsidR="00C849EF" w:rsidRPr="00832EFD" w14:paraId="06114E92" w14:textId="77777777" w:rsidTr="00126143">
        <w:trPr>
          <w:cantSplit/>
        </w:trPr>
        <w:tc>
          <w:tcPr>
            <w:tcW w:w="834" w:type="pct"/>
          </w:tcPr>
          <w:p w14:paraId="22103C21"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8</w:t>
            </w:r>
          </w:p>
          <w:p w14:paraId="385BC130" w14:textId="63DF8133"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330F22CF" w14:textId="75ADFD7E" w:rsidR="00C849EF" w:rsidRPr="00832EFD" w:rsidRDefault="00C849EF" w:rsidP="00C849EF">
            <w:pPr>
              <w:pStyle w:val="Body-Black"/>
              <w:spacing w:before="0" w:after="0"/>
              <w:rPr>
                <w:rFonts w:ascii="Times New Roman" w:hAnsi="Times New Roman" w:cs="Times New Roman"/>
                <w:bCs/>
                <w:sz w:val="24"/>
              </w:rPr>
            </w:pPr>
            <w:r w:rsidRPr="00832EFD">
              <w:rPr>
                <w:rFonts w:ascii="Times New Roman" w:hAnsi="Times New Roman" w:cs="Times New Roman"/>
                <w:bCs/>
                <w:sz w:val="24"/>
              </w:rPr>
              <w:t xml:space="preserve">Lecture: </w:t>
            </w:r>
            <w:r w:rsidR="005C7D54" w:rsidRPr="00832EFD">
              <w:rPr>
                <w:rFonts w:ascii="Times New Roman" w:hAnsi="Times New Roman" w:cs="Times New Roman"/>
                <w:bCs/>
                <w:sz w:val="24"/>
              </w:rPr>
              <w:t>Sexual orientation/gender identity</w:t>
            </w:r>
          </w:p>
        </w:tc>
        <w:tc>
          <w:tcPr>
            <w:tcW w:w="1916" w:type="pct"/>
          </w:tcPr>
          <w:p w14:paraId="66B726E7" w14:textId="2D32A374" w:rsidR="00C849EF" w:rsidRPr="00832EFD" w:rsidRDefault="00C849EF"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Read</w:t>
            </w:r>
            <w:r w:rsidR="005C7D54" w:rsidRPr="00832EFD">
              <w:rPr>
                <w:rFonts w:ascii="Times New Roman" w:hAnsi="Times New Roman" w:cs="Times New Roman"/>
                <w:sz w:val="24"/>
              </w:rPr>
              <w:t>: Ch. 13</w:t>
            </w:r>
            <w:r w:rsidRPr="00832EFD">
              <w:rPr>
                <w:rFonts w:ascii="Times New Roman" w:hAnsi="Times New Roman" w:cs="Times New Roman"/>
                <w:sz w:val="24"/>
              </w:rPr>
              <w:t xml:space="preserve"> </w:t>
            </w:r>
          </w:p>
        </w:tc>
      </w:tr>
      <w:tr w:rsidR="00C849EF" w:rsidRPr="00832EFD" w14:paraId="47683AE8" w14:textId="77777777" w:rsidTr="00126143">
        <w:trPr>
          <w:cantSplit/>
        </w:trPr>
        <w:tc>
          <w:tcPr>
            <w:tcW w:w="834" w:type="pct"/>
          </w:tcPr>
          <w:p w14:paraId="294E9776"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9</w:t>
            </w:r>
          </w:p>
          <w:p w14:paraId="60FFDBE7" w14:textId="471543C9"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52A414D8" w14:textId="0B2B782E" w:rsidR="00C849EF" w:rsidRPr="00832EFD" w:rsidRDefault="00C849EF" w:rsidP="005C7D54">
            <w:pPr>
              <w:pStyle w:val="Body-Black"/>
              <w:spacing w:before="0" w:after="0"/>
              <w:rPr>
                <w:rFonts w:ascii="Times New Roman" w:hAnsi="Times New Roman" w:cs="Times New Roman"/>
                <w:sz w:val="24"/>
              </w:rPr>
            </w:pPr>
            <w:r w:rsidRPr="00832EFD">
              <w:rPr>
                <w:rFonts w:ascii="Times New Roman" w:hAnsi="Times New Roman" w:cs="Times New Roman"/>
                <w:bCs/>
                <w:sz w:val="24"/>
              </w:rPr>
              <w:t xml:space="preserve">Lecture: </w:t>
            </w:r>
            <w:r w:rsidR="005C7D54" w:rsidRPr="00832EFD">
              <w:rPr>
                <w:rFonts w:ascii="Times New Roman" w:hAnsi="Times New Roman" w:cs="Times New Roman"/>
                <w:bCs/>
                <w:sz w:val="24"/>
              </w:rPr>
              <w:t>Gender, gender identity, gender expression, and sexism</w:t>
            </w:r>
          </w:p>
        </w:tc>
        <w:tc>
          <w:tcPr>
            <w:tcW w:w="1916" w:type="pct"/>
          </w:tcPr>
          <w:p w14:paraId="7BC079D5" w14:textId="796CC1A0" w:rsidR="00C849EF" w:rsidRPr="00832EFD" w:rsidRDefault="00C849EF" w:rsidP="00C849EF">
            <w:pPr>
              <w:rPr>
                <w:rFonts w:ascii="Times New Roman" w:hAnsi="Times New Roman" w:cs="Times New Roman"/>
                <w:bCs/>
              </w:rPr>
            </w:pPr>
            <w:r w:rsidRPr="00832EFD">
              <w:rPr>
                <w:rFonts w:ascii="Times New Roman" w:hAnsi="Times New Roman" w:cs="Times New Roman"/>
              </w:rPr>
              <w:t>Read</w:t>
            </w:r>
            <w:r w:rsidR="005C7D54" w:rsidRPr="00832EFD">
              <w:rPr>
                <w:rFonts w:ascii="Times New Roman" w:hAnsi="Times New Roman" w:cs="Times New Roman"/>
              </w:rPr>
              <w:t>: Ch. 9</w:t>
            </w:r>
          </w:p>
        </w:tc>
      </w:tr>
      <w:tr w:rsidR="00C849EF" w:rsidRPr="00832EFD" w14:paraId="37FBC8C6" w14:textId="77777777" w:rsidTr="00126143">
        <w:trPr>
          <w:cantSplit/>
        </w:trPr>
        <w:tc>
          <w:tcPr>
            <w:tcW w:w="834" w:type="pct"/>
          </w:tcPr>
          <w:p w14:paraId="5C1B4190"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10</w:t>
            </w:r>
          </w:p>
          <w:p w14:paraId="04A8BE6F" w14:textId="1CAF1FC2"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589E6E3B" w14:textId="624B71C0" w:rsidR="00C849EF" w:rsidRPr="00832EFD" w:rsidRDefault="00C849EF" w:rsidP="005C7D54">
            <w:pPr>
              <w:pStyle w:val="Body-Black"/>
              <w:spacing w:before="0" w:after="0"/>
              <w:rPr>
                <w:rFonts w:ascii="Times New Roman" w:hAnsi="Times New Roman" w:cs="Times New Roman"/>
                <w:bCs/>
                <w:sz w:val="24"/>
              </w:rPr>
            </w:pPr>
            <w:r w:rsidRPr="00832EFD">
              <w:rPr>
                <w:rFonts w:ascii="Times New Roman" w:hAnsi="Times New Roman" w:cs="Times New Roman"/>
                <w:bCs/>
                <w:sz w:val="24"/>
              </w:rPr>
              <w:t xml:space="preserve">Lecture: </w:t>
            </w:r>
            <w:r w:rsidR="005C7D54" w:rsidRPr="00832EFD">
              <w:rPr>
                <w:rFonts w:ascii="Times New Roman" w:hAnsi="Times New Roman" w:cs="Times New Roman"/>
                <w:bCs/>
                <w:sz w:val="24"/>
              </w:rPr>
              <w:t>General overview of practice with older adults</w:t>
            </w:r>
          </w:p>
        </w:tc>
        <w:tc>
          <w:tcPr>
            <w:tcW w:w="1916" w:type="pct"/>
          </w:tcPr>
          <w:p w14:paraId="00ACC1A7" w14:textId="77777777" w:rsidR="00C849EF" w:rsidRPr="00832EFD" w:rsidRDefault="00C849EF"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Read</w:t>
            </w:r>
            <w:r w:rsidR="005C7D54" w:rsidRPr="00832EFD">
              <w:rPr>
                <w:rFonts w:ascii="Times New Roman" w:hAnsi="Times New Roman" w:cs="Times New Roman"/>
                <w:sz w:val="24"/>
              </w:rPr>
              <w:t>: Ch. 14, 15, and 16</w:t>
            </w:r>
          </w:p>
          <w:p w14:paraId="50F7B954" w14:textId="689E8B81" w:rsidR="005C7D54" w:rsidRPr="00832EFD" w:rsidRDefault="005C7D54"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Quiz #1</w:t>
            </w:r>
          </w:p>
        </w:tc>
      </w:tr>
      <w:tr w:rsidR="00C849EF" w:rsidRPr="00832EFD" w14:paraId="397D9FEE" w14:textId="77777777" w:rsidTr="00126143">
        <w:trPr>
          <w:cantSplit/>
        </w:trPr>
        <w:tc>
          <w:tcPr>
            <w:tcW w:w="834" w:type="pct"/>
          </w:tcPr>
          <w:p w14:paraId="213CD96E"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11</w:t>
            </w:r>
          </w:p>
          <w:p w14:paraId="51523543" w14:textId="366E1320"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56588EBA" w14:textId="1708032E" w:rsidR="002E3A9C" w:rsidRPr="00832EFD" w:rsidRDefault="00C849EF" w:rsidP="002E3A9C">
            <w:pPr>
              <w:rPr>
                <w:rFonts w:ascii="Times New Roman" w:eastAsia="Times New Roman" w:hAnsi="Times New Roman" w:cs="Times New Roman"/>
              </w:rPr>
            </w:pPr>
            <w:r w:rsidRPr="00832EFD">
              <w:rPr>
                <w:rFonts w:ascii="Times New Roman" w:hAnsi="Times New Roman" w:cs="Times New Roman"/>
                <w:bCs/>
              </w:rPr>
              <w:t xml:space="preserve">Lecture: </w:t>
            </w:r>
            <w:r w:rsidR="002E3A9C" w:rsidRPr="00832EFD">
              <w:rPr>
                <w:rFonts w:ascii="Times New Roman" w:eastAsia="Times New Roman" w:hAnsi="Times New Roman" w:cs="Times New Roman"/>
              </w:rPr>
              <w:t>Biological, psychological, and social development of late adulthood</w:t>
            </w:r>
          </w:p>
          <w:p w14:paraId="59D2234E" w14:textId="40C727B6" w:rsidR="00C849EF" w:rsidRPr="00832EFD" w:rsidRDefault="00C849EF"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View and discuss:</w:t>
            </w:r>
            <w:r w:rsidR="002E3A9C" w:rsidRPr="00832EFD">
              <w:rPr>
                <w:rFonts w:ascii="Times New Roman" w:hAnsi="Times New Roman" w:cs="Times New Roman"/>
                <w:sz w:val="24"/>
              </w:rPr>
              <w:t xml:space="preserve"> “The Forgetting”</w:t>
            </w:r>
          </w:p>
        </w:tc>
        <w:tc>
          <w:tcPr>
            <w:tcW w:w="1916" w:type="pct"/>
          </w:tcPr>
          <w:p w14:paraId="4D3C56F9" w14:textId="4082D48F" w:rsidR="00B5315A" w:rsidRPr="00832EFD" w:rsidRDefault="00B5315A" w:rsidP="00B5315A">
            <w:pPr>
              <w:pStyle w:val="Body-Black"/>
              <w:spacing w:before="0" w:after="0"/>
              <w:rPr>
                <w:rFonts w:ascii="Times New Roman" w:hAnsi="Times New Roman" w:cs="Times New Roman"/>
                <w:sz w:val="24"/>
              </w:rPr>
            </w:pPr>
            <w:r w:rsidRPr="00832EFD">
              <w:rPr>
                <w:rFonts w:ascii="Times New Roman" w:hAnsi="Times New Roman" w:cs="Times New Roman"/>
                <w:sz w:val="24"/>
              </w:rPr>
              <w:t>Read: Ch. 14, 15, and 16 (cont.)</w:t>
            </w:r>
          </w:p>
          <w:p w14:paraId="51809C26" w14:textId="77777777" w:rsidR="00C849EF" w:rsidRPr="00832EFD" w:rsidRDefault="00B5315A"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Ethical Response #4</w:t>
            </w:r>
          </w:p>
          <w:p w14:paraId="6DA14A9D" w14:textId="145DB9CC" w:rsidR="00B5315A" w:rsidRPr="00832EFD" w:rsidRDefault="00B5315A"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In-class video worksheet</w:t>
            </w:r>
          </w:p>
        </w:tc>
      </w:tr>
      <w:tr w:rsidR="00C849EF" w:rsidRPr="00832EFD" w14:paraId="2FE44BD5" w14:textId="77777777" w:rsidTr="00126143">
        <w:trPr>
          <w:cantSplit/>
        </w:trPr>
        <w:tc>
          <w:tcPr>
            <w:tcW w:w="834" w:type="pct"/>
          </w:tcPr>
          <w:p w14:paraId="38F5CB62"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12</w:t>
            </w:r>
          </w:p>
          <w:p w14:paraId="236D45E1" w14:textId="48883988"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321E891A" w14:textId="0CC6BC69" w:rsidR="00C849EF" w:rsidRPr="00832EFD" w:rsidRDefault="00C849EF" w:rsidP="00C849EF">
            <w:pPr>
              <w:pStyle w:val="Body-Black"/>
              <w:spacing w:before="0" w:after="0"/>
              <w:rPr>
                <w:rFonts w:ascii="Times New Roman" w:hAnsi="Times New Roman" w:cs="Times New Roman"/>
                <w:bCs/>
                <w:sz w:val="24"/>
              </w:rPr>
            </w:pPr>
            <w:r w:rsidRPr="00832EFD">
              <w:rPr>
                <w:rFonts w:ascii="Times New Roman" w:hAnsi="Times New Roman" w:cs="Times New Roman"/>
                <w:bCs/>
                <w:sz w:val="24"/>
              </w:rPr>
              <w:t xml:space="preserve">Lecture: </w:t>
            </w:r>
            <w:r w:rsidR="00B5315A" w:rsidRPr="00832EFD">
              <w:rPr>
                <w:rFonts w:ascii="Times New Roman" w:hAnsi="Times New Roman" w:cs="Times New Roman"/>
                <w:bCs/>
                <w:sz w:val="24"/>
              </w:rPr>
              <w:t>Caregiving</w:t>
            </w:r>
          </w:p>
        </w:tc>
        <w:tc>
          <w:tcPr>
            <w:tcW w:w="1916" w:type="pct"/>
          </w:tcPr>
          <w:p w14:paraId="2606A84F" w14:textId="77777777" w:rsidR="00B5315A" w:rsidRPr="00832EFD" w:rsidRDefault="00B5315A" w:rsidP="00B5315A">
            <w:pPr>
              <w:pStyle w:val="Body-Black"/>
              <w:spacing w:before="0" w:after="0"/>
              <w:rPr>
                <w:rFonts w:ascii="Times New Roman" w:hAnsi="Times New Roman" w:cs="Times New Roman"/>
                <w:sz w:val="24"/>
              </w:rPr>
            </w:pPr>
            <w:r w:rsidRPr="00832EFD">
              <w:rPr>
                <w:rFonts w:ascii="Times New Roman" w:hAnsi="Times New Roman" w:cs="Times New Roman"/>
                <w:sz w:val="24"/>
              </w:rPr>
              <w:t>Read: Ch. 14, 15, and 16 (cont.)</w:t>
            </w:r>
          </w:p>
          <w:p w14:paraId="587E8568" w14:textId="73D2296D" w:rsidR="00C849EF" w:rsidRPr="00832EFD" w:rsidRDefault="00B5315A"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Ethical Response #5</w:t>
            </w:r>
          </w:p>
        </w:tc>
      </w:tr>
      <w:tr w:rsidR="00C849EF" w:rsidRPr="00832EFD" w14:paraId="470E50A9" w14:textId="77777777" w:rsidTr="00126143">
        <w:trPr>
          <w:cantSplit/>
        </w:trPr>
        <w:tc>
          <w:tcPr>
            <w:tcW w:w="834" w:type="pct"/>
          </w:tcPr>
          <w:p w14:paraId="6EE38A5A"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13</w:t>
            </w:r>
          </w:p>
          <w:p w14:paraId="643DF42E" w14:textId="2A3F9575"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37CD85B1" w14:textId="7ACD5F1D" w:rsidR="00C849EF" w:rsidRPr="00832EFD" w:rsidRDefault="00C849EF" w:rsidP="00C849EF">
            <w:pPr>
              <w:pStyle w:val="Body-Black"/>
              <w:spacing w:before="0" w:after="0"/>
              <w:rPr>
                <w:rFonts w:ascii="Times New Roman" w:hAnsi="Times New Roman" w:cs="Times New Roman"/>
                <w:bCs/>
                <w:sz w:val="24"/>
              </w:rPr>
            </w:pPr>
            <w:r w:rsidRPr="00832EFD">
              <w:rPr>
                <w:rFonts w:ascii="Times New Roman" w:hAnsi="Times New Roman" w:cs="Times New Roman"/>
                <w:bCs/>
                <w:sz w:val="24"/>
              </w:rPr>
              <w:t xml:space="preserve">Lecture: </w:t>
            </w:r>
            <w:r w:rsidR="00B5315A" w:rsidRPr="00832EFD">
              <w:rPr>
                <w:rFonts w:ascii="Times New Roman" w:hAnsi="Times New Roman" w:cs="Times New Roman"/>
                <w:bCs/>
                <w:sz w:val="24"/>
              </w:rPr>
              <w:t>Grandparents raising grandchildren</w:t>
            </w:r>
          </w:p>
        </w:tc>
        <w:tc>
          <w:tcPr>
            <w:tcW w:w="1916" w:type="pct"/>
          </w:tcPr>
          <w:p w14:paraId="6C64D060" w14:textId="77777777" w:rsidR="00B5315A" w:rsidRPr="00832EFD" w:rsidRDefault="00B5315A" w:rsidP="00B5315A">
            <w:pPr>
              <w:pStyle w:val="Body-Black"/>
              <w:spacing w:before="0" w:after="0"/>
              <w:rPr>
                <w:rFonts w:ascii="Times New Roman" w:hAnsi="Times New Roman" w:cs="Times New Roman"/>
                <w:sz w:val="24"/>
              </w:rPr>
            </w:pPr>
            <w:r w:rsidRPr="00832EFD">
              <w:rPr>
                <w:rFonts w:ascii="Times New Roman" w:hAnsi="Times New Roman" w:cs="Times New Roman"/>
                <w:sz w:val="24"/>
              </w:rPr>
              <w:t>Read: Ch. 14, 15, and 16 (cont.)</w:t>
            </w:r>
          </w:p>
          <w:p w14:paraId="628EB03D" w14:textId="37002EF5" w:rsidR="00C849EF" w:rsidRPr="00832EFD" w:rsidRDefault="00B5315A"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Ethical Response #6</w:t>
            </w:r>
          </w:p>
        </w:tc>
      </w:tr>
      <w:tr w:rsidR="00C849EF" w:rsidRPr="00832EFD" w14:paraId="52215F75" w14:textId="77777777" w:rsidTr="00126143">
        <w:trPr>
          <w:cantSplit/>
        </w:trPr>
        <w:tc>
          <w:tcPr>
            <w:tcW w:w="834" w:type="pct"/>
          </w:tcPr>
          <w:p w14:paraId="3F0CDF1B"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14</w:t>
            </w:r>
          </w:p>
          <w:p w14:paraId="41063CFD" w14:textId="6BD7F66F"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041D7B61" w14:textId="632F4F6C" w:rsidR="00C849EF" w:rsidRPr="00832EFD" w:rsidRDefault="00C849EF" w:rsidP="00C849EF">
            <w:pPr>
              <w:pStyle w:val="Body-Black"/>
              <w:spacing w:before="0" w:after="0"/>
              <w:rPr>
                <w:rFonts w:ascii="Times New Roman" w:hAnsi="Times New Roman" w:cs="Times New Roman"/>
                <w:bCs/>
                <w:sz w:val="24"/>
              </w:rPr>
            </w:pPr>
            <w:r w:rsidRPr="00832EFD">
              <w:rPr>
                <w:rFonts w:ascii="Times New Roman" w:hAnsi="Times New Roman" w:cs="Times New Roman"/>
                <w:bCs/>
                <w:sz w:val="24"/>
              </w:rPr>
              <w:t xml:space="preserve">Lecture: </w:t>
            </w:r>
            <w:r w:rsidR="00FD38F7" w:rsidRPr="00832EFD">
              <w:rPr>
                <w:rFonts w:ascii="Times New Roman" w:hAnsi="Times New Roman" w:cs="Times New Roman"/>
                <w:bCs/>
                <w:sz w:val="24"/>
              </w:rPr>
              <w:t>Elder abuse, neglect, and exploitation</w:t>
            </w:r>
          </w:p>
          <w:p w14:paraId="275E9D76" w14:textId="56FD0CD1" w:rsidR="00C849EF" w:rsidRPr="00832EFD" w:rsidRDefault="00C849EF"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View and discuss:</w:t>
            </w:r>
            <w:r w:rsidR="00FD38F7" w:rsidRPr="00832EFD">
              <w:rPr>
                <w:rFonts w:ascii="Times New Roman" w:hAnsi="Times New Roman" w:cs="Times New Roman"/>
                <w:sz w:val="24"/>
              </w:rPr>
              <w:t xml:space="preserve"> “Elder Abuse Interventions”</w:t>
            </w:r>
          </w:p>
        </w:tc>
        <w:tc>
          <w:tcPr>
            <w:tcW w:w="1916" w:type="pct"/>
          </w:tcPr>
          <w:p w14:paraId="24F33A58" w14:textId="77777777" w:rsidR="00FD38F7" w:rsidRPr="00832EFD" w:rsidRDefault="00FD38F7" w:rsidP="00FD38F7">
            <w:pPr>
              <w:pStyle w:val="Body-Black"/>
              <w:spacing w:before="0" w:after="0"/>
              <w:rPr>
                <w:rFonts w:ascii="Times New Roman" w:hAnsi="Times New Roman" w:cs="Times New Roman"/>
                <w:sz w:val="24"/>
              </w:rPr>
            </w:pPr>
            <w:r w:rsidRPr="00832EFD">
              <w:rPr>
                <w:rFonts w:ascii="Times New Roman" w:hAnsi="Times New Roman" w:cs="Times New Roman"/>
                <w:sz w:val="24"/>
              </w:rPr>
              <w:t>Read: Ch. 14, 15, and 16 (cont.)</w:t>
            </w:r>
          </w:p>
          <w:p w14:paraId="73CB92C1" w14:textId="167F9001" w:rsidR="00C849EF" w:rsidRPr="00832EFD" w:rsidRDefault="00FD38F7"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In-class video worksheet</w:t>
            </w:r>
          </w:p>
        </w:tc>
      </w:tr>
      <w:tr w:rsidR="00C849EF" w:rsidRPr="00832EFD" w14:paraId="2A59A57B" w14:textId="77777777" w:rsidTr="00126143">
        <w:trPr>
          <w:cantSplit/>
        </w:trPr>
        <w:tc>
          <w:tcPr>
            <w:tcW w:w="834" w:type="pct"/>
          </w:tcPr>
          <w:p w14:paraId="7D802E79" w14:textId="77777777"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15</w:t>
            </w:r>
          </w:p>
          <w:p w14:paraId="658244FB" w14:textId="3983E5DF"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519D2FE4" w14:textId="585DEBAF" w:rsidR="00C849EF" w:rsidRPr="00832EFD" w:rsidRDefault="00247B77" w:rsidP="00C849EF">
            <w:pPr>
              <w:rPr>
                <w:rFonts w:ascii="Times New Roman" w:hAnsi="Times New Roman" w:cs="Times New Roman"/>
                <w:bCs/>
              </w:rPr>
            </w:pPr>
            <w:r w:rsidRPr="00832EFD">
              <w:rPr>
                <w:rFonts w:ascii="Times New Roman" w:hAnsi="Times New Roman" w:cs="Times New Roman"/>
                <w:bCs/>
              </w:rPr>
              <w:t>Course project presentations</w:t>
            </w:r>
          </w:p>
        </w:tc>
        <w:tc>
          <w:tcPr>
            <w:tcW w:w="1916" w:type="pct"/>
          </w:tcPr>
          <w:p w14:paraId="3FFE8F91" w14:textId="6B69EC75" w:rsidR="00247B77" w:rsidRPr="00832EFD" w:rsidRDefault="00247B77"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Course project paper</w:t>
            </w:r>
          </w:p>
          <w:p w14:paraId="16432E73" w14:textId="5BF42364" w:rsidR="00C849EF" w:rsidRPr="00832EFD" w:rsidRDefault="00247B77" w:rsidP="00C849EF">
            <w:pPr>
              <w:pStyle w:val="Body-Black"/>
              <w:spacing w:before="0" w:after="0"/>
              <w:rPr>
                <w:rFonts w:ascii="Times New Roman" w:hAnsi="Times New Roman" w:cs="Times New Roman"/>
                <w:sz w:val="24"/>
              </w:rPr>
            </w:pPr>
            <w:r w:rsidRPr="00832EFD">
              <w:rPr>
                <w:rFonts w:ascii="Times New Roman" w:hAnsi="Times New Roman" w:cs="Times New Roman"/>
                <w:sz w:val="24"/>
              </w:rPr>
              <w:t>Quiz #2</w:t>
            </w:r>
          </w:p>
        </w:tc>
      </w:tr>
      <w:tr w:rsidR="00C849EF" w:rsidRPr="00832EFD" w14:paraId="46072B14" w14:textId="77777777" w:rsidTr="00126143">
        <w:trPr>
          <w:cantSplit/>
        </w:trPr>
        <w:tc>
          <w:tcPr>
            <w:tcW w:w="834" w:type="pct"/>
          </w:tcPr>
          <w:p w14:paraId="7D92E13D" w14:textId="3CE1FBCC"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Session 16</w:t>
            </w:r>
          </w:p>
          <w:p w14:paraId="058E396C" w14:textId="06D7DBE6" w:rsidR="00C849EF" w:rsidRPr="00832EFD" w:rsidRDefault="00C849EF" w:rsidP="00C849EF">
            <w:pPr>
              <w:pStyle w:val="Body-Black"/>
              <w:spacing w:before="0" w:after="0"/>
              <w:jc w:val="center"/>
              <w:rPr>
                <w:rFonts w:ascii="Times New Roman" w:hAnsi="Times New Roman" w:cs="Times New Roman"/>
                <w:sz w:val="24"/>
              </w:rPr>
            </w:pPr>
            <w:r w:rsidRPr="00832EFD">
              <w:rPr>
                <w:rFonts w:ascii="Times New Roman" w:hAnsi="Times New Roman" w:cs="Times New Roman"/>
                <w:sz w:val="24"/>
              </w:rPr>
              <w:t>[date]</w:t>
            </w:r>
          </w:p>
        </w:tc>
        <w:tc>
          <w:tcPr>
            <w:tcW w:w="2250" w:type="pct"/>
          </w:tcPr>
          <w:p w14:paraId="3C3D9B02" w14:textId="06AF1003" w:rsidR="00C849EF" w:rsidRPr="00832EFD" w:rsidRDefault="00247B77" w:rsidP="00C849EF">
            <w:pPr>
              <w:rPr>
                <w:rFonts w:ascii="Times New Roman" w:hAnsi="Times New Roman" w:cs="Times New Roman"/>
              </w:rPr>
            </w:pPr>
            <w:r w:rsidRPr="00832EFD">
              <w:rPr>
                <w:rFonts w:ascii="Times New Roman" w:hAnsi="Times New Roman" w:cs="Times New Roman"/>
              </w:rPr>
              <w:t>Course project presentations</w:t>
            </w:r>
          </w:p>
        </w:tc>
        <w:tc>
          <w:tcPr>
            <w:tcW w:w="1916" w:type="pct"/>
          </w:tcPr>
          <w:p w14:paraId="22706D1A" w14:textId="47078E42" w:rsidR="00C849EF" w:rsidRPr="00832EFD" w:rsidRDefault="00C849EF" w:rsidP="00C849EF">
            <w:pPr>
              <w:pStyle w:val="Body-Black"/>
              <w:spacing w:before="0" w:after="0"/>
              <w:rPr>
                <w:rFonts w:ascii="Times New Roman" w:hAnsi="Times New Roman" w:cs="Times New Roman"/>
                <w:sz w:val="24"/>
              </w:rPr>
            </w:pPr>
          </w:p>
        </w:tc>
      </w:tr>
    </w:tbl>
    <w:p w14:paraId="1CB60106" w14:textId="77777777" w:rsidR="00E01068" w:rsidRPr="00832EFD" w:rsidRDefault="00E01068" w:rsidP="00E01068">
      <w:pPr>
        <w:pStyle w:val="Body-Black"/>
        <w:spacing w:before="0" w:after="0"/>
        <w:rPr>
          <w:rFonts w:ascii="Times New Roman" w:hAnsi="Times New Roman" w:cs="Times New Roman"/>
          <w:sz w:val="24"/>
        </w:rPr>
      </w:pPr>
    </w:p>
    <w:p w14:paraId="0D520FD6" w14:textId="77777777" w:rsidR="00E01068" w:rsidRPr="00832EFD" w:rsidRDefault="00E01068" w:rsidP="00E01068">
      <w:pPr>
        <w:pStyle w:val="Body-Black"/>
        <w:spacing w:before="0" w:after="0"/>
        <w:rPr>
          <w:rFonts w:ascii="Times New Roman" w:hAnsi="Times New Roman" w:cs="Times New Roman"/>
          <w:b/>
          <w:caps/>
          <w:color w:val="D71920"/>
          <w:sz w:val="24"/>
        </w:rPr>
      </w:pPr>
      <w:r w:rsidRPr="00832EFD">
        <w:rPr>
          <w:rFonts w:ascii="Times New Roman" w:hAnsi="Times New Roman" w:cs="Times New Roman"/>
          <w:b/>
          <w:caps/>
          <w:color w:val="D71920"/>
          <w:sz w:val="24"/>
        </w:rPr>
        <w:t>Important Dates</w:t>
      </w:r>
    </w:p>
    <w:p w14:paraId="20363140" w14:textId="02470652" w:rsidR="00E01068" w:rsidRPr="00832EFD" w:rsidRDefault="00E01068" w:rsidP="00F21E2E">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 xml:space="preserve">Last day to drop a course </w:t>
      </w:r>
      <w:r w:rsidR="00F21E2E" w:rsidRPr="00832EFD">
        <w:rPr>
          <w:rFonts w:ascii="Times New Roman" w:hAnsi="Times New Roman" w:cs="Times New Roman"/>
          <w:sz w:val="24"/>
        </w:rPr>
        <w:t xml:space="preserve">(via </w:t>
      </w:r>
      <w:proofErr w:type="spellStart"/>
      <w:r w:rsidR="00F21E2E" w:rsidRPr="00832EFD">
        <w:rPr>
          <w:rFonts w:ascii="Times New Roman" w:hAnsi="Times New Roman" w:cs="Times New Roman"/>
          <w:sz w:val="24"/>
        </w:rPr>
        <w:t>MavLink</w:t>
      </w:r>
      <w:proofErr w:type="spellEnd"/>
      <w:r w:rsidR="00F21E2E" w:rsidRPr="00832EFD">
        <w:rPr>
          <w:rFonts w:ascii="Times New Roman" w:hAnsi="Times New Roman" w:cs="Times New Roman"/>
          <w:sz w:val="24"/>
        </w:rPr>
        <w:t xml:space="preserve">) </w:t>
      </w:r>
      <w:r w:rsidRPr="00832EFD">
        <w:rPr>
          <w:rFonts w:ascii="Times New Roman" w:hAnsi="Times New Roman" w:cs="Times New Roman"/>
          <w:sz w:val="24"/>
        </w:rPr>
        <w:t>and receive a 100% refund</w:t>
      </w:r>
      <w:r w:rsidRPr="00832EFD">
        <w:rPr>
          <w:rFonts w:ascii="Times New Roman" w:hAnsi="Times New Roman" w:cs="Times New Roman"/>
          <w:sz w:val="24"/>
        </w:rPr>
        <w:tab/>
      </w:r>
      <w:r w:rsidR="00F21E2E" w:rsidRPr="00832EFD">
        <w:rPr>
          <w:rFonts w:ascii="Times New Roman" w:hAnsi="Times New Roman" w:cs="Times New Roman"/>
          <w:sz w:val="24"/>
        </w:rPr>
        <w:t>January 19, 2020</w:t>
      </w:r>
    </w:p>
    <w:p w14:paraId="5A0C3A0B" w14:textId="45DD6DC7" w:rsidR="00E01068" w:rsidRPr="00832EFD" w:rsidRDefault="00E01068" w:rsidP="00F21E2E">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 xml:space="preserve">Last day to withdraw from a course </w:t>
      </w:r>
      <w:r w:rsidR="00F21E2E" w:rsidRPr="00832EFD">
        <w:rPr>
          <w:rFonts w:ascii="Times New Roman" w:hAnsi="Times New Roman" w:cs="Times New Roman"/>
          <w:sz w:val="24"/>
        </w:rPr>
        <w:t xml:space="preserve">(via </w:t>
      </w:r>
      <w:proofErr w:type="spellStart"/>
      <w:r w:rsidR="00F21E2E" w:rsidRPr="00832EFD">
        <w:rPr>
          <w:rFonts w:ascii="Times New Roman" w:hAnsi="Times New Roman" w:cs="Times New Roman"/>
          <w:sz w:val="24"/>
        </w:rPr>
        <w:t>MavLink</w:t>
      </w:r>
      <w:proofErr w:type="spellEnd"/>
      <w:r w:rsidR="00F21E2E" w:rsidRPr="00832EFD">
        <w:rPr>
          <w:rFonts w:ascii="Times New Roman" w:hAnsi="Times New Roman" w:cs="Times New Roman"/>
          <w:sz w:val="24"/>
        </w:rPr>
        <w:t xml:space="preserve">) </w:t>
      </w:r>
      <w:r w:rsidRPr="00832EFD">
        <w:rPr>
          <w:rFonts w:ascii="Times New Roman" w:hAnsi="Times New Roman" w:cs="Times New Roman"/>
          <w:sz w:val="24"/>
        </w:rPr>
        <w:t>with a grade of “W”</w:t>
      </w:r>
      <w:r w:rsidR="00F21E2E" w:rsidRPr="00832EFD">
        <w:rPr>
          <w:rFonts w:ascii="Times New Roman" w:hAnsi="Times New Roman" w:cs="Times New Roman"/>
          <w:sz w:val="24"/>
        </w:rPr>
        <w:tab/>
        <w:t>April 3. 2020</w:t>
      </w:r>
    </w:p>
    <w:p w14:paraId="221B9103" w14:textId="77777777" w:rsidR="00E01068" w:rsidRPr="00832EFD" w:rsidRDefault="00E01068" w:rsidP="00E01068">
      <w:pPr>
        <w:pStyle w:val="Body-Black"/>
        <w:spacing w:before="0" w:after="0"/>
        <w:rPr>
          <w:rFonts w:ascii="Times New Roman" w:hAnsi="Times New Roman" w:cs="Times New Roman"/>
          <w:sz w:val="24"/>
        </w:rPr>
      </w:pPr>
    </w:p>
    <w:p w14:paraId="1696F1D7" w14:textId="12372BA5" w:rsidR="00E01068" w:rsidRPr="00832EFD" w:rsidRDefault="00E01068" w:rsidP="00E01068">
      <w:pPr>
        <w:pStyle w:val="Body-Black"/>
        <w:spacing w:before="0" w:after="0"/>
        <w:rPr>
          <w:rFonts w:ascii="Times New Roman" w:hAnsi="Times New Roman" w:cs="Times New Roman"/>
          <w:sz w:val="24"/>
        </w:rPr>
      </w:pPr>
      <w:r w:rsidRPr="00832EFD">
        <w:rPr>
          <w:rFonts w:ascii="Times New Roman" w:hAnsi="Times New Roman" w:cs="Times New Roman"/>
          <w:sz w:val="24"/>
        </w:rPr>
        <w:t xml:space="preserve">NOTE: This syllabus is written as an expectation of class topics, learning activities, and expected learning outcomes. However, </w:t>
      </w:r>
      <w:r w:rsidR="009710B9" w:rsidRPr="00832EFD">
        <w:rPr>
          <w:rFonts w:ascii="Times New Roman" w:hAnsi="Times New Roman" w:cs="Times New Roman"/>
          <w:sz w:val="24"/>
        </w:rPr>
        <w:t>the instructor</w:t>
      </w:r>
      <w:r w:rsidRPr="00832EFD">
        <w:rPr>
          <w:rFonts w:ascii="Times New Roman" w:hAnsi="Times New Roman" w:cs="Times New Roman"/>
          <w:sz w:val="24"/>
        </w:rPr>
        <w:t xml:space="preserve"> reserve</w:t>
      </w:r>
      <w:r w:rsidR="009710B9" w:rsidRPr="00832EFD">
        <w:rPr>
          <w:rFonts w:ascii="Times New Roman" w:hAnsi="Times New Roman" w:cs="Times New Roman"/>
          <w:sz w:val="24"/>
        </w:rPr>
        <w:t>s</w:t>
      </w:r>
      <w:r w:rsidRPr="00832EFD">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832EFD" w:rsidRDefault="00E01068" w:rsidP="0064235D">
      <w:pPr>
        <w:pStyle w:val="Subhead-Red"/>
        <w:rPr>
          <w:rFonts w:ascii="Times New Roman" w:hAnsi="Times New Roman" w:cs="Times New Roman"/>
          <w:sz w:val="24"/>
          <w:szCs w:val="24"/>
        </w:rPr>
      </w:pPr>
    </w:p>
    <w:p w14:paraId="43F740A7" w14:textId="78E144D1" w:rsidR="00665CA4" w:rsidRPr="00832EFD" w:rsidRDefault="00665CA4" w:rsidP="00126143">
      <w:pPr>
        <w:pStyle w:val="Subhead-Red"/>
        <w:keepNext/>
        <w:rPr>
          <w:rFonts w:ascii="Times New Roman" w:hAnsi="Times New Roman" w:cs="Times New Roman"/>
          <w:sz w:val="24"/>
          <w:szCs w:val="24"/>
        </w:rPr>
      </w:pPr>
      <w:r w:rsidRPr="00832EFD">
        <w:rPr>
          <w:rFonts w:ascii="Times New Roman" w:hAnsi="Times New Roman" w:cs="Times New Roman"/>
          <w:sz w:val="24"/>
          <w:szCs w:val="24"/>
        </w:rPr>
        <w:lastRenderedPageBreak/>
        <w:t>Assessments (</w:t>
      </w:r>
      <w:r w:rsidR="003F00B3" w:rsidRPr="00832EFD">
        <w:rPr>
          <w:rFonts w:ascii="Times New Roman" w:hAnsi="Times New Roman" w:cs="Times New Roman"/>
          <w:sz w:val="24"/>
          <w:szCs w:val="24"/>
        </w:rPr>
        <w:t>A</w:t>
      </w:r>
      <w:r w:rsidRPr="00832EFD">
        <w:rPr>
          <w:rFonts w:ascii="Times New Roman" w:hAnsi="Times New Roman" w:cs="Times New Roman"/>
          <w:sz w:val="24"/>
          <w:szCs w:val="24"/>
        </w:rPr>
        <w:t xml:space="preserve">ctivities, Assignments, </w:t>
      </w:r>
      <w:r w:rsidR="000129FC" w:rsidRPr="00832EFD">
        <w:rPr>
          <w:rFonts w:ascii="Times New Roman" w:hAnsi="Times New Roman" w:cs="Times New Roman"/>
          <w:sz w:val="24"/>
          <w:szCs w:val="24"/>
        </w:rPr>
        <w:t>and</w:t>
      </w:r>
      <w:r w:rsidRPr="00832EFD">
        <w:rPr>
          <w:rFonts w:ascii="Times New Roman" w:hAnsi="Times New Roman" w:cs="Times New Roman"/>
          <w:sz w:val="24"/>
          <w:szCs w:val="24"/>
        </w:rPr>
        <w:t xml:space="preserve"> Exams)</w:t>
      </w:r>
    </w:p>
    <w:p w14:paraId="626D392F" w14:textId="5AC67DFC" w:rsidR="00665CA4" w:rsidRPr="00832EFD" w:rsidRDefault="000C7263" w:rsidP="00126143">
      <w:pPr>
        <w:pStyle w:val="Body-Black"/>
        <w:keepNext/>
        <w:tabs>
          <w:tab w:val="right" w:pos="9360"/>
        </w:tabs>
        <w:spacing w:before="0" w:after="0"/>
        <w:rPr>
          <w:rFonts w:ascii="Times New Roman" w:hAnsi="Times New Roman" w:cs="Times New Roman"/>
          <w:sz w:val="24"/>
        </w:rPr>
      </w:pPr>
      <w:r w:rsidRPr="00832EFD">
        <w:rPr>
          <w:rFonts w:ascii="Times New Roman" w:hAnsi="Times New Roman" w:cs="Times New Roman"/>
          <w:b/>
          <w:sz w:val="24"/>
        </w:rPr>
        <w:t>Participation</w:t>
      </w:r>
      <w:r w:rsidR="00665CA4" w:rsidRPr="00832EFD">
        <w:rPr>
          <w:rFonts w:ascii="Times New Roman" w:hAnsi="Times New Roman" w:cs="Times New Roman"/>
          <w:b/>
          <w:sz w:val="24"/>
        </w:rPr>
        <w:t xml:space="preserve"> (</w:t>
      </w:r>
      <w:r w:rsidRPr="00832EFD">
        <w:rPr>
          <w:rFonts w:ascii="Times New Roman" w:hAnsi="Times New Roman" w:cs="Times New Roman"/>
          <w:b/>
          <w:sz w:val="24"/>
        </w:rPr>
        <w:t>15</w:t>
      </w:r>
      <w:r w:rsidR="00665CA4" w:rsidRPr="00832EFD">
        <w:rPr>
          <w:rFonts w:ascii="Times New Roman" w:hAnsi="Times New Roman" w:cs="Times New Roman"/>
          <w:b/>
          <w:sz w:val="24"/>
        </w:rPr>
        <w:t>)</w:t>
      </w:r>
      <w:r w:rsidR="00665CA4" w:rsidRPr="00832EFD">
        <w:rPr>
          <w:rFonts w:ascii="Times New Roman" w:hAnsi="Times New Roman" w:cs="Times New Roman"/>
          <w:i/>
          <w:sz w:val="24"/>
        </w:rPr>
        <w:tab/>
      </w:r>
      <w:r w:rsidRPr="00832EFD">
        <w:rPr>
          <w:rFonts w:ascii="Times New Roman" w:hAnsi="Times New Roman" w:cs="Times New Roman"/>
          <w:sz w:val="24"/>
        </w:rPr>
        <w:t>3</w:t>
      </w:r>
      <w:r w:rsidR="00665CA4" w:rsidRPr="00832EFD">
        <w:rPr>
          <w:rFonts w:ascii="Times New Roman" w:hAnsi="Times New Roman" w:cs="Times New Roman"/>
          <w:sz w:val="24"/>
        </w:rPr>
        <w:t>0 points (total)</w:t>
      </w:r>
    </w:p>
    <w:p w14:paraId="5F655FB6" w14:textId="62101D3C" w:rsidR="00665CA4" w:rsidRPr="00832EFD" w:rsidRDefault="000C7263" w:rsidP="00126143">
      <w:pPr>
        <w:pStyle w:val="Body-Black"/>
        <w:keepNext/>
        <w:spacing w:before="0" w:after="0"/>
        <w:ind w:left="720" w:right="1440"/>
        <w:rPr>
          <w:rFonts w:ascii="Times New Roman" w:hAnsi="Times New Roman" w:cs="Times New Roman"/>
          <w:sz w:val="24"/>
        </w:rPr>
      </w:pPr>
      <w:r w:rsidRPr="00832EFD">
        <w:rPr>
          <w:rFonts w:ascii="Times New Roman" w:hAnsi="Times New Roman" w:cs="Times New Roman"/>
          <w:sz w:val="24"/>
        </w:rPr>
        <w:t xml:space="preserve">Fifteen participation opportunities </w:t>
      </w:r>
      <w:r w:rsidR="00C35DC8" w:rsidRPr="00832EFD">
        <w:rPr>
          <w:rFonts w:ascii="Times New Roman" w:hAnsi="Times New Roman" w:cs="Times New Roman"/>
          <w:sz w:val="24"/>
        </w:rPr>
        <w:t xml:space="preserve">worth </w:t>
      </w:r>
      <w:r w:rsidRPr="00832EFD">
        <w:rPr>
          <w:rFonts w:ascii="Times New Roman" w:hAnsi="Times New Roman" w:cs="Times New Roman"/>
          <w:sz w:val="24"/>
        </w:rPr>
        <w:t xml:space="preserve">2 </w:t>
      </w:r>
      <w:r w:rsidR="00C35DC8" w:rsidRPr="00832EFD">
        <w:rPr>
          <w:rFonts w:ascii="Times New Roman" w:hAnsi="Times New Roman" w:cs="Times New Roman"/>
          <w:sz w:val="24"/>
        </w:rPr>
        <w:t>points each.</w:t>
      </w:r>
    </w:p>
    <w:p w14:paraId="7BAE1601" w14:textId="77777777" w:rsidR="003F00B3" w:rsidRPr="00832EFD" w:rsidRDefault="003F00B3" w:rsidP="00126143">
      <w:pPr>
        <w:pStyle w:val="Body-Black"/>
        <w:keepNext/>
        <w:tabs>
          <w:tab w:val="right" w:pos="9360"/>
        </w:tabs>
        <w:spacing w:before="0" w:after="0"/>
        <w:rPr>
          <w:rFonts w:ascii="Times New Roman" w:hAnsi="Times New Roman" w:cs="Times New Roman"/>
          <w:sz w:val="24"/>
        </w:rPr>
      </w:pPr>
    </w:p>
    <w:p w14:paraId="0E860582" w14:textId="421942A8" w:rsidR="003D128A" w:rsidRPr="00832EFD" w:rsidRDefault="000C7263" w:rsidP="00126143">
      <w:pPr>
        <w:pStyle w:val="Body-Black"/>
        <w:keepNext/>
        <w:tabs>
          <w:tab w:val="right" w:pos="9360"/>
        </w:tabs>
        <w:spacing w:before="0" w:after="0"/>
        <w:rPr>
          <w:rFonts w:ascii="Times New Roman" w:hAnsi="Times New Roman" w:cs="Times New Roman"/>
          <w:sz w:val="24"/>
        </w:rPr>
      </w:pPr>
      <w:r w:rsidRPr="00832EFD">
        <w:rPr>
          <w:rFonts w:ascii="Times New Roman" w:hAnsi="Times New Roman" w:cs="Times New Roman"/>
          <w:b/>
          <w:sz w:val="24"/>
        </w:rPr>
        <w:t xml:space="preserve">Ethical Responses </w:t>
      </w:r>
      <w:r w:rsidR="003D128A" w:rsidRPr="00832EFD">
        <w:rPr>
          <w:rFonts w:ascii="Times New Roman" w:hAnsi="Times New Roman" w:cs="Times New Roman"/>
          <w:b/>
          <w:sz w:val="24"/>
        </w:rPr>
        <w:t>(</w:t>
      </w:r>
      <w:r w:rsidRPr="00832EFD">
        <w:rPr>
          <w:rFonts w:ascii="Times New Roman" w:hAnsi="Times New Roman" w:cs="Times New Roman"/>
          <w:b/>
          <w:sz w:val="24"/>
        </w:rPr>
        <w:t>6</w:t>
      </w:r>
      <w:r w:rsidR="003D128A" w:rsidRPr="00832EFD">
        <w:rPr>
          <w:rFonts w:ascii="Times New Roman" w:hAnsi="Times New Roman" w:cs="Times New Roman"/>
          <w:b/>
          <w:sz w:val="24"/>
        </w:rPr>
        <w:t>)</w:t>
      </w:r>
      <w:r w:rsidR="003D128A" w:rsidRPr="00832EFD">
        <w:rPr>
          <w:rFonts w:ascii="Times New Roman" w:hAnsi="Times New Roman" w:cs="Times New Roman"/>
          <w:sz w:val="24"/>
        </w:rPr>
        <w:tab/>
      </w:r>
      <w:r w:rsidRPr="00832EFD">
        <w:rPr>
          <w:rFonts w:ascii="Times New Roman" w:hAnsi="Times New Roman" w:cs="Times New Roman"/>
          <w:sz w:val="24"/>
        </w:rPr>
        <w:t>3</w:t>
      </w:r>
      <w:r w:rsidR="0087366E" w:rsidRPr="00832EFD">
        <w:rPr>
          <w:rFonts w:ascii="Times New Roman" w:hAnsi="Times New Roman" w:cs="Times New Roman"/>
          <w:sz w:val="24"/>
        </w:rPr>
        <w:t>0</w:t>
      </w:r>
      <w:r w:rsidR="003D128A" w:rsidRPr="00832EFD">
        <w:rPr>
          <w:rFonts w:ascii="Times New Roman" w:hAnsi="Times New Roman" w:cs="Times New Roman"/>
          <w:sz w:val="24"/>
        </w:rPr>
        <w:t xml:space="preserve"> points (total)</w:t>
      </w:r>
    </w:p>
    <w:p w14:paraId="296CD7BF" w14:textId="5769DBDD" w:rsidR="003D128A" w:rsidRPr="00832EFD" w:rsidRDefault="000C7263" w:rsidP="00126143">
      <w:pPr>
        <w:pStyle w:val="Body-Black"/>
        <w:keepNext/>
        <w:spacing w:before="0" w:after="0"/>
        <w:ind w:left="720" w:right="1440"/>
        <w:rPr>
          <w:rFonts w:ascii="Times New Roman" w:hAnsi="Times New Roman" w:cs="Times New Roman"/>
          <w:sz w:val="24"/>
        </w:rPr>
      </w:pPr>
      <w:r w:rsidRPr="00832EFD">
        <w:rPr>
          <w:rFonts w:ascii="Times New Roman" w:hAnsi="Times New Roman" w:cs="Times New Roman"/>
          <w:sz w:val="24"/>
        </w:rPr>
        <w:t xml:space="preserve">Six ethical responses </w:t>
      </w:r>
      <w:r w:rsidR="0087366E" w:rsidRPr="00832EFD">
        <w:rPr>
          <w:rFonts w:ascii="Times New Roman" w:hAnsi="Times New Roman" w:cs="Times New Roman"/>
          <w:sz w:val="24"/>
        </w:rPr>
        <w:t>worth 5 points each.</w:t>
      </w:r>
    </w:p>
    <w:p w14:paraId="5D4F27D4" w14:textId="77777777" w:rsidR="006F7FD2" w:rsidRPr="00832EFD" w:rsidRDefault="006F7FD2" w:rsidP="004D19DA">
      <w:pPr>
        <w:pStyle w:val="Body-Black"/>
        <w:spacing w:before="0" w:after="0"/>
        <w:ind w:left="720" w:right="1440"/>
        <w:rPr>
          <w:rFonts w:ascii="Times New Roman" w:hAnsi="Times New Roman" w:cs="Times New Roman"/>
          <w:sz w:val="24"/>
        </w:rPr>
      </w:pPr>
    </w:p>
    <w:p w14:paraId="27EB5B54" w14:textId="514D9894" w:rsidR="003D128A" w:rsidRPr="00832EFD" w:rsidRDefault="000C7263" w:rsidP="004D19DA">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b/>
          <w:sz w:val="24"/>
        </w:rPr>
        <w:t>Exams</w:t>
      </w:r>
      <w:r w:rsidR="003D128A" w:rsidRPr="00832EFD">
        <w:rPr>
          <w:rFonts w:ascii="Times New Roman" w:hAnsi="Times New Roman" w:cs="Times New Roman"/>
          <w:b/>
          <w:sz w:val="24"/>
        </w:rPr>
        <w:t xml:space="preserve"> (</w:t>
      </w:r>
      <w:r w:rsidRPr="00832EFD">
        <w:rPr>
          <w:rFonts w:ascii="Times New Roman" w:hAnsi="Times New Roman" w:cs="Times New Roman"/>
          <w:b/>
          <w:sz w:val="24"/>
        </w:rPr>
        <w:t>2</w:t>
      </w:r>
      <w:r w:rsidR="003D128A" w:rsidRPr="00832EFD">
        <w:rPr>
          <w:rFonts w:ascii="Times New Roman" w:hAnsi="Times New Roman" w:cs="Times New Roman"/>
          <w:b/>
          <w:sz w:val="24"/>
        </w:rPr>
        <w:t>)</w:t>
      </w:r>
      <w:r w:rsidR="003D128A" w:rsidRPr="00832EFD">
        <w:rPr>
          <w:rFonts w:ascii="Times New Roman" w:hAnsi="Times New Roman" w:cs="Times New Roman"/>
          <w:sz w:val="24"/>
        </w:rPr>
        <w:tab/>
      </w:r>
      <w:r w:rsidRPr="00832EFD">
        <w:rPr>
          <w:rFonts w:ascii="Times New Roman" w:hAnsi="Times New Roman" w:cs="Times New Roman"/>
          <w:sz w:val="24"/>
        </w:rPr>
        <w:t>100</w:t>
      </w:r>
      <w:r w:rsidR="003D128A" w:rsidRPr="00832EFD">
        <w:rPr>
          <w:rFonts w:ascii="Times New Roman" w:hAnsi="Times New Roman" w:cs="Times New Roman"/>
          <w:sz w:val="24"/>
        </w:rPr>
        <w:t xml:space="preserve"> points (total)</w:t>
      </w:r>
    </w:p>
    <w:p w14:paraId="14F47C10" w14:textId="471D9BAC" w:rsidR="003D128A" w:rsidRPr="00832EFD" w:rsidRDefault="000C7263" w:rsidP="004D19DA">
      <w:pPr>
        <w:pStyle w:val="Body-Black"/>
        <w:tabs>
          <w:tab w:val="right" w:pos="7920"/>
        </w:tabs>
        <w:spacing w:before="0" w:after="0"/>
        <w:ind w:left="720" w:right="1440"/>
        <w:rPr>
          <w:rFonts w:ascii="Times New Roman" w:hAnsi="Times New Roman" w:cs="Times New Roman"/>
          <w:sz w:val="24"/>
        </w:rPr>
      </w:pPr>
      <w:r w:rsidRPr="00832EFD">
        <w:rPr>
          <w:rFonts w:ascii="Times New Roman" w:hAnsi="Times New Roman" w:cs="Times New Roman"/>
          <w:sz w:val="24"/>
        </w:rPr>
        <w:t>Two exams worth 60 points and 40 points respectively</w:t>
      </w:r>
      <w:r w:rsidR="0087366E" w:rsidRPr="00832EFD">
        <w:rPr>
          <w:rFonts w:ascii="Times New Roman" w:hAnsi="Times New Roman" w:cs="Times New Roman"/>
          <w:sz w:val="24"/>
        </w:rPr>
        <w:t>.</w:t>
      </w:r>
    </w:p>
    <w:p w14:paraId="608F10C8" w14:textId="77777777" w:rsidR="003F00B3" w:rsidRPr="00832EFD" w:rsidRDefault="003F00B3" w:rsidP="004D19DA">
      <w:pPr>
        <w:pStyle w:val="Body-Black"/>
        <w:tabs>
          <w:tab w:val="right" w:pos="9360"/>
        </w:tabs>
        <w:spacing w:before="0" w:after="0"/>
        <w:rPr>
          <w:rFonts w:ascii="Times New Roman" w:hAnsi="Times New Roman" w:cs="Times New Roman"/>
          <w:sz w:val="24"/>
        </w:rPr>
      </w:pPr>
    </w:p>
    <w:p w14:paraId="597E724D" w14:textId="11673B56" w:rsidR="000C7263" w:rsidRPr="00832EFD" w:rsidRDefault="000C7263" w:rsidP="000C7263">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b/>
          <w:sz w:val="24"/>
        </w:rPr>
        <w:t>Course Project Outline (1)</w:t>
      </w:r>
      <w:r w:rsidRPr="00832EFD">
        <w:rPr>
          <w:rFonts w:ascii="Times New Roman" w:hAnsi="Times New Roman" w:cs="Times New Roman"/>
          <w:sz w:val="24"/>
        </w:rPr>
        <w:tab/>
        <w:t>10 points (total)</w:t>
      </w:r>
    </w:p>
    <w:p w14:paraId="62F3CF75" w14:textId="1A6B9E7B" w:rsidR="000C7263" w:rsidRPr="00832EFD" w:rsidRDefault="000C7263" w:rsidP="000C7263">
      <w:pPr>
        <w:pStyle w:val="Body-Black"/>
        <w:tabs>
          <w:tab w:val="right" w:pos="7920"/>
        </w:tabs>
        <w:spacing w:before="0" w:after="0"/>
        <w:ind w:left="720" w:right="1440"/>
        <w:rPr>
          <w:rFonts w:ascii="Times New Roman" w:hAnsi="Times New Roman" w:cs="Times New Roman"/>
          <w:sz w:val="24"/>
        </w:rPr>
      </w:pPr>
      <w:r w:rsidRPr="00832EFD">
        <w:rPr>
          <w:rFonts w:ascii="Times New Roman" w:hAnsi="Times New Roman" w:cs="Times New Roman"/>
          <w:sz w:val="24"/>
        </w:rPr>
        <w:t>One course project outline worth 10 points.</w:t>
      </w:r>
    </w:p>
    <w:p w14:paraId="7760EF35" w14:textId="77777777" w:rsidR="000C7263" w:rsidRPr="00832EFD" w:rsidRDefault="000C7263" w:rsidP="004D19DA">
      <w:pPr>
        <w:pStyle w:val="Body-Black"/>
        <w:tabs>
          <w:tab w:val="right" w:pos="9360"/>
        </w:tabs>
        <w:spacing w:before="0" w:after="0"/>
        <w:rPr>
          <w:rFonts w:ascii="Times New Roman" w:hAnsi="Times New Roman" w:cs="Times New Roman"/>
          <w:b/>
          <w:sz w:val="24"/>
        </w:rPr>
      </w:pPr>
    </w:p>
    <w:p w14:paraId="5A999A25" w14:textId="363D74F1" w:rsidR="000C7263" w:rsidRPr="00832EFD" w:rsidRDefault="000C7263" w:rsidP="000C7263">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b/>
          <w:sz w:val="24"/>
        </w:rPr>
        <w:t>Course Project Paper (1)</w:t>
      </w:r>
      <w:r w:rsidRPr="00832EFD">
        <w:rPr>
          <w:rFonts w:ascii="Times New Roman" w:hAnsi="Times New Roman" w:cs="Times New Roman"/>
          <w:sz w:val="24"/>
        </w:rPr>
        <w:tab/>
        <w:t>90 points (total)</w:t>
      </w:r>
    </w:p>
    <w:p w14:paraId="51BB6AE9" w14:textId="7A2FA8AF" w:rsidR="000C7263" w:rsidRPr="00832EFD" w:rsidRDefault="000C7263" w:rsidP="000C7263">
      <w:pPr>
        <w:pStyle w:val="Body-Black"/>
        <w:tabs>
          <w:tab w:val="right" w:pos="7920"/>
        </w:tabs>
        <w:spacing w:before="0" w:after="0"/>
        <w:ind w:left="720" w:right="1440"/>
        <w:rPr>
          <w:rFonts w:ascii="Times New Roman" w:hAnsi="Times New Roman" w:cs="Times New Roman"/>
          <w:sz w:val="24"/>
        </w:rPr>
      </w:pPr>
      <w:r w:rsidRPr="00832EFD">
        <w:rPr>
          <w:rFonts w:ascii="Times New Roman" w:hAnsi="Times New Roman" w:cs="Times New Roman"/>
          <w:sz w:val="24"/>
        </w:rPr>
        <w:t>One course project paper worth 90 points.</w:t>
      </w:r>
    </w:p>
    <w:p w14:paraId="180D8AFC" w14:textId="77777777" w:rsidR="000C7263" w:rsidRPr="00832EFD" w:rsidRDefault="000C7263" w:rsidP="000C7263">
      <w:pPr>
        <w:pStyle w:val="Body-Black"/>
        <w:tabs>
          <w:tab w:val="right" w:pos="9360"/>
        </w:tabs>
        <w:spacing w:before="0" w:after="0"/>
        <w:rPr>
          <w:rFonts w:ascii="Times New Roman" w:hAnsi="Times New Roman" w:cs="Times New Roman"/>
          <w:b/>
          <w:sz w:val="24"/>
        </w:rPr>
      </w:pPr>
    </w:p>
    <w:p w14:paraId="5A056E90" w14:textId="503AECA5" w:rsidR="000C7263" w:rsidRPr="00832EFD" w:rsidRDefault="000C7263" w:rsidP="000C7263">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b/>
          <w:sz w:val="24"/>
        </w:rPr>
        <w:t>Course Project Presentation (1)</w:t>
      </w:r>
      <w:r w:rsidRPr="00832EFD">
        <w:rPr>
          <w:rFonts w:ascii="Times New Roman" w:hAnsi="Times New Roman" w:cs="Times New Roman"/>
          <w:sz w:val="24"/>
        </w:rPr>
        <w:tab/>
        <w:t>25 points (total)</w:t>
      </w:r>
    </w:p>
    <w:p w14:paraId="1D6F7264" w14:textId="388F6029" w:rsidR="000C7263" w:rsidRPr="00832EFD" w:rsidRDefault="000C7263" w:rsidP="000C7263">
      <w:pPr>
        <w:pStyle w:val="Body-Black"/>
        <w:tabs>
          <w:tab w:val="right" w:pos="7920"/>
        </w:tabs>
        <w:spacing w:before="0" w:after="0"/>
        <w:ind w:left="720" w:right="1440"/>
        <w:rPr>
          <w:rFonts w:ascii="Times New Roman" w:hAnsi="Times New Roman" w:cs="Times New Roman"/>
          <w:sz w:val="24"/>
        </w:rPr>
      </w:pPr>
      <w:r w:rsidRPr="00832EFD">
        <w:rPr>
          <w:rFonts w:ascii="Times New Roman" w:hAnsi="Times New Roman" w:cs="Times New Roman"/>
          <w:sz w:val="24"/>
        </w:rPr>
        <w:t>One course project presentation worth 25 points.</w:t>
      </w:r>
    </w:p>
    <w:p w14:paraId="4700B53C" w14:textId="75F0B7E3" w:rsidR="0087366E" w:rsidRPr="00832EFD" w:rsidRDefault="0087366E" w:rsidP="0087366E">
      <w:pPr>
        <w:pStyle w:val="Body-Black"/>
        <w:tabs>
          <w:tab w:val="right" w:pos="9360"/>
        </w:tabs>
        <w:spacing w:before="0" w:after="0"/>
        <w:rPr>
          <w:rFonts w:ascii="Times New Roman" w:hAnsi="Times New Roman" w:cs="Times New Roman"/>
          <w:b/>
          <w:sz w:val="24"/>
        </w:rPr>
      </w:pPr>
      <w:r w:rsidRPr="00832EFD">
        <w:rPr>
          <w:rFonts w:ascii="Times New Roman" w:hAnsi="Times New Roman" w:cs="Times New Roman"/>
          <w:sz w:val="24"/>
        </w:rPr>
        <w:tab/>
      </w:r>
      <w:r w:rsidR="000C7263" w:rsidRPr="00832EFD">
        <w:rPr>
          <w:rFonts w:ascii="Times New Roman" w:hAnsi="Times New Roman" w:cs="Times New Roman"/>
          <w:b/>
          <w:sz w:val="24"/>
        </w:rPr>
        <w:t>28</w:t>
      </w:r>
      <w:r w:rsidRPr="00832EFD">
        <w:rPr>
          <w:rFonts w:ascii="Times New Roman" w:hAnsi="Times New Roman" w:cs="Times New Roman"/>
          <w:b/>
          <w:sz w:val="24"/>
        </w:rPr>
        <w:t>5 points (total)</w:t>
      </w:r>
    </w:p>
    <w:p w14:paraId="05DF3D9D" w14:textId="46949D17" w:rsidR="0087366E" w:rsidRPr="00832EFD" w:rsidRDefault="0087366E">
      <w:pPr>
        <w:rPr>
          <w:rFonts w:ascii="Times New Roman" w:hAnsi="Times New Roman" w:cs="Times New Roman"/>
        </w:rPr>
      </w:pPr>
    </w:p>
    <w:p w14:paraId="23B559C7" w14:textId="05051F72" w:rsidR="002D1574" w:rsidRPr="00832EFD" w:rsidRDefault="002D1574" w:rsidP="0086258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 xml:space="preserve">Grading </w:t>
      </w:r>
      <w:r w:rsidR="00A200A6" w:rsidRPr="00832EFD">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832EFD" w14:paraId="2CA5A5F1" w14:textId="33E8C988" w:rsidTr="00E21D93">
        <w:trPr>
          <w:cantSplit/>
          <w:trHeight w:val="64"/>
          <w:tblHeader/>
        </w:trPr>
        <w:tc>
          <w:tcPr>
            <w:tcW w:w="1530" w:type="dxa"/>
            <w:shd w:val="clear" w:color="auto" w:fill="E7E6E6" w:themeFill="background2"/>
          </w:tcPr>
          <w:p w14:paraId="1C1469CA" w14:textId="142AB4FB" w:rsidR="00C14CEC" w:rsidRPr="00832EFD" w:rsidRDefault="00C14CEC" w:rsidP="0093202B">
            <w:pPr>
              <w:pStyle w:val="Body-Black"/>
              <w:keepNext/>
              <w:keepLines/>
              <w:spacing w:before="0" w:after="0"/>
              <w:jc w:val="center"/>
              <w:rPr>
                <w:rFonts w:ascii="Times New Roman" w:hAnsi="Times New Roman" w:cs="Times New Roman"/>
                <w:b/>
                <w:sz w:val="24"/>
              </w:rPr>
            </w:pPr>
            <w:r w:rsidRPr="00832EFD">
              <w:rPr>
                <w:rFonts w:ascii="Times New Roman" w:hAnsi="Times New Roman" w:cs="Times New Roman"/>
                <w:b/>
                <w:sz w:val="24"/>
              </w:rPr>
              <w:t>Percent</w:t>
            </w:r>
          </w:p>
        </w:tc>
        <w:tc>
          <w:tcPr>
            <w:tcW w:w="1530" w:type="dxa"/>
            <w:shd w:val="clear" w:color="auto" w:fill="E7E6E6" w:themeFill="background2"/>
          </w:tcPr>
          <w:p w14:paraId="562B226E" w14:textId="6ED5F313" w:rsidR="00C14CEC" w:rsidRPr="00832EFD" w:rsidRDefault="00C14CEC" w:rsidP="0093202B">
            <w:pPr>
              <w:pStyle w:val="Body-Black"/>
              <w:keepNext/>
              <w:keepLines/>
              <w:spacing w:before="0" w:after="0"/>
              <w:jc w:val="center"/>
              <w:rPr>
                <w:rFonts w:ascii="Times New Roman" w:hAnsi="Times New Roman" w:cs="Times New Roman"/>
                <w:b/>
                <w:sz w:val="24"/>
              </w:rPr>
            </w:pPr>
            <w:r w:rsidRPr="00832EFD">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832EFD" w:rsidRDefault="00C14CEC" w:rsidP="0093202B">
            <w:pPr>
              <w:pStyle w:val="Body-Black"/>
              <w:keepNext/>
              <w:keepLines/>
              <w:spacing w:before="0" w:after="0"/>
              <w:jc w:val="center"/>
              <w:rPr>
                <w:rFonts w:ascii="Times New Roman" w:hAnsi="Times New Roman" w:cs="Times New Roman"/>
                <w:b/>
                <w:sz w:val="24"/>
              </w:rPr>
            </w:pPr>
            <w:r w:rsidRPr="00832EFD">
              <w:rPr>
                <w:rFonts w:ascii="Times New Roman" w:hAnsi="Times New Roman" w:cs="Times New Roman"/>
                <w:b/>
                <w:sz w:val="24"/>
              </w:rPr>
              <w:t>Quality Points</w:t>
            </w:r>
          </w:p>
        </w:tc>
      </w:tr>
      <w:tr w:rsidR="00C14CEC" w:rsidRPr="00832EFD" w14:paraId="77869371" w14:textId="79634A93" w:rsidTr="00A200A6">
        <w:trPr>
          <w:cantSplit/>
          <w:trHeight w:val="70"/>
        </w:trPr>
        <w:tc>
          <w:tcPr>
            <w:tcW w:w="1530" w:type="dxa"/>
            <w:vAlign w:val="center"/>
          </w:tcPr>
          <w:p w14:paraId="466CB8C3" w14:textId="6C302478"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98</w:t>
            </w:r>
            <w:r w:rsidR="005905D3" w:rsidRPr="00832EFD">
              <w:rPr>
                <w:rFonts w:ascii="Times New Roman" w:hAnsi="Times New Roman" w:cs="Times New Roman"/>
                <w:color w:val="000000"/>
                <w:sz w:val="24"/>
              </w:rPr>
              <w:t>–1</w:t>
            </w:r>
            <w:r w:rsidRPr="00832EFD">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A+</w:t>
            </w:r>
          </w:p>
        </w:tc>
        <w:tc>
          <w:tcPr>
            <w:tcW w:w="1810" w:type="dxa"/>
            <w:vAlign w:val="center"/>
          </w:tcPr>
          <w:p w14:paraId="0FBA421A" w14:textId="0330AFD6"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color w:val="000000"/>
                <w:sz w:val="24"/>
              </w:rPr>
              <w:t>4.00</w:t>
            </w:r>
          </w:p>
        </w:tc>
      </w:tr>
      <w:tr w:rsidR="00C14CEC" w:rsidRPr="00832EFD" w14:paraId="69700B0A" w14:textId="7A794855" w:rsidTr="00A200A6">
        <w:trPr>
          <w:cantSplit/>
          <w:trHeight w:val="70"/>
        </w:trPr>
        <w:tc>
          <w:tcPr>
            <w:tcW w:w="1530" w:type="dxa"/>
            <w:vAlign w:val="center"/>
          </w:tcPr>
          <w:p w14:paraId="210F3A41" w14:textId="4A577B2C"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94</w:t>
            </w:r>
            <w:r w:rsidR="00B11F4D" w:rsidRPr="00832EFD">
              <w:rPr>
                <w:rFonts w:ascii="Times New Roman" w:hAnsi="Times New Roman" w:cs="Times New Roman"/>
                <w:color w:val="000000"/>
                <w:sz w:val="24"/>
              </w:rPr>
              <w:t>–</w:t>
            </w:r>
            <w:r w:rsidRPr="00832EFD">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A</w:t>
            </w:r>
          </w:p>
        </w:tc>
        <w:tc>
          <w:tcPr>
            <w:tcW w:w="1810" w:type="dxa"/>
            <w:vAlign w:val="center"/>
          </w:tcPr>
          <w:p w14:paraId="3FC0FB28" w14:textId="515A9F4F"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sz w:val="24"/>
              </w:rPr>
              <w:t>4.00</w:t>
            </w:r>
          </w:p>
        </w:tc>
      </w:tr>
      <w:tr w:rsidR="00C14CEC" w:rsidRPr="00832EFD" w14:paraId="7E868B43" w14:textId="2E04C8F8" w:rsidTr="00A200A6">
        <w:trPr>
          <w:cantSplit/>
          <w:trHeight w:val="70"/>
        </w:trPr>
        <w:tc>
          <w:tcPr>
            <w:tcW w:w="1530" w:type="dxa"/>
            <w:vAlign w:val="center"/>
          </w:tcPr>
          <w:p w14:paraId="3CA15A5F" w14:textId="0CF156CB"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91</w:t>
            </w:r>
            <w:r w:rsidR="00B11F4D" w:rsidRPr="00832EFD">
              <w:rPr>
                <w:rFonts w:ascii="Times New Roman" w:hAnsi="Times New Roman" w:cs="Times New Roman"/>
                <w:color w:val="000000"/>
                <w:sz w:val="24"/>
              </w:rPr>
              <w:t>–</w:t>
            </w:r>
            <w:r w:rsidRPr="00832EFD">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A-</w:t>
            </w:r>
          </w:p>
        </w:tc>
        <w:tc>
          <w:tcPr>
            <w:tcW w:w="1810" w:type="dxa"/>
            <w:vAlign w:val="center"/>
          </w:tcPr>
          <w:p w14:paraId="56E7326E" w14:textId="07FA6802"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sz w:val="24"/>
              </w:rPr>
              <w:t>3.67</w:t>
            </w:r>
          </w:p>
        </w:tc>
      </w:tr>
      <w:tr w:rsidR="00C14CEC" w:rsidRPr="00832EFD" w14:paraId="1CAD8871" w14:textId="45D893CE" w:rsidTr="00A200A6">
        <w:trPr>
          <w:cantSplit/>
          <w:trHeight w:val="70"/>
        </w:trPr>
        <w:tc>
          <w:tcPr>
            <w:tcW w:w="1530" w:type="dxa"/>
            <w:vAlign w:val="center"/>
          </w:tcPr>
          <w:p w14:paraId="06154169" w14:textId="56BDD715"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B+</w:t>
            </w:r>
          </w:p>
        </w:tc>
        <w:tc>
          <w:tcPr>
            <w:tcW w:w="1810" w:type="dxa"/>
            <w:vAlign w:val="center"/>
          </w:tcPr>
          <w:p w14:paraId="2654C245" w14:textId="3175A101"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sz w:val="24"/>
              </w:rPr>
              <w:t>3.33</w:t>
            </w:r>
          </w:p>
        </w:tc>
      </w:tr>
      <w:tr w:rsidR="00C14CEC" w:rsidRPr="00832EFD" w14:paraId="07C211E3" w14:textId="5EA07064" w:rsidTr="00A200A6">
        <w:trPr>
          <w:cantSplit/>
          <w:trHeight w:val="70"/>
        </w:trPr>
        <w:tc>
          <w:tcPr>
            <w:tcW w:w="1530" w:type="dxa"/>
            <w:vAlign w:val="center"/>
          </w:tcPr>
          <w:p w14:paraId="11DD305F" w14:textId="62650D95"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B</w:t>
            </w:r>
          </w:p>
        </w:tc>
        <w:tc>
          <w:tcPr>
            <w:tcW w:w="1810" w:type="dxa"/>
            <w:vAlign w:val="center"/>
          </w:tcPr>
          <w:p w14:paraId="14E3F1DB" w14:textId="03DF36E9"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sz w:val="24"/>
              </w:rPr>
              <w:t>3.00</w:t>
            </w:r>
          </w:p>
        </w:tc>
      </w:tr>
      <w:tr w:rsidR="00C14CEC" w:rsidRPr="00832EFD" w14:paraId="4665B5B4" w14:textId="6692FAA9" w:rsidTr="00A200A6">
        <w:trPr>
          <w:cantSplit/>
          <w:trHeight w:val="70"/>
        </w:trPr>
        <w:tc>
          <w:tcPr>
            <w:tcW w:w="1530" w:type="dxa"/>
            <w:vAlign w:val="center"/>
          </w:tcPr>
          <w:p w14:paraId="1B64F876" w14:textId="3FDF3B06"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B-</w:t>
            </w:r>
          </w:p>
        </w:tc>
        <w:tc>
          <w:tcPr>
            <w:tcW w:w="1810" w:type="dxa"/>
            <w:vAlign w:val="center"/>
          </w:tcPr>
          <w:p w14:paraId="0D7E6E9A" w14:textId="0007D74A"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sz w:val="24"/>
              </w:rPr>
              <w:t>2.67</w:t>
            </w:r>
          </w:p>
        </w:tc>
      </w:tr>
      <w:tr w:rsidR="00C14CEC" w:rsidRPr="00832EFD" w14:paraId="35A2B080" w14:textId="35B145ED" w:rsidTr="00A200A6">
        <w:trPr>
          <w:cantSplit/>
          <w:trHeight w:val="70"/>
        </w:trPr>
        <w:tc>
          <w:tcPr>
            <w:tcW w:w="1530" w:type="dxa"/>
            <w:vAlign w:val="center"/>
          </w:tcPr>
          <w:p w14:paraId="546E782F" w14:textId="71E5358E"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C+</w:t>
            </w:r>
          </w:p>
        </w:tc>
        <w:tc>
          <w:tcPr>
            <w:tcW w:w="1810" w:type="dxa"/>
            <w:vAlign w:val="center"/>
          </w:tcPr>
          <w:p w14:paraId="4978AD71" w14:textId="736E1CCB"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sz w:val="24"/>
              </w:rPr>
              <w:t>2.33</w:t>
            </w:r>
          </w:p>
        </w:tc>
      </w:tr>
      <w:tr w:rsidR="00C14CEC" w:rsidRPr="00832EFD" w14:paraId="188075B5" w14:textId="2A357B71" w:rsidTr="008D03BC">
        <w:trPr>
          <w:cantSplit/>
          <w:trHeight w:val="125"/>
        </w:trPr>
        <w:tc>
          <w:tcPr>
            <w:tcW w:w="1530" w:type="dxa"/>
            <w:vAlign w:val="center"/>
          </w:tcPr>
          <w:p w14:paraId="12E19C99" w14:textId="3E3D73C0"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C</w:t>
            </w:r>
          </w:p>
        </w:tc>
        <w:tc>
          <w:tcPr>
            <w:tcW w:w="1810" w:type="dxa"/>
            <w:vAlign w:val="center"/>
          </w:tcPr>
          <w:p w14:paraId="06AC3BD8" w14:textId="5A5CE1BC"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sz w:val="24"/>
              </w:rPr>
              <w:t>2.00</w:t>
            </w:r>
          </w:p>
        </w:tc>
      </w:tr>
      <w:tr w:rsidR="00C14CEC" w:rsidRPr="00832EFD" w14:paraId="30B5A8B6" w14:textId="43F08959" w:rsidTr="008D03BC">
        <w:trPr>
          <w:cantSplit/>
          <w:trHeight w:val="70"/>
        </w:trPr>
        <w:tc>
          <w:tcPr>
            <w:tcW w:w="1530" w:type="dxa"/>
            <w:vAlign w:val="center"/>
          </w:tcPr>
          <w:p w14:paraId="662BD1E9" w14:textId="2E61BEBF"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C-</w:t>
            </w:r>
          </w:p>
        </w:tc>
        <w:tc>
          <w:tcPr>
            <w:tcW w:w="1810" w:type="dxa"/>
            <w:vAlign w:val="center"/>
          </w:tcPr>
          <w:p w14:paraId="1595D915" w14:textId="20031F4E"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sz w:val="24"/>
              </w:rPr>
              <w:t>1.67</w:t>
            </w:r>
          </w:p>
        </w:tc>
      </w:tr>
      <w:tr w:rsidR="00C14CEC" w:rsidRPr="00832EFD" w14:paraId="6537EDE9" w14:textId="79A37711" w:rsidTr="008D03BC">
        <w:trPr>
          <w:cantSplit/>
          <w:trHeight w:val="70"/>
        </w:trPr>
        <w:tc>
          <w:tcPr>
            <w:tcW w:w="1530" w:type="dxa"/>
            <w:vAlign w:val="center"/>
          </w:tcPr>
          <w:p w14:paraId="10892B88" w14:textId="736C106B"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D+</w:t>
            </w:r>
          </w:p>
        </w:tc>
        <w:tc>
          <w:tcPr>
            <w:tcW w:w="1810" w:type="dxa"/>
            <w:vAlign w:val="center"/>
          </w:tcPr>
          <w:p w14:paraId="360126BD" w14:textId="7E5B512E"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sz w:val="24"/>
              </w:rPr>
              <w:t>1.33</w:t>
            </w:r>
          </w:p>
        </w:tc>
      </w:tr>
      <w:tr w:rsidR="00C14CEC" w:rsidRPr="00832EFD" w14:paraId="68B464F2" w14:textId="397D11D0" w:rsidTr="008D03BC">
        <w:trPr>
          <w:cantSplit/>
          <w:trHeight w:val="70"/>
        </w:trPr>
        <w:tc>
          <w:tcPr>
            <w:tcW w:w="1530" w:type="dxa"/>
            <w:vAlign w:val="center"/>
          </w:tcPr>
          <w:p w14:paraId="59647E09" w14:textId="185EA4E6"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D</w:t>
            </w:r>
          </w:p>
        </w:tc>
        <w:tc>
          <w:tcPr>
            <w:tcW w:w="1810" w:type="dxa"/>
            <w:vAlign w:val="center"/>
          </w:tcPr>
          <w:p w14:paraId="6E08F538" w14:textId="003FFC04"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sz w:val="24"/>
              </w:rPr>
              <w:t>1.00</w:t>
            </w:r>
          </w:p>
        </w:tc>
      </w:tr>
      <w:tr w:rsidR="00C14CEC" w:rsidRPr="00832EFD" w14:paraId="400794FE" w14:textId="27363205" w:rsidTr="008D03BC">
        <w:trPr>
          <w:cantSplit/>
          <w:trHeight w:val="70"/>
        </w:trPr>
        <w:tc>
          <w:tcPr>
            <w:tcW w:w="1530" w:type="dxa"/>
            <w:vAlign w:val="center"/>
          </w:tcPr>
          <w:p w14:paraId="67507FC0" w14:textId="59938077"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D-</w:t>
            </w:r>
          </w:p>
        </w:tc>
        <w:tc>
          <w:tcPr>
            <w:tcW w:w="1810" w:type="dxa"/>
            <w:vAlign w:val="center"/>
          </w:tcPr>
          <w:p w14:paraId="78145B82" w14:textId="0A85FDB2"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sz w:val="24"/>
              </w:rPr>
              <w:t>0.67</w:t>
            </w:r>
          </w:p>
        </w:tc>
      </w:tr>
      <w:tr w:rsidR="00C14CEC" w:rsidRPr="00832EFD" w14:paraId="282A6754" w14:textId="0A5E6295" w:rsidTr="008D03BC">
        <w:trPr>
          <w:cantSplit/>
          <w:trHeight w:val="70"/>
        </w:trPr>
        <w:tc>
          <w:tcPr>
            <w:tcW w:w="1530" w:type="dxa"/>
            <w:vAlign w:val="center"/>
          </w:tcPr>
          <w:p w14:paraId="0C2B0C7E" w14:textId="6C2F80BC" w:rsidR="00C14CEC" w:rsidRPr="00832EFD" w:rsidRDefault="00C14CEC" w:rsidP="00F63979">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832EFD" w:rsidRDefault="00C14CEC" w:rsidP="00C14CEC">
            <w:pPr>
              <w:pStyle w:val="Body-Black"/>
              <w:tabs>
                <w:tab w:val="right" w:pos="9360"/>
              </w:tabs>
              <w:spacing w:before="0" w:after="0"/>
              <w:rPr>
                <w:rFonts w:ascii="Times New Roman" w:hAnsi="Times New Roman" w:cs="Times New Roman"/>
                <w:sz w:val="24"/>
              </w:rPr>
            </w:pPr>
            <w:r w:rsidRPr="00832EFD">
              <w:rPr>
                <w:rFonts w:ascii="Times New Roman" w:hAnsi="Times New Roman" w:cs="Times New Roman"/>
                <w:sz w:val="24"/>
              </w:rPr>
              <w:t>F</w:t>
            </w:r>
          </w:p>
        </w:tc>
        <w:tc>
          <w:tcPr>
            <w:tcW w:w="1810" w:type="dxa"/>
            <w:vAlign w:val="center"/>
          </w:tcPr>
          <w:p w14:paraId="7135632B" w14:textId="56515312" w:rsidR="00C14CEC" w:rsidRPr="00832EFD" w:rsidRDefault="00C14CEC" w:rsidP="002C0434">
            <w:pPr>
              <w:pStyle w:val="Body-Black"/>
              <w:tabs>
                <w:tab w:val="right" w:pos="9360"/>
              </w:tabs>
              <w:spacing w:before="0" w:after="0"/>
              <w:jc w:val="center"/>
              <w:rPr>
                <w:rFonts w:ascii="Times New Roman" w:hAnsi="Times New Roman" w:cs="Times New Roman"/>
                <w:sz w:val="24"/>
              </w:rPr>
            </w:pPr>
            <w:r w:rsidRPr="00832EFD">
              <w:rPr>
                <w:rFonts w:ascii="Times New Roman" w:hAnsi="Times New Roman" w:cs="Times New Roman"/>
                <w:sz w:val="24"/>
              </w:rPr>
              <w:t>0.00</w:t>
            </w:r>
          </w:p>
        </w:tc>
      </w:tr>
    </w:tbl>
    <w:p w14:paraId="7DCABAFB" w14:textId="77777777" w:rsidR="002D1574" w:rsidRPr="00832EFD" w:rsidRDefault="002D1574" w:rsidP="002D1574">
      <w:pPr>
        <w:pStyle w:val="Subhead-Red"/>
        <w:rPr>
          <w:rFonts w:ascii="Times New Roman" w:hAnsi="Times New Roman" w:cs="Times New Roman"/>
          <w:sz w:val="24"/>
          <w:szCs w:val="24"/>
        </w:rPr>
      </w:pPr>
    </w:p>
    <w:p w14:paraId="7381E82B" w14:textId="474B2418" w:rsidR="009A5CAA" w:rsidRPr="00832EFD" w:rsidRDefault="009A5CAA"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Writing Guidelines</w:t>
      </w:r>
    </w:p>
    <w:p w14:paraId="04A0EEF2" w14:textId="76760218" w:rsidR="003F00B3" w:rsidRPr="00832EFD" w:rsidRDefault="0093202B" w:rsidP="0093202B">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Students should make sure that </w:t>
      </w:r>
      <w:r w:rsidR="001942BE" w:rsidRPr="00832EFD">
        <w:rPr>
          <w:rFonts w:ascii="Times New Roman" w:hAnsi="Times New Roman" w:cs="Times New Roman"/>
          <w:sz w:val="24"/>
        </w:rPr>
        <w:t xml:space="preserve">writing </w:t>
      </w:r>
      <w:r w:rsidRPr="00832EFD">
        <w:rPr>
          <w:rFonts w:ascii="Times New Roman" w:hAnsi="Times New Roman" w:cs="Times New Roman"/>
          <w:sz w:val="24"/>
        </w:rPr>
        <w:t xml:space="preserve">assignments are </w:t>
      </w:r>
      <w:r w:rsidR="00BF06B0" w:rsidRPr="00832EFD">
        <w:rPr>
          <w:rFonts w:ascii="Times New Roman" w:hAnsi="Times New Roman" w:cs="Times New Roman"/>
          <w:sz w:val="24"/>
        </w:rPr>
        <w:t>free of</w:t>
      </w:r>
      <w:r w:rsidR="001942BE" w:rsidRPr="00832EFD">
        <w:rPr>
          <w:rFonts w:ascii="Times New Roman" w:hAnsi="Times New Roman" w:cs="Times New Roman"/>
          <w:sz w:val="24"/>
        </w:rPr>
        <w:t xml:space="preserve"> grammar, punctuation, </w:t>
      </w:r>
      <w:r w:rsidRPr="00832EFD">
        <w:rPr>
          <w:rFonts w:ascii="Times New Roman" w:hAnsi="Times New Roman" w:cs="Times New Roman"/>
          <w:sz w:val="24"/>
        </w:rPr>
        <w:t>and</w:t>
      </w:r>
      <w:r w:rsidR="001942BE" w:rsidRPr="00832EFD">
        <w:rPr>
          <w:rFonts w:ascii="Times New Roman" w:hAnsi="Times New Roman" w:cs="Times New Roman"/>
          <w:sz w:val="24"/>
        </w:rPr>
        <w:t xml:space="preserve"> spelling errors.</w:t>
      </w:r>
      <w:r w:rsidR="006471AE" w:rsidRPr="00832EFD">
        <w:rPr>
          <w:rFonts w:ascii="Times New Roman" w:hAnsi="Times New Roman" w:cs="Times New Roman"/>
          <w:sz w:val="24"/>
        </w:rPr>
        <w:t xml:space="preserve"> </w:t>
      </w:r>
      <w:r w:rsidR="00BF06B0" w:rsidRPr="00832EFD">
        <w:rPr>
          <w:rFonts w:ascii="Times New Roman" w:hAnsi="Times New Roman" w:cs="Times New Roman"/>
          <w:sz w:val="24"/>
        </w:rPr>
        <w:t>Papers should adhere to the most recent citation style outlined by the American Psychological Association (APA).</w:t>
      </w:r>
      <w:r w:rsidR="006471AE" w:rsidRPr="00832EFD">
        <w:rPr>
          <w:rFonts w:ascii="Times New Roman" w:hAnsi="Times New Roman" w:cs="Times New Roman"/>
          <w:sz w:val="24"/>
        </w:rPr>
        <w:t xml:space="preserve"> </w:t>
      </w:r>
    </w:p>
    <w:p w14:paraId="69186B0D" w14:textId="64B5C28E" w:rsidR="00762ECA" w:rsidRPr="00832EFD" w:rsidRDefault="00762ECA" w:rsidP="0044428D">
      <w:pPr>
        <w:pStyle w:val="Body-Black"/>
        <w:spacing w:before="0" w:after="0"/>
        <w:rPr>
          <w:rFonts w:ascii="Times New Roman" w:hAnsi="Times New Roman" w:cs="Times New Roman"/>
          <w:sz w:val="24"/>
        </w:rPr>
      </w:pPr>
    </w:p>
    <w:p w14:paraId="10AAA9CC" w14:textId="77777777" w:rsidR="00A101A6" w:rsidRPr="00832EFD" w:rsidRDefault="00A101A6"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lastRenderedPageBreak/>
        <w:t>Plagiarism Statement</w:t>
      </w:r>
    </w:p>
    <w:p w14:paraId="7E40B11A" w14:textId="0102D6BA" w:rsidR="00A101A6" w:rsidRPr="00832EFD" w:rsidRDefault="00A101A6" w:rsidP="0093202B">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In this course, </w:t>
      </w:r>
      <w:r w:rsidR="00863A42" w:rsidRPr="00832EFD">
        <w:rPr>
          <w:rFonts w:ascii="Times New Roman" w:hAnsi="Times New Roman" w:cs="Times New Roman"/>
          <w:sz w:val="24"/>
        </w:rPr>
        <w:t>students</w:t>
      </w:r>
      <w:r w:rsidRPr="00832EFD">
        <w:rPr>
          <w:rFonts w:ascii="Times New Roman" w:hAnsi="Times New Roman" w:cs="Times New Roman"/>
          <w:sz w:val="24"/>
        </w:rPr>
        <w:t xml:space="preserve"> will submit written work </w:t>
      </w:r>
      <w:r w:rsidR="00863A42" w:rsidRPr="00832EFD">
        <w:rPr>
          <w:rFonts w:ascii="Times New Roman" w:hAnsi="Times New Roman" w:cs="Times New Roman"/>
          <w:sz w:val="24"/>
        </w:rPr>
        <w:t xml:space="preserve">by making use </w:t>
      </w:r>
      <w:r w:rsidRPr="00832EFD">
        <w:rPr>
          <w:rFonts w:ascii="Times New Roman" w:hAnsi="Times New Roman" w:cs="Times New Roman"/>
          <w:sz w:val="24"/>
        </w:rPr>
        <w:t>of information and ideas found in print or online sources. Whenever material from another writer</w:t>
      </w:r>
      <w:r w:rsidR="00863A42" w:rsidRPr="00832EFD">
        <w:rPr>
          <w:rFonts w:ascii="Times New Roman" w:hAnsi="Times New Roman" w:cs="Times New Roman"/>
          <w:sz w:val="24"/>
        </w:rPr>
        <w:t xml:space="preserve"> is used</w:t>
      </w:r>
      <w:r w:rsidRPr="00832EFD">
        <w:rPr>
          <w:rFonts w:ascii="Times New Roman" w:hAnsi="Times New Roman" w:cs="Times New Roman"/>
          <w:sz w:val="24"/>
        </w:rPr>
        <w:t xml:space="preserve">, it is important that </w:t>
      </w:r>
      <w:r w:rsidR="00863A42" w:rsidRPr="00832EFD">
        <w:rPr>
          <w:rFonts w:ascii="Times New Roman" w:hAnsi="Times New Roman" w:cs="Times New Roman"/>
          <w:sz w:val="24"/>
        </w:rPr>
        <w:t xml:space="preserve">students </w:t>
      </w:r>
      <w:r w:rsidRPr="00832EFD">
        <w:rPr>
          <w:rFonts w:ascii="Times New Roman" w:hAnsi="Times New Roman" w:cs="Times New Roman"/>
          <w:sz w:val="24"/>
        </w:rPr>
        <w:t>quote or paraphrase appropriately and cite the source.</w:t>
      </w:r>
    </w:p>
    <w:p w14:paraId="12D722EA" w14:textId="77777777" w:rsidR="00A101A6" w:rsidRPr="00832EFD" w:rsidRDefault="00A101A6" w:rsidP="00A101A6">
      <w:pPr>
        <w:pStyle w:val="Body-Black"/>
        <w:spacing w:before="0" w:after="0"/>
        <w:rPr>
          <w:rFonts w:ascii="Times New Roman" w:hAnsi="Times New Roman" w:cs="Times New Roman"/>
          <w:sz w:val="24"/>
        </w:rPr>
      </w:pPr>
    </w:p>
    <w:p w14:paraId="62633735" w14:textId="57D836F3" w:rsidR="00A101A6" w:rsidRPr="00832EFD" w:rsidRDefault="00A101A6" w:rsidP="00F20799">
      <w:pPr>
        <w:pStyle w:val="Body-Black"/>
        <w:keepLines/>
        <w:widowControl w:val="0"/>
        <w:spacing w:before="0" w:after="0"/>
        <w:rPr>
          <w:rFonts w:ascii="Times New Roman" w:hAnsi="Times New Roman" w:cs="Times New Roman"/>
          <w:sz w:val="24"/>
        </w:rPr>
      </w:pPr>
      <w:r w:rsidRPr="00832EFD">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832EFD" w:rsidRDefault="00A101A6" w:rsidP="00A101A6">
      <w:pPr>
        <w:pStyle w:val="Body-Black"/>
        <w:spacing w:before="0" w:after="0"/>
        <w:rPr>
          <w:rFonts w:ascii="Times New Roman" w:hAnsi="Times New Roman" w:cs="Times New Roman"/>
          <w:sz w:val="24"/>
        </w:rPr>
      </w:pPr>
    </w:p>
    <w:p w14:paraId="14718828" w14:textId="77777777" w:rsidR="00A101A6" w:rsidRPr="00832EFD" w:rsidRDefault="00A101A6" w:rsidP="00A101A6">
      <w:pPr>
        <w:pStyle w:val="Body-Black"/>
        <w:spacing w:before="0" w:after="0"/>
        <w:rPr>
          <w:rFonts w:ascii="Times New Roman" w:hAnsi="Times New Roman" w:cs="Times New Roman"/>
          <w:sz w:val="24"/>
        </w:rPr>
      </w:pPr>
      <w:r w:rsidRPr="00832EFD">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832EFD" w:rsidRDefault="00A101A6" w:rsidP="00A101A6">
      <w:pPr>
        <w:pStyle w:val="Body-Black"/>
        <w:spacing w:before="0" w:after="0"/>
        <w:rPr>
          <w:rFonts w:ascii="Times New Roman" w:hAnsi="Times New Roman" w:cs="Times New Roman"/>
          <w:sz w:val="24"/>
        </w:rPr>
      </w:pPr>
    </w:p>
    <w:p w14:paraId="0D59B5B4" w14:textId="45063697" w:rsidR="00A101A6" w:rsidRPr="00832EFD" w:rsidRDefault="00593866" w:rsidP="00A101A6">
      <w:pPr>
        <w:rPr>
          <w:rFonts w:ascii="Times New Roman" w:hAnsi="Times New Roman" w:cs="Times New Roman"/>
          <w:b/>
        </w:rPr>
      </w:pPr>
      <w:r w:rsidRPr="00832EFD">
        <w:rPr>
          <w:rStyle w:val="Strong"/>
          <w:rFonts w:ascii="Times New Roman" w:hAnsi="Times New Roman" w:cs="Times New Roman"/>
          <w:bCs w:val="0"/>
        </w:rPr>
        <w:t>S</w:t>
      </w:r>
      <w:r w:rsidR="00863A42" w:rsidRPr="00832EFD">
        <w:rPr>
          <w:rStyle w:val="Strong"/>
          <w:rFonts w:ascii="Times New Roman" w:hAnsi="Times New Roman" w:cs="Times New Roman"/>
          <w:bCs w:val="0"/>
        </w:rPr>
        <w:t>tudent</w:t>
      </w:r>
      <w:r w:rsidRPr="00832EFD">
        <w:rPr>
          <w:rStyle w:val="Strong"/>
          <w:rFonts w:ascii="Times New Roman" w:hAnsi="Times New Roman" w:cs="Times New Roman"/>
          <w:bCs w:val="0"/>
        </w:rPr>
        <w:t>s</w:t>
      </w:r>
      <w:r w:rsidR="00863A42" w:rsidRPr="00832EFD">
        <w:rPr>
          <w:rStyle w:val="Strong"/>
          <w:rFonts w:ascii="Times New Roman" w:hAnsi="Times New Roman" w:cs="Times New Roman"/>
          <w:bCs w:val="0"/>
        </w:rPr>
        <w:t xml:space="preserve"> </w:t>
      </w:r>
      <w:r w:rsidR="00A05102" w:rsidRPr="00832EFD">
        <w:rPr>
          <w:rStyle w:val="Strong"/>
          <w:rFonts w:ascii="Times New Roman" w:hAnsi="Times New Roman" w:cs="Times New Roman"/>
          <w:bCs w:val="0"/>
        </w:rPr>
        <w:t xml:space="preserve">SHOULD NOT GUESS </w:t>
      </w:r>
      <w:r w:rsidRPr="00832EFD">
        <w:rPr>
          <w:rStyle w:val="Strong"/>
          <w:rFonts w:ascii="Times New Roman" w:hAnsi="Times New Roman" w:cs="Times New Roman"/>
          <w:bCs w:val="0"/>
        </w:rPr>
        <w:t xml:space="preserve">when it comes to using or </w:t>
      </w:r>
      <w:r w:rsidR="00A101A6" w:rsidRPr="00832EFD">
        <w:rPr>
          <w:rStyle w:val="Strong"/>
          <w:rFonts w:ascii="Times New Roman" w:hAnsi="Times New Roman" w:cs="Times New Roman"/>
          <w:bCs w:val="0"/>
        </w:rPr>
        <w:t>citing another writer's work.</w:t>
      </w:r>
      <w:r w:rsidR="00A101A6" w:rsidRPr="00832EFD">
        <w:rPr>
          <w:rFonts w:ascii="Times New Roman" w:hAnsi="Times New Roman" w:cs="Times New Roman"/>
          <w:b/>
        </w:rPr>
        <w:t xml:space="preserve"> </w:t>
      </w:r>
      <w:r w:rsidRPr="00832EFD">
        <w:rPr>
          <w:rFonts w:ascii="Times New Roman" w:hAnsi="Times New Roman" w:cs="Times New Roman"/>
          <w:b/>
        </w:rPr>
        <w:t xml:space="preserve">Students should contact the </w:t>
      </w:r>
      <w:r w:rsidR="00A101A6" w:rsidRPr="00832EFD">
        <w:rPr>
          <w:rStyle w:val="Strong"/>
          <w:rFonts w:ascii="Times New Roman" w:hAnsi="Times New Roman" w:cs="Times New Roman"/>
          <w:bCs w:val="0"/>
        </w:rPr>
        <w:t>instructor or a consultant at the UNO Writing Center</w:t>
      </w:r>
      <w:r w:rsidRPr="00832EFD">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832EFD">
        <w:rPr>
          <w:rFonts w:ascii="Times New Roman" w:hAnsi="Times New Roman" w:cs="Times New Roman"/>
          <w:b/>
        </w:rPr>
        <w:t xml:space="preserve"> </w:t>
      </w:r>
    </w:p>
    <w:p w14:paraId="1A1E1F7C" w14:textId="77777777" w:rsidR="00A101A6" w:rsidRPr="00832EFD" w:rsidRDefault="00A101A6" w:rsidP="00762ECA">
      <w:pPr>
        <w:pStyle w:val="Subhead-Red"/>
        <w:rPr>
          <w:rFonts w:ascii="Times New Roman" w:hAnsi="Times New Roman" w:cs="Times New Roman"/>
          <w:sz w:val="24"/>
          <w:szCs w:val="24"/>
        </w:rPr>
      </w:pPr>
    </w:p>
    <w:p w14:paraId="673D9A67" w14:textId="77777777" w:rsidR="00A101A6" w:rsidRPr="00832EFD" w:rsidRDefault="00A101A6"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Academic Integrity Policy</w:t>
      </w:r>
    </w:p>
    <w:p w14:paraId="415955A2" w14:textId="7A52DCF0" w:rsidR="00A101A6" w:rsidRPr="00832EFD" w:rsidRDefault="00A101A6" w:rsidP="0093202B">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832EFD">
          <w:rPr>
            <w:rStyle w:val="Hyperlink"/>
            <w:rFonts w:ascii="Times New Roman" w:hAnsi="Times New Roman" w:cs="Times New Roman"/>
            <w:sz w:val="24"/>
          </w:rPr>
          <w:t>policy on Academic Integrity</w:t>
        </w:r>
      </w:hyperlink>
      <w:r w:rsidRPr="00832EFD">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832EFD" w:rsidRDefault="00A101A6" w:rsidP="00762ECA">
      <w:pPr>
        <w:pStyle w:val="Subhead-Red"/>
        <w:rPr>
          <w:rFonts w:ascii="Times New Roman" w:hAnsi="Times New Roman" w:cs="Times New Roman"/>
          <w:sz w:val="24"/>
          <w:szCs w:val="24"/>
        </w:rPr>
      </w:pPr>
    </w:p>
    <w:p w14:paraId="58C0B8E6" w14:textId="14476C1C" w:rsidR="00762ECA" w:rsidRPr="00832EFD" w:rsidRDefault="00762ECA"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Classroom expectations</w:t>
      </w:r>
    </w:p>
    <w:p w14:paraId="74823814" w14:textId="598A0A22" w:rsidR="00762ECA" w:rsidRPr="00832EFD" w:rsidRDefault="00762ECA" w:rsidP="0093202B">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Students are expected to arrive on time to class meetings. </w:t>
      </w:r>
      <w:r w:rsidR="009710B9" w:rsidRPr="00832EFD">
        <w:rPr>
          <w:rFonts w:ascii="Times New Roman" w:hAnsi="Times New Roman" w:cs="Times New Roman"/>
          <w:sz w:val="24"/>
        </w:rPr>
        <w:t>S</w:t>
      </w:r>
      <w:r w:rsidRPr="00832EFD">
        <w:rPr>
          <w:rFonts w:ascii="Times New Roman" w:hAnsi="Times New Roman" w:cs="Times New Roman"/>
          <w:sz w:val="24"/>
        </w:rPr>
        <w:t xml:space="preserve">tudents </w:t>
      </w:r>
      <w:r w:rsidR="009710B9" w:rsidRPr="00832EFD">
        <w:rPr>
          <w:rFonts w:ascii="Times New Roman" w:hAnsi="Times New Roman" w:cs="Times New Roman"/>
          <w:sz w:val="24"/>
        </w:rPr>
        <w:t xml:space="preserve">should </w:t>
      </w:r>
      <w:r w:rsidRPr="00832EFD">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832EFD" w:rsidRDefault="002D1574" w:rsidP="0028389B">
      <w:pPr>
        <w:pStyle w:val="Body-Black"/>
        <w:spacing w:before="0" w:after="0"/>
        <w:rPr>
          <w:rFonts w:ascii="Times New Roman" w:hAnsi="Times New Roman" w:cs="Times New Roman"/>
          <w:sz w:val="24"/>
        </w:rPr>
      </w:pPr>
    </w:p>
    <w:p w14:paraId="56984424" w14:textId="0F2A2029" w:rsidR="00762ECA" w:rsidRPr="00832EFD" w:rsidRDefault="00762ECA"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 xml:space="preserve">cell phones, mobile devices, </w:t>
      </w:r>
      <w:r w:rsidR="00417961" w:rsidRPr="00832EFD">
        <w:rPr>
          <w:rFonts w:ascii="Times New Roman" w:hAnsi="Times New Roman" w:cs="Times New Roman"/>
          <w:sz w:val="24"/>
          <w:szCs w:val="24"/>
        </w:rPr>
        <w:t xml:space="preserve">and </w:t>
      </w:r>
      <w:r w:rsidRPr="00832EFD">
        <w:rPr>
          <w:rFonts w:ascii="Times New Roman" w:hAnsi="Times New Roman" w:cs="Times New Roman"/>
          <w:sz w:val="24"/>
          <w:szCs w:val="24"/>
        </w:rPr>
        <w:t>laptops</w:t>
      </w:r>
    </w:p>
    <w:p w14:paraId="2A7B0893" w14:textId="40FE897D" w:rsidR="00762ECA" w:rsidRPr="00832EFD" w:rsidRDefault="00762ECA" w:rsidP="0093202B">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832EFD">
        <w:rPr>
          <w:rFonts w:ascii="Times New Roman" w:hAnsi="Times New Roman" w:cs="Times New Roman"/>
          <w:sz w:val="24"/>
        </w:rPr>
        <w:t xml:space="preserve">A student who </w:t>
      </w:r>
      <w:r w:rsidRPr="00832EFD">
        <w:rPr>
          <w:rFonts w:ascii="Times New Roman" w:hAnsi="Times New Roman" w:cs="Times New Roman"/>
          <w:sz w:val="24"/>
        </w:rPr>
        <w:t>receive</w:t>
      </w:r>
      <w:r w:rsidR="00593866" w:rsidRPr="00832EFD">
        <w:rPr>
          <w:rFonts w:ascii="Times New Roman" w:hAnsi="Times New Roman" w:cs="Times New Roman"/>
          <w:sz w:val="24"/>
        </w:rPr>
        <w:t>s</w:t>
      </w:r>
      <w:r w:rsidRPr="00832EFD">
        <w:rPr>
          <w:rFonts w:ascii="Times New Roman" w:hAnsi="Times New Roman" w:cs="Times New Roman"/>
          <w:sz w:val="24"/>
        </w:rPr>
        <w:t xml:space="preserve"> a phone call or text, </w:t>
      </w:r>
      <w:r w:rsidR="00593866" w:rsidRPr="00832EFD">
        <w:rPr>
          <w:rFonts w:ascii="Times New Roman" w:hAnsi="Times New Roman" w:cs="Times New Roman"/>
          <w:sz w:val="24"/>
        </w:rPr>
        <w:t xml:space="preserve">should step </w:t>
      </w:r>
      <w:r w:rsidRPr="00832EFD">
        <w:rPr>
          <w:rFonts w:ascii="Times New Roman" w:hAnsi="Times New Roman" w:cs="Times New Roman"/>
          <w:sz w:val="24"/>
        </w:rPr>
        <w:t xml:space="preserve">outside </w:t>
      </w:r>
      <w:r w:rsidR="00593866" w:rsidRPr="00832EFD">
        <w:rPr>
          <w:rFonts w:ascii="Times New Roman" w:hAnsi="Times New Roman" w:cs="Times New Roman"/>
          <w:sz w:val="24"/>
        </w:rPr>
        <w:t xml:space="preserve">the classroom </w:t>
      </w:r>
      <w:r w:rsidRPr="00832EFD">
        <w:rPr>
          <w:rFonts w:ascii="Times New Roman" w:hAnsi="Times New Roman" w:cs="Times New Roman"/>
          <w:sz w:val="24"/>
        </w:rPr>
        <w:t xml:space="preserve">to respond. DO NOT take pictures or video during class. </w:t>
      </w:r>
    </w:p>
    <w:p w14:paraId="4D04ADAB" w14:textId="77777777" w:rsidR="00762ECA" w:rsidRPr="00832EFD" w:rsidRDefault="00762ECA" w:rsidP="00762ECA">
      <w:pPr>
        <w:pStyle w:val="Subhead-Red"/>
        <w:rPr>
          <w:rFonts w:ascii="Times New Roman" w:hAnsi="Times New Roman" w:cs="Times New Roman"/>
          <w:color w:val="auto"/>
          <w:sz w:val="24"/>
          <w:szCs w:val="24"/>
        </w:rPr>
      </w:pPr>
    </w:p>
    <w:p w14:paraId="08D1ED67" w14:textId="77777777" w:rsidR="00762ECA" w:rsidRPr="00832EFD" w:rsidRDefault="00762ECA"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lastRenderedPageBreak/>
        <w:t>Technology Requirements</w:t>
      </w:r>
    </w:p>
    <w:p w14:paraId="788D33E9" w14:textId="3BF0B72F" w:rsidR="00762ECA" w:rsidRPr="00832EFD" w:rsidRDefault="00762ECA" w:rsidP="0093202B">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832EFD">
        <w:rPr>
          <w:rFonts w:ascii="Times New Roman" w:hAnsi="Times New Roman" w:cs="Times New Roman"/>
          <w:sz w:val="24"/>
        </w:rPr>
        <w:t>students</w:t>
      </w:r>
      <w:r w:rsidRPr="00832EFD">
        <w:rPr>
          <w:rFonts w:ascii="Times New Roman" w:hAnsi="Times New Roman" w:cs="Times New Roman"/>
          <w:sz w:val="24"/>
        </w:rPr>
        <w:t xml:space="preserve"> use to write assignments is irrelevant, as long as </w:t>
      </w:r>
      <w:r w:rsidR="00B54126" w:rsidRPr="00832EFD">
        <w:rPr>
          <w:rFonts w:ascii="Times New Roman" w:hAnsi="Times New Roman" w:cs="Times New Roman"/>
          <w:sz w:val="24"/>
        </w:rPr>
        <w:t xml:space="preserve">the </w:t>
      </w:r>
      <w:r w:rsidRPr="00832EFD">
        <w:rPr>
          <w:rFonts w:ascii="Times New Roman" w:hAnsi="Times New Roman" w:cs="Times New Roman"/>
          <w:sz w:val="24"/>
        </w:rPr>
        <w:t xml:space="preserve">writing guidelines outlined </w:t>
      </w:r>
      <w:r w:rsidR="00B54126" w:rsidRPr="00832EFD">
        <w:rPr>
          <w:rFonts w:ascii="Times New Roman" w:hAnsi="Times New Roman" w:cs="Times New Roman"/>
          <w:sz w:val="24"/>
        </w:rPr>
        <w:t xml:space="preserve">in this </w:t>
      </w:r>
      <w:r w:rsidRPr="00832EFD">
        <w:rPr>
          <w:rFonts w:ascii="Times New Roman" w:hAnsi="Times New Roman" w:cs="Times New Roman"/>
          <w:sz w:val="24"/>
        </w:rPr>
        <w:t>syllabus</w:t>
      </w:r>
      <w:r w:rsidR="00B54126" w:rsidRPr="00832EFD">
        <w:rPr>
          <w:rFonts w:ascii="Times New Roman" w:hAnsi="Times New Roman" w:cs="Times New Roman"/>
          <w:sz w:val="24"/>
        </w:rPr>
        <w:t xml:space="preserve"> are followed</w:t>
      </w:r>
      <w:r w:rsidRPr="00832EFD">
        <w:rPr>
          <w:rFonts w:ascii="Times New Roman" w:hAnsi="Times New Roman" w:cs="Times New Roman"/>
          <w:sz w:val="24"/>
        </w:rPr>
        <w:t>. I</w:t>
      </w:r>
      <w:r w:rsidR="009710B9" w:rsidRPr="00832EFD">
        <w:rPr>
          <w:rFonts w:ascii="Times New Roman" w:hAnsi="Times New Roman" w:cs="Times New Roman"/>
          <w:sz w:val="24"/>
        </w:rPr>
        <w:t xml:space="preserve">t is </w:t>
      </w:r>
      <w:r w:rsidRPr="00832EFD">
        <w:rPr>
          <w:rFonts w:ascii="Times New Roman" w:hAnsi="Times New Roman" w:cs="Times New Roman"/>
          <w:sz w:val="24"/>
        </w:rPr>
        <w:t>recommend</w:t>
      </w:r>
      <w:r w:rsidR="009710B9" w:rsidRPr="00832EFD">
        <w:rPr>
          <w:rFonts w:ascii="Times New Roman" w:hAnsi="Times New Roman" w:cs="Times New Roman"/>
          <w:sz w:val="24"/>
        </w:rPr>
        <w:t>ed</w:t>
      </w:r>
      <w:r w:rsidRPr="00832EFD">
        <w:rPr>
          <w:rFonts w:ascii="Times New Roman" w:hAnsi="Times New Roman" w:cs="Times New Roman"/>
          <w:sz w:val="24"/>
        </w:rPr>
        <w:t xml:space="preserve"> </w:t>
      </w:r>
      <w:r w:rsidR="009710B9" w:rsidRPr="00832EFD">
        <w:rPr>
          <w:rFonts w:ascii="Times New Roman" w:hAnsi="Times New Roman" w:cs="Times New Roman"/>
          <w:sz w:val="24"/>
        </w:rPr>
        <w:t xml:space="preserve">that students </w:t>
      </w:r>
      <w:r w:rsidRPr="00832EFD">
        <w:rPr>
          <w:rFonts w:ascii="Times New Roman" w:hAnsi="Times New Roman" w:cs="Times New Roman"/>
          <w:sz w:val="24"/>
        </w:rPr>
        <w:t>have access to a computer weekly.</w:t>
      </w:r>
      <w:r w:rsidR="00397287" w:rsidRPr="00832EFD">
        <w:rPr>
          <w:rFonts w:ascii="Times New Roman" w:hAnsi="Times New Roman" w:cs="Times New Roman"/>
          <w:sz w:val="24"/>
        </w:rPr>
        <w:t xml:space="preserve"> Public </w:t>
      </w:r>
      <w:r w:rsidRPr="00832EFD">
        <w:rPr>
          <w:rFonts w:ascii="Times New Roman" w:hAnsi="Times New Roman" w:cs="Times New Roman"/>
          <w:sz w:val="24"/>
        </w:rPr>
        <w:t xml:space="preserve">computers </w:t>
      </w:r>
      <w:r w:rsidR="00397287" w:rsidRPr="00832EFD">
        <w:rPr>
          <w:rFonts w:ascii="Times New Roman" w:hAnsi="Times New Roman" w:cs="Times New Roman"/>
          <w:sz w:val="24"/>
        </w:rPr>
        <w:t xml:space="preserve">are </w:t>
      </w:r>
      <w:r w:rsidRPr="00832EFD">
        <w:rPr>
          <w:rFonts w:ascii="Times New Roman" w:hAnsi="Times New Roman" w:cs="Times New Roman"/>
          <w:sz w:val="24"/>
        </w:rPr>
        <w:t xml:space="preserve">available on the UNO campus. Consult </w:t>
      </w:r>
      <w:hyperlink r:id="rId11" w:history="1">
        <w:r w:rsidRPr="00832EFD">
          <w:rPr>
            <w:rStyle w:val="Hyperlink"/>
            <w:rFonts w:ascii="Times New Roman" w:hAnsi="Times New Roman" w:cs="Times New Roman"/>
            <w:sz w:val="24"/>
          </w:rPr>
          <w:t>Information Technology Services</w:t>
        </w:r>
      </w:hyperlink>
      <w:r w:rsidRPr="00832EFD">
        <w:rPr>
          <w:rFonts w:ascii="Times New Roman" w:hAnsi="Times New Roman" w:cs="Times New Roman"/>
          <w:sz w:val="24"/>
        </w:rPr>
        <w:t xml:space="preserve"> and the </w:t>
      </w:r>
      <w:hyperlink r:id="rId12" w:history="1">
        <w:r w:rsidRPr="00832EFD">
          <w:rPr>
            <w:rStyle w:val="Hyperlink"/>
            <w:rFonts w:ascii="Times New Roman" w:hAnsi="Times New Roman" w:cs="Times New Roman"/>
            <w:sz w:val="24"/>
          </w:rPr>
          <w:t>Criss Library</w:t>
        </w:r>
      </w:hyperlink>
      <w:r w:rsidRPr="00832EFD">
        <w:rPr>
          <w:rFonts w:ascii="Times New Roman" w:hAnsi="Times New Roman" w:cs="Times New Roman"/>
          <w:sz w:val="24"/>
        </w:rPr>
        <w:t xml:space="preserve">, for more information on equipment </w:t>
      </w:r>
      <w:r w:rsidR="00397287" w:rsidRPr="00832EFD">
        <w:rPr>
          <w:rFonts w:ascii="Times New Roman" w:hAnsi="Times New Roman" w:cs="Times New Roman"/>
          <w:sz w:val="24"/>
        </w:rPr>
        <w:t xml:space="preserve">locations and </w:t>
      </w:r>
      <w:r w:rsidRPr="00832EFD">
        <w:rPr>
          <w:rFonts w:ascii="Times New Roman" w:hAnsi="Times New Roman" w:cs="Times New Roman"/>
          <w:sz w:val="24"/>
        </w:rPr>
        <w:t xml:space="preserve">availability. </w:t>
      </w:r>
    </w:p>
    <w:p w14:paraId="5C0D6FA3" w14:textId="77777777" w:rsidR="00762ECA" w:rsidRPr="00832EFD" w:rsidRDefault="00762ECA" w:rsidP="00762ECA">
      <w:pPr>
        <w:pStyle w:val="Subhead-Red"/>
        <w:rPr>
          <w:rFonts w:ascii="Times New Roman" w:hAnsi="Times New Roman" w:cs="Times New Roman"/>
          <w:sz w:val="24"/>
          <w:szCs w:val="24"/>
        </w:rPr>
      </w:pPr>
    </w:p>
    <w:p w14:paraId="29D53FA1" w14:textId="77777777" w:rsidR="00762ECA" w:rsidRPr="00832EFD" w:rsidRDefault="00762ECA" w:rsidP="00F63979">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Technical Support</w:t>
      </w:r>
    </w:p>
    <w:p w14:paraId="74F6D289" w14:textId="20C1DB46" w:rsidR="00762ECA" w:rsidRPr="00832EFD" w:rsidRDefault="00762ECA" w:rsidP="00F63979">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Technical support for common university systems, including </w:t>
      </w:r>
      <w:r w:rsidR="000740B1" w:rsidRPr="00832EFD">
        <w:rPr>
          <w:rFonts w:ascii="Times New Roman" w:hAnsi="Times New Roman" w:cs="Times New Roman"/>
          <w:sz w:val="24"/>
        </w:rPr>
        <w:t>Canvas</w:t>
      </w:r>
      <w:r w:rsidRPr="00832EFD">
        <w:rPr>
          <w:rFonts w:ascii="Times New Roman" w:hAnsi="Times New Roman" w:cs="Times New Roman"/>
          <w:sz w:val="24"/>
        </w:rPr>
        <w:t xml:space="preserve"> and email, is available from Information Technology Services </w:t>
      </w:r>
      <w:hyperlink r:id="rId13" w:history="1">
        <w:r w:rsidR="004C3BF2" w:rsidRPr="00832EFD">
          <w:rPr>
            <w:rStyle w:val="Hyperlink"/>
            <w:rFonts w:ascii="Times New Roman" w:hAnsi="Times New Roman" w:cs="Times New Roman"/>
            <w:sz w:val="24"/>
          </w:rPr>
          <w:t>technical support</w:t>
        </w:r>
      </w:hyperlink>
      <w:r w:rsidRPr="00832EFD">
        <w:rPr>
          <w:rFonts w:ascii="Times New Roman" w:hAnsi="Times New Roman" w:cs="Times New Roman"/>
          <w:sz w:val="24"/>
        </w:rPr>
        <w:t xml:space="preserve"> located in Eppley Administration Building</w:t>
      </w:r>
      <w:r w:rsidR="00593866" w:rsidRPr="00832EFD">
        <w:rPr>
          <w:rFonts w:ascii="Times New Roman" w:hAnsi="Times New Roman" w:cs="Times New Roman"/>
          <w:sz w:val="24"/>
        </w:rPr>
        <w:t xml:space="preserve"> (EAB) 104</w:t>
      </w:r>
      <w:r w:rsidRPr="00832EFD">
        <w:rPr>
          <w:rFonts w:ascii="Times New Roman" w:hAnsi="Times New Roman" w:cs="Times New Roman"/>
          <w:sz w:val="24"/>
        </w:rPr>
        <w:t>.</w:t>
      </w:r>
    </w:p>
    <w:p w14:paraId="5DFB527A" w14:textId="77777777" w:rsidR="00762ECA" w:rsidRPr="00832EFD" w:rsidRDefault="00762ECA" w:rsidP="0064235D">
      <w:pPr>
        <w:pStyle w:val="Subhead-Red"/>
        <w:rPr>
          <w:rFonts w:ascii="Times New Roman" w:hAnsi="Times New Roman" w:cs="Times New Roman"/>
          <w:sz w:val="24"/>
          <w:szCs w:val="24"/>
        </w:rPr>
      </w:pPr>
    </w:p>
    <w:p w14:paraId="039E11E9" w14:textId="2BB87207" w:rsidR="00883E5F" w:rsidRPr="00832EFD" w:rsidRDefault="00883E5F"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accessibility accommodations</w:t>
      </w:r>
    </w:p>
    <w:p w14:paraId="53D9EBA3" w14:textId="77777777" w:rsidR="005A3BB2" w:rsidRPr="00832EFD" w:rsidRDefault="005A3BB2" w:rsidP="005A3BB2">
      <w:pPr>
        <w:pStyle w:val="Body-Black"/>
        <w:spacing w:before="0" w:after="0"/>
        <w:rPr>
          <w:rStyle w:val="Strong"/>
          <w:rFonts w:ascii="Times New Roman" w:hAnsi="Times New Roman" w:cs="Times New Roman"/>
          <w:color w:val="000000"/>
          <w:sz w:val="24"/>
        </w:rPr>
      </w:pPr>
      <w:r w:rsidRPr="00832EFD">
        <w:rPr>
          <w:rStyle w:val="Strong"/>
          <w:rFonts w:ascii="Times New Roman" w:hAnsi="Times New Roman" w:cs="Times New Roman"/>
          <w:b w:val="0"/>
          <w:color w:val="000000"/>
          <w:sz w:val="24"/>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4" w:history="1">
        <w:r w:rsidRPr="00832EFD">
          <w:rPr>
            <w:rStyle w:val="Hyperlink"/>
            <w:rFonts w:ascii="Times New Roman" w:hAnsi="Times New Roman" w:cs="Times New Roman"/>
            <w:sz w:val="24"/>
          </w:rPr>
          <w:t>unoaccessibility@unomaha.edu</w:t>
        </w:r>
      </w:hyperlink>
      <w:r w:rsidRPr="00832EFD">
        <w:rPr>
          <w:rStyle w:val="Strong"/>
          <w:rFonts w:ascii="Times New Roman" w:hAnsi="Times New Roman" w:cs="Times New Roman"/>
          <w:color w:val="000000"/>
          <w:sz w:val="24"/>
        </w:rPr>
        <w:t>)</w:t>
      </w:r>
    </w:p>
    <w:p w14:paraId="67354AD7" w14:textId="77777777" w:rsidR="00762ECA" w:rsidRPr="00832EFD"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832EFD" w:rsidRDefault="008C356E"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Criss Library</w:t>
      </w:r>
    </w:p>
    <w:p w14:paraId="688DA8C2" w14:textId="2A9A5EA0" w:rsidR="005A5F4F" w:rsidRPr="00832EFD" w:rsidRDefault="005A5F4F" w:rsidP="0093202B">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832EFD">
        <w:rPr>
          <w:rFonts w:ascii="Times New Roman" w:hAnsi="Times New Roman" w:cs="Times New Roman"/>
          <w:sz w:val="24"/>
        </w:rPr>
        <w:t xml:space="preserve">provide </w:t>
      </w:r>
      <w:r w:rsidRPr="00832EFD">
        <w:rPr>
          <w:rFonts w:ascii="Times New Roman" w:hAnsi="Times New Roman" w:cs="Times New Roman"/>
          <w:sz w:val="24"/>
        </w:rPr>
        <w:t xml:space="preserve">guidance </w:t>
      </w:r>
      <w:r w:rsidR="00B54126" w:rsidRPr="00832EFD">
        <w:rPr>
          <w:rFonts w:ascii="Times New Roman" w:hAnsi="Times New Roman" w:cs="Times New Roman"/>
          <w:sz w:val="24"/>
        </w:rPr>
        <w:t xml:space="preserve">for a </w:t>
      </w:r>
      <w:r w:rsidRPr="00832EFD">
        <w:rPr>
          <w:rFonts w:ascii="Times New Roman" w:hAnsi="Times New Roman" w:cs="Times New Roman"/>
          <w:sz w:val="24"/>
        </w:rPr>
        <w:t xml:space="preserve">specific area of study. Students are encouraged to explore customized resources featured on the </w:t>
      </w:r>
      <w:hyperlink r:id="rId15" w:history="1">
        <w:r w:rsidRPr="00832EFD">
          <w:rPr>
            <w:rStyle w:val="Hyperlink"/>
            <w:rFonts w:ascii="Times New Roman" w:hAnsi="Times New Roman" w:cs="Times New Roman"/>
            <w:sz w:val="24"/>
          </w:rPr>
          <w:t>Criss Library</w:t>
        </w:r>
      </w:hyperlink>
      <w:r w:rsidRPr="00832EFD">
        <w:rPr>
          <w:rFonts w:ascii="Times New Roman" w:hAnsi="Times New Roman" w:cs="Times New Roman"/>
          <w:sz w:val="24"/>
        </w:rPr>
        <w:t xml:space="preserve"> website.</w:t>
      </w:r>
    </w:p>
    <w:p w14:paraId="2323C357" w14:textId="77777777" w:rsidR="003F00B3" w:rsidRPr="00832EFD" w:rsidRDefault="003F00B3" w:rsidP="0064235D">
      <w:pPr>
        <w:pStyle w:val="Subhead-Red"/>
        <w:rPr>
          <w:rFonts w:ascii="Times New Roman" w:hAnsi="Times New Roman" w:cs="Times New Roman"/>
          <w:sz w:val="24"/>
          <w:szCs w:val="24"/>
        </w:rPr>
      </w:pPr>
    </w:p>
    <w:p w14:paraId="06A0944D" w14:textId="3724C38A" w:rsidR="007F3018" w:rsidRPr="00832EFD" w:rsidRDefault="007F3018"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Emergency Preparedness</w:t>
      </w:r>
    </w:p>
    <w:p w14:paraId="5965F2E9" w14:textId="20379EB2" w:rsidR="007F3018" w:rsidRPr="00832EFD" w:rsidRDefault="007F3018" w:rsidP="0093202B">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The University of Nebraska at Omaha is prepared for a wide range of emergencies.</w:t>
      </w:r>
      <w:r w:rsidR="006471AE" w:rsidRPr="00832EFD">
        <w:rPr>
          <w:rFonts w:ascii="Times New Roman" w:hAnsi="Times New Roman" w:cs="Times New Roman"/>
          <w:sz w:val="24"/>
        </w:rPr>
        <w:t xml:space="preserve"> </w:t>
      </w:r>
      <w:r w:rsidRPr="00832EFD">
        <w:rPr>
          <w:rFonts w:ascii="Times New Roman" w:hAnsi="Times New Roman" w:cs="Times New Roman"/>
          <w:sz w:val="24"/>
        </w:rPr>
        <w:t xml:space="preserve">Students should familiarize themselves with procedures and assistance available </w:t>
      </w:r>
      <w:r w:rsidR="00046658" w:rsidRPr="00832EFD">
        <w:rPr>
          <w:rFonts w:ascii="Times New Roman" w:hAnsi="Times New Roman" w:cs="Times New Roman"/>
          <w:sz w:val="24"/>
        </w:rPr>
        <w:t>on</w:t>
      </w:r>
      <w:r w:rsidRPr="00832EFD">
        <w:rPr>
          <w:rFonts w:ascii="Times New Roman" w:hAnsi="Times New Roman" w:cs="Times New Roman"/>
          <w:sz w:val="24"/>
        </w:rPr>
        <w:t xml:space="preserve"> </w:t>
      </w:r>
      <w:r w:rsidR="00046658" w:rsidRPr="00832EFD">
        <w:rPr>
          <w:rFonts w:ascii="Times New Roman" w:hAnsi="Times New Roman" w:cs="Times New Roman"/>
          <w:sz w:val="24"/>
        </w:rPr>
        <w:t xml:space="preserve">UNO’s </w:t>
      </w:r>
      <w:hyperlink r:id="rId16" w:history="1">
        <w:r w:rsidR="00046658" w:rsidRPr="00832EFD">
          <w:rPr>
            <w:rStyle w:val="Hyperlink"/>
            <w:rFonts w:ascii="Times New Roman" w:hAnsi="Times New Roman" w:cs="Times New Roman"/>
            <w:sz w:val="24"/>
          </w:rPr>
          <w:t>emergency information page</w:t>
        </w:r>
      </w:hyperlink>
      <w:r w:rsidR="00046658" w:rsidRPr="00832EFD">
        <w:rPr>
          <w:rFonts w:ascii="Times New Roman" w:hAnsi="Times New Roman" w:cs="Times New Roman"/>
          <w:sz w:val="24"/>
        </w:rPr>
        <w:t>.</w:t>
      </w:r>
      <w:r w:rsidR="006471AE" w:rsidRPr="00832EFD">
        <w:rPr>
          <w:rFonts w:ascii="Times New Roman" w:hAnsi="Times New Roman" w:cs="Times New Roman"/>
          <w:sz w:val="24"/>
        </w:rPr>
        <w:t xml:space="preserve"> </w:t>
      </w:r>
      <w:r w:rsidR="00835EBD" w:rsidRPr="00832EFD">
        <w:rPr>
          <w:rFonts w:ascii="Times New Roman" w:hAnsi="Times New Roman" w:cs="Times New Roman"/>
          <w:sz w:val="24"/>
        </w:rPr>
        <w:t xml:space="preserve">If travel to campus is not feasible due to a declared emergency, a combination of </w:t>
      </w:r>
      <w:r w:rsidR="000740B1" w:rsidRPr="00832EFD">
        <w:rPr>
          <w:rFonts w:ascii="Times New Roman" w:hAnsi="Times New Roman" w:cs="Times New Roman"/>
          <w:sz w:val="24"/>
        </w:rPr>
        <w:t>Canvas</w:t>
      </w:r>
      <w:r w:rsidR="00835EBD" w:rsidRPr="00832EFD">
        <w:rPr>
          <w:rFonts w:ascii="Times New Roman" w:hAnsi="Times New Roman" w:cs="Times New Roman"/>
          <w:sz w:val="24"/>
        </w:rPr>
        <w:t>, teleconferencing, and other technologies will be used to facilitate academic continuity.</w:t>
      </w:r>
      <w:r w:rsidR="006471AE" w:rsidRPr="00832EFD">
        <w:rPr>
          <w:rFonts w:ascii="Times New Roman" w:hAnsi="Times New Roman" w:cs="Times New Roman"/>
          <w:sz w:val="24"/>
        </w:rPr>
        <w:t xml:space="preserve"> </w:t>
      </w:r>
      <w:r w:rsidR="0029367E" w:rsidRPr="00832EFD">
        <w:rPr>
          <w:rFonts w:ascii="Times New Roman" w:hAnsi="Times New Roman" w:cs="Times New Roman"/>
          <w:sz w:val="24"/>
        </w:rPr>
        <w:t>S</w:t>
      </w:r>
      <w:r w:rsidR="00835EBD" w:rsidRPr="00832EFD">
        <w:rPr>
          <w:rFonts w:ascii="Times New Roman" w:hAnsi="Times New Roman" w:cs="Times New Roman"/>
          <w:sz w:val="24"/>
        </w:rPr>
        <w:t xml:space="preserve">tudents </w:t>
      </w:r>
      <w:r w:rsidR="0029367E" w:rsidRPr="00832EFD">
        <w:rPr>
          <w:rFonts w:ascii="Times New Roman" w:hAnsi="Times New Roman" w:cs="Times New Roman"/>
          <w:sz w:val="24"/>
        </w:rPr>
        <w:t xml:space="preserve">will be notified of </w:t>
      </w:r>
      <w:r w:rsidR="00835EBD" w:rsidRPr="00832EFD">
        <w:rPr>
          <w:rFonts w:ascii="Times New Roman" w:hAnsi="Times New Roman" w:cs="Times New Roman"/>
          <w:sz w:val="24"/>
        </w:rPr>
        <w:t xml:space="preserve">procedures through </w:t>
      </w:r>
      <w:r w:rsidR="000740B1" w:rsidRPr="00832EFD">
        <w:rPr>
          <w:rFonts w:ascii="Times New Roman" w:hAnsi="Times New Roman" w:cs="Times New Roman"/>
          <w:sz w:val="24"/>
        </w:rPr>
        <w:t>Canvas</w:t>
      </w:r>
      <w:r w:rsidR="00835EBD" w:rsidRPr="00832EFD">
        <w:rPr>
          <w:rFonts w:ascii="Times New Roman" w:hAnsi="Times New Roman" w:cs="Times New Roman"/>
          <w:sz w:val="24"/>
        </w:rPr>
        <w:t xml:space="preserve"> course site announcements and email as appropriate.</w:t>
      </w:r>
    </w:p>
    <w:p w14:paraId="45FD7C31" w14:textId="77777777" w:rsidR="003F00B3" w:rsidRPr="00832EFD" w:rsidRDefault="003F00B3" w:rsidP="0064235D">
      <w:pPr>
        <w:pStyle w:val="Subhead-Red"/>
        <w:rPr>
          <w:rFonts w:ascii="Times New Roman" w:hAnsi="Times New Roman" w:cs="Times New Roman"/>
          <w:sz w:val="24"/>
          <w:szCs w:val="24"/>
        </w:rPr>
      </w:pPr>
    </w:p>
    <w:p w14:paraId="6AA7DD93" w14:textId="7A3D17E8" w:rsidR="007F3018" w:rsidRPr="00832EFD" w:rsidRDefault="007F3018"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Inclement weather</w:t>
      </w:r>
    </w:p>
    <w:p w14:paraId="375490D2" w14:textId="34EEFA21" w:rsidR="005A5F4F" w:rsidRPr="00832EFD" w:rsidRDefault="005A5F4F" w:rsidP="0093202B">
      <w:pPr>
        <w:pStyle w:val="Body-Black"/>
        <w:keepNext/>
        <w:keepLines/>
        <w:spacing w:before="0" w:after="0"/>
        <w:rPr>
          <w:rFonts w:ascii="Times New Roman" w:hAnsi="Times New Roman" w:cs="Times New Roman"/>
          <w:sz w:val="24"/>
          <w:highlight w:val="yellow"/>
        </w:rPr>
      </w:pPr>
      <w:r w:rsidRPr="00832EFD">
        <w:rPr>
          <w:rFonts w:ascii="Times New Roman" w:hAnsi="Times New Roman" w:cs="Times New Roman"/>
          <w:sz w:val="24"/>
        </w:rPr>
        <w:t xml:space="preserve">In the event of inclement or threatening weather, students should use his/her best judgment regarding travel to and from campus. </w:t>
      </w:r>
      <w:r w:rsidR="00B54126" w:rsidRPr="00832EFD">
        <w:rPr>
          <w:rFonts w:ascii="Times New Roman" w:hAnsi="Times New Roman" w:cs="Times New Roman"/>
          <w:sz w:val="24"/>
        </w:rPr>
        <w:t xml:space="preserve">Students who are not able to attend class due to </w:t>
      </w:r>
      <w:r w:rsidRPr="00832EFD">
        <w:rPr>
          <w:rFonts w:ascii="Times New Roman" w:hAnsi="Times New Roman" w:cs="Times New Roman"/>
          <w:sz w:val="24"/>
        </w:rPr>
        <w:t xml:space="preserve">adverse weather conditions, </w:t>
      </w:r>
      <w:r w:rsidR="00B54126" w:rsidRPr="00832EFD">
        <w:rPr>
          <w:rFonts w:ascii="Times New Roman" w:hAnsi="Times New Roman" w:cs="Times New Roman"/>
          <w:sz w:val="24"/>
        </w:rPr>
        <w:t xml:space="preserve">should </w:t>
      </w:r>
      <w:r w:rsidRPr="00832EFD">
        <w:rPr>
          <w:rFonts w:ascii="Times New Roman" w:hAnsi="Times New Roman" w:cs="Times New Roman"/>
          <w:sz w:val="24"/>
        </w:rPr>
        <w:t xml:space="preserve">contact </w:t>
      </w:r>
      <w:r w:rsidR="0029367E" w:rsidRPr="00832EFD">
        <w:rPr>
          <w:rFonts w:ascii="Times New Roman" w:hAnsi="Times New Roman" w:cs="Times New Roman"/>
          <w:sz w:val="24"/>
        </w:rPr>
        <w:t>the instructor</w:t>
      </w:r>
      <w:r w:rsidRPr="00832EFD">
        <w:rPr>
          <w:rFonts w:ascii="Times New Roman" w:hAnsi="Times New Roman" w:cs="Times New Roman"/>
          <w:sz w:val="24"/>
        </w:rPr>
        <w:t xml:space="preserve"> as soon as possible. Similarly, if </w:t>
      </w:r>
      <w:r w:rsidR="0029367E" w:rsidRPr="00832EFD">
        <w:rPr>
          <w:rFonts w:ascii="Times New Roman" w:hAnsi="Times New Roman" w:cs="Times New Roman"/>
          <w:sz w:val="24"/>
        </w:rPr>
        <w:t xml:space="preserve">the instructor is </w:t>
      </w:r>
      <w:r w:rsidRPr="00832EFD">
        <w:rPr>
          <w:rFonts w:ascii="Times New Roman" w:hAnsi="Times New Roman" w:cs="Times New Roman"/>
          <w:sz w:val="24"/>
        </w:rPr>
        <w:t xml:space="preserve">unable to reach </w:t>
      </w:r>
      <w:r w:rsidR="0029367E" w:rsidRPr="00832EFD">
        <w:rPr>
          <w:rFonts w:ascii="Times New Roman" w:hAnsi="Times New Roman" w:cs="Times New Roman"/>
          <w:sz w:val="24"/>
        </w:rPr>
        <w:t>the</w:t>
      </w:r>
      <w:r w:rsidRPr="00832EFD">
        <w:rPr>
          <w:rFonts w:ascii="Times New Roman" w:hAnsi="Times New Roman" w:cs="Times New Roman"/>
          <w:sz w:val="24"/>
        </w:rPr>
        <w:t xml:space="preserve"> class location, </w:t>
      </w:r>
      <w:r w:rsidR="0029367E" w:rsidRPr="00832EFD">
        <w:rPr>
          <w:rFonts w:ascii="Times New Roman" w:hAnsi="Times New Roman" w:cs="Times New Roman"/>
          <w:sz w:val="24"/>
        </w:rPr>
        <w:t xml:space="preserve">students will be notified </w:t>
      </w:r>
      <w:r w:rsidRPr="00832EFD">
        <w:rPr>
          <w:rFonts w:ascii="Times New Roman" w:hAnsi="Times New Roman" w:cs="Times New Roman"/>
          <w:sz w:val="24"/>
        </w:rPr>
        <w:t xml:space="preserve">of any cancellation or change as soon as possible (by approximately 1 hour before class starts and by posting an announcement </w:t>
      </w:r>
      <w:r w:rsidR="0029367E" w:rsidRPr="00832EFD">
        <w:rPr>
          <w:rFonts w:ascii="Times New Roman" w:hAnsi="Times New Roman" w:cs="Times New Roman"/>
          <w:sz w:val="24"/>
        </w:rPr>
        <w:t xml:space="preserve">in </w:t>
      </w:r>
      <w:r w:rsidRPr="00832EFD">
        <w:rPr>
          <w:rFonts w:ascii="Times New Roman" w:hAnsi="Times New Roman" w:cs="Times New Roman"/>
          <w:sz w:val="24"/>
        </w:rPr>
        <w:t xml:space="preserve">Canvas). </w:t>
      </w:r>
      <w:r w:rsidR="0029367E" w:rsidRPr="00832EFD">
        <w:rPr>
          <w:rFonts w:ascii="Times New Roman" w:hAnsi="Times New Roman" w:cs="Times New Roman"/>
          <w:sz w:val="24"/>
        </w:rPr>
        <w:t xml:space="preserve">Students who </w:t>
      </w:r>
      <w:r w:rsidRPr="00832EFD">
        <w:rPr>
          <w:rFonts w:ascii="Times New Roman" w:hAnsi="Times New Roman" w:cs="Times New Roman"/>
          <w:sz w:val="24"/>
        </w:rPr>
        <w:t xml:space="preserve">cannot get to class because of weather conditions, will </w:t>
      </w:r>
      <w:r w:rsidR="0029367E" w:rsidRPr="00832EFD">
        <w:rPr>
          <w:rFonts w:ascii="Times New Roman" w:hAnsi="Times New Roman" w:cs="Times New Roman"/>
          <w:sz w:val="24"/>
        </w:rPr>
        <w:t xml:space="preserve">be provided </w:t>
      </w:r>
      <w:r w:rsidRPr="00832EFD">
        <w:rPr>
          <w:rFonts w:ascii="Times New Roman" w:hAnsi="Times New Roman" w:cs="Times New Roman"/>
          <w:sz w:val="24"/>
        </w:rPr>
        <w:t>allowances relative to attendance policies as well as any scheduled tests, quizzes, or other assessments.</w:t>
      </w:r>
    </w:p>
    <w:p w14:paraId="28922D02" w14:textId="77777777" w:rsidR="003F00B3" w:rsidRPr="00832EFD" w:rsidRDefault="003F00B3" w:rsidP="0064235D">
      <w:pPr>
        <w:pStyle w:val="Subhead-Red"/>
        <w:rPr>
          <w:rFonts w:ascii="Times New Roman" w:hAnsi="Times New Roman" w:cs="Times New Roman"/>
          <w:sz w:val="24"/>
          <w:szCs w:val="24"/>
        </w:rPr>
      </w:pPr>
    </w:p>
    <w:p w14:paraId="12C0B73E" w14:textId="1437EA68" w:rsidR="00A973E6" w:rsidRPr="00832EFD" w:rsidRDefault="005A31E2"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lastRenderedPageBreak/>
        <w:t xml:space="preserve">Preferred Name </w:t>
      </w:r>
      <w:r w:rsidR="001A0659" w:rsidRPr="00832EFD">
        <w:rPr>
          <w:rFonts w:ascii="Times New Roman" w:hAnsi="Times New Roman" w:cs="Times New Roman"/>
          <w:sz w:val="24"/>
          <w:szCs w:val="24"/>
        </w:rPr>
        <w:t>and</w:t>
      </w:r>
      <w:r w:rsidRPr="00832EFD">
        <w:rPr>
          <w:rFonts w:ascii="Times New Roman" w:hAnsi="Times New Roman" w:cs="Times New Roman"/>
          <w:sz w:val="24"/>
          <w:szCs w:val="24"/>
        </w:rPr>
        <w:t xml:space="preserve"> Preferred Gender Pronouns</w:t>
      </w:r>
    </w:p>
    <w:p w14:paraId="09072759" w14:textId="1188143C" w:rsidR="005A5F4F" w:rsidRPr="00832EFD" w:rsidRDefault="005A5F4F" w:rsidP="0093202B">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832EFD">
        <w:rPr>
          <w:rFonts w:ascii="Times New Roman" w:hAnsi="Times New Roman" w:cs="Times New Roman"/>
          <w:sz w:val="24"/>
        </w:rPr>
        <w:t xml:space="preserve">The instructor </w:t>
      </w:r>
      <w:r w:rsidRPr="00832EFD">
        <w:rPr>
          <w:rFonts w:ascii="Times New Roman" w:hAnsi="Times New Roman" w:cs="Times New Roman"/>
          <w:sz w:val="24"/>
        </w:rPr>
        <w:t xml:space="preserve">will gladly honor </w:t>
      </w:r>
      <w:r w:rsidR="0029367E" w:rsidRPr="00832EFD">
        <w:rPr>
          <w:rFonts w:ascii="Times New Roman" w:hAnsi="Times New Roman" w:cs="Times New Roman"/>
          <w:sz w:val="24"/>
        </w:rPr>
        <w:t xml:space="preserve">a student’s </w:t>
      </w:r>
      <w:r w:rsidRPr="00832EFD">
        <w:rPr>
          <w:rFonts w:ascii="Times New Roman" w:hAnsi="Times New Roman" w:cs="Times New Roman"/>
          <w:sz w:val="24"/>
        </w:rPr>
        <w:t xml:space="preserve">request </w:t>
      </w:r>
      <w:r w:rsidR="0029367E" w:rsidRPr="00832EFD">
        <w:rPr>
          <w:rFonts w:ascii="Times New Roman" w:hAnsi="Times New Roman" w:cs="Times New Roman"/>
          <w:sz w:val="24"/>
        </w:rPr>
        <w:t xml:space="preserve">to be </w:t>
      </w:r>
      <w:r w:rsidRPr="00832EFD">
        <w:rPr>
          <w:rFonts w:ascii="Times New Roman" w:hAnsi="Times New Roman" w:cs="Times New Roman"/>
          <w:sz w:val="24"/>
        </w:rPr>
        <w:t>address</w:t>
      </w:r>
      <w:r w:rsidR="0029367E" w:rsidRPr="00832EFD">
        <w:rPr>
          <w:rFonts w:ascii="Times New Roman" w:hAnsi="Times New Roman" w:cs="Times New Roman"/>
          <w:sz w:val="24"/>
        </w:rPr>
        <w:t>ed</w:t>
      </w:r>
      <w:r w:rsidRPr="00832EFD">
        <w:rPr>
          <w:rFonts w:ascii="Times New Roman" w:hAnsi="Times New Roman" w:cs="Times New Roman"/>
          <w:sz w:val="24"/>
        </w:rPr>
        <w:t xml:space="preserve"> by an alternate name or gender pronoun. Please advise </w:t>
      </w:r>
      <w:r w:rsidR="0029367E" w:rsidRPr="00832EFD">
        <w:rPr>
          <w:rFonts w:ascii="Times New Roman" w:hAnsi="Times New Roman" w:cs="Times New Roman"/>
          <w:sz w:val="24"/>
        </w:rPr>
        <w:t xml:space="preserve">the instructor </w:t>
      </w:r>
      <w:r w:rsidRPr="00832EFD">
        <w:rPr>
          <w:rFonts w:ascii="Times New Roman" w:hAnsi="Times New Roman" w:cs="Times New Roman"/>
          <w:sz w:val="24"/>
        </w:rPr>
        <w:t xml:space="preserve">of this preference early in the semester so that </w:t>
      </w:r>
      <w:r w:rsidR="0029367E" w:rsidRPr="00832EFD">
        <w:rPr>
          <w:rFonts w:ascii="Times New Roman" w:hAnsi="Times New Roman" w:cs="Times New Roman"/>
          <w:sz w:val="24"/>
        </w:rPr>
        <w:t xml:space="preserve">instructor records may be </w:t>
      </w:r>
      <w:r w:rsidRPr="00832EFD">
        <w:rPr>
          <w:rFonts w:ascii="Times New Roman" w:hAnsi="Times New Roman" w:cs="Times New Roman"/>
          <w:sz w:val="24"/>
        </w:rPr>
        <w:t>change</w:t>
      </w:r>
      <w:r w:rsidR="0029367E" w:rsidRPr="00832EFD">
        <w:rPr>
          <w:rFonts w:ascii="Times New Roman" w:hAnsi="Times New Roman" w:cs="Times New Roman"/>
          <w:sz w:val="24"/>
        </w:rPr>
        <w:t>d appropri</w:t>
      </w:r>
      <w:r w:rsidR="00B54126" w:rsidRPr="00832EFD">
        <w:rPr>
          <w:rFonts w:ascii="Times New Roman" w:hAnsi="Times New Roman" w:cs="Times New Roman"/>
          <w:sz w:val="24"/>
        </w:rPr>
        <w:t>a</w:t>
      </w:r>
      <w:r w:rsidR="0029367E" w:rsidRPr="00832EFD">
        <w:rPr>
          <w:rFonts w:ascii="Times New Roman" w:hAnsi="Times New Roman" w:cs="Times New Roman"/>
          <w:sz w:val="24"/>
        </w:rPr>
        <w:t>tely</w:t>
      </w:r>
      <w:r w:rsidRPr="00832EFD">
        <w:rPr>
          <w:rFonts w:ascii="Times New Roman" w:hAnsi="Times New Roman" w:cs="Times New Roman"/>
          <w:sz w:val="24"/>
        </w:rPr>
        <w:t xml:space="preserve">. </w:t>
      </w:r>
    </w:p>
    <w:p w14:paraId="5D738166" w14:textId="77777777" w:rsidR="005A5F4F" w:rsidRPr="00832EFD" w:rsidRDefault="005A5F4F" w:rsidP="003D4FD9">
      <w:pPr>
        <w:pStyle w:val="Subhead-Red"/>
        <w:rPr>
          <w:rFonts w:ascii="Times New Roman" w:hAnsi="Times New Roman" w:cs="Times New Roman"/>
          <w:sz w:val="24"/>
          <w:szCs w:val="24"/>
        </w:rPr>
      </w:pPr>
    </w:p>
    <w:p w14:paraId="7B98C4CB" w14:textId="44A2F8A5" w:rsidR="00762ECA" w:rsidRPr="00832EFD" w:rsidRDefault="00762ECA" w:rsidP="00F63979">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Writing Center</w:t>
      </w:r>
    </w:p>
    <w:p w14:paraId="2EC2A14C" w14:textId="3B059092" w:rsidR="00762ECA" w:rsidRPr="00832EFD" w:rsidRDefault="00762ECA" w:rsidP="00F63979">
      <w:pPr>
        <w:pStyle w:val="Body-Black"/>
        <w:keepNext/>
        <w:keepLines/>
        <w:spacing w:before="0" w:after="0"/>
        <w:rPr>
          <w:rFonts w:ascii="Times New Roman" w:hAnsi="Times New Roman" w:cs="Times New Roman"/>
          <w:sz w:val="24"/>
          <w:highlight w:val="yellow"/>
        </w:rPr>
      </w:pPr>
      <w:r w:rsidRPr="00832EFD">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832EFD">
          <w:rPr>
            <w:rStyle w:val="Hyperlink"/>
            <w:rFonts w:ascii="Times New Roman" w:hAnsi="Times New Roman" w:cs="Times New Roman"/>
            <w:sz w:val="24"/>
          </w:rPr>
          <w:t>unomaha.edu/</w:t>
        </w:r>
        <w:proofErr w:type="spellStart"/>
        <w:r w:rsidRPr="00832EFD">
          <w:rPr>
            <w:rStyle w:val="Hyperlink"/>
            <w:rFonts w:ascii="Times New Roman" w:hAnsi="Times New Roman" w:cs="Times New Roman"/>
            <w:sz w:val="24"/>
          </w:rPr>
          <w:t>writingcenter</w:t>
        </w:r>
        <w:proofErr w:type="spellEnd"/>
      </w:hyperlink>
      <w:r w:rsidRPr="00832EFD">
        <w:rPr>
          <w:rFonts w:ascii="Times New Roman" w:hAnsi="Times New Roman" w:cs="Times New Roman"/>
          <w:sz w:val="24"/>
        </w:rPr>
        <w:t xml:space="preserve"> or visit their main location in Arts and Sciences Hall</w:t>
      </w:r>
      <w:r w:rsidR="00311D64" w:rsidRPr="00832EFD">
        <w:rPr>
          <w:rFonts w:ascii="Times New Roman" w:hAnsi="Times New Roman" w:cs="Times New Roman"/>
          <w:sz w:val="24"/>
        </w:rPr>
        <w:t xml:space="preserve"> (ASH) </w:t>
      </w:r>
      <w:r w:rsidRPr="00832EFD">
        <w:rPr>
          <w:rFonts w:ascii="Times New Roman" w:hAnsi="Times New Roman" w:cs="Times New Roman"/>
          <w:sz w:val="24"/>
        </w:rPr>
        <w:t xml:space="preserve">150. </w:t>
      </w:r>
    </w:p>
    <w:p w14:paraId="7BB2BCB1" w14:textId="43F53211" w:rsidR="00762ECA" w:rsidRPr="00832EFD" w:rsidRDefault="00762ECA" w:rsidP="00762ECA">
      <w:pPr>
        <w:pStyle w:val="Subhead-Red"/>
        <w:rPr>
          <w:rFonts w:ascii="Times New Roman" w:hAnsi="Times New Roman" w:cs="Times New Roman"/>
          <w:sz w:val="24"/>
          <w:szCs w:val="24"/>
        </w:rPr>
      </w:pPr>
    </w:p>
    <w:p w14:paraId="0D80FFD6" w14:textId="764F322A" w:rsidR="003D4FD9" w:rsidRPr="00832EFD" w:rsidRDefault="003D4FD9"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Speech Center</w:t>
      </w:r>
    </w:p>
    <w:p w14:paraId="464912ED" w14:textId="3D44716F" w:rsidR="005A5F4F" w:rsidRPr="00832EFD" w:rsidRDefault="005A5F4F" w:rsidP="0093202B">
      <w:pPr>
        <w:pStyle w:val="CaptionNote-Black"/>
        <w:keepNext/>
        <w:keepLines/>
        <w:spacing w:line="240" w:lineRule="auto"/>
        <w:rPr>
          <w:rFonts w:ascii="Times New Roman" w:hAnsi="Times New Roman" w:cs="Times New Roman"/>
          <w:i w:val="0"/>
          <w:color w:val="auto"/>
          <w:sz w:val="24"/>
        </w:rPr>
      </w:pPr>
      <w:r w:rsidRPr="00832EFD">
        <w:rPr>
          <w:rFonts w:ascii="Times New Roman" w:hAnsi="Times New Roman" w:cs="Times New Roman"/>
          <w:i w:val="0"/>
          <w:color w:val="auto"/>
          <w:sz w:val="24"/>
        </w:rPr>
        <w:t xml:space="preserve">The </w:t>
      </w:r>
      <w:hyperlink r:id="rId18" w:history="1">
        <w:r w:rsidRPr="00832EFD">
          <w:rPr>
            <w:rStyle w:val="Hyperlink"/>
            <w:rFonts w:ascii="Times New Roman" w:hAnsi="Times New Roman" w:cs="Times New Roman"/>
            <w:i w:val="0"/>
            <w:sz w:val="24"/>
          </w:rPr>
          <w:t>UNO Speech Center</w:t>
        </w:r>
      </w:hyperlink>
      <w:r w:rsidRPr="00832EFD">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832EFD">
        <w:rPr>
          <w:rFonts w:ascii="Times New Roman" w:hAnsi="Times New Roman" w:cs="Times New Roman"/>
          <w:i w:val="0"/>
          <w:color w:val="auto"/>
          <w:sz w:val="24"/>
        </w:rPr>
        <w:t>students</w:t>
      </w:r>
      <w:r w:rsidRPr="00832EFD">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832EFD">
        <w:rPr>
          <w:rFonts w:ascii="Times New Roman" w:hAnsi="Times New Roman" w:cs="Times New Roman"/>
          <w:i w:val="0"/>
          <w:color w:val="auto"/>
          <w:sz w:val="24"/>
        </w:rPr>
        <w:t xml:space="preserve">any </w:t>
      </w:r>
      <w:r w:rsidRPr="00832EFD">
        <w:rPr>
          <w:rFonts w:ascii="Times New Roman" w:hAnsi="Times New Roman" w:cs="Times New Roman"/>
          <w:i w:val="0"/>
          <w:color w:val="auto"/>
          <w:sz w:val="24"/>
        </w:rPr>
        <w:t>stage in the speech-making process</w:t>
      </w:r>
      <w:r w:rsidR="00B54126" w:rsidRPr="00832EFD">
        <w:rPr>
          <w:rFonts w:ascii="Times New Roman" w:hAnsi="Times New Roman" w:cs="Times New Roman"/>
          <w:i w:val="0"/>
          <w:color w:val="auto"/>
          <w:sz w:val="24"/>
        </w:rPr>
        <w:t xml:space="preserve">. </w:t>
      </w:r>
      <w:r w:rsidRPr="00832EFD">
        <w:rPr>
          <w:rFonts w:ascii="Times New Roman" w:hAnsi="Times New Roman" w:cs="Times New Roman"/>
          <w:i w:val="0"/>
          <w:color w:val="auto"/>
          <w:sz w:val="24"/>
        </w:rPr>
        <w:t>For more information,</w:t>
      </w:r>
      <w:r w:rsidR="00311D64" w:rsidRPr="00832EFD">
        <w:rPr>
          <w:rFonts w:ascii="Times New Roman" w:hAnsi="Times New Roman" w:cs="Times New Roman"/>
          <w:i w:val="0"/>
          <w:color w:val="auto"/>
          <w:sz w:val="24"/>
        </w:rPr>
        <w:t xml:space="preserve"> visit </w:t>
      </w:r>
      <w:r w:rsidRPr="00832EFD">
        <w:rPr>
          <w:rFonts w:ascii="Times New Roman" w:hAnsi="Times New Roman" w:cs="Times New Roman"/>
          <w:i w:val="0"/>
          <w:color w:val="auto"/>
          <w:sz w:val="24"/>
        </w:rPr>
        <w:t xml:space="preserve">the UNO Speech Center </w:t>
      </w:r>
      <w:r w:rsidR="00311D64" w:rsidRPr="00832EFD">
        <w:rPr>
          <w:rFonts w:ascii="Times New Roman" w:hAnsi="Times New Roman" w:cs="Times New Roman"/>
          <w:i w:val="0"/>
          <w:color w:val="auto"/>
          <w:sz w:val="24"/>
        </w:rPr>
        <w:t>in Arts and Sciences Hall (</w:t>
      </w:r>
      <w:r w:rsidRPr="00832EFD">
        <w:rPr>
          <w:rFonts w:ascii="Times New Roman" w:hAnsi="Times New Roman" w:cs="Times New Roman"/>
          <w:i w:val="0"/>
          <w:color w:val="auto"/>
          <w:sz w:val="24"/>
        </w:rPr>
        <w:t>ASH</w:t>
      </w:r>
      <w:r w:rsidR="00311D64" w:rsidRPr="00832EFD">
        <w:rPr>
          <w:rFonts w:ascii="Times New Roman" w:hAnsi="Times New Roman" w:cs="Times New Roman"/>
          <w:i w:val="0"/>
          <w:color w:val="auto"/>
          <w:sz w:val="24"/>
        </w:rPr>
        <w:t>)</w:t>
      </w:r>
      <w:r w:rsidRPr="00832EFD">
        <w:rPr>
          <w:rFonts w:ascii="Times New Roman" w:hAnsi="Times New Roman" w:cs="Times New Roman"/>
          <w:i w:val="0"/>
          <w:color w:val="auto"/>
          <w:sz w:val="24"/>
        </w:rPr>
        <w:t xml:space="preserve"> 18</w:t>
      </w:r>
      <w:r w:rsidR="00311D64" w:rsidRPr="00832EFD">
        <w:rPr>
          <w:rFonts w:ascii="Times New Roman" w:hAnsi="Times New Roman" w:cs="Times New Roman"/>
          <w:i w:val="0"/>
          <w:color w:val="auto"/>
          <w:sz w:val="24"/>
        </w:rPr>
        <w:t>3</w:t>
      </w:r>
      <w:r w:rsidRPr="00832EFD">
        <w:rPr>
          <w:rFonts w:ascii="Times New Roman" w:hAnsi="Times New Roman" w:cs="Times New Roman"/>
          <w:i w:val="0"/>
          <w:color w:val="auto"/>
          <w:sz w:val="24"/>
        </w:rPr>
        <w:t xml:space="preserve"> and 185</w:t>
      </w:r>
      <w:r w:rsidR="00311D64" w:rsidRPr="00832EFD">
        <w:rPr>
          <w:rFonts w:ascii="Times New Roman" w:hAnsi="Times New Roman" w:cs="Times New Roman"/>
          <w:i w:val="0"/>
          <w:color w:val="auto"/>
          <w:sz w:val="24"/>
        </w:rPr>
        <w:t>.</w:t>
      </w:r>
    </w:p>
    <w:p w14:paraId="390BB5EE" w14:textId="77777777" w:rsidR="005A5F4F" w:rsidRPr="00832EFD" w:rsidRDefault="005A5F4F" w:rsidP="0064235D">
      <w:pPr>
        <w:pStyle w:val="Subhead-Red"/>
        <w:rPr>
          <w:rFonts w:ascii="Times New Roman" w:hAnsi="Times New Roman" w:cs="Times New Roman"/>
          <w:sz w:val="24"/>
          <w:szCs w:val="24"/>
        </w:rPr>
      </w:pPr>
    </w:p>
    <w:p w14:paraId="52FF8659" w14:textId="7EFB2730" w:rsidR="002735A1" w:rsidRPr="00832EFD" w:rsidRDefault="002735A1"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Student Safety</w:t>
      </w:r>
    </w:p>
    <w:p w14:paraId="67F99783" w14:textId="652B56C6" w:rsidR="005A5F4F" w:rsidRPr="00832EFD" w:rsidRDefault="005A5F4F" w:rsidP="0093202B">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A variety of resources are available to support student safety and security. </w:t>
      </w:r>
      <w:r w:rsidR="00B54126" w:rsidRPr="00832EFD">
        <w:rPr>
          <w:rFonts w:ascii="Times New Roman" w:hAnsi="Times New Roman" w:cs="Times New Roman"/>
          <w:sz w:val="24"/>
        </w:rPr>
        <w:t xml:space="preserve">Students </w:t>
      </w:r>
      <w:r w:rsidRPr="00832EFD">
        <w:rPr>
          <w:rFonts w:ascii="Times New Roman" w:hAnsi="Times New Roman" w:cs="Times New Roman"/>
          <w:sz w:val="24"/>
        </w:rPr>
        <w:t xml:space="preserve">have experienced or are experiencing a difficult personal situation, </w:t>
      </w:r>
      <w:r w:rsidR="00B54126" w:rsidRPr="00832EFD">
        <w:rPr>
          <w:rFonts w:ascii="Times New Roman" w:hAnsi="Times New Roman" w:cs="Times New Roman"/>
          <w:sz w:val="24"/>
        </w:rPr>
        <w:t xml:space="preserve">should </w:t>
      </w:r>
      <w:r w:rsidRPr="00832EFD">
        <w:rPr>
          <w:rFonts w:ascii="Times New Roman" w:hAnsi="Times New Roman" w:cs="Times New Roman"/>
          <w:sz w:val="24"/>
        </w:rPr>
        <w:t xml:space="preserve">consult the resources available </w:t>
      </w:r>
      <w:r w:rsidR="007A49E7" w:rsidRPr="00832EFD">
        <w:rPr>
          <w:rFonts w:ascii="Times New Roman" w:hAnsi="Times New Roman" w:cs="Times New Roman"/>
          <w:sz w:val="24"/>
        </w:rPr>
        <w:t>through</w:t>
      </w:r>
      <w:r w:rsidRPr="00832EFD">
        <w:rPr>
          <w:rFonts w:ascii="Times New Roman" w:hAnsi="Times New Roman" w:cs="Times New Roman"/>
          <w:sz w:val="24"/>
        </w:rPr>
        <w:t xml:space="preserve"> the </w:t>
      </w:r>
      <w:hyperlink r:id="rId19" w:history="1">
        <w:r w:rsidRPr="00832EFD">
          <w:rPr>
            <w:rStyle w:val="Hyperlink"/>
            <w:rFonts w:ascii="Times New Roman" w:hAnsi="Times New Roman" w:cs="Times New Roman"/>
            <w:sz w:val="24"/>
          </w:rPr>
          <w:t>Division of Student Success</w:t>
        </w:r>
      </w:hyperlink>
      <w:r w:rsidRPr="00832EFD">
        <w:rPr>
          <w:rFonts w:ascii="Times New Roman" w:hAnsi="Times New Roman" w:cs="Times New Roman"/>
          <w:sz w:val="24"/>
        </w:rPr>
        <w:t xml:space="preserve">. </w:t>
      </w:r>
    </w:p>
    <w:p w14:paraId="65ADA1A7" w14:textId="40285C0B" w:rsidR="00556E98" w:rsidRPr="00832EFD" w:rsidRDefault="00556E98">
      <w:pPr>
        <w:rPr>
          <w:rFonts w:ascii="Times New Roman" w:hAnsi="Times New Roman" w:cs="Times New Roman"/>
          <w:b/>
          <w:caps/>
          <w:color w:val="D71920"/>
        </w:rPr>
      </w:pPr>
    </w:p>
    <w:p w14:paraId="056CE6D3" w14:textId="379EE46B" w:rsidR="00720A80" w:rsidRPr="00832EFD" w:rsidRDefault="00341CE7" w:rsidP="0093202B">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Outcomes Map</w:t>
      </w:r>
      <w:r w:rsidR="0028389B" w:rsidRPr="00832EFD">
        <w:rPr>
          <w:rFonts w:ascii="Times New Roman" w:hAnsi="Times New Roman" w:cs="Times New Roman"/>
          <w:sz w:val="24"/>
          <w:szCs w:val="24"/>
        </w:rPr>
        <w:t xml:space="preserve"> </w:t>
      </w:r>
      <w:r w:rsidR="00556E98" w:rsidRPr="00832EFD">
        <w:rPr>
          <w:rFonts w:ascii="Times New Roman" w:hAnsi="Times New Roman" w:cs="Times New Roman"/>
          <w:sz w:val="24"/>
          <w:szCs w:val="24"/>
        </w:rPr>
        <w:t xml:space="preserve">and </w:t>
      </w:r>
      <w:r w:rsidR="00720A80" w:rsidRPr="00832EFD">
        <w:rPr>
          <w:rFonts w:ascii="Times New Roman" w:hAnsi="Times New Roman" w:cs="Times New Roman"/>
          <w:sz w:val="24"/>
          <w:szCs w:val="24"/>
        </w:rPr>
        <w:t>Student learning outcomes (SLO</w:t>
      </w:r>
      <w:r w:rsidR="0028389B" w:rsidRPr="00832EFD">
        <w:rPr>
          <w:rFonts w:ascii="Times New Roman" w:hAnsi="Times New Roman" w:cs="Times New Roman"/>
          <w:caps w:val="0"/>
          <w:sz w:val="24"/>
          <w:szCs w:val="24"/>
        </w:rPr>
        <w:t>s</w:t>
      </w:r>
      <w:r w:rsidR="00720A80" w:rsidRPr="00832EFD">
        <w:rPr>
          <w:rFonts w:ascii="Times New Roman" w:hAnsi="Times New Roman" w:cs="Times New Roman"/>
          <w:sz w:val="24"/>
          <w:szCs w:val="24"/>
        </w:rPr>
        <w:t>)</w:t>
      </w:r>
    </w:p>
    <w:p w14:paraId="3DDFD99C" w14:textId="77777777" w:rsidR="00720A80" w:rsidRPr="00832EFD" w:rsidRDefault="00720A80" w:rsidP="0093202B">
      <w:pPr>
        <w:pStyle w:val="Body-Black"/>
        <w:keepNext/>
        <w:keepLines/>
        <w:spacing w:before="0" w:after="0"/>
        <w:rPr>
          <w:rStyle w:val="EmphasisHyperlink-Black"/>
          <w:rFonts w:ascii="Times New Roman" w:hAnsi="Times New Roman" w:cs="Times New Roman"/>
          <w:b/>
          <w:iCs w:val="0"/>
          <w:caps/>
          <w:sz w:val="24"/>
        </w:rPr>
      </w:pPr>
      <w:r w:rsidRPr="00832EFD">
        <w:rPr>
          <w:rStyle w:val="EmphasisHyperlink-Black"/>
          <w:rFonts w:ascii="Times New Roman" w:hAnsi="Times New Roman" w:cs="Times New Roman"/>
          <w:b/>
          <w:sz w:val="24"/>
        </w:rPr>
        <w:t>Council on Social Work Education (CSWE) Competencies</w:t>
      </w:r>
    </w:p>
    <w:p w14:paraId="4FAC0EE9" w14:textId="0CFBBC0F" w:rsidR="00720A80" w:rsidRPr="00832EFD" w:rsidRDefault="00720A80" w:rsidP="0093202B">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The student learning outcomes for this course are built upon the following nine social work core competencies set forth by the CSWE’s 2015 Educational Polices and Accreditation Standards (EPAS) which is required for all accredited </w:t>
      </w:r>
      <w:r w:rsidR="00361DB5" w:rsidRPr="00832EFD">
        <w:rPr>
          <w:rFonts w:ascii="Times New Roman" w:hAnsi="Times New Roman" w:cs="Times New Roman"/>
          <w:sz w:val="24"/>
        </w:rPr>
        <w:t xml:space="preserve">social work </w:t>
      </w:r>
      <w:r w:rsidRPr="00832EFD">
        <w:rPr>
          <w:rFonts w:ascii="Times New Roman" w:hAnsi="Times New Roman" w:cs="Times New Roman"/>
          <w:sz w:val="24"/>
        </w:rPr>
        <w:t xml:space="preserve">programs. </w:t>
      </w:r>
    </w:p>
    <w:p w14:paraId="16C4E74D" w14:textId="77777777" w:rsidR="00720A80" w:rsidRPr="00832EFD" w:rsidRDefault="00720A80" w:rsidP="003A15E2">
      <w:pPr>
        <w:pStyle w:val="Body-Black"/>
        <w:numPr>
          <w:ilvl w:val="0"/>
          <w:numId w:val="15"/>
        </w:numPr>
        <w:spacing w:before="0" w:after="0"/>
        <w:ind w:left="1080"/>
        <w:rPr>
          <w:rFonts w:ascii="Times New Roman" w:hAnsi="Times New Roman" w:cs="Times New Roman"/>
          <w:sz w:val="24"/>
        </w:rPr>
      </w:pPr>
      <w:r w:rsidRPr="00832EFD">
        <w:rPr>
          <w:rFonts w:ascii="Times New Roman" w:hAnsi="Times New Roman" w:cs="Times New Roman"/>
          <w:sz w:val="24"/>
        </w:rPr>
        <w:t xml:space="preserve">Demonstrate ethical and professional behavior. </w:t>
      </w:r>
    </w:p>
    <w:p w14:paraId="1AEA229B" w14:textId="77777777" w:rsidR="00720A80" w:rsidRPr="00832EFD" w:rsidRDefault="00720A80" w:rsidP="003A15E2">
      <w:pPr>
        <w:pStyle w:val="Body-Black"/>
        <w:numPr>
          <w:ilvl w:val="0"/>
          <w:numId w:val="15"/>
        </w:numPr>
        <w:spacing w:before="0" w:after="0"/>
        <w:ind w:left="1080"/>
        <w:rPr>
          <w:rFonts w:ascii="Times New Roman" w:hAnsi="Times New Roman" w:cs="Times New Roman"/>
          <w:sz w:val="24"/>
        </w:rPr>
      </w:pPr>
      <w:r w:rsidRPr="00832EFD">
        <w:rPr>
          <w:rFonts w:ascii="Times New Roman" w:hAnsi="Times New Roman" w:cs="Times New Roman"/>
          <w:sz w:val="24"/>
        </w:rPr>
        <w:t>Engage diversity and difference in practice.</w:t>
      </w:r>
    </w:p>
    <w:p w14:paraId="233E5F8A" w14:textId="77777777" w:rsidR="00720A80" w:rsidRPr="00832EFD" w:rsidRDefault="00720A80" w:rsidP="003A15E2">
      <w:pPr>
        <w:pStyle w:val="Body-Black"/>
        <w:numPr>
          <w:ilvl w:val="0"/>
          <w:numId w:val="15"/>
        </w:numPr>
        <w:spacing w:before="0" w:after="0"/>
        <w:ind w:left="1080"/>
        <w:rPr>
          <w:rFonts w:ascii="Times New Roman" w:hAnsi="Times New Roman" w:cs="Times New Roman"/>
          <w:sz w:val="24"/>
        </w:rPr>
      </w:pPr>
      <w:r w:rsidRPr="00832EFD">
        <w:rPr>
          <w:rFonts w:ascii="Times New Roman" w:hAnsi="Times New Roman" w:cs="Times New Roman"/>
          <w:sz w:val="24"/>
        </w:rPr>
        <w:t>Advance human rights and social, economic, and environmental justice.</w:t>
      </w:r>
    </w:p>
    <w:p w14:paraId="2AE3F2B2" w14:textId="77777777" w:rsidR="00720A80" w:rsidRPr="00832EFD" w:rsidRDefault="00720A80" w:rsidP="003A15E2">
      <w:pPr>
        <w:pStyle w:val="Body-Black"/>
        <w:numPr>
          <w:ilvl w:val="0"/>
          <w:numId w:val="15"/>
        </w:numPr>
        <w:spacing w:before="0" w:after="0"/>
        <w:ind w:left="1080"/>
        <w:rPr>
          <w:rFonts w:ascii="Times New Roman" w:hAnsi="Times New Roman" w:cs="Times New Roman"/>
          <w:sz w:val="24"/>
        </w:rPr>
      </w:pPr>
      <w:r w:rsidRPr="00832EFD">
        <w:rPr>
          <w:rFonts w:ascii="Times New Roman" w:hAnsi="Times New Roman" w:cs="Times New Roman"/>
          <w:sz w:val="24"/>
        </w:rPr>
        <w:t>Engage in practice-informed research and research-informed practice.</w:t>
      </w:r>
    </w:p>
    <w:p w14:paraId="05E26E09" w14:textId="77777777" w:rsidR="00720A80" w:rsidRPr="00832EFD" w:rsidRDefault="00720A80" w:rsidP="003A15E2">
      <w:pPr>
        <w:pStyle w:val="Body-Black"/>
        <w:numPr>
          <w:ilvl w:val="0"/>
          <w:numId w:val="15"/>
        </w:numPr>
        <w:spacing w:before="0" w:after="0"/>
        <w:ind w:left="1080"/>
        <w:rPr>
          <w:rFonts w:ascii="Times New Roman" w:hAnsi="Times New Roman" w:cs="Times New Roman"/>
          <w:sz w:val="24"/>
        </w:rPr>
      </w:pPr>
      <w:r w:rsidRPr="00832EFD">
        <w:rPr>
          <w:rFonts w:ascii="Times New Roman" w:hAnsi="Times New Roman" w:cs="Times New Roman"/>
          <w:sz w:val="24"/>
        </w:rPr>
        <w:t>Engage in policy practice.</w:t>
      </w:r>
    </w:p>
    <w:p w14:paraId="5AA3FACD" w14:textId="77777777" w:rsidR="00720A80" w:rsidRPr="00832EFD" w:rsidRDefault="00720A80" w:rsidP="003A15E2">
      <w:pPr>
        <w:pStyle w:val="Body-Black"/>
        <w:numPr>
          <w:ilvl w:val="0"/>
          <w:numId w:val="15"/>
        </w:numPr>
        <w:spacing w:before="0" w:after="0"/>
        <w:ind w:left="1080"/>
        <w:rPr>
          <w:rFonts w:ascii="Times New Roman" w:hAnsi="Times New Roman" w:cs="Times New Roman"/>
          <w:sz w:val="24"/>
        </w:rPr>
      </w:pPr>
      <w:r w:rsidRPr="00832EFD">
        <w:rPr>
          <w:rFonts w:ascii="Times New Roman" w:hAnsi="Times New Roman" w:cs="Times New Roman"/>
          <w:sz w:val="24"/>
        </w:rPr>
        <w:t>Engage with individuals, families, groups, organizations, and communities.</w:t>
      </w:r>
    </w:p>
    <w:p w14:paraId="5FD978C4" w14:textId="77777777" w:rsidR="00720A80" w:rsidRPr="00832EFD" w:rsidRDefault="00720A80" w:rsidP="003A15E2">
      <w:pPr>
        <w:pStyle w:val="Body-Black"/>
        <w:numPr>
          <w:ilvl w:val="0"/>
          <w:numId w:val="15"/>
        </w:numPr>
        <w:spacing w:before="0" w:after="0"/>
        <w:ind w:left="1080"/>
        <w:rPr>
          <w:rFonts w:ascii="Times New Roman" w:hAnsi="Times New Roman" w:cs="Times New Roman"/>
          <w:sz w:val="24"/>
        </w:rPr>
      </w:pPr>
      <w:r w:rsidRPr="00832EFD">
        <w:rPr>
          <w:rFonts w:ascii="Times New Roman" w:hAnsi="Times New Roman" w:cs="Times New Roman"/>
          <w:sz w:val="24"/>
        </w:rPr>
        <w:t>Assess individuals, families, groups, organizations, and communities.</w:t>
      </w:r>
    </w:p>
    <w:p w14:paraId="34FADF6E" w14:textId="77777777" w:rsidR="00720A80" w:rsidRPr="00832EFD" w:rsidRDefault="00720A80" w:rsidP="003A15E2">
      <w:pPr>
        <w:pStyle w:val="Body-Black"/>
        <w:numPr>
          <w:ilvl w:val="0"/>
          <w:numId w:val="15"/>
        </w:numPr>
        <w:spacing w:before="0" w:after="0"/>
        <w:ind w:left="1080"/>
        <w:rPr>
          <w:rFonts w:ascii="Times New Roman" w:hAnsi="Times New Roman" w:cs="Times New Roman"/>
          <w:sz w:val="24"/>
        </w:rPr>
      </w:pPr>
      <w:r w:rsidRPr="00832EFD">
        <w:rPr>
          <w:rFonts w:ascii="Times New Roman" w:hAnsi="Times New Roman" w:cs="Times New Roman"/>
          <w:sz w:val="24"/>
        </w:rPr>
        <w:t>Intervene with individuals, families, groups, organizations and communities.</w:t>
      </w:r>
    </w:p>
    <w:p w14:paraId="175A4BD7" w14:textId="675FD7AD" w:rsidR="00720A80" w:rsidRPr="00832EFD" w:rsidRDefault="00720A80" w:rsidP="003A15E2">
      <w:pPr>
        <w:pStyle w:val="Body-Black"/>
        <w:numPr>
          <w:ilvl w:val="0"/>
          <w:numId w:val="15"/>
        </w:numPr>
        <w:spacing w:before="0" w:after="0"/>
        <w:ind w:left="1080"/>
        <w:rPr>
          <w:rFonts w:ascii="Times New Roman" w:hAnsi="Times New Roman" w:cs="Times New Roman"/>
          <w:sz w:val="24"/>
        </w:rPr>
      </w:pPr>
      <w:r w:rsidRPr="00832EFD">
        <w:rPr>
          <w:rFonts w:ascii="Times New Roman" w:hAnsi="Times New Roman" w:cs="Times New Roman"/>
          <w:sz w:val="24"/>
        </w:rPr>
        <w:t>Evaluate practice with individuals, families, groups, organizations, and communities.</w:t>
      </w:r>
    </w:p>
    <w:p w14:paraId="773C0DA2" w14:textId="77777777" w:rsidR="00720A80" w:rsidRPr="00832EFD" w:rsidRDefault="00720A80" w:rsidP="004D19DA">
      <w:pPr>
        <w:pStyle w:val="Body-Black"/>
        <w:spacing w:before="0" w:after="0"/>
        <w:rPr>
          <w:rFonts w:ascii="Times New Roman" w:hAnsi="Times New Roman" w:cs="Times New Roman"/>
          <w:sz w:val="24"/>
        </w:rPr>
      </w:pPr>
    </w:p>
    <w:p w14:paraId="2F3C2943" w14:textId="35B837A9" w:rsidR="00341CE7" w:rsidRPr="00832EFD" w:rsidRDefault="00341CE7" w:rsidP="004D19DA">
      <w:pPr>
        <w:pStyle w:val="Body-Black"/>
        <w:spacing w:before="0" w:after="0"/>
        <w:rPr>
          <w:rFonts w:ascii="Times New Roman" w:hAnsi="Times New Roman" w:cs="Times New Roman"/>
          <w:sz w:val="24"/>
        </w:rPr>
      </w:pPr>
      <w:r w:rsidRPr="00832EFD">
        <w:rPr>
          <w:rFonts w:ascii="Times New Roman" w:hAnsi="Times New Roman" w:cs="Times New Roman"/>
          <w:sz w:val="24"/>
        </w:rPr>
        <w:t>This map is intended to show how course topics, content, and activities align to the student learning outcomes outlined above.</w:t>
      </w:r>
      <w:r w:rsidR="00DC399D" w:rsidRPr="00832EFD">
        <w:rPr>
          <w:rFonts w:ascii="Times New Roman" w:hAnsi="Times New Roman" w:cs="Times New Roman"/>
          <w:sz w:val="24"/>
        </w:rPr>
        <w:t xml:space="preserve"> Course </w:t>
      </w:r>
      <w:r w:rsidR="001B4DD5" w:rsidRPr="00832EFD">
        <w:rPr>
          <w:rFonts w:ascii="Times New Roman" w:hAnsi="Times New Roman" w:cs="Times New Roman"/>
          <w:sz w:val="24"/>
        </w:rPr>
        <w:t>o</w:t>
      </w:r>
      <w:r w:rsidR="00DC399D" w:rsidRPr="00832EFD">
        <w:rPr>
          <w:rFonts w:ascii="Times New Roman" w:hAnsi="Times New Roman" w:cs="Times New Roman"/>
          <w:sz w:val="24"/>
        </w:rPr>
        <w:t xml:space="preserve">bjectives are italicized to distinguish them from the </w:t>
      </w:r>
      <w:r w:rsidR="001B4DD5" w:rsidRPr="00832EFD">
        <w:rPr>
          <w:rFonts w:ascii="Times New Roman" w:hAnsi="Times New Roman" w:cs="Times New Roman"/>
          <w:sz w:val="24"/>
        </w:rPr>
        <w:t>core competencies set forth by the CSWE’s 2015 EPAS.</w:t>
      </w:r>
    </w:p>
    <w:tbl>
      <w:tblPr>
        <w:tblStyle w:val="TableGrid"/>
        <w:tblW w:w="969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70"/>
        <w:gridCol w:w="1530"/>
        <w:gridCol w:w="2869"/>
        <w:gridCol w:w="1430"/>
      </w:tblGrid>
      <w:tr w:rsidR="00180141" w:rsidRPr="00832EFD" w14:paraId="38513836" w14:textId="77777777" w:rsidTr="007B6DBA">
        <w:trPr>
          <w:cantSplit/>
          <w:tblHeader/>
        </w:trPr>
        <w:tc>
          <w:tcPr>
            <w:tcW w:w="3870" w:type="dxa"/>
            <w:shd w:val="clear" w:color="auto" w:fill="E7E6E6" w:themeFill="background2"/>
            <w:vAlign w:val="bottom"/>
          </w:tcPr>
          <w:p w14:paraId="1C3D4CC8" w14:textId="45C35B0B" w:rsidR="00180141" w:rsidRPr="00832EFD" w:rsidRDefault="00623F74" w:rsidP="00F63979">
            <w:pPr>
              <w:pStyle w:val="Body-Black"/>
              <w:spacing w:before="0" w:after="0"/>
              <w:jc w:val="center"/>
              <w:rPr>
                <w:rFonts w:ascii="Times New Roman" w:hAnsi="Times New Roman" w:cs="Times New Roman"/>
                <w:b/>
                <w:sz w:val="24"/>
              </w:rPr>
            </w:pPr>
            <w:r w:rsidRPr="00832EFD">
              <w:rPr>
                <w:rFonts w:ascii="Times New Roman" w:hAnsi="Times New Roman" w:cs="Times New Roman"/>
                <w:b/>
                <w:sz w:val="24"/>
              </w:rPr>
              <w:lastRenderedPageBreak/>
              <w:t>Course Objective/</w:t>
            </w:r>
            <w:r w:rsidR="00180141" w:rsidRPr="00832EFD">
              <w:rPr>
                <w:rFonts w:ascii="Times New Roman" w:hAnsi="Times New Roman" w:cs="Times New Roman"/>
                <w:b/>
                <w:sz w:val="24"/>
              </w:rPr>
              <w:t>Student Learning Outcome</w:t>
            </w:r>
          </w:p>
        </w:tc>
        <w:tc>
          <w:tcPr>
            <w:tcW w:w="1530" w:type="dxa"/>
            <w:shd w:val="clear" w:color="auto" w:fill="E7E6E6" w:themeFill="background2"/>
            <w:vAlign w:val="bottom"/>
          </w:tcPr>
          <w:p w14:paraId="5867F650" w14:textId="3EAEEE0D" w:rsidR="0065549D" w:rsidRPr="00832EFD" w:rsidRDefault="00180141" w:rsidP="00F63979">
            <w:pPr>
              <w:pStyle w:val="Body-Black"/>
              <w:spacing w:before="0" w:after="0"/>
              <w:jc w:val="center"/>
              <w:rPr>
                <w:rFonts w:ascii="Times New Roman" w:hAnsi="Times New Roman" w:cs="Times New Roman"/>
                <w:b/>
                <w:sz w:val="24"/>
              </w:rPr>
            </w:pPr>
            <w:r w:rsidRPr="00832EFD">
              <w:rPr>
                <w:rFonts w:ascii="Times New Roman" w:hAnsi="Times New Roman" w:cs="Times New Roman"/>
                <w:b/>
                <w:sz w:val="24"/>
              </w:rPr>
              <w:t>EPAS</w:t>
            </w:r>
          </w:p>
          <w:p w14:paraId="76B7614E" w14:textId="62D67589" w:rsidR="00180141" w:rsidRPr="00832EFD" w:rsidRDefault="00180141" w:rsidP="00F63979">
            <w:pPr>
              <w:pStyle w:val="Body-Black"/>
              <w:spacing w:before="0" w:after="0"/>
              <w:jc w:val="center"/>
              <w:rPr>
                <w:rFonts w:ascii="Times New Roman" w:hAnsi="Times New Roman" w:cs="Times New Roman"/>
                <w:b/>
                <w:sz w:val="24"/>
              </w:rPr>
            </w:pPr>
            <w:r w:rsidRPr="00832EFD">
              <w:rPr>
                <w:rFonts w:ascii="Times New Roman" w:hAnsi="Times New Roman" w:cs="Times New Roman"/>
                <w:b/>
                <w:sz w:val="24"/>
              </w:rPr>
              <w:t>Competency</w:t>
            </w:r>
          </w:p>
        </w:tc>
        <w:tc>
          <w:tcPr>
            <w:tcW w:w="2869" w:type="dxa"/>
            <w:shd w:val="clear" w:color="auto" w:fill="E7E6E6" w:themeFill="background2"/>
            <w:vAlign w:val="bottom"/>
          </w:tcPr>
          <w:p w14:paraId="741CE691" w14:textId="6FEF9A22" w:rsidR="00180141" w:rsidRPr="00832EFD" w:rsidRDefault="00180141" w:rsidP="00F63979">
            <w:pPr>
              <w:pStyle w:val="Body-Black"/>
              <w:spacing w:before="0" w:after="0"/>
              <w:jc w:val="center"/>
              <w:rPr>
                <w:rFonts w:ascii="Times New Roman" w:hAnsi="Times New Roman" w:cs="Times New Roman"/>
                <w:b/>
                <w:sz w:val="24"/>
              </w:rPr>
            </w:pPr>
            <w:r w:rsidRPr="00832EFD">
              <w:rPr>
                <w:rFonts w:ascii="Times New Roman" w:hAnsi="Times New Roman" w:cs="Times New Roman"/>
                <w:b/>
                <w:sz w:val="24"/>
              </w:rPr>
              <w:t>Assignment</w:t>
            </w:r>
          </w:p>
        </w:tc>
        <w:tc>
          <w:tcPr>
            <w:tcW w:w="1430" w:type="dxa"/>
            <w:shd w:val="clear" w:color="auto" w:fill="E7E6E6" w:themeFill="background2"/>
            <w:vAlign w:val="bottom"/>
          </w:tcPr>
          <w:p w14:paraId="13C644FC" w14:textId="10DB84BD" w:rsidR="00180141" w:rsidRPr="00832EFD" w:rsidRDefault="00180141" w:rsidP="00F63979">
            <w:pPr>
              <w:pStyle w:val="Body-Black"/>
              <w:spacing w:before="0" w:after="0"/>
              <w:jc w:val="center"/>
              <w:rPr>
                <w:rFonts w:ascii="Times New Roman" w:hAnsi="Times New Roman" w:cs="Times New Roman"/>
                <w:b/>
                <w:sz w:val="24"/>
              </w:rPr>
            </w:pPr>
            <w:r w:rsidRPr="00832EFD">
              <w:rPr>
                <w:rFonts w:ascii="Times New Roman" w:hAnsi="Times New Roman" w:cs="Times New Roman"/>
                <w:b/>
                <w:sz w:val="24"/>
              </w:rPr>
              <w:t>Dimension</w:t>
            </w:r>
            <w:r w:rsidR="00CE495A" w:rsidRPr="00832EFD">
              <w:rPr>
                <w:rFonts w:ascii="Times New Roman" w:hAnsi="Times New Roman" w:cs="Times New Roman"/>
                <w:b/>
                <w:sz w:val="24"/>
              </w:rPr>
              <w:t>*</w:t>
            </w:r>
          </w:p>
        </w:tc>
      </w:tr>
      <w:tr w:rsidR="00A8204C" w:rsidRPr="00832EFD" w14:paraId="267B4819" w14:textId="77777777" w:rsidTr="007B6DBA">
        <w:trPr>
          <w:cantSplit/>
        </w:trPr>
        <w:tc>
          <w:tcPr>
            <w:tcW w:w="3870" w:type="dxa"/>
          </w:tcPr>
          <w:p w14:paraId="1EE64018" w14:textId="75FD906A" w:rsidR="00A8204C" w:rsidRPr="00832EFD" w:rsidRDefault="00A8204C" w:rsidP="00A8204C">
            <w:pPr>
              <w:pStyle w:val="Body-Black"/>
              <w:spacing w:before="0" w:after="0"/>
              <w:rPr>
                <w:rFonts w:ascii="Times New Roman" w:hAnsi="Times New Roman" w:cs="Times New Roman"/>
                <w:sz w:val="24"/>
              </w:rPr>
            </w:pPr>
            <w:r w:rsidRPr="00832EFD">
              <w:rPr>
                <w:rFonts w:ascii="Times New Roman" w:eastAsia="MS Mincho" w:hAnsi="Times New Roman" w:cs="Times New Roman"/>
                <w:sz w:val="24"/>
              </w:rPr>
              <w:t>1. Describe human behavior and functioning from a social systems theory perspective and its usefulness in social work practice on the micro-macro level continuum (e.g., individuals, families, groups, organizations, institutions, and communities).</w:t>
            </w:r>
          </w:p>
        </w:tc>
        <w:tc>
          <w:tcPr>
            <w:tcW w:w="1530" w:type="dxa"/>
          </w:tcPr>
          <w:p w14:paraId="02358F58" w14:textId="056D8062" w:rsidR="00A8204C" w:rsidRPr="00832EFD" w:rsidRDefault="00A8204C" w:rsidP="00A8204C">
            <w:pPr>
              <w:pStyle w:val="Body-Black"/>
              <w:spacing w:before="0" w:after="0"/>
              <w:rPr>
                <w:rFonts w:ascii="Times New Roman" w:hAnsi="Times New Roman" w:cs="Times New Roman"/>
                <w:sz w:val="24"/>
              </w:rPr>
            </w:pPr>
            <w:r w:rsidRPr="00832EFD">
              <w:rPr>
                <w:rFonts w:ascii="Times New Roman" w:hAnsi="Times New Roman" w:cs="Times New Roman"/>
                <w:sz w:val="24"/>
              </w:rPr>
              <w:t>5 and 7</w:t>
            </w:r>
          </w:p>
        </w:tc>
        <w:tc>
          <w:tcPr>
            <w:tcW w:w="2869" w:type="dxa"/>
          </w:tcPr>
          <w:p w14:paraId="5BC8E667" w14:textId="78EF5854" w:rsidR="00A8204C" w:rsidRPr="00832EFD" w:rsidRDefault="00A8204C" w:rsidP="00A8204C">
            <w:pPr>
              <w:pStyle w:val="Body-Black"/>
              <w:spacing w:before="0" w:after="0"/>
              <w:rPr>
                <w:rFonts w:ascii="Times New Roman" w:hAnsi="Times New Roman" w:cs="Times New Roman"/>
                <w:sz w:val="24"/>
              </w:rPr>
            </w:pPr>
            <w:r w:rsidRPr="00832EFD">
              <w:rPr>
                <w:rFonts w:ascii="Times New Roman" w:hAnsi="Times New Roman" w:cs="Times New Roman"/>
                <w:sz w:val="24"/>
              </w:rPr>
              <w:t>Exams/quizzes, course project, and ethical responses</w:t>
            </w:r>
          </w:p>
        </w:tc>
        <w:tc>
          <w:tcPr>
            <w:tcW w:w="1430" w:type="dxa"/>
          </w:tcPr>
          <w:p w14:paraId="453BE98B" w14:textId="10A74E7E" w:rsidR="00A8204C" w:rsidRPr="00832EFD" w:rsidRDefault="00A8204C" w:rsidP="00A8204C">
            <w:pPr>
              <w:pStyle w:val="Body-Black"/>
              <w:spacing w:before="0" w:after="0"/>
              <w:rPr>
                <w:rFonts w:ascii="Times New Roman" w:hAnsi="Times New Roman" w:cs="Times New Roman"/>
                <w:sz w:val="24"/>
              </w:rPr>
            </w:pPr>
            <w:r w:rsidRPr="00832EFD">
              <w:rPr>
                <w:rFonts w:ascii="Times New Roman" w:hAnsi="Times New Roman" w:cs="Times New Roman"/>
                <w:sz w:val="24"/>
              </w:rPr>
              <w:t>K</w:t>
            </w:r>
          </w:p>
        </w:tc>
      </w:tr>
      <w:tr w:rsidR="00A8204C" w:rsidRPr="00832EFD" w14:paraId="1D440FA8" w14:textId="77777777" w:rsidTr="007B6DBA">
        <w:trPr>
          <w:cantSplit/>
        </w:trPr>
        <w:tc>
          <w:tcPr>
            <w:tcW w:w="3870" w:type="dxa"/>
          </w:tcPr>
          <w:p w14:paraId="6289AF50" w14:textId="3F351185" w:rsidR="00A8204C" w:rsidRPr="00832EFD" w:rsidRDefault="00A8204C" w:rsidP="00A8204C">
            <w:pPr>
              <w:pStyle w:val="Body-Black"/>
              <w:spacing w:before="0" w:after="0"/>
              <w:rPr>
                <w:rFonts w:ascii="Times New Roman" w:hAnsi="Times New Roman" w:cs="Times New Roman"/>
                <w:sz w:val="24"/>
              </w:rPr>
            </w:pPr>
            <w:r w:rsidRPr="00832EFD">
              <w:rPr>
                <w:rFonts w:ascii="Times New Roman" w:eastAsia="Times New Roman" w:hAnsi="Times New Roman" w:cs="Times New Roman"/>
                <w:sz w:val="24"/>
              </w:rPr>
              <w:t>2. Describe theories of lifespan development (e.g., bio-psycho-socio-cultural-spiritual) and the impact of development on human behavior during young, middle, and late adulthood.</w:t>
            </w:r>
          </w:p>
        </w:tc>
        <w:tc>
          <w:tcPr>
            <w:tcW w:w="1530" w:type="dxa"/>
          </w:tcPr>
          <w:p w14:paraId="2A9C0ED4" w14:textId="513BED31" w:rsidR="00A8204C" w:rsidRPr="00832EFD" w:rsidRDefault="00A8204C" w:rsidP="00A8204C">
            <w:pPr>
              <w:rPr>
                <w:rFonts w:ascii="Times New Roman" w:hAnsi="Times New Roman" w:cs="Times New Roman"/>
                <w:bCs/>
              </w:rPr>
            </w:pPr>
            <w:r w:rsidRPr="00832EFD">
              <w:rPr>
                <w:rFonts w:ascii="Times New Roman" w:hAnsi="Times New Roman" w:cs="Times New Roman"/>
                <w:bCs/>
              </w:rPr>
              <w:t>7</w:t>
            </w:r>
          </w:p>
          <w:p w14:paraId="57176DCC" w14:textId="26912DF0" w:rsidR="00A8204C" w:rsidRPr="00832EFD" w:rsidRDefault="00A8204C" w:rsidP="00A8204C">
            <w:pPr>
              <w:pStyle w:val="Body-Black"/>
              <w:spacing w:before="0" w:after="0"/>
              <w:rPr>
                <w:rFonts w:ascii="Times New Roman" w:hAnsi="Times New Roman" w:cs="Times New Roman"/>
                <w:sz w:val="24"/>
              </w:rPr>
            </w:pPr>
          </w:p>
        </w:tc>
        <w:tc>
          <w:tcPr>
            <w:tcW w:w="2869" w:type="dxa"/>
          </w:tcPr>
          <w:p w14:paraId="38DC0DDE" w14:textId="02FF9522" w:rsidR="00A8204C" w:rsidRPr="00832EFD" w:rsidRDefault="00A8204C" w:rsidP="00A8204C">
            <w:pPr>
              <w:pStyle w:val="Body-Black"/>
              <w:spacing w:before="0" w:after="0"/>
              <w:rPr>
                <w:rFonts w:ascii="Times New Roman" w:hAnsi="Times New Roman" w:cs="Times New Roman"/>
                <w:sz w:val="24"/>
              </w:rPr>
            </w:pPr>
            <w:r w:rsidRPr="00832EFD">
              <w:rPr>
                <w:rFonts w:ascii="Times New Roman" w:hAnsi="Times New Roman" w:cs="Times New Roman"/>
                <w:sz w:val="24"/>
              </w:rPr>
              <w:t xml:space="preserve">Exams/quizzes, course project, ethical responses, and classroom exercises </w:t>
            </w:r>
          </w:p>
        </w:tc>
        <w:tc>
          <w:tcPr>
            <w:tcW w:w="1430" w:type="dxa"/>
          </w:tcPr>
          <w:p w14:paraId="6D0CC08F" w14:textId="4CEDC19E" w:rsidR="00A8204C" w:rsidRPr="00832EFD" w:rsidRDefault="00A8204C" w:rsidP="00A8204C">
            <w:pPr>
              <w:pStyle w:val="Body-Black"/>
              <w:spacing w:before="0" w:after="0"/>
              <w:rPr>
                <w:rFonts w:ascii="Times New Roman" w:hAnsi="Times New Roman" w:cs="Times New Roman"/>
                <w:sz w:val="24"/>
              </w:rPr>
            </w:pPr>
            <w:r w:rsidRPr="00832EFD">
              <w:rPr>
                <w:rFonts w:ascii="Times New Roman" w:hAnsi="Times New Roman" w:cs="Times New Roman"/>
                <w:sz w:val="24"/>
              </w:rPr>
              <w:t>K</w:t>
            </w:r>
          </w:p>
        </w:tc>
      </w:tr>
      <w:tr w:rsidR="008A32B6" w:rsidRPr="00832EFD" w14:paraId="324CF431" w14:textId="77777777" w:rsidTr="007B6DBA">
        <w:trPr>
          <w:cantSplit/>
        </w:trPr>
        <w:tc>
          <w:tcPr>
            <w:tcW w:w="3870" w:type="dxa"/>
          </w:tcPr>
          <w:p w14:paraId="57197479" w14:textId="30CA9AC7" w:rsidR="008A32B6" w:rsidRPr="00832EFD" w:rsidRDefault="008A32B6" w:rsidP="008A32B6">
            <w:pPr>
              <w:pStyle w:val="Body-Black"/>
              <w:spacing w:before="0" w:after="0"/>
              <w:rPr>
                <w:rFonts w:ascii="Times New Roman" w:hAnsi="Times New Roman" w:cs="Times New Roman"/>
                <w:sz w:val="24"/>
              </w:rPr>
            </w:pPr>
            <w:r w:rsidRPr="00832EFD">
              <w:rPr>
                <w:rFonts w:ascii="Times New Roman" w:hAnsi="Times New Roman" w:cs="Times New Roman"/>
                <w:sz w:val="24"/>
              </w:rPr>
              <w:t xml:space="preserve">3. Describe the impact of the micro-macro level continuum on the promotion of and obstruction to individual well-being </w:t>
            </w:r>
            <w:r w:rsidRPr="00832EFD">
              <w:rPr>
                <w:rFonts w:ascii="Times New Roman" w:eastAsia="Times New Roman" w:hAnsi="Times New Roman" w:cs="Times New Roman"/>
                <w:sz w:val="24"/>
              </w:rPr>
              <w:t>during young, middle, and late adulthood.</w:t>
            </w:r>
          </w:p>
        </w:tc>
        <w:tc>
          <w:tcPr>
            <w:tcW w:w="1530" w:type="dxa"/>
          </w:tcPr>
          <w:p w14:paraId="06963B00" w14:textId="6892F721" w:rsidR="008A32B6" w:rsidRPr="00832EFD" w:rsidRDefault="008A32B6" w:rsidP="008A32B6">
            <w:pPr>
              <w:pStyle w:val="Body-Black"/>
              <w:spacing w:before="0" w:after="0"/>
              <w:rPr>
                <w:rFonts w:ascii="Times New Roman" w:hAnsi="Times New Roman" w:cs="Times New Roman"/>
                <w:sz w:val="24"/>
              </w:rPr>
            </w:pPr>
            <w:r w:rsidRPr="00832EFD">
              <w:rPr>
                <w:rFonts w:ascii="Times New Roman" w:hAnsi="Times New Roman" w:cs="Times New Roman"/>
                <w:sz w:val="24"/>
              </w:rPr>
              <w:t>7 and 9</w:t>
            </w:r>
          </w:p>
        </w:tc>
        <w:tc>
          <w:tcPr>
            <w:tcW w:w="2869" w:type="dxa"/>
          </w:tcPr>
          <w:p w14:paraId="4C6217D6" w14:textId="74C94BF5" w:rsidR="008A32B6" w:rsidRPr="00832EFD" w:rsidRDefault="008A32B6" w:rsidP="008A32B6">
            <w:pPr>
              <w:pStyle w:val="Body-Black"/>
              <w:spacing w:before="0" w:after="0"/>
              <w:rPr>
                <w:rFonts w:ascii="Times New Roman" w:hAnsi="Times New Roman" w:cs="Times New Roman"/>
                <w:sz w:val="24"/>
              </w:rPr>
            </w:pPr>
            <w:r w:rsidRPr="00832EFD">
              <w:rPr>
                <w:rFonts w:ascii="Times New Roman" w:hAnsi="Times New Roman" w:cs="Times New Roman"/>
                <w:sz w:val="24"/>
              </w:rPr>
              <w:t>Exams/quizzes, course project, and ethical responses</w:t>
            </w:r>
          </w:p>
        </w:tc>
        <w:tc>
          <w:tcPr>
            <w:tcW w:w="1430" w:type="dxa"/>
          </w:tcPr>
          <w:p w14:paraId="6A39465B" w14:textId="1CC82E52" w:rsidR="008A32B6" w:rsidRPr="00832EFD" w:rsidRDefault="008A32B6" w:rsidP="008A32B6">
            <w:pPr>
              <w:pStyle w:val="Body-Black"/>
              <w:spacing w:before="0" w:after="0"/>
              <w:rPr>
                <w:rFonts w:ascii="Times New Roman" w:hAnsi="Times New Roman" w:cs="Times New Roman"/>
                <w:sz w:val="24"/>
              </w:rPr>
            </w:pPr>
            <w:r w:rsidRPr="00832EFD">
              <w:rPr>
                <w:rFonts w:ascii="Times New Roman" w:hAnsi="Times New Roman" w:cs="Times New Roman"/>
                <w:sz w:val="24"/>
              </w:rPr>
              <w:t>K</w:t>
            </w:r>
          </w:p>
        </w:tc>
      </w:tr>
      <w:tr w:rsidR="008A32B6" w:rsidRPr="00832EFD" w14:paraId="0AEEBC56" w14:textId="77777777" w:rsidTr="007B6DBA">
        <w:trPr>
          <w:cantSplit/>
        </w:trPr>
        <w:tc>
          <w:tcPr>
            <w:tcW w:w="3870" w:type="dxa"/>
          </w:tcPr>
          <w:p w14:paraId="4D40BB31" w14:textId="23C75F73" w:rsidR="008A32B6" w:rsidRPr="00832EFD" w:rsidRDefault="008A32B6" w:rsidP="008A32B6">
            <w:pPr>
              <w:pStyle w:val="Body-Black"/>
              <w:spacing w:before="0" w:after="0"/>
              <w:rPr>
                <w:rFonts w:ascii="Times New Roman" w:hAnsi="Times New Roman" w:cs="Times New Roman"/>
                <w:sz w:val="24"/>
              </w:rPr>
            </w:pPr>
            <w:r w:rsidRPr="00832EFD">
              <w:rPr>
                <w:rFonts w:ascii="Times New Roman" w:hAnsi="Times New Roman" w:cs="Times New Roman"/>
                <w:sz w:val="24"/>
              </w:rPr>
              <w:t xml:space="preserve">4. Assess the use of lifespan models of development with diverse populations, including such factors as race/ethnicity, nationality, ability, gender, class, sexual orientation, and religion/ spiritual beliefs, particularly as they apply to </w:t>
            </w:r>
            <w:r w:rsidRPr="00832EFD">
              <w:rPr>
                <w:rFonts w:ascii="Times New Roman" w:eastAsia="Times New Roman" w:hAnsi="Times New Roman" w:cs="Times New Roman"/>
                <w:sz w:val="24"/>
              </w:rPr>
              <w:t>young, middle, and late adulthood.</w:t>
            </w:r>
          </w:p>
        </w:tc>
        <w:tc>
          <w:tcPr>
            <w:tcW w:w="1530" w:type="dxa"/>
          </w:tcPr>
          <w:p w14:paraId="475A13E7" w14:textId="7F0698AB" w:rsidR="008A32B6" w:rsidRPr="00832EFD" w:rsidRDefault="008A32B6" w:rsidP="008A32B6">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rPr>
            </w:pPr>
            <w:r w:rsidRPr="00832EFD">
              <w:rPr>
                <w:rFonts w:ascii="Times New Roman" w:hAnsi="Times New Roman" w:cs="Times New Roman"/>
                <w:bCs/>
              </w:rPr>
              <w:t>2 and 7</w:t>
            </w:r>
          </w:p>
        </w:tc>
        <w:tc>
          <w:tcPr>
            <w:tcW w:w="2869" w:type="dxa"/>
          </w:tcPr>
          <w:p w14:paraId="65BA5B3C" w14:textId="045601D1" w:rsidR="008A32B6" w:rsidRPr="00832EFD" w:rsidRDefault="008A32B6" w:rsidP="008A32B6">
            <w:pPr>
              <w:pStyle w:val="Body-Black"/>
              <w:spacing w:before="0" w:after="0"/>
              <w:rPr>
                <w:rFonts w:ascii="Times New Roman" w:hAnsi="Times New Roman" w:cs="Times New Roman"/>
                <w:sz w:val="24"/>
              </w:rPr>
            </w:pPr>
            <w:r w:rsidRPr="00832EFD">
              <w:rPr>
                <w:rFonts w:ascii="Times New Roman" w:hAnsi="Times New Roman" w:cs="Times New Roman"/>
                <w:sz w:val="24"/>
              </w:rPr>
              <w:t>Exams/quizzes, course project, ethical responses, and classroom exercises</w:t>
            </w:r>
          </w:p>
        </w:tc>
        <w:tc>
          <w:tcPr>
            <w:tcW w:w="1430" w:type="dxa"/>
          </w:tcPr>
          <w:p w14:paraId="394AF03A" w14:textId="5D60B51E" w:rsidR="008A32B6" w:rsidRPr="00832EFD" w:rsidRDefault="008A32B6" w:rsidP="008A32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832EFD">
              <w:rPr>
                <w:rFonts w:ascii="Times New Roman" w:hAnsi="Times New Roman" w:cs="Times New Roman"/>
              </w:rPr>
              <w:t>K, S, and CAP</w:t>
            </w:r>
          </w:p>
        </w:tc>
      </w:tr>
      <w:tr w:rsidR="008A32B6" w:rsidRPr="00832EFD" w14:paraId="609711EF" w14:textId="77777777" w:rsidTr="007B6DBA">
        <w:trPr>
          <w:cantSplit/>
        </w:trPr>
        <w:tc>
          <w:tcPr>
            <w:tcW w:w="3870" w:type="dxa"/>
          </w:tcPr>
          <w:p w14:paraId="03BBEBDD" w14:textId="277512D8" w:rsidR="008A32B6" w:rsidRPr="00832EFD" w:rsidRDefault="008A32B6" w:rsidP="008A32B6">
            <w:pPr>
              <w:pStyle w:val="Body-Black"/>
              <w:spacing w:before="0" w:after="0"/>
              <w:rPr>
                <w:rFonts w:ascii="Times New Roman" w:hAnsi="Times New Roman" w:cs="Times New Roman"/>
                <w:sz w:val="24"/>
              </w:rPr>
            </w:pPr>
            <w:r w:rsidRPr="00832EFD">
              <w:rPr>
                <w:rFonts w:ascii="Times New Roman" w:hAnsi="Times New Roman" w:cs="Times New Roman"/>
                <w:sz w:val="24"/>
              </w:rPr>
              <w:t xml:space="preserve">5. Identify the impact of oppression, discrimination, and economic deprivation upon populations at risk </w:t>
            </w:r>
            <w:r w:rsidRPr="00832EFD">
              <w:rPr>
                <w:rFonts w:ascii="Times New Roman" w:eastAsia="Times New Roman" w:hAnsi="Times New Roman" w:cs="Times New Roman"/>
                <w:sz w:val="24"/>
              </w:rPr>
              <w:t>during young, middle, and late adulthood</w:t>
            </w:r>
            <w:r w:rsidRPr="00832EFD">
              <w:rPr>
                <w:rFonts w:ascii="Times New Roman" w:hAnsi="Times New Roman" w:cs="Times New Roman"/>
                <w:sz w:val="24"/>
              </w:rPr>
              <w:t>.</w:t>
            </w:r>
          </w:p>
        </w:tc>
        <w:tc>
          <w:tcPr>
            <w:tcW w:w="1530" w:type="dxa"/>
          </w:tcPr>
          <w:p w14:paraId="5B542EBD" w14:textId="28B971F6" w:rsidR="008A32B6" w:rsidRPr="00832EFD" w:rsidRDefault="008A32B6" w:rsidP="008A32B6">
            <w:pPr>
              <w:pStyle w:val="ListParagraph"/>
              <w:ind w:left="0"/>
              <w:rPr>
                <w:rFonts w:ascii="Times New Roman" w:hAnsi="Times New Roman" w:cs="Times New Roman"/>
                <w:sz w:val="24"/>
              </w:rPr>
            </w:pPr>
            <w:r w:rsidRPr="00832EFD">
              <w:rPr>
                <w:rFonts w:ascii="Times New Roman" w:hAnsi="Times New Roman" w:cs="Times New Roman"/>
                <w:sz w:val="24"/>
              </w:rPr>
              <w:t>2 and 3</w:t>
            </w:r>
          </w:p>
        </w:tc>
        <w:tc>
          <w:tcPr>
            <w:tcW w:w="2869" w:type="dxa"/>
          </w:tcPr>
          <w:p w14:paraId="4791DE01" w14:textId="69D09F76" w:rsidR="008A32B6" w:rsidRPr="00832EFD" w:rsidRDefault="008A32B6" w:rsidP="008A32B6">
            <w:pPr>
              <w:pStyle w:val="Body-Black"/>
              <w:spacing w:before="0" w:after="0"/>
              <w:rPr>
                <w:rFonts w:ascii="Times New Roman" w:hAnsi="Times New Roman" w:cs="Times New Roman"/>
                <w:sz w:val="24"/>
              </w:rPr>
            </w:pPr>
            <w:r w:rsidRPr="00832EFD">
              <w:rPr>
                <w:rFonts w:ascii="Times New Roman" w:hAnsi="Times New Roman" w:cs="Times New Roman"/>
                <w:sz w:val="24"/>
              </w:rPr>
              <w:t>Exams/quizzes, course project, ethical responses, and classroom exercises</w:t>
            </w:r>
          </w:p>
        </w:tc>
        <w:tc>
          <w:tcPr>
            <w:tcW w:w="1430" w:type="dxa"/>
          </w:tcPr>
          <w:p w14:paraId="41FEA1EE" w14:textId="3C9302E7" w:rsidR="008A32B6" w:rsidRPr="00832EFD" w:rsidRDefault="008A32B6" w:rsidP="008A32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832EFD">
              <w:rPr>
                <w:rFonts w:ascii="Times New Roman" w:hAnsi="Times New Roman" w:cs="Times New Roman"/>
              </w:rPr>
              <w:t>K</w:t>
            </w:r>
          </w:p>
        </w:tc>
      </w:tr>
    </w:tbl>
    <w:p w14:paraId="6205F794" w14:textId="1F9F9959" w:rsidR="00E5755B" w:rsidRPr="00832EFD" w:rsidRDefault="00CE495A" w:rsidP="0093202B">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w:t>
      </w:r>
      <w:r w:rsidR="00E5755B" w:rsidRPr="00832EFD">
        <w:rPr>
          <w:rFonts w:ascii="Times New Roman" w:hAnsi="Times New Roman" w:cs="Times New Roman"/>
          <w:sz w:val="24"/>
        </w:rPr>
        <w:t xml:space="preserve">Dimensions Key: </w:t>
      </w:r>
    </w:p>
    <w:p w14:paraId="0227A6EB" w14:textId="528F2D65" w:rsidR="00180141" w:rsidRPr="00832EFD" w:rsidRDefault="00E5755B" w:rsidP="0093202B">
      <w:pPr>
        <w:pStyle w:val="Body-Black"/>
        <w:keepNext/>
        <w:keepLines/>
        <w:spacing w:before="0" w:after="0"/>
        <w:ind w:left="720"/>
        <w:rPr>
          <w:rFonts w:ascii="Times New Roman" w:hAnsi="Times New Roman" w:cs="Times New Roman"/>
          <w:sz w:val="24"/>
        </w:rPr>
      </w:pPr>
      <w:r w:rsidRPr="00832EFD">
        <w:rPr>
          <w:rFonts w:ascii="Times New Roman" w:hAnsi="Times New Roman" w:cs="Times New Roman"/>
          <w:sz w:val="24"/>
        </w:rPr>
        <w:t xml:space="preserve">K = </w:t>
      </w:r>
      <w:r w:rsidR="00CE495A" w:rsidRPr="00832EFD">
        <w:rPr>
          <w:rFonts w:ascii="Times New Roman" w:hAnsi="Times New Roman" w:cs="Times New Roman"/>
          <w:sz w:val="24"/>
        </w:rPr>
        <w:t>Knowledge</w:t>
      </w:r>
    </w:p>
    <w:p w14:paraId="307591C3" w14:textId="06DCBA1F" w:rsidR="00CE495A" w:rsidRPr="00832EFD" w:rsidRDefault="00E5755B" w:rsidP="0093202B">
      <w:pPr>
        <w:pStyle w:val="Body-Black"/>
        <w:keepNext/>
        <w:keepLines/>
        <w:spacing w:before="0" w:after="0"/>
        <w:ind w:left="720"/>
        <w:rPr>
          <w:rFonts w:ascii="Times New Roman" w:hAnsi="Times New Roman" w:cs="Times New Roman"/>
          <w:sz w:val="24"/>
        </w:rPr>
      </w:pPr>
      <w:r w:rsidRPr="00832EFD">
        <w:rPr>
          <w:rFonts w:ascii="Times New Roman" w:hAnsi="Times New Roman" w:cs="Times New Roman"/>
          <w:sz w:val="24"/>
        </w:rPr>
        <w:t xml:space="preserve">S = </w:t>
      </w:r>
      <w:r w:rsidR="00CE495A" w:rsidRPr="00832EFD">
        <w:rPr>
          <w:rFonts w:ascii="Times New Roman" w:hAnsi="Times New Roman" w:cs="Times New Roman"/>
          <w:sz w:val="24"/>
        </w:rPr>
        <w:t>Skills</w:t>
      </w:r>
    </w:p>
    <w:p w14:paraId="1E7112FC" w14:textId="292129AD" w:rsidR="00CE495A" w:rsidRPr="00832EFD" w:rsidRDefault="00E5755B" w:rsidP="0093202B">
      <w:pPr>
        <w:pStyle w:val="Body-Black"/>
        <w:keepNext/>
        <w:keepLines/>
        <w:spacing w:before="0" w:after="0"/>
        <w:ind w:left="720"/>
        <w:rPr>
          <w:rFonts w:ascii="Times New Roman" w:hAnsi="Times New Roman" w:cs="Times New Roman"/>
          <w:sz w:val="24"/>
        </w:rPr>
      </w:pPr>
      <w:r w:rsidRPr="00832EFD">
        <w:rPr>
          <w:rFonts w:ascii="Times New Roman" w:hAnsi="Times New Roman" w:cs="Times New Roman"/>
          <w:sz w:val="24"/>
        </w:rPr>
        <w:t xml:space="preserve">V = </w:t>
      </w:r>
      <w:r w:rsidR="00CE495A" w:rsidRPr="00832EFD">
        <w:rPr>
          <w:rFonts w:ascii="Times New Roman" w:hAnsi="Times New Roman" w:cs="Times New Roman"/>
          <w:sz w:val="24"/>
        </w:rPr>
        <w:t xml:space="preserve">Value </w:t>
      </w:r>
    </w:p>
    <w:p w14:paraId="574384A2" w14:textId="489F453D" w:rsidR="00CE495A" w:rsidRPr="00832EFD" w:rsidRDefault="00E5755B" w:rsidP="0093202B">
      <w:pPr>
        <w:pStyle w:val="Body-Black"/>
        <w:keepNext/>
        <w:keepLines/>
        <w:spacing w:before="0" w:after="0"/>
        <w:ind w:left="720"/>
        <w:rPr>
          <w:rFonts w:ascii="Times New Roman" w:hAnsi="Times New Roman" w:cs="Times New Roman"/>
          <w:sz w:val="24"/>
        </w:rPr>
      </w:pPr>
      <w:r w:rsidRPr="00832EFD">
        <w:rPr>
          <w:rFonts w:ascii="Times New Roman" w:hAnsi="Times New Roman" w:cs="Times New Roman"/>
          <w:sz w:val="24"/>
        </w:rPr>
        <w:t xml:space="preserve">CAP = Cognitive and Affective Processing </w:t>
      </w:r>
    </w:p>
    <w:p w14:paraId="72DA89E0" w14:textId="5076F4CB" w:rsidR="00CE495A" w:rsidRPr="00832EFD" w:rsidRDefault="00CE495A" w:rsidP="00E5755B">
      <w:pPr>
        <w:pStyle w:val="Body-Black"/>
        <w:spacing w:before="0" w:after="0"/>
        <w:rPr>
          <w:rFonts w:ascii="Times New Roman" w:hAnsi="Times New Roman" w:cs="Times New Roman"/>
          <w:sz w:val="24"/>
        </w:rPr>
      </w:pPr>
    </w:p>
    <w:p w14:paraId="708EF35D" w14:textId="16C1B0AC" w:rsidR="00AB2005" w:rsidRPr="00832EFD" w:rsidRDefault="00AB2005" w:rsidP="007B6DBA">
      <w:pPr>
        <w:pStyle w:val="Subhead-Red"/>
        <w:keepNext/>
        <w:keepLines/>
        <w:rPr>
          <w:rFonts w:ascii="Times New Roman" w:hAnsi="Times New Roman" w:cs="Times New Roman"/>
          <w:sz w:val="24"/>
          <w:szCs w:val="24"/>
        </w:rPr>
      </w:pPr>
      <w:r w:rsidRPr="00832EFD">
        <w:rPr>
          <w:rFonts w:ascii="Times New Roman" w:hAnsi="Times New Roman" w:cs="Times New Roman"/>
          <w:sz w:val="24"/>
          <w:szCs w:val="24"/>
        </w:rPr>
        <w:t>References and supplemental materials</w:t>
      </w:r>
    </w:p>
    <w:p w14:paraId="69067DDC" w14:textId="455CAB08" w:rsidR="00AD363F" w:rsidRPr="00832EFD" w:rsidRDefault="00AD363F" w:rsidP="007B6DBA">
      <w:pPr>
        <w:pStyle w:val="Body-Black"/>
        <w:keepNext/>
        <w:keepLines/>
        <w:spacing w:before="0" w:after="0"/>
        <w:rPr>
          <w:rFonts w:ascii="Times New Roman" w:hAnsi="Times New Roman" w:cs="Times New Roman"/>
          <w:sz w:val="24"/>
        </w:rPr>
      </w:pPr>
      <w:r w:rsidRPr="00832EFD">
        <w:rPr>
          <w:rFonts w:ascii="Times New Roman" w:hAnsi="Times New Roman" w:cs="Times New Roman"/>
          <w:b/>
          <w:sz w:val="24"/>
        </w:rPr>
        <w:t>References</w:t>
      </w:r>
    </w:p>
    <w:p w14:paraId="24F3D74A" w14:textId="77777777" w:rsidR="004537F9" w:rsidRPr="00832EFD" w:rsidRDefault="004537F9" w:rsidP="004537F9">
      <w:pPr>
        <w:pStyle w:val="NormalWeb"/>
        <w:shd w:val="clear" w:color="auto" w:fill="FFFFFF"/>
        <w:spacing w:before="0" w:beforeAutospacing="0" w:after="0" w:afterAutospacing="0"/>
        <w:rPr>
          <w:rStyle w:val="Strong"/>
          <w:b w:val="0"/>
          <w:i/>
        </w:rPr>
      </w:pPr>
      <w:r w:rsidRPr="00832EFD">
        <w:rPr>
          <w:rStyle w:val="Strong"/>
          <w:b w:val="0"/>
        </w:rPr>
        <w:t xml:space="preserve">Ashford, J. B., </w:t>
      </w:r>
      <w:proofErr w:type="spellStart"/>
      <w:r w:rsidRPr="00832EFD">
        <w:rPr>
          <w:rStyle w:val="Strong"/>
          <w:b w:val="0"/>
        </w:rPr>
        <w:t>LeCroy</w:t>
      </w:r>
      <w:proofErr w:type="spellEnd"/>
      <w:r w:rsidRPr="00832EFD">
        <w:rPr>
          <w:rStyle w:val="Strong"/>
          <w:b w:val="0"/>
        </w:rPr>
        <w:t xml:space="preserve">, C. W., &amp; Williams, L. R. (2018). </w:t>
      </w:r>
      <w:r w:rsidRPr="00832EFD">
        <w:rPr>
          <w:rStyle w:val="Strong"/>
          <w:b w:val="0"/>
          <w:i/>
        </w:rPr>
        <w:t>Human behavior in the social</w:t>
      </w:r>
      <w:r w:rsidRPr="00832EFD">
        <w:rPr>
          <w:rStyle w:val="Strong"/>
          <w:b w:val="0"/>
          <w:i/>
        </w:rPr>
        <w:tab/>
      </w:r>
    </w:p>
    <w:p w14:paraId="3996EC54" w14:textId="1C38E379" w:rsidR="004537F9" w:rsidRPr="00832EFD" w:rsidRDefault="004537F9" w:rsidP="004537F9">
      <w:pPr>
        <w:pStyle w:val="NormalWeb"/>
        <w:shd w:val="clear" w:color="auto" w:fill="FFFFFF"/>
        <w:spacing w:before="0" w:beforeAutospacing="0" w:after="0" w:afterAutospacing="0"/>
        <w:ind w:firstLine="720"/>
        <w:rPr>
          <w:i/>
        </w:rPr>
      </w:pPr>
      <w:r w:rsidRPr="00832EFD">
        <w:rPr>
          <w:rStyle w:val="Strong"/>
          <w:b w:val="0"/>
          <w:i/>
        </w:rPr>
        <w:t>environment: A multidimensional perspective</w:t>
      </w:r>
      <w:r w:rsidRPr="00832EFD">
        <w:rPr>
          <w:rStyle w:val="Strong"/>
          <w:b w:val="0"/>
        </w:rPr>
        <w:t>. (6</w:t>
      </w:r>
      <w:r w:rsidRPr="00832EFD">
        <w:rPr>
          <w:rStyle w:val="Strong"/>
          <w:b w:val="0"/>
          <w:vertAlign w:val="superscript"/>
        </w:rPr>
        <w:t>th</w:t>
      </w:r>
      <w:r w:rsidRPr="00832EFD">
        <w:rPr>
          <w:rStyle w:val="Strong"/>
          <w:b w:val="0"/>
        </w:rPr>
        <w:t xml:space="preserve"> ed.).</w:t>
      </w:r>
      <w:r w:rsidRPr="00832EFD">
        <w:rPr>
          <w:rStyle w:val="Strong"/>
          <w:b w:val="0"/>
          <w:i/>
        </w:rPr>
        <w:t xml:space="preserve"> </w:t>
      </w:r>
      <w:r w:rsidRPr="00832EFD">
        <w:rPr>
          <w:rStyle w:val="Strong"/>
          <w:b w:val="0"/>
        </w:rPr>
        <w:t>Boston, MA: Cengage Learning.</w:t>
      </w:r>
      <w:r w:rsidR="00616734" w:rsidRPr="00832EFD">
        <w:rPr>
          <w:rStyle w:val="Strong"/>
          <w:b w:val="0"/>
        </w:rPr>
        <w:t xml:space="preserve"> </w:t>
      </w:r>
      <w:r w:rsidRPr="00832EFD">
        <w:t xml:space="preserve">Austin, M. J., </w:t>
      </w:r>
      <w:proofErr w:type="spellStart"/>
      <w:r w:rsidRPr="00832EFD">
        <w:t>Carnochan</w:t>
      </w:r>
      <w:proofErr w:type="spellEnd"/>
      <w:r w:rsidRPr="00832EFD">
        <w:t xml:space="preserve">, S., </w:t>
      </w:r>
      <w:proofErr w:type="spellStart"/>
      <w:r w:rsidRPr="00832EFD">
        <w:t>Savin</w:t>
      </w:r>
      <w:proofErr w:type="spellEnd"/>
      <w:r w:rsidRPr="00832EFD">
        <w:t xml:space="preserve">, K., </w:t>
      </w:r>
      <w:proofErr w:type="spellStart"/>
      <w:r w:rsidRPr="00832EFD">
        <w:t>Dannecker</w:t>
      </w:r>
      <w:proofErr w:type="spellEnd"/>
      <w:r w:rsidRPr="00832EFD">
        <w:t>, E., &amp; Chavez, R. (2018).</w:t>
      </w:r>
      <w:r w:rsidR="00616734" w:rsidRPr="00832EFD">
        <w:t xml:space="preserve"> </w:t>
      </w:r>
      <w:r w:rsidRPr="00832EFD">
        <w:rPr>
          <w:i/>
        </w:rPr>
        <w:t>The complex</w:t>
      </w:r>
    </w:p>
    <w:p w14:paraId="6DF52010" w14:textId="77777777" w:rsidR="004537F9" w:rsidRPr="00832EFD" w:rsidRDefault="004537F9" w:rsidP="004537F9">
      <w:pPr>
        <w:pStyle w:val="NormalWeb"/>
        <w:shd w:val="clear" w:color="auto" w:fill="FFFFFF"/>
        <w:spacing w:before="0" w:beforeAutospacing="0" w:after="0" w:afterAutospacing="0"/>
        <w:ind w:left="720"/>
      </w:pPr>
      <w:r w:rsidRPr="00832EFD">
        <w:rPr>
          <w:i/>
        </w:rPr>
        <w:lastRenderedPageBreak/>
        <w:t>interactions between social well-being and the health and disabilities of public social services recipients: A literature review for practice and policy implications.</w:t>
      </w:r>
      <w:r w:rsidRPr="00832EFD">
        <w:t xml:space="preserve"> Berkeley,</w:t>
      </w:r>
    </w:p>
    <w:p w14:paraId="6FDC05F0" w14:textId="77777777" w:rsidR="004537F9" w:rsidRPr="00832EFD" w:rsidRDefault="004537F9" w:rsidP="004537F9">
      <w:pPr>
        <w:pStyle w:val="NormalWeb"/>
        <w:shd w:val="clear" w:color="auto" w:fill="FFFFFF"/>
        <w:spacing w:before="0" w:beforeAutospacing="0" w:after="0" w:afterAutospacing="0"/>
        <w:ind w:left="720"/>
        <w:rPr>
          <w:bCs/>
          <w:i/>
        </w:rPr>
      </w:pPr>
      <w:r w:rsidRPr="00832EFD">
        <w:t>CA: University of California, Berkeley, School of Social Welfare.</w:t>
      </w:r>
    </w:p>
    <w:p w14:paraId="66DCB967" w14:textId="113DECD3" w:rsidR="004537F9" w:rsidRPr="00832EFD" w:rsidRDefault="004537F9" w:rsidP="004537F9">
      <w:pPr>
        <w:pStyle w:val="NormalWeb"/>
        <w:shd w:val="clear" w:color="auto" w:fill="FFFFFF"/>
        <w:spacing w:before="0" w:beforeAutospacing="0" w:after="0" w:afterAutospacing="0"/>
        <w:rPr>
          <w:rStyle w:val="Strong"/>
          <w:b w:val="0"/>
        </w:rPr>
      </w:pPr>
      <w:r w:rsidRPr="00832EFD">
        <w:rPr>
          <w:rStyle w:val="Strong"/>
          <w:b w:val="0"/>
        </w:rPr>
        <w:t xml:space="preserve">Burns, A., </w:t>
      </w:r>
      <w:proofErr w:type="spellStart"/>
      <w:r w:rsidRPr="00832EFD">
        <w:rPr>
          <w:rStyle w:val="Strong"/>
          <w:b w:val="0"/>
        </w:rPr>
        <w:t>Dannecker</w:t>
      </w:r>
      <w:proofErr w:type="spellEnd"/>
      <w:r w:rsidRPr="00832EFD">
        <w:rPr>
          <w:rStyle w:val="Strong"/>
          <w:b w:val="0"/>
        </w:rPr>
        <w:t>, E., &amp; Austin, M. J.</w:t>
      </w:r>
      <w:r w:rsidR="00616734" w:rsidRPr="00832EFD">
        <w:rPr>
          <w:rStyle w:val="Strong"/>
          <w:b w:val="0"/>
        </w:rPr>
        <w:t xml:space="preserve"> </w:t>
      </w:r>
      <w:r w:rsidRPr="00832EFD">
        <w:rPr>
          <w:rStyle w:val="Strong"/>
          <w:b w:val="0"/>
        </w:rPr>
        <w:t>(2018). Revisiting the biological perspective in the</w:t>
      </w:r>
    </w:p>
    <w:p w14:paraId="3CC18FF1" w14:textId="77777777" w:rsidR="004537F9" w:rsidRPr="00832EFD" w:rsidRDefault="004537F9" w:rsidP="004537F9">
      <w:pPr>
        <w:pStyle w:val="NormalWeb"/>
        <w:shd w:val="clear" w:color="auto" w:fill="FFFFFF"/>
        <w:spacing w:before="0" w:beforeAutospacing="0" w:after="0" w:afterAutospacing="0"/>
        <w:ind w:left="720"/>
        <w:rPr>
          <w:rStyle w:val="Strong"/>
          <w:b w:val="0"/>
        </w:rPr>
      </w:pPr>
      <w:r w:rsidRPr="00832EFD">
        <w:rPr>
          <w:rStyle w:val="Strong"/>
          <w:b w:val="0"/>
        </w:rPr>
        <w:t xml:space="preserve">use of biopsychosocial assessments in social work. </w:t>
      </w:r>
      <w:r w:rsidRPr="00832EFD">
        <w:rPr>
          <w:rStyle w:val="Strong"/>
          <w:b w:val="0"/>
          <w:i/>
        </w:rPr>
        <w:t>Journal of Human Behavior in the Social Environment. 29</w:t>
      </w:r>
      <w:r w:rsidRPr="00832EFD">
        <w:rPr>
          <w:rStyle w:val="Strong"/>
          <w:b w:val="0"/>
        </w:rPr>
        <w:t xml:space="preserve">(2), 177-194. </w:t>
      </w:r>
    </w:p>
    <w:p w14:paraId="68BBDD20" w14:textId="77777777" w:rsidR="004537F9" w:rsidRPr="00832EFD" w:rsidRDefault="004537F9" w:rsidP="004537F9">
      <w:pPr>
        <w:ind w:left="720" w:hanging="720"/>
        <w:rPr>
          <w:rFonts w:ascii="Times New Roman" w:hAnsi="Times New Roman" w:cs="Times New Roman"/>
          <w:spacing w:val="-3"/>
        </w:rPr>
      </w:pPr>
      <w:proofErr w:type="spellStart"/>
      <w:r w:rsidRPr="00832EFD">
        <w:rPr>
          <w:rFonts w:ascii="Times New Roman" w:hAnsi="Times New Roman" w:cs="Times New Roman"/>
          <w:spacing w:val="-3"/>
        </w:rPr>
        <w:t>Corr</w:t>
      </w:r>
      <w:proofErr w:type="spellEnd"/>
      <w:r w:rsidRPr="00832EFD">
        <w:rPr>
          <w:rFonts w:ascii="Times New Roman" w:hAnsi="Times New Roman" w:cs="Times New Roman"/>
          <w:spacing w:val="-3"/>
        </w:rPr>
        <w:t xml:space="preserve">, C.A., </w:t>
      </w:r>
      <w:proofErr w:type="spellStart"/>
      <w:r w:rsidRPr="00832EFD">
        <w:rPr>
          <w:rFonts w:ascii="Times New Roman" w:hAnsi="Times New Roman" w:cs="Times New Roman"/>
          <w:spacing w:val="-3"/>
        </w:rPr>
        <w:t>Corr</w:t>
      </w:r>
      <w:proofErr w:type="spellEnd"/>
      <w:r w:rsidRPr="00832EFD">
        <w:rPr>
          <w:rFonts w:ascii="Times New Roman" w:hAnsi="Times New Roman" w:cs="Times New Roman"/>
          <w:spacing w:val="-3"/>
        </w:rPr>
        <w:t>, D.M., &amp; Doka, K.J. (2018). </w:t>
      </w:r>
      <w:r w:rsidRPr="00832EFD">
        <w:rPr>
          <w:rFonts w:ascii="Times New Roman" w:hAnsi="Times New Roman" w:cs="Times New Roman"/>
          <w:i/>
          <w:iCs/>
          <w:spacing w:val="-3"/>
        </w:rPr>
        <w:t>Death &amp; Dying, Life &amp; Living. </w:t>
      </w:r>
      <w:r w:rsidRPr="00832EFD">
        <w:rPr>
          <w:rFonts w:ascii="Times New Roman" w:hAnsi="Times New Roman" w:cs="Times New Roman"/>
          <w:iCs/>
          <w:spacing w:val="-3"/>
        </w:rPr>
        <w:t>(8</w:t>
      </w:r>
      <w:r w:rsidRPr="00832EFD">
        <w:rPr>
          <w:rFonts w:ascii="Times New Roman" w:hAnsi="Times New Roman" w:cs="Times New Roman"/>
          <w:iCs/>
          <w:spacing w:val="-3"/>
          <w:vertAlign w:val="superscript"/>
        </w:rPr>
        <w:t>th</w:t>
      </w:r>
      <w:r w:rsidRPr="00832EFD">
        <w:rPr>
          <w:rFonts w:ascii="Times New Roman" w:hAnsi="Times New Roman" w:cs="Times New Roman"/>
          <w:iCs/>
          <w:spacing w:val="-3"/>
        </w:rPr>
        <w:t xml:space="preserve"> ed.).</w:t>
      </w:r>
      <w:r w:rsidRPr="00832EFD">
        <w:rPr>
          <w:rFonts w:ascii="Times New Roman" w:hAnsi="Times New Roman" w:cs="Times New Roman"/>
          <w:spacing w:val="-3"/>
        </w:rPr>
        <w:t xml:space="preserve"> Belmont, CA: Cengage Learning.</w:t>
      </w:r>
    </w:p>
    <w:p w14:paraId="0A1F06E5" w14:textId="77777777" w:rsidR="004537F9" w:rsidRPr="00832EFD" w:rsidRDefault="004537F9" w:rsidP="004537F9">
      <w:pPr>
        <w:pStyle w:val="NormalWeb"/>
        <w:shd w:val="clear" w:color="auto" w:fill="FFFFFF"/>
        <w:spacing w:before="0" w:beforeAutospacing="0" w:after="0" w:afterAutospacing="0"/>
        <w:rPr>
          <w:rStyle w:val="Strong"/>
          <w:b w:val="0"/>
          <w:i/>
        </w:rPr>
      </w:pPr>
      <w:r w:rsidRPr="00832EFD">
        <w:rPr>
          <w:rStyle w:val="Strong"/>
          <w:b w:val="0"/>
        </w:rPr>
        <w:t xml:space="preserve">Greene, R. R., &amp; Schriver, J. M. (2016). </w:t>
      </w:r>
      <w:r w:rsidRPr="00832EFD">
        <w:rPr>
          <w:rStyle w:val="Strong"/>
          <w:b w:val="0"/>
          <w:i/>
        </w:rPr>
        <w:t>Handbook of human behavior and the social</w:t>
      </w:r>
    </w:p>
    <w:p w14:paraId="635832BE" w14:textId="61DEA8EB" w:rsidR="004537F9" w:rsidRPr="00832EFD" w:rsidRDefault="004537F9" w:rsidP="004537F9">
      <w:pPr>
        <w:pStyle w:val="NormalWeb"/>
        <w:shd w:val="clear" w:color="auto" w:fill="FFFFFF"/>
        <w:spacing w:before="0" w:beforeAutospacing="0" w:after="0" w:afterAutospacing="0"/>
        <w:ind w:firstLine="720"/>
        <w:rPr>
          <w:bCs/>
          <w:i/>
        </w:rPr>
      </w:pPr>
      <w:r w:rsidRPr="00832EFD">
        <w:rPr>
          <w:rStyle w:val="Strong"/>
          <w:b w:val="0"/>
          <w:i/>
        </w:rPr>
        <w:t>environment: A practice-based approach.</w:t>
      </w:r>
      <w:r w:rsidRPr="00832EFD">
        <w:rPr>
          <w:rStyle w:val="Strong"/>
          <w:b w:val="0"/>
        </w:rPr>
        <w:t xml:space="preserve"> New York, NY:</w:t>
      </w:r>
      <w:r w:rsidR="00616734" w:rsidRPr="00832EFD">
        <w:rPr>
          <w:rStyle w:val="Strong"/>
          <w:b w:val="0"/>
        </w:rPr>
        <w:t xml:space="preserve"> </w:t>
      </w:r>
      <w:r w:rsidRPr="00832EFD">
        <w:rPr>
          <w:rStyle w:val="Strong"/>
          <w:b w:val="0"/>
        </w:rPr>
        <w:t>Routledge.</w:t>
      </w:r>
    </w:p>
    <w:p w14:paraId="499F7BAA" w14:textId="77777777" w:rsidR="004537F9" w:rsidRPr="00832EFD" w:rsidRDefault="004537F9" w:rsidP="004537F9">
      <w:pPr>
        <w:pStyle w:val="NormalWeb"/>
        <w:shd w:val="clear" w:color="auto" w:fill="FFFFFF"/>
        <w:spacing w:before="0" w:beforeAutospacing="0" w:after="0" w:afterAutospacing="0"/>
        <w:rPr>
          <w:rStyle w:val="Strong"/>
          <w:b w:val="0"/>
        </w:rPr>
      </w:pPr>
      <w:r w:rsidRPr="00832EFD">
        <w:rPr>
          <w:rStyle w:val="Strong"/>
          <w:b w:val="0"/>
        </w:rPr>
        <w:t xml:space="preserve">Hutchison, E. D. (2019). </w:t>
      </w:r>
      <w:r w:rsidRPr="00832EFD">
        <w:rPr>
          <w:rStyle w:val="Strong"/>
          <w:b w:val="0"/>
          <w:i/>
        </w:rPr>
        <w:t xml:space="preserve">Dimensions of human behavior: Person and environment. </w:t>
      </w:r>
      <w:r w:rsidRPr="00832EFD">
        <w:rPr>
          <w:rStyle w:val="Strong"/>
          <w:b w:val="0"/>
        </w:rPr>
        <w:t>(6</w:t>
      </w:r>
      <w:r w:rsidRPr="00832EFD">
        <w:rPr>
          <w:rStyle w:val="Strong"/>
          <w:b w:val="0"/>
          <w:vertAlign w:val="superscript"/>
        </w:rPr>
        <w:t>th</w:t>
      </w:r>
      <w:r w:rsidRPr="00832EFD">
        <w:rPr>
          <w:rStyle w:val="Strong"/>
          <w:b w:val="0"/>
        </w:rPr>
        <w:t xml:space="preserve"> ed.).</w:t>
      </w:r>
    </w:p>
    <w:p w14:paraId="0657FE08" w14:textId="77777777" w:rsidR="004537F9" w:rsidRPr="00832EFD" w:rsidRDefault="004537F9" w:rsidP="004537F9">
      <w:pPr>
        <w:pStyle w:val="NormalWeb"/>
        <w:shd w:val="clear" w:color="auto" w:fill="FFFFFF"/>
        <w:spacing w:before="0" w:beforeAutospacing="0" w:after="0" w:afterAutospacing="0"/>
        <w:ind w:firstLine="720"/>
        <w:rPr>
          <w:rStyle w:val="Strong"/>
          <w:b w:val="0"/>
          <w:i/>
        </w:rPr>
      </w:pPr>
      <w:r w:rsidRPr="00832EFD">
        <w:rPr>
          <w:rStyle w:val="Strong"/>
          <w:b w:val="0"/>
        </w:rPr>
        <w:t>Los Angeles, CA: Sage Publishing.</w:t>
      </w:r>
    </w:p>
    <w:p w14:paraId="78B92124" w14:textId="77777777" w:rsidR="004537F9" w:rsidRPr="00832EFD" w:rsidRDefault="004537F9" w:rsidP="004537F9">
      <w:pPr>
        <w:pStyle w:val="NormalWeb"/>
        <w:shd w:val="clear" w:color="auto" w:fill="FFFFFF"/>
        <w:spacing w:before="0" w:beforeAutospacing="0" w:after="0" w:afterAutospacing="0"/>
        <w:rPr>
          <w:rStyle w:val="Strong"/>
          <w:b w:val="0"/>
          <w:vertAlign w:val="superscript"/>
        </w:rPr>
      </w:pPr>
      <w:r w:rsidRPr="00832EFD">
        <w:rPr>
          <w:rStyle w:val="Strong"/>
          <w:b w:val="0"/>
        </w:rPr>
        <w:t xml:space="preserve">Johnson, M. M. &amp; Rhodes, R. (2015). </w:t>
      </w:r>
      <w:r w:rsidRPr="00832EFD">
        <w:rPr>
          <w:rStyle w:val="Strong"/>
          <w:b w:val="0"/>
          <w:i/>
        </w:rPr>
        <w:t>Human behavior and the larger social environment</w:t>
      </w:r>
      <w:r w:rsidRPr="00832EFD">
        <w:rPr>
          <w:rStyle w:val="Strong"/>
          <w:b w:val="0"/>
        </w:rPr>
        <w:t>. (3</w:t>
      </w:r>
      <w:r w:rsidRPr="00832EFD">
        <w:rPr>
          <w:rStyle w:val="Strong"/>
          <w:b w:val="0"/>
          <w:vertAlign w:val="superscript"/>
        </w:rPr>
        <w:t>rd</w:t>
      </w:r>
    </w:p>
    <w:p w14:paraId="713950AB" w14:textId="77777777" w:rsidR="004537F9" w:rsidRPr="00832EFD" w:rsidRDefault="004537F9" w:rsidP="004537F9">
      <w:pPr>
        <w:pStyle w:val="NormalWeb"/>
        <w:shd w:val="clear" w:color="auto" w:fill="FFFFFF"/>
        <w:spacing w:before="0" w:beforeAutospacing="0" w:after="0" w:afterAutospacing="0"/>
        <w:ind w:firstLine="720"/>
        <w:rPr>
          <w:rStyle w:val="Strong"/>
          <w:b w:val="0"/>
          <w:i/>
        </w:rPr>
      </w:pPr>
      <w:r w:rsidRPr="00832EFD">
        <w:rPr>
          <w:rStyle w:val="Strong"/>
          <w:b w:val="0"/>
        </w:rPr>
        <w:t>ed.). Oxford University Press.</w:t>
      </w:r>
    </w:p>
    <w:p w14:paraId="3ED8B438" w14:textId="33BC5252"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Kelley, N.</w:t>
      </w:r>
      <w:r w:rsidR="00616734" w:rsidRPr="00832EFD">
        <w:rPr>
          <w:rFonts w:ascii="Times New Roman" w:hAnsi="Times New Roman" w:cs="Times New Roman"/>
        </w:rPr>
        <w:t xml:space="preserve"> </w:t>
      </w:r>
      <w:r w:rsidRPr="00832EFD">
        <w:rPr>
          <w:rFonts w:ascii="Times New Roman" w:hAnsi="Times New Roman" w:cs="Times New Roman"/>
        </w:rPr>
        <w:t xml:space="preserve">(2019). Teen Connect: A new twist on an old idea to bridge generations. </w:t>
      </w:r>
      <w:r w:rsidRPr="00832EFD">
        <w:rPr>
          <w:rFonts w:ascii="Times New Roman" w:hAnsi="Times New Roman" w:cs="Times New Roman"/>
          <w:i/>
        </w:rPr>
        <w:t xml:space="preserve">Journal of Public Health Issues and Practices. 3, </w:t>
      </w:r>
      <w:r w:rsidRPr="00832EFD">
        <w:rPr>
          <w:rFonts w:ascii="Times New Roman" w:hAnsi="Times New Roman" w:cs="Times New Roman"/>
        </w:rPr>
        <w:t>135.</w:t>
      </w:r>
    </w:p>
    <w:p w14:paraId="1A86AB2D" w14:textId="2542D031" w:rsidR="004537F9" w:rsidRPr="00832EFD" w:rsidRDefault="004537F9" w:rsidP="004537F9">
      <w:pPr>
        <w:autoSpaceDE w:val="0"/>
        <w:autoSpaceDN w:val="0"/>
        <w:adjustRightInd w:val="0"/>
        <w:ind w:left="720" w:hanging="720"/>
        <w:rPr>
          <w:rFonts w:ascii="Times New Roman" w:hAnsi="Times New Roman" w:cs="Times New Roman"/>
          <w:iCs/>
        </w:rPr>
      </w:pPr>
      <w:r w:rsidRPr="00832EFD">
        <w:rPr>
          <w:rFonts w:ascii="Times New Roman" w:hAnsi="Times New Roman" w:cs="Times New Roman"/>
        </w:rPr>
        <w:t xml:space="preserve">Masters, J. M., Toller, P. M., Kelley, N. J., &amp; Holley, L. M. (2018). </w:t>
      </w:r>
      <w:r w:rsidRPr="00832EFD">
        <w:rPr>
          <w:rFonts w:ascii="Times New Roman" w:hAnsi="Times New Roman" w:cs="Times New Roman"/>
          <w:iCs/>
        </w:rPr>
        <w:t>Begin with the end in mind:</w:t>
      </w:r>
      <w:r w:rsidR="00616734" w:rsidRPr="00832EFD">
        <w:rPr>
          <w:rFonts w:ascii="Times New Roman" w:hAnsi="Times New Roman" w:cs="Times New Roman"/>
          <w:iCs/>
        </w:rPr>
        <w:t xml:space="preserve"> </w:t>
      </w:r>
      <w:r w:rsidRPr="00832EFD">
        <w:rPr>
          <w:rFonts w:ascii="Times New Roman" w:hAnsi="Times New Roman" w:cs="Times New Roman"/>
          <w:iCs/>
        </w:rPr>
        <w:t>A three-part workshop series to facilitate end-of-life discussions with members of the community</w:t>
      </w:r>
      <w:r w:rsidRPr="00832EFD">
        <w:rPr>
          <w:rFonts w:ascii="Times New Roman" w:hAnsi="Times New Roman" w:cs="Times New Roman"/>
        </w:rPr>
        <w:t>.</w:t>
      </w:r>
      <w:r w:rsidR="00616734" w:rsidRPr="00832EFD">
        <w:rPr>
          <w:rFonts w:ascii="Times New Roman" w:hAnsi="Times New Roman" w:cs="Times New Roman"/>
        </w:rPr>
        <w:t xml:space="preserve"> </w:t>
      </w:r>
      <w:r w:rsidRPr="00832EFD">
        <w:rPr>
          <w:rFonts w:ascii="Times New Roman" w:hAnsi="Times New Roman" w:cs="Times New Roman"/>
          <w:i/>
        </w:rPr>
        <w:t>Gerontology &amp; Geriatrics Education</w:t>
      </w:r>
      <w:r w:rsidRPr="00832EFD">
        <w:rPr>
          <w:rFonts w:ascii="Times New Roman" w:hAnsi="Times New Roman" w:cs="Times New Roman"/>
        </w:rPr>
        <w:t>. 1-17.</w:t>
      </w:r>
    </w:p>
    <w:p w14:paraId="3B61A73A" w14:textId="42995CCF" w:rsidR="004537F9" w:rsidRPr="00832EFD" w:rsidRDefault="004537F9" w:rsidP="004537F9">
      <w:pPr>
        <w:ind w:left="720" w:hanging="720"/>
        <w:rPr>
          <w:rFonts w:ascii="Times New Roman" w:eastAsia="Times New Roman" w:hAnsi="Times New Roman" w:cs="Times New Roman"/>
        </w:rPr>
      </w:pPr>
      <w:r w:rsidRPr="00832EFD">
        <w:rPr>
          <w:rFonts w:ascii="Times New Roman" w:eastAsia="Times New Roman" w:hAnsi="Times New Roman" w:cs="Times New Roman"/>
        </w:rPr>
        <w:t>Patidar, D. J. (2015).</w:t>
      </w:r>
      <w:r w:rsidR="00616734" w:rsidRPr="00832EFD">
        <w:rPr>
          <w:rFonts w:ascii="Times New Roman" w:eastAsia="Times New Roman" w:hAnsi="Times New Roman" w:cs="Times New Roman"/>
        </w:rPr>
        <w:t xml:space="preserve"> </w:t>
      </w:r>
      <w:r w:rsidRPr="00832EFD">
        <w:rPr>
          <w:rFonts w:ascii="Times New Roman" w:eastAsia="Times New Roman" w:hAnsi="Times New Roman" w:cs="Times New Roman"/>
          <w:i/>
        </w:rPr>
        <w:t>Biological basis of human behavior.</w:t>
      </w:r>
      <w:r w:rsidR="00616734" w:rsidRPr="00832EFD">
        <w:rPr>
          <w:rFonts w:ascii="Times New Roman" w:eastAsia="Times New Roman" w:hAnsi="Times New Roman" w:cs="Times New Roman"/>
        </w:rPr>
        <w:t xml:space="preserve"> </w:t>
      </w:r>
      <w:r w:rsidRPr="00832EFD">
        <w:rPr>
          <w:rFonts w:ascii="Times New Roman" w:eastAsia="Times New Roman" w:hAnsi="Times New Roman" w:cs="Times New Roman"/>
        </w:rPr>
        <w:t xml:space="preserve">Retrieved from </w:t>
      </w:r>
      <w:hyperlink r:id="rId20" w:history="1">
        <w:r w:rsidRPr="00832EFD">
          <w:rPr>
            <w:rStyle w:val="Hyperlink"/>
            <w:rFonts w:ascii="Times New Roman" w:eastAsia="Times New Roman" w:hAnsi="Times New Roman" w:cs="Times New Roman"/>
          </w:rPr>
          <w:t>https://www.slideshare.net/drjayeshpatidar/biological-basis-of-human-behavior</w:t>
        </w:r>
      </w:hyperlink>
    </w:p>
    <w:p w14:paraId="2C5939A8" w14:textId="77777777" w:rsidR="004537F9" w:rsidRPr="00832EFD" w:rsidRDefault="004537F9" w:rsidP="004537F9">
      <w:pPr>
        <w:pStyle w:val="NormalWeb"/>
        <w:shd w:val="clear" w:color="auto" w:fill="FFFFFF"/>
        <w:spacing w:before="0" w:beforeAutospacing="0" w:after="0" w:afterAutospacing="0"/>
        <w:rPr>
          <w:rStyle w:val="Strong"/>
          <w:b w:val="0"/>
          <w:i/>
        </w:rPr>
      </w:pPr>
      <w:r w:rsidRPr="00832EFD">
        <w:rPr>
          <w:rStyle w:val="Strong"/>
          <w:b w:val="0"/>
        </w:rPr>
        <w:t xml:space="preserve">Robbins, S. P., Chatterjee, P., </w:t>
      </w:r>
      <w:proofErr w:type="spellStart"/>
      <w:r w:rsidRPr="00832EFD">
        <w:rPr>
          <w:rStyle w:val="Strong"/>
          <w:b w:val="0"/>
        </w:rPr>
        <w:t>Canda</w:t>
      </w:r>
      <w:proofErr w:type="spellEnd"/>
      <w:r w:rsidRPr="00832EFD">
        <w:rPr>
          <w:rStyle w:val="Strong"/>
          <w:b w:val="0"/>
        </w:rPr>
        <w:t xml:space="preserve">, E. R., &amp; Leibowitz, G.S. (2019). </w:t>
      </w:r>
      <w:r w:rsidRPr="00832EFD">
        <w:rPr>
          <w:rStyle w:val="Strong"/>
          <w:b w:val="0"/>
          <w:i/>
        </w:rPr>
        <w:t>Contemporary human</w:t>
      </w:r>
    </w:p>
    <w:p w14:paraId="7605B6D9" w14:textId="77777777" w:rsidR="004537F9" w:rsidRPr="00832EFD" w:rsidRDefault="004537F9" w:rsidP="004537F9">
      <w:pPr>
        <w:pStyle w:val="NormalWeb"/>
        <w:shd w:val="clear" w:color="auto" w:fill="FFFFFF"/>
        <w:spacing w:before="0" w:beforeAutospacing="0" w:after="0" w:afterAutospacing="0"/>
        <w:ind w:left="720"/>
        <w:rPr>
          <w:rStyle w:val="Strong"/>
          <w:b w:val="0"/>
        </w:rPr>
      </w:pPr>
      <w:r w:rsidRPr="00832EFD">
        <w:rPr>
          <w:rStyle w:val="Strong"/>
          <w:b w:val="0"/>
          <w:i/>
        </w:rPr>
        <w:t xml:space="preserve">behavior theory: A critical perspective for social work practice. </w:t>
      </w:r>
      <w:r w:rsidRPr="00832EFD">
        <w:rPr>
          <w:rStyle w:val="Strong"/>
          <w:b w:val="0"/>
        </w:rPr>
        <w:t>(4</w:t>
      </w:r>
      <w:r w:rsidRPr="00832EFD">
        <w:rPr>
          <w:rStyle w:val="Strong"/>
          <w:b w:val="0"/>
          <w:vertAlign w:val="superscript"/>
        </w:rPr>
        <w:t>th</w:t>
      </w:r>
      <w:r w:rsidRPr="00832EFD">
        <w:rPr>
          <w:rStyle w:val="Strong"/>
          <w:b w:val="0"/>
        </w:rPr>
        <w:t xml:space="preserve"> ed.). New York, NY: Pearson Education, Inc.</w:t>
      </w:r>
    </w:p>
    <w:p w14:paraId="54449459" w14:textId="77777777" w:rsidR="004537F9" w:rsidRPr="00832EFD" w:rsidRDefault="004537F9" w:rsidP="004537F9">
      <w:pPr>
        <w:pStyle w:val="NormalWeb"/>
        <w:shd w:val="clear" w:color="auto" w:fill="FFFFFF"/>
        <w:spacing w:before="0" w:beforeAutospacing="0" w:after="0" w:afterAutospacing="0"/>
        <w:rPr>
          <w:rStyle w:val="Strong"/>
          <w:b w:val="0"/>
          <w:i/>
        </w:rPr>
      </w:pPr>
      <w:r w:rsidRPr="00832EFD">
        <w:rPr>
          <w:rStyle w:val="Strong"/>
          <w:b w:val="0"/>
        </w:rPr>
        <w:t xml:space="preserve">Schriver, J. M. (2015). </w:t>
      </w:r>
      <w:r w:rsidRPr="00832EFD">
        <w:rPr>
          <w:rStyle w:val="Strong"/>
          <w:b w:val="0"/>
          <w:i/>
        </w:rPr>
        <w:t>Human behavior and the social environment: Shifting paradigms in essential knowledge for social work practice</w:t>
      </w:r>
      <w:r w:rsidRPr="00832EFD">
        <w:rPr>
          <w:rStyle w:val="Strong"/>
          <w:b w:val="0"/>
        </w:rPr>
        <w:t>. (6</w:t>
      </w:r>
      <w:r w:rsidRPr="00832EFD">
        <w:rPr>
          <w:rStyle w:val="Strong"/>
          <w:b w:val="0"/>
          <w:vertAlign w:val="superscript"/>
        </w:rPr>
        <w:t>th</w:t>
      </w:r>
      <w:r w:rsidRPr="00832EFD">
        <w:rPr>
          <w:rStyle w:val="Strong"/>
          <w:b w:val="0"/>
        </w:rPr>
        <w:t xml:space="preserve"> ed.). London: Pearson Education, Inc.</w:t>
      </w:r>
    </w:p>
    <w:p w14:paraId="65FBFB5D" w14:textId="22988D49" w:rsidR="004537F9" w:rsidRPr="00832EFD" w:rsidRDefault="004537F9" w:rsidP="00453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i/>
        </w:rPr>
      </w:pPr>
      <w:r w:rsidRPr="00832EFD">
        <w:rPr>
          <w:rFonts w:ascii="Times New Roman" w:hAnsi="Times New Roman" w:cs="Times New Roman"/>
        </w:rPr>
        <w:t>Wolfson, S., Chaperon, C., &amp; Kelley-Gillespie, N.</w:t>
      </w:r>
      <w:r w:rsidR="00616734" w:rsidRPr="00832EFD">
        <w:rPr>
          <w:rFonts w:ascii="Times New Roman" w:hAnsi="Times New Roman" w:cs="Times New Roman"/>
        </w:rPr>
        <w:t xml:space="preserve"> </w:t>
      </w:r>
      <w:r w:rsidRPr="00832EFD">
        <w:rPr>
          <w:rFonts w:ascii="Times New Roman" w:hAnsi="Times New Roman" w:cs="Times New Roman"/>
        </w:rPr>
        <w:t>(Under Review).</w:t>
      </w:r>
      <w:r w:rsidR="00616734" w:rsidRPr="00832EFD">
        <w:rPr>
          <w:rFonts w:ascii="Times New Roman" w:hAnsi="Times New Roman" w:cs="Times New Roman"/>
        </w:rPr>
        <w:t xml:space="preserve"> </w:t>
      </w:r>
      <w:r w:rsidRPr="00832EFD">
        <w:rPr>
          <w:rFonts w:ascii="Times New Roman" w:hAnsi="Times New Roman" w:cs="Times New Roman"/>
          <w:i/>
        </w:rPr>
        <w:t>The aging adult with intellectual and developmental disabilities.</w:t>
      </w:r>
    </w:p>
    <w:p w14:paraId="0EE7013F" w14:textId="77777777" w:rsidR="004537F9" w:rsidRPr="00832EFD" w:rsidRDefault="004537F9" w:rsidP="004537F9">
      <w:pPr>
        <w:ind w:left="720" w:hanging="720"/>
        <w:rPr>
          <w:rFonts w:ascii="Times New Roman" w:hAnsi="Times New Roman" w:cs="Times New Roman"/>
          <w:i/>
          <w:spacing w:val="-3"/>
        </w:rPr>
      </w:pPr>
      <w:r w:rsidRPr="00832EFD">
        <w:rPr>
          <w:rFonts w:ascii="Times New Roman" w:hAnsi="Times New Roman" w:cs="Times New Roman"/>
          <w:spacing w:val="-3"/>
        </w:rPr>
        <w:t xml:space="preserve">Williams, A.M. (2017). </w:t>
      </w:r>
      <w:r w:rsidRPr="00832EFD">
        <w:rPr>
          <w:rFonts w:ascii="Times New Roman" w:hAnsi="Times New Roman" w:cs="Times New Roman"/>
          <w:i/>
          <w:spacing w:val="-3"/>
        </w:rPr>
        <w:t xml:space="preserve">Helping relationships with older adults: From theory to </w:t>
      </w:r>
    </w:p>
    <w:p w14:paraId="4F2774EC" w14:textId="75646B91" w:rsidR="004537F9" w:rsidRPr="00832EFD" w:rsidRDefault="004537F9" w:rsidP="004537F9">
      <w:pPr>
        <w:pStyle w:val="Body-Black"/>
        <w:spacing w:before="0" w:after="0"/>
        <w:ind w:left="1440" w:hanging="720"/>
        <w:rPr>
          <w:rFonts w:ascii="Times New Roman" w:hAnsi="Times New Roman" w:cs="Times New Roman"/>
          <w:sz w:val="24"/>
        </w:rPr>
      </w:pPr>
      <w:r w:rsidRPr="00832EFD">
        <w:rPr>
          <w:rFonts w:ascii="Times New Roman" w:hAnsi="Times New Roman" w:cs="Times New Roman"/>
          <w:i/>
          <w:spacing w:val="-3"/>
          <w:sz w:val="24"/>
        </w:rPr>
        <w:t>practice.</w:t>
      </w:r>
      <w:r w:rsidR="00616734" w:rsidRPr="00832EFD">
        <w:rPr>
          <w:rFonts w:ascii="Times New Roman" w:hAnsi="Times New Roman" w:cs="Times New Roman"/>
          <w:spacing w:val="-3"/>
          <w:sz w:val="24"/>
        </w:rPr>
        <w:t xml:space="preserve"> </w:t>
      </w:r>
      <w:r w:rsidRPr="00832EFD">
        <w:rPr>
          <w:rFonts w:ascii="Times New Roman" w:hAnsi="Times New Roman" w:cs="Times New Roman"/>
          <w:spacing w:val="-3"/>
          <w:sz w:val="24"/>
        </w:rPr>
        <w:t>Thousand Oaks, CA: Sage Publications.</w:t>
      </w:r>
    </w:p>
    <w:p w14:paraId="37BD73ED" w14:textId="77777777" w:rsidR="004537F9" w:rsidRPr="00832EFD" w:rsidRDefault="004537F9" w:rsidP="004537F9">
      <w:pPr>
        <w:pStyle w:val="Body-Black"/>
        <w:spacing w:before="0" w:after="0"/>
        <w:rPr>
          <w:rFonts w:ascii="Times New Roman" w:hAnsi="Times New Roman" w:cs="Times New Roman"/>
          <w:b/>
          <w:sz w:val="24"/>
        </w:rPr>
      </w:pPr>
    </w:p>
    <w:p w14:paraId="7A151E0A" w14:textId="3CD4D290" w:rsidR="004537F9" w:rsidRPr="00832EFD" w:rsidRDefault="004537F9" w:rsidP="004537F9">
      <w:pPr>
        <w:pStyle w:val="Body-Black"/>
        <w:spacing w:before="0" w:after="0"/>
        <w:rPr>
          <w:rFonts w:ascii="Times New Roman" w:hAnsi="Times New Roman" w:cs="Times New Roman"/>
          <w:sz w:val="24"/>
        </w:rPr>
      </w:pPr>
      <w:r w:rsidRPr="00832EFD">
        <w:rPr>
          <w:rFonts w:ascii="Times New Roman" w:hAnsi="Times New Roman" w:cs="Times New Roman"/>
          <w:b/>
          <w:sz w:val="24"/>
        </w:rPr>
        <w:t>Classic References</w:t>
      </w:r>
      <w:r w:rsidRPr="00832EFD">
        <w:rPr>
          <w:rFonts w:ascii="Times New Roman" w:hAnsi="Times New Roman" w:cs="Times New Roman"/>
          <w:sz w:val="24"/>
        </w:rPr>
        <w:t xml:space="preserve"> </w:t>
      </w:r>
    </w:p>
    <w:p w14:paraId="172E68C3" w14:textId="77777777" w:rsidR="004537F9" w:rsidRPr="00832EFD" w:rsidRDefault="004537F9" w:rsidP="004537F9">
      <w:pPr>
        <w:ind w:left="720" w:hanging="720"/>
        <w:rPr>
          <w:rFonts w:ascii="Times New Roman" w:hAnsi="Times New Roman" w:cs="Times New Roman"/>
          <w:i/>
          <w:iCs/>
        </w:rPr>
      </w:pPr>
      <w:r w:rsidRPr="00832EFD">
        <w:rPr>
          <w:rFonts w:ascii="Times New Roman" w:hAnsi="Times New Roman" w:cs="Times New Roman"/>
        </w:rPr>
        <w:t>American Psychiatric Association. (2013). </w:t>
      </w:r>
      <w:r w:rsidRPr="00832EFD">
        <w:rPr>
          <w:rFonts w:ascii="Times New Roman" w:hAnsi="Times New Roman" w:cs="Times New Roman"/>
          <w:i/>
          <w:iCs/>
        </w:rPr>
        <w:t xml:space="preserve">Diagnostic and statistical manual of mental disorders. </w:t>
      </w:r>
      <w:r w:rsidRPr="00832EFD">
        <w:rPr>
          <w:rFonts w:ascii="Times New Roman" w:hAnsi="Times New Roman" w:cs="Times New Roman"/>
          <w:iCs/>
        </w:rPr>
        <w:t>(5</w:t>
      </w:r>
      <w:r w:rsidRPr="00832EFD">
        <w:rPr>
          <w:rFonts w:ascii="Times New Roman" w:hAnsi="Times New Roman" w:cs="Times New Roman"/>
          <w:iCs/>
          <w:vertAlign w:val="superscript"/>
        </w:rPr>
        <w:t>th</w:t>
      </w:r>
      <w:r w:rsidRPr="00832EFD">
        <w:rPr>
          <w:rFonts w:ascii="Times New Roman" w:hAnsi="Times New Roman" w:cs="Times New Roman"/>
          <w:iCs/>
        </w:rPr>
        <w:t xml:space="preserve"> ed.).</w:t>
      </w:r>
      <w:r w:rsidRPr="00832EFD">
        <w:rPr>
          <w:rFonts w:ascii="Times New Roman" w:hAnsi="Times New Roman" w:cs="Times New Roman"/>
          <w:i/>
          <w:iCs/>
        </w:rPr>
        <w:t xml:space="preserve"> </w:t>
      </w:r>
      <w:r w:rsidRPr="00832EFD">
        <w:rPr>
          <w:rFonts w:ascii="Times New Roman" w:hAnsi="Times New Roman" w:cs="Times New Roman"/>
        </w:rPr>
        <w:t>Washington, D.C.: American Psychiatric</w:t>
      </w:r>
      <w:r w:rsidRPr="00832EFD">
        <w:rPr>
          <w:rFonts w:ascii="Times New Roman" w:hAnsi="Times New Roman" w:cs="Times New Roman"/>
          <w:i/>
          <w:iCs/>
        </w:rPr>
        <w:t xml:space="preserve"> </w:t>
      </w:r>
      <w:r w:rsidRPr="00832EFD">
        <w:rPr>
          <w:rFonts w:ascii="Times New Roman" w:hAnsi="Times New Roman" w:cs="Times New Roman"/>
        </w:rPr>
        <w:t>Association.</w:t>
      </w:r>
    </w:p>
    <w:p w14:paraId="6A75AF85"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Adams, K.B. &amp; Sanders, S, &amp; Auth, E. (2004). Risk and resilience factors of loneliness and depression in residents of independent living retirement communities. </w:t>
      </w:r>
      <w:r w:rsidRPr="00832EFD">
        <w:rPr>
          <w:rFonts w:ascii="Times New Roman" w:hAnsi="Times New Roman" w:cs="Times New Roman"/>
          <w:i/>
          <w:iCs/>
        </w:rPr>
        <w:t>Aging and Mental Health, 8</w:t>
      </w:r>
      <w:r w:rsidRPr="00832EFD">
        <w:rPr>
          <w:rFonts w:ascii="Times New Roman" w:hAnsi="Times New Roman" w:cs="Times New Roman"/>
        </w:rPr>
        <w:t>(6), 465-475.</w:t>
      </w:r>
    </w:p>
    <w:p w14:paraId="3FDB6160"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Allen, </w:t>
      </w:r>
      <w:proofErr w:type="spellStart"/>
      <w:r w:rsidRPr="00832EFD">
        <w:rPr>
          <w:rFonts w:ascii="Times New Roman" w:hAnsi="Times New Roman" w:cs="Times New Roman"/>
        </w:rPr>
        <w:t>Blieszner</w:t>
      </w:r>
      <w:proofErr w:type="spellEnd"/>
      <w:r w:rsidRPr="00832EFD">
        <w:rPr>
          <w:rFonts w:ascii="Times New Roman" w:hAnsi="Times New Roman" w:cs="Times New Roman"/>
        </w:rPr>
        <w:t xml:space="preserve">, R., &amp; Roberto, K. (2000). Families in the middle and later years: A review and critique of research in the 1990’s. </w:t>
      </w:r>
      <w:r w:rsidRPr="00832EFD">
        <w:rPr>
          <w:rFonts w:ascii="Times New Roman" w:hAnsi="Times New Roman" w:cs="Times New Roman"/>
          <w:i/>
          <w:iCs/>
        </w:rPr>
        <w:t xml:space="preserve">Journal of Marriage and the Family, 6 </w:t>
      </w:r>
      <w:r w:rsidRPr="00832EFD">
        <w:rPr>
          <w:rFonts w:ascii="Times New Roman" w:hAnsi="Times New Roman" w:cs="Times New Roman"/>
        </w:rPr>
        <w:t xml:space="preserve">(4), 911-927. </w:t>
      </w:r>
    </w:p>
    <w:p w14:paraId="5E337478" w14:textId="77777777" w:rsidR="004537F9" w:rsidRPr="00832EFD" w:rsidRDefault="004537F9" w:rsidP="004537F9">
      <w:pPr>
        <w:ind w:left="720" w:hanging="720"/>
        <w:jc w:val="both"/>
        <w:rPr>
          <w:rFonts w:ascii="Times New Roman" w:hAnsi="Times New Roman" w:cs="Times New Roman"/>
        </w:rPr>
      </w:pPr>
      <w:r w:rsidRPr="00832EFD">
        <w:rPr>
          <w:rFonts w:ascii="Times New Roman" w:hAnsi="Times New Roman" w:cs="Times New Roman"/>
        </w:rPr>
        <w:t xml:space="preserve">Amato, P.R. (2000). The consequences of divorce for adults and children. </w:t>
      </w:r>
      <w:r w:rsidRPr="00832EFD">
        <w:rPr>
          <w:rFonts w:ascii="Times New Roman" w:hAnsi="Times New Roman" w:cs="Times New Roman"/>
          <w:i/>
          <w:iCs/>
        </w:rPr>
        <w:t xml:space="preserve">Journal of Marriage and the Family.58, </w:t>
      </w:r>
      <w:r w:rsidRPr="00832EFD">
        <w:rPr>
          <w:rFonts w:ascii="Times New Roman" w:hAnsi="Times New Roman" w:cs="Times New Roman"/>
        </w:rPr>
        <w:t>356-365.</w:t>
      </w:r>
    </w:p>
    <w:p w14:paraId="7707FC34" w14:textId="2F4A249C" w:rsidR="004537F9" w:rsidRPr="00832EFD" w:rsidRDefault="004537F9" w:rsidP="004537F9">
      <w:pPr>
        <w:ind w:left="720" w:hanging="720"/>
        <w:rPr>
          <w:rFonts w:ascii="Times New Roman" w:hAnsi="Times New Roman" w:cs="Times New Roman"/>
          <w:spacing w:val="-3"/>
        </w:rPr>
      </w:pPr>
      <w:r w:rsidRPr="00832EFD">
        <w:rPr>
          <w:rFonts w:ascii="Times New Roman" w:hAnsi="Times New Roman" w:cs="Times New Roman"/>
          <w:spacing w:val="-3"/>
        </w:rPr>
        <w:t>Blow, F.C. (2002). </w:t>
      </w:r>
      <w:r w:rsidRPr="00832EFD">
        <w:rPr>
          <w:rFonts w:ascii="Times New Roman" w:hAnsi="Times New Roman" w:cs="Times New Roman"/>
          <w:i/>
          <w:iCs/>
          <w:spacing w:val="-3"/>
        </w:rPr>
        <w:t>Substance abuse among older adults: Treatment Improvement Protocol (TIP) Series 26.</w:t>
      </w:r>
      <w:r w:rsidR="00616734" w:rsidRPr="00832EFD">
        <w:rPr>
          <w:rFonts w:ascii="Times New Roman" w:hAnsi="Times New Roman" w:cs="Times New Roman"/>
          <w:i/>
          <w:iCs/>
          <w:spacing w:val="-3"/>
        </w:rPr>
        <w:t xml:space="preserve"> </w:t>
      </w:r>
      <w:r w:rsidRPr="00832EFD">
        <w:rPr>
          <w:rFonts w:ascii="Times New Roman" w:hAnsi="Times New Roman" w:cs="Times New Roman"/>
          <w:spacing w:val="-3"/>
        </w:rPr>
        <w:t>U.S. Department of Health and Human Services, Substance Abuse and Mental Health Services Administration, Center for Substance Abuse Treatment.</w:t>
      </w:r>
      <w:r w:rsidR="00616734" w:rsidRPr="00832EFD">
        <w:rPr>
          <w:rFonts w:ascii="Times New Roman" w:hAnsi="Times New Roman" w:cs="Times New Roman"/>
          <w:spacing w:val="-3"/>
        </w:rPr>
        <w:t xml:space="preserve"> </w:t>
      </w:r>
    </w:p>
    <w:p w14:paraId="08634437"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Conner, K.A. (2000). </w:t>
      </w:r>
      <w:r w:rsidRPr="00832EFD">
        <w:rPr>
          <w:rFonts w:ascii="Times New Roman" w:hAnsi="Times New Roman" w:cs="Times New Roman"/>
          <w:i/>
          <w:iCs/>
        </w:rPr>
        <w:t>Continuing to care: Older Americans and their families.</w:t>
      </w:r>
      <w:r w:rsidRPr="00832EFD">
        <w:rPr>
          <w:rFonts w:ascii="Times New Roman" w:hAnsi="Times New Roman" w:cs="Times New Roman"/>
        </w:rPr>
        <w:t xml:space="preserve"> New York, NY: Falmer Press.</w:t>
      </w:r>
    </w:p>
    <w:p w14:paraId="633CA60E"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lastRenderedPageBreak/>
        <w:t xml:space="preserve">Cote, J.E. (2000). </w:t>
      </w:r>
      <w:r w:rsidRPr="00832EFD">
        <w:rPr>
          <w:rFonts w:ascii="Times New Roman" w:hAnsi="Times New Roman" w:cs="Times New Roman"/>
          <w:i/>
          <w:iCs/>
        </w:rPr>
        <w:t xml:space="preserve">Arrested adulthood: The changing nature of identity and maturity in the late-modern world. </w:t>
      </w:r>
      <w:r w:rsidRPr="00832EFD">
        <w:rPr>
          <w:rFonts w:ascii="Times New Roman" w:hAnsi="Times New Roman" w:cs="Times New Roman"/>
        </w:rPr>
        <w:t>New York, NY: New York University Press.</w:t>
      </w:r>
    </w:p>
    <w:p w14:paraId="28BB4A25"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Crowther, M. Parker, M. </w:t>
      </w:r>
      <w:proofErr w:type="spellStart"/>
      <w:r w:rsidRPr="00832EFD">
        <w:rPr>
          <w:rFonts w:ascii="Times New Roman" w:hAnsi="Times New Roman" w:cs="Times New Roman"/>
        </w:rPr>
        <w:t>Achenbaum</w:t>
      </w:r>
      <w:proofErr w:type="spellEnd"/>
      <w:r w:rsidRPr="00832EFD">
        <w:rPr>
          <w:rFonts w:ascii="Times New Roman" w:hAnsi="Times New Roman" w:cs="Times New Roman"/>
        </w:rPr>
        <w:t xml:space="preserve">, W. Larimore, W. &amp; Koenig, H. (2002). Row and Kahn’s model of successful aging revisited: Positive spirituality-the forgotten factor. </w:t>
      </w:r>
      <w:r w:rsidRPr="00832EFD">
        <w:rPr>
          <w:rFonts w:ascii="Times New Roman" w:hAnsi="Times New Roman" w:cs="Times New Roman"/>
          <w:i/>
          <w:iCs/>
        </w:rPr>
        <w:t>The Gerontologist. 42</w:t>
      </w:r>
      <w:r w:rsidRPr="00832EFD">
        <w:rPr>
          <w:rFonts w:ascii="Times New Roman" w:hAnsi="Times New Roman" w:cs="Times New Roman"/>
        </w:rPr>
        <w:t>(5), 613-620.</w:t>
      </w:r>
    </w:p>
    <w:p w14:paraId="341825DD" w14:textId="77777777" w:rsidR="004537F9" w:rsidRPr="00832EFD" w:rsidRDefault="004537F9" w:rsidP="004537F9">
      <w:pPr>
        <w:pStyle w:val="NormalWeb"/>
        <w:shd w:val="clear" w:color="auto" w:fill="FFFFFF"/>
        <w:spacing w:before="0" w:beforeAutospacing="0" w:after="0" w:afterAutospacing="0"/>
        <w:rPr>
          <w:rStyle w:val="Emphasis"/>
        </w:rPr>
      </w:pPr>
      <w:r w:rsidRPr="00832EFD">
        <w:t>Cummings, E. M., Davies, P. T., &amp; Campbell, S. B. (2002). </w:t>
      </w:r>
      <w:r w:rsidRPr="00832EFD">
        <w:rPr>
          <w:rStyle w:val="Emphasis"/>
        </w:rPr>
        <w:t>Developmental psychopathology and</w:t>
      </w:r>
    </w:p>
    <w:p w14:paraId="1D716083" w14:textId="77777777" w:rsidR="004537F9" w:rsidRPr="00832EFD" w:rsidRDefault="004537F9" w:rsidP="004537F9">
      <w:pPr>
        <w:pStyle w:val="NormalWeb"/>
        <w:shd w:val="clear" w:color="auto" w:fill="FFFFFF"/>
        <w:spacing w:before="0" w:beforeAutospacing="0" w:after="0" w:afterAutospacing="0"/>
        <w:ind w:left="720"/>
        <w:rPr>
          <w:i/>
          <w:iCs/>
        </w:rPr>
      </w:pPr>
      <w:r w:rsidRPr="00832EFD">
        <w:rPr>
          <w:rStyle w:val="Emphasis"/>
        </w:rPr>
        <w:t>family process: Theory, research, and clinical implications</w:t>
      </w:r>
      <w:r w:rsidRPr="00832EFD">
        <w:t>. New York, NY: Guilford Press.</w:t>
      </w:r>
    </w:p>
    <w:p w14:paraId="2190312C"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De Anda, D. (1984). </w:t>
      </w:r>
      <w:r w:rsidRPr="00832EFD">
        <w:rPr>
          <w:rFonts w:ascii="Times New Roman" w:hAnsi="Times New Roman" w:cs="Times New Roman"/>
          <w:iCs/>
        </w:rPr>
        <w:t>Bicultural socialization: Factors affecting the minority experience</w:t>
      </w:r>
      <w:r w:rsidRPr="00832EFD">
        <w:rPr>
          <w:rFonts w:ascii="Times New Roman" w:hAnsi="Times New Roman" w:cs="Times New Roman"/>
          <w:i/>
          <w:iCs/>
        </w:rPr>
        <w:t>.</w:t>
      </w:r>
      <w:r w:rsidRPr="00832EFD">
        <w:rPr>
          <w:rFonts w:ascii="Times New Roman" w:hAnsi="Times New Roman" w:cs="Times New Roman"/>
        </w:rPr>
        <w:t> </w:t>
      </w:r>
      <w:r w:rsidRPr="00832EFD">
        <w:rPr>
          <w:rFonts w:ascii="Times New Roman" w:hAnsi="Times New Roman" w:cs="Times New Roman"/>
          <w:i/>
        </w:rPr>
        <w:t xml:space="preserve">Social Work. </w:t>
      </w:r>
      <w:r w:rsidRPr="00832EFD">
        <w:rPr>
          <w:rFonts w:ascii="Times New Roman" w:hAnsi="Times New Roman" w:cs="Times New Roman"/>
        </w:rPr>
        <w:t>29(2), 101-107.</w:t>
      </w:r>
    </w:p>
    <w:p w14:paraId="33BB2593" w14:textId="77777777" w:rsidR="004537F9" w:rsidRPr="00832EFD" w:rsidRDefault="004537F9" w:rsidP="004537F9">
      <w:pPr>
        <w:ind w:left="720" w:hanging="720"/>
        <w:rPr>
          <w:rFonts w:ascii="Times New Roman" w:hAnsi="Times New Roman" w:cs="Times New Roman"/>
        </w:rPr>
      </w:pPr>
      <w:proofErr w:type="spellStart"/>
      <w:r w:rsidRPr="00832EFD">
        <w:rPr>
          <w:rFonts w:ascii="Times New Roman" w:hAnsi="Times New Roman" w:cs="Times New Roman"/>
        </w:rPr>
        <w:t>Dziegielewski</w:t>
      </w:r>
      <w:proofErr w:type="spellEnd"/>
      <w:r w:rsidRPr="00832EFD">
        <w:rPr>
          <w:rFonts w:ascii="Times New Roman" w:hAnsi="Times New Roman" w:cs="Times New Roman"/>
        </w:rPr>
        <w:t xml:space="preserve">, S.F., </w:t>
      </w:r>
      <w:proofErr w:type="spellStart"/>
      <w:r w:rsidRPr="00832EFD">
        <w:rPr>
          <w:rFonts w:ascii="Times New Roman" w:hAnsi="Times New Roman" w:cs="Times New Roman"/>
        </w:rPr>
        <w:t>Heymann</w:t>
      </w:r>
      <w:proofErr w:type="spellEnd"/>
      <w:r w:rsidRPr="00832EFD">
        <w:rPr>
          <w:rFonts w:ascii="Times New Roman" w:hAnsi="Times New Roman" w:cs="Times New Roman"/>
        </w:rPr>
        <w:t xml:space="preserve">, C. Green, C. &amp; </w:t>
      </w:r>
      <w:proofErr w:type="spellStart"/>
      <w:r w:rsidRPr="00832EFD">
        <w:rPr>
          <w:rFonts w:ascii="Times New Roman" w:hAnsi="Times New Roman" w:cs="Times New Roman"/>
        </w:rPr>
        <w:t>Gichia</w:t>
      </w:r>
      <w:proofErr w:type="spellEnd"/>
      <w:r w:rsidRPr="00832EFD">
        <w:rPr>
          <w:rFonts w:ascii="Times New Roman" w:hAnsi="Times New Roman" w:cs="Times New Roman"/>
        </w:rPr>
        <w:t xml:space="preserve">, J.E. (2002). Midlife changes: Utilizing a social work perspective. </w:t>
      </w:r>
      <w:r w:rsidRPr="00832EFD">
        <w:rPr>
          <w:rFonts w:ascii="Times New Roman" w:hAnsi="Times New Roman" w:cs="Times New Roman"/>
          <w:i/>
          <w:iCs/>
        </w:rPr>
        <w:t>Journal of Human Behavior in the Social Environment. 6</w:t>
      </w:r>
      <w:r w:rsidRPr="00832EFD">
        <w:rPr>
          <w:rFonts w:ascii="Times New Roman" w:hAnsi="Times New Roman" w:cs="Times New Roman"/>
        </w:rPr>
        <w:t>, 65-86.</w:t>
      </w:r>
    </w:p>
    <w:p w14:paraId="2D9D41E9" w14:textId="77777777" w:rsidR="004537F9" w:rsidRPr="00832EFD" w:rsidRDefault="004537F9" w:rsidP="004537F9">
      <w:pPr>
        <w:pStyle w:val="NormalWeb"/>
        <w:shd w:val="clear" w:color="auto" w:fill="FFFFFF"/>
        <w:spacing w:before="0" w:beforeAutospacing="0" w:after="0" w:afterAutospacing="0"/>
      </w:pPr>
      <w:r w:rsidRPr="00832EFD">
        <w:t xml:space="preserve">Erikson, E. H. (1980). </w:t>
      </w:r>
      <w:r w:rsidRPr="00832EFD">
        <w:rPr>
          <w:rStyle w:val="Emphasis"/>
        </w:rPr>
        <w:t>Identity and the life cycle</w:t>
      </w:r>
      <w:r w:rsidRPr="00832EFD">
        <w:t>. New York, NY: Norton &amp; Company.</w:t>
      </w:r>
    </w:p>
    <w:p w14:paraId="04F64264" w14:textId="1F519026" w:rsidR="004537F9" w:rsidRPr="00832EFD" w:rsidRDefault="004537F9" w:rsidP="004537F9">
      <w:pPr>
        <w:ind w:left="720" w:hanging="720"/>
        <w:rPr>
          <w:rFonts w:ascii="Times New Roman" w:hAnsi="Times New Roman" w:cs="Times New Roman"/>
          <w:b/>
          <w:bCs/>
          <w:spacing w:val="-3"/>
        </w:rPr>
      </w:pPr>
      <w:r w:rsidRPr="00832EFD">
        <w:rPr>
          <w:rFonts w:ascii="Times New Roman" w:hAnsi="Times New Roman" w:cs="Times New Roman"/>
          <w:spacing w:val="-3"/>
        </w:rPr>
        <w:t xml:space="preserve">Farley, O.W., </w:t>
      </w:r>
      <w:proofErr w:type="spellStart"/>
      <w:r w:rsidRPr="00832EFD">
        <w:rPr>
          <w:rFonts w:ascii="Times New Roman" w:hAnsi="Times New Roman" w:cs="Times New Roman"/>
          <w:spacing w:val="-3"/>
        </w:rPr>
        <w:t>Maramaldi</w:t>
      </w:r>
      <w:proofErr w:type="spellEnd"/>
      <w:r w:rsidRPr="00832EFD">
        <w:rPr>
          <w:rFonts w:ascii="Times New Roman" w:hAnsi="Times New Roman" w:cs="Times New Roman"/>
          <w:spacing w:val="-3"/>
        </w:rPr>
        <w:t>, P., Kelley-Gillespie, N., Gorman, C., Fletcher, C., &amp; De St. Aubin, M. (2002).</w:t>
      </w:r>
      <w:r w:rsidR="00616734" w:rsidRPr="00832EFD">
        <w:rPr>
          <w:rFonts w:ascii="Times New Roman" w:hAnsi="Times New Roman" w:cs="Times New Roman"/>
          <w:spacing w:val="-3"/>
        </w:rPr>
        <w:t xml:space="preserve"> </w:t>
      </w:r>
      <w:proofErr w:type="spellStart"/>
      <w:r w:rsidRPr="00832EFD">
        <w:rPr>
          <w:rFonts w:ascii="Times New Roman" w:hAnsi="Times New Roman" w:cs="Times New Roman"/>
          <w:spacing w:val="-3"/>
          <w:u w:val="single"/>
        </w:rPr>
        <w:t>FlexCare</w:t>
      </w:r>
      <w:proofErr w:type="spellEnd"/>
      <w:r w:rsidRPr="00832EFD">
        <w:rPr>
          <w:rFonts w:ascii="Times New Roman" w:hAnsi="Times New Roman" w:cs="Times New Roman"/>
          <w:spacing w:val="-3"/>
          <w:u w:val="single"/>
        </w:rPr>
        <w:t xml:space="preserve"> Quality of Life Evaluation</w:t>
      </w:r>
      <w:r w:rsidRPr="00832EFD">
        <w:rPr>
          <w:rFonts w:ascii="Times New Roman" w:hAnsi="Times New Roman" w:cs="Times New Roman"/>
          <w:b/>
          <w:bCs/>
          <w:spacing w:val="-3"/>
        </w:rPr>
        <w:t>.</w:t>
      </w:r>
      <w:r w:rsidR="00616734" w:rsidRPr="00832EFD">
        <w:rPr>
          <w:rFonts w:ascii="Times New Roman" w:hAnsi="Times New Roman" w:cs="Times New Roman"/>
          <w:b/>
          <w:bCs/>
          <w:spacing w:val="-3"/>
        </w:rPr>
        <w:t xml:space="preserve"> </w:t>
      </w:r>
      <w:r w:rsidRPr="00832EFD">
        <w:rPr>
          <w:rFonts w:ascii="Times New Roman" w:hAnsi="Times New Roman" w:cs="Times New Roman"/>
          <w:spacing w:val="-3"/>
        </w:rPr>
        <w:t>Monograph.</w:t>
      </w:r>
      <w:r w:rsidR="00616734" w:rsidRPr="00832EFD">
        <w:rPr>
          <w:rFonts w:ascii="Times New Roman" w:hAnsi="Times New Roman" w:cs="Times New Roman"/>
          <w:spacing w:val="-3"/>
        </w:rPr>
        <w:t xml:space="preserve"> </w:t>
      </w:r>
      <w:r w:rsidRPr="00832EFD">
        <w:rPr>
          <w:rFonts w:ascii="Times New Roman" w:hAnsi="Times New Roman" w:cs="Times New Roman"/>
          <w:spacing w:val="-3"/>
        </w:rPr>
        <w:t>In cooperation with the Utah State Department of Health, University of Utah College of Social Work, and the W.D. Goodwill Family Foundation.</w:t>
      </w:r>
      <w:r w:rsidRPr="00832EFD">
        <w:rPr>
          <w:rFonts w:ascii="Times New Roman" w:hAnsi="Times New Roman" w:cs="Times New Roman"/>
          <w:b/>
          <w:bCs/>
          <w:spacing w:val="-3"/>
        </w:rPr>
        <w:t xml:space="preserve"> </w:t>
      </w:r>
    </w:p>
    <w:p w14:paraId="765DB963" w14:textId="77777777" w:rsidR="004537F9" w:rsidRPr="00832EFD" w:rsidRDefault="004537F9" w:rsidP="004537F9">
      <w:pPr>
        <w:ind w:left="720" w:hanging="720"/>
        <w:rPr>
          <w:rFonts w:ascii="Times New Roman" w:hAnsi="Times New Roman" w:cs="Times New Roman"/>
          <w:i/>
          <w:iCs/>
        </w:rPr>
      </w:pPr>
      <w:r w:rsidRPr="00832EFD">
        <w:rPr>
          <w:rFonts w:ascii="Times New Roman" w:hAnsi="Times New Roman" w:cs="Times New Roman"/>
        </w:rPr>
        <w:t>Gilligan, C. (1982</w:t>
      </w:r>
      <w:r w:rsidRPr="00832EFD">
        <w:rPr>
          <w:rFonts w:ascii="Times New Roman" w:hAnsi="Times New Roman" w:cs="Times New Roman"/>
          <w:iCs/>
        </w:rPr>
        <w:t>)</w:t>
      </w:r>
      <w:r w:rsidRPr="00832EFD">
        <w:rPr>
          <w:rFonts w:ascii="Times New Roman" w:hAnsi="Times New Roman" w:cs="Times New Roman"/>
          <w:i/>
          <w:iCs/>
        </w:rPr>
        <w:t>. In a different voice: Psychological theory and women’s development.</w:t>
      </w:r>
      <w:r w:rsidRPr="00832EFD">
        <w:rPr>
          <w:rFonts w:ascii="Times New Roman" w:hAnsi="Times New Roman" w:cs="Times New Roman"/>
        </w:rPr>
        <w:t xml:space="preserve"> Cambridge: MA: Harvard University Press.</w:t>
      </w:r>
    </w:p>
    <w:p w14:paraId="049DFA9D"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Heatherington, E.M. &amp; Kelly, J. (2002). </w:t>
      </w:r>
      <w:r w:rsidRPr="00832EFD">
        <w:rPr>
          <w:rFonts w:ascii="Times New Roman" w:hAnsi="Times New Roman" w:cs="Times New Roman"/>
          <w:i/>
          <w:iCs/>
        </w:rPr>
        <w:t>For better or worse: Divorce reconsidered</w:t>
      </w:r>
      <w:r w:rsidRPr="00832EFD">
        <w:rPr>
          <w:rFonts w:ascii="Times New Roman" w:hAnsi="Times New Roman" w:cs="Times New Roman"/>
        </w:rPr>
        <w:t>. New York, NY: Norton &amp; Company.</w:t>
      </w:r>
    </w:p>
    <w:p w14:paraId="3BA3FF06"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Heatherington, E.M. &amp; Stanley-Hagan, M. (2000). Diversity among step-families. In D.H. Demo, K.R. Allen, &amp; M.A. Fine (Eds</w:t>
      </w:r>
      <w:r w:rsidRPr="00832EFD">
        <w:rPr>
          <w:rFonts w:ascii="Times New Roman" w:hAnsi="Times New Roman" w:cs="Times New Roman"/>
          <w:iCs/>
        </w:rPr>
        <w:t>).</w:t>
      </w:r>
      <w:r w:rsidRPr="00832EFD">
        <w:rPr>
          <w:rFonts w:ascii="Times New Roman" w:hAnsi="Times New Roman" w:cs="Times New Roman"/>
          <w:i/>
          <w:iCs/>
        </w:rPr>
        <w:t xml:space="preserve"> Handbook of family diversity</w:t>
      </w:r>
      <w:r w:rsidRPr="00832EFD">
        <w:rPr>
          <w:rFonts w:ascii="Times New Roman" w:hAnsi="Times New Roman" w:cs="Times New Roman"/>
        </w:rPr>
        <w:t>. (pp. 173-197). New York, NY: Oxford University Press.</w:t>
      </w:r>
    </w:p>
    <w:p w14:paraId="1D7B668B"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Heatherington, E.M. &amp; Stanley-Hagan, M. (2002). Parenting in divorced and remarried families. In M.H. Bornstein (Ed.), </w:t>
      </w:r>
      <w:r w:rsidRPr="00832EFD">
        <w:rPr>
          <w:rFonts w:ascii="Times New Roman" w:hAnsi="Times New Roman" w:cs="Times New Roman"/>
          <w:i/>
          <w:iCs/>
        </w:rPr>
        <w:t>Handbook of parenting</w:t>
      </w:r>
      <w:r w:rsidRPr="00832EFD">
        <w:rPr>
          <w:rFonts w:ascii="Times New Roman" w:hAnsi="Times New Roman" w:cs="Times New Roman"/>
        </w:rPr>
        <w:t xml:space="preserve"> (2</w:t>
      </w:r>
      <w:r w:rsidRPr="00832EFD">
        <w:rPr>
          <w:rFonts w:ascii="Times New Roman" w:hAnsi="Times New Roman" w:cs="Times New Roman"/>
          <w:vertAlign w:val="superscript"/>
        </w:rPr>
        <w:t>nd</w:t>
      </w:r>
      <w:r w:rsidRPr="00832EFD">
        <w:rPr>
          <w:rFonts w:ascii="Times New Roman" w:hAnsi="Times New Roman" w:cs="Times New Roman"/>
        </w:rPr>
        <w:t xml:space="preserve"> ed., pp. 287-315), Mahwah, NJ: Erlbaum.</w:t>
      </w:r>
    </w:p>
    <w:p w14:paraId="2219A269"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Heaton, T.B. (2002). Factors contributing to increasing marital stability in the United States. </w:t>
      </w:r>
      <w:r w:rsidRPr="00832EFD">
        <w:rPr>
          <w:rFonts w:ascii="Times New Roman" w:hAnsi="Times New Roman" w:cs="Times New Roman"/>
          <w:i/>
          <w:iCs/>
        </w:rPr>
        <w:t>Journal of Family Issues, 23,</w:t>
      </w:r>
      <w:r w:rsidRPr="00832EFD">
        <w:rPr>
          <w:rFonts w:ascii="Times New Roman" w:hAnsi="Times New Roman" w:cs="Times New Roman"/>
        </w:rPr>
        <w:t xml:space="preserve"> 392-409. </w:t>
      </w:r>
    </w:p>
    <w:p w14:paraId="4C786DA9" w14:textId="6B8B549F" w:rsidR="004537F9" w:rsidRPr="00832EFD" w:rsidRDefault="004537F9" w:rsidP="004537F9">
      <w:pPr>
        <w:ind w:left="720" w:hanging="720"/>
        <w:rPr>
          <w:rFonts w:ascii="Times New Roman" w:hAnsi="Times New Roman" w:cs="Times New Roman"/>
          <w:spacing w:val="-3"/>
        </w:rPr>
      </w:pPr>
      <w:proofErr w:type="spellStart"/>
      <w:r w:rsidRPr="00832EFD">
        <w:rPr>
          <w:rFonts w:ascii="Times New Roman" w:hAnsi="Times New Roman" w:cs="Times New Roman"/>
          <w:spacing w:val="-3"/>
        </w:rPr>
        <w:t>Hinterlong</w:t>
      </w:r>
      <w:proofErr w:type="spellEnd"/>
      <w:r w:rsidRPr="00832EFD">
        <w:rPr>
          <w:rFonts w:ascii="Times New Roman" w:hAnsi="Times New Roman" w:cs="Times New Roman"/>
          <w:spacing w:val="-3"/>
        </w:rPr>
        <w:t xml:space="preserve">, J., Morrow-Howell, N., &amp; </w:t>
      </w:r>
      <w:proofErr w:type="spellStart"/>
      <w:r w:rsidRPr="00832EFD">
        <w:rPr>
          <w:rFonts w:ascii="Times New Roman" w:hAnsi="Times New Roman" w:cs="Times New Roman"/>
          <w:spacing w:val="-3"/>
        </w:rPr>
        <w:t>Sherraden</w:t>
      </w:r>
      <w:proofErr w:type="spellEnd"/>
      <w:r w:rsidRPr="00832EFD">
        <w:rPr>
          <w:rFonts w:ascii="Times New Roman" w:hAnsi="Times New Roman" w:cs="Times New Roman"/>
          <w:spacing w:val="-3"/>
        </w:rPr>
        <w:t xml:space="preserve">, M. (2001). Productive aging: Principles and perspectives. In N. Morrow-Howell, J. </w:t>
      </w:r>
      <w:proofErr w:type="spellStart"/>
      <w:r w:rsidRPr="00832EFD">
        <w:rPr>
          <w:rFonts w:ascii="Times New Roman" w:hAnsi="Times New Roman" w:cs="Times New Roman"/>
          <w:spacing w:val="-3"/>
        </w:rPr>
        <w:t>Hinterlong</w:t>
      </w:r>
      <w:proofErr w:type="spellEnd"/>
      <w:r w:rsidRPr="00832EFD">
        <w:rPr>
          <w:rFonts w:ascii="Times New Roman" w:hAnsi="Times New Roman" w:cs="Times New Roman"/>
          <w:spacing w:val="-3"/>
        </w:rPr>
        <w:t>, &amp; M.</w:t>
      </w:r>
      <w:r w:rsidR="00616734" w:rsidRPr="00832EFD">
        <w:rPr>
          <w:rFonts w:ascii="Times New Roman" w:hAnsi="Times New Roman" w:cs="Times New Roman"/>
          <w:spacing w:val="-3"/>
        </w:rPr>
        <w:t xml:space="preserve"> </w:t>
      </w:r>
      <w:proofErr w:type="spellStart"/>
      <w:r w:rsidRPr="00832EFD">
        <w:rPr>
          <w:rFonts w:ascii="Times New Roman" w:hAnsi="Times New Roman" w:cs="Times New Roman"/>
          <w:spacing w:val="-3"/>
        </w:rPr>
        <w:t>Sherraden</w:t>
      </w:r>
      <w:proofErr w:type="spellEnd"/>
      <w:r w:rsidRPr="00832EFD">
        <w:rPr>
          <w:rFonts w:ascii="Times New Roman" w:hAnsi="Times New Roman" w:cs="Times New Roman"/>
          <w:spacing w:val="-3"/>
        </w:rPr>
        <w:t xml:space="preserve"> (Eds.), </w:t>
      </w:r>
      <w:r w:rsidRPr="00832EFD">
        <w:rPr>
          <w:rFonts w:ascii="Times New Roman" w:hAnsi="Times New Roman" w:cs="Times New Roman"/>
          <w:i/>
          <w:iCs/>
          <w:spacing w:val="-3"/>
        </w:rPr>
        <w:t xml:space="preserve">Productive aging: Concepts and challenges </w:t>
      </w:r>
      <w:r w:rsidRPr="00832EFD">
        <w:rPr>
          <w:rFonts w:ascii="Times New Roman" w:hAnsi="Times New Roman" w:cs="Times New Roman"/>
          <w:spacing w:val="-3"/>
        </w:rPr>
        <w:t>(pp. 3-18).</w:t>
      </w:r>
      <w:r w:rsidR="00616734" w:rsidRPr="00832EFD">
        <w:rPr>
          <w:rFonts w:ascii="Times New Roman" w:hAnsi="Times New Roman" w:cs="Times New Roman"/>
          <w:spacing w:val="-3"/>
        </w:rPr>
        <w:t xml:space="preserve"> </w:t>
      </w:r>
      <w:r w:rsidRPr="00832EFD">
        <w:rPr>
          <w:rFonts w:ascii="Times New Roman" w:hAnsi="Times New Roman" w:cs="Times New Roman"/>
          <w:spacing w:val="-3"/>
        </w:rPr>
        <w:t>Baltimore, MD: Johns Hopkins University Press.</w:t>
      </w:r>
    </w:p>
    <w:p w14:paraId="4313CC3A" w14:textId="224B177C" w:rsidR="004537F9" w:rsidRPr="00832EFD" w:rsidRDefault="004537F9" w:rsidP="004537F9">
      <w:pPr>
        <w:ind w:left="720" w:hanging="720"/>
        <w:rPr>
          <w:rFonts w:ascii="Times New Roman" w:hAnsi="Times New Roman" w:cs="Times New Roman"/>
          <w:spacing w:val="-3"/>
          <w:lang w:val="fr-FR"/>
        </w:rPr>
      </w:pPr>
      <w:r w:rsidRPr="00832EFD">
        <w:rPr>
          <w:rFonts w:ascii="Times New Roman" w:hAnsi="Times New Roman" w:cs="Times New Roman"/>
          <w:spacing w:val="-3"/>
          <w:lang w:val="fr-FR"/>
        </w:rPr>
        <w:t xml:space="preserve">Jensen, G. M., Randall, A. D., &amp; Wharton, M. (2012). Cognitive </w:t>
      </w:r>
      <w:proofErr w:type="spellStart"/>
      <w:r w:rsidRPr="00832EFD">
        <w:rPr>
          <w:rFonts w:ascii="Times New Roman" w:hAnsi="Times New Roman" w:cs="Times New Roman"/>
          <w:spacing w:val="-3"/>
          <w:lang w:val="fr-FR"/>
        </w:rPr>
        <w:t>impairment</w:t>
      </w:r>
      <w:proofErr w:type="spellEnd"/>
      <w:r w:rsidRPr="00832EFD">
        <w:rPr>
          <w:rFonts w:ascii="Times New Roman" w:hAnsi="Times New Roman" w:cs="Times New Roman"/>
          <w:spacing w:val="-3"/>
          <w:lang w:val="fr-FR"/>
        </w:rPr>
        <w:t xml:space="preserve"> in </w:t>
      </w:r>
      <w:proofErr w:type="spellStart"/>
      <w:r w:rsidRPr="00832EFD">
        <w:rPr>
          <w:rFonts w:ascii="Times New Roman" w:hAnsi="Times New Roman" w:cs="Times New Roman"/>
          <w:spacing w:val="-3"/>
          <w:lang w:val="fr-FR"/>
        </w:rPr>
        <w:t>older</w:t>
      </w:r>
      <w:proofErr w:type="spellEnd"/>
      <w:r w:rsidRPr="00832EFD">
        <w:rPr>
          <w:rFonts w:ascii="Times New Roman" w:hAnsi="Times New Roman" w:cs="Times New Roman"/>
          <w:spacing w:val="-3"/>
          <w:lang w:val="fr-FR"/>
        </w:rPr>
        <w:t xml:space="preserve"> </w:t>
      </w:r>
      <w:proofErr w:type="spellStart"/>
      <w:r w:rsidRPr="00832EFD">
        <w:rPr>
          <w:rFonts w:ascii="Times New Roman" w:hAnsi="Times New Roman" w:cs="Times New Roman"/>
          <w:spacing w:val="-3"/>
          <w:lang w:val="fr-FR"/>
        </w:rPr>
        <w:t>adults</w:t>
      </w:r>
      <w:proofErr w:type="spellEnd"/>
      <w:r w:rsidRPr="00832EFD">
        <w:rPr>
          <w:rFonts w:ascii="Times New Roman" w:hAnsi="Times New Roman" w:cs="Times New Roman"/>
          <w:spacing w:val="-3"/>
          <w:lang w:val="fr-FR"/>
        </w:rPr>
        <w:t>:</w:t>
      </w:r>
      <w:r w:rsidR="00616734" w:rsidRPr="00832EFD">
        <w:rPr>
          <w:rFonts w:ascii="Times New Roman" w:hAnsi="Times New Roman" w:cs="Times New Roman"/>
          <w:spacing w:val="-3"/>
          <w:lang w:val="fr-FR"/>
        </w:rPr>
        <w:t xml:space="preserve"> </w:t>
      </w:r>
      <w:r w:rsidRPr="00832EFD">
        <w:rPr>
          <w:rFonts w:ascii="Times New Roman" w:hAnsi="Times New Roman" w:cs="Times New Roman"/>
          <w:spacing w:val="-3"/>
          <w:lang w:val="fr-FR"/>
        </w:rPr>
        <w:t xml:space="preserve">The </w:t>
      </w:r>
      <w:proofErr w:type="spellStart"/>
      <w:r w:rsidRPr="00832EFD">
        <w:rPr>
          <w:rFonts w:ascii="Times New Roman" w:hAnsi="Times New Roman" w:cs="Times New Roman"/>
          <w:spacing w:val="-3"/>
          <w:lang w:val="fr-FR"/>
        </w:rPr>
        <w:t>role</w:t>
      </w:r>
      <w:proofErr w:type="spellEnd"/>
      <w:r w:rsidRPr="00832EFD">
        <w:rPr>
          <w:rFonts w:ascii="Times New Roman" w:hAnsi="Times New Roman" w:cs="Times New Roman"/>
          <w:spacing w:val="-3"/>
          <w:lang w:val="fr-FR"/>
        </w:rPr>
        <w:t xml:space="preserve"> of </w:t>
      </w:r>
      <w:proofErr w:type="spellStart"/>
      <w:r w:rsidRPr="00832EFD">
        <w:rPr>
          <w:rFonts w:ascii="Times New Roman" w:hAnsi="Times New Roman" w:cs="Times New Roman"/>
          <w:spacing w:val="-3"/>
          <w:lang w:val="fr-FR"/>
        </w:rPr>
        <w:t>ethical</w:t>
      </w:r>
      <w:proofErr w:type="spellEnd"/>
      <w:r w:rsidRPr="00832EFD">
        <w:rPr>
          <w:rFonts w:ascii="Times New Roman" w:hAnsi="Times New Roman" w:cs="Times New Roman"/>
          <w:spacing w:val="-3"/>
          <w:lang w:val="fr-FR"/>
        </w:rPr>
        <w:t xml:space="preserve"> </w:t>
      </w:r>
      <w:proofErr w:type="spellStart"/>
      <w:r w:rsidRPr="00832EFD">
        <w:rPr>
          <w:rFonts w:ascii="Times New Roman" w:hAnsi="Times New Roman" w:cs="Times New Roman"/>
          <w:spacing w:val="-3"/>
          <w:lang w:val="fr-FR"/>
        </w:rPr>
        <w:t>mindfulness</w:t>
      </w:r>
      <w:proofErr w:type="spellEnd"/>
      <w:r w:rsidRPr="00832EFD">
        <w:rPr>
          <w:rFonts w:ascii="Times New Roman" w:hAnsi="Times New Roman" w:cs="Times New Roman"/>
          <w:spacing w:val="-3"/>
          <w:lang w:val="fr-FR"/>
        </w:rPr>
        <w:t xml:space="preserve">. </w:t>
      </w:r>
      <w:r w:rsidRPr="00832EFD">
        <w:rPr>
          <w:rFonts w:ascii="Times New Roman" w:hAnsi="Times New Roman" w:cs="Times New Roman"/>
          <w:i/>
          <w:iCs/>
          <w:spacing w:val="-3"/>
          <w:lang w:val="fr-FR"/>
        </w:rPr>
        <w:t xml:space="preserve">Topics in </w:t>
      </w:r>
      <w:proofErr w:type="spellStart"/>
      <w:r w:rsidRPr="00832EFD">
        <w:rPr>
          <w:rFonts w:ascii="Times New Roman" w:hAnsi="Times New Roman" w:cs="Times New Roman"/>
          <w:i/>
          <w:iCs/>
          <w:spacing w:val="-3"/>
          <w:lang w:val="fr-FR"/>
        </w:rPr>
        <w:t>Geriatric</w:t>
      </w:r>
      <w:proofErr w:type="spellEnd"/>
      <w:r w:rsidRPr="00832EFD">
        <w:rPr>
          <w:rFonts w:ascii="Times New Roman" w:hAnsi="Times New Roman" w:cs="Times New Roman"/>
          <w:i/>
          <w:iCs/>
          <w:spacing w:val="-3"/>
          <w:lang w:val="fr-FR"/>
        </w:rPr>
        <w:t xml:space="preserve"> </w:t>
      </w:r>
      <w:proofErr w:type="spellStart"/>
      <w:r w:rsidRPr="00832EFD">
        <w:rPr>
          <w:rFonts w:ascii="Times New Roman" w:hAnsi="Times New Roman" w:cs="Times New Roman"/>
          <w:i/>
          <w:iCs/>
          <w:spacing w:val="-3"/>
          <w:lang w:val="fr-FR"/>
        </w:rPr>
        <w:t>Rehabilitatio</w:t>
      </w:r>
      <w:proofErr w:type="spellEnd"/>
      <w:r w:rsidRPr="00832EFD">
        <w:rPr>
          <w:rFonts w:ascii="Times New Roman" w:hAnsi="Times New Roman" w:cs="Times New Roman"/>
          <w:i/>
          <w:iCs/>
          <w:spacing w:val="-3"/>
          <w:lang w:val="fr-FR"/>
        </w:rPr>
        <w:t>. 28</w:t>
      </w:r>
      <w:r w:rsidRPr="00832EFD">
        <w:rPr>
          <w:rFonts w:ascii="Times New Roman" w:hAnsi="Times New Roman" w:cs="Times New Roman"/>
          <w:iCs/>
          <w:spacing w:val="-3"/>
          <w:lang w:val="fr-FR"/>
        </w:rPr>
        <w:t>(3),</w:t>
      </w:r>
      <w:r w:rsidRPr="00832EFD">
        <w:rPr>
          <w:rFonts w:ascii="Times New Roman" w:hAnsi="Times New Roman" w:cs="Times New Roman"/>
          <w:spacing w:val="-3"/>
          <w:lang w:val="fr-FR"/>
        </w:rPr>
        <w:t xml:space="preserve"> 163-170.</w:t>
      </w:r>
      <w:r w:rsidR="00616734" w:rsidRPr="00832EFD">
        <w:rPr>
          <w:rFonts w:ascii="Times New Roman" w:hAnsi="Times New Roman" w:cs="Times New Roman"/>
          <w:spacing w:val="-3"/>
          <w:lang w:val="fr-FR"/>
        </w:rPr>
        <w:t xml:space="preserve"> </w:t>
      </w:r>
    </w:p>
    <w:p w14:paraId="698EB31F"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Kelley-Gillespie, N. (2003). </w:t>
      </w:r>
      <w:r w:rsidRPr="00832EFD">
        <w:rPr>
          <w:rFonts w:ascii="Times New Roman" w:hAnsi="Times New Roman" w:cs="Times New Roman"/>
          <w:i/>
          <w:iCs/>
        </w:rPr>
        <w:t>Perceptions of quality of life of the elderly.</w:t>
      </w:r>
      <w:r w:rsidRPr="00832EFD">
        <w:rPr>
          <w:rFonts w:ascii="Times New Roman" w:hAnsi="Times New Roman" w:cs="Times New Roman"/>
        </w:rPr>
        <w:t> Dissertation. University of Utah, Salt Lake City, UT.</w:t>
      </w:r>
    </w:p>
    <w:p w14:paraId="227A953D" w14:textId="77777777" w:rsidR="004537F9" w:rsidRPr="00832EFD" w:rsidRDefault="004537F9" w:rsidP="004537F9">
      <w:pPr>
        <w:ind w:left="720" w:hanging="720"/>
        <w:rPr>
          <w:rFonts w:ascii="Times New Roman" w:hAnsi="Times New Roman" w:cs="Times New Roman"/>
          <w:b/>
          <w:bCs/>
          <w:spacing w:val="-3"/>
        </w:rPr>
      </w:pPr>
      <w:r w:rsidRPr="00832EFD">
        <w:rPr>
          <w:rFonts w:ascii="Times New Roman" w:hAnsi="Times New Roman" w:cs="Times New Roman"/>
          <w:spacing w:val="-3"/>
        </w:rPr>
        <w:t xml:space="preserve">Kelley-Gillespie, N. (2006). </w:t>
      </w:r>
      <w:r w:rsidRPr="00832EFD">
        <w:rPr>
          <w:rFonts w:ascii="Times New Roman" w:hAnsi="Times New Roman" w:cs="Times New Roman"/>
          <w:i/>
          <w:spacing w:val="-3"/>
        </w:rPr>
        <w:t>A Community Survey of Older Adults</w:t>
      </w:r>
      <w:r w:rsidRPr="00832EFD">
        <w:rPr>
          <w:rFonts w:ascii="Times New Roman" w:hAnsi="Times New Roman" w:cs="Times New Roman"/>
          <w:spacing w:val="-3"/>
        </w:rPr>
        <w:t>. Prepared for the Older Adults Vision Council.</w:t>
      </w:r>
    </w:p>
    <w:p w14:paraId="53BC0AFE" w14:textId="77777777" w:rsidR="004537F9" w:rsidRPr="00832EFD" w:rsidRDefault="004537F9" w:rsidP="004537F9">
      <w:pPr>
        <w:ind w:left="720" w:hanging="720"/>
        <w:rPr>
          <w:rFonts w:ascii="Times New Roman" w:hAnsi="Times New Roman" w:cs="Times New Roman"/>
          <w:spacing w:val="-3"/>
        </w:rPr>
      </w:pPr>
      <w:r w:rsidRPr="00832EFD">
        <w:rPr>
          <w:rFonts w:ascii="Times New Roman" w:hAnsi="Times New Roman" w:cs="Times New Roman"/>
          <w:spacing w:val="-3"/>
        </w:rPr>
        <w:t xml:space="preserve">Kelley-Gillespie, N. (2010). A qualitative inquiry to adult child-parent relationships and the effects on caregiving roles. </w:t>
      </w:r>
      <w:proofErr w:type="spellStart"/>
      <w:r w:rsidRPr="00832EFD">
        <w:rPr>
          <w:rFonts w:ascii="Times New Roman" w:hAnsi="Times New Roman" w:cs="Times New Roman"/>
          <w:i/>
          <w:iCs/>
          <w:spacing w:val="-3"/>
        </w:rPr>
        <w:t>MySocialWorkLab</w:t>
      </w:r>
      <w:proofErr w:type="spellEnd"/>
      <w:r w:rsidRPr="00832EFD">
        <w:rPr>
          <w:rFonts w:ascii="Times New Roman" w:hAnsi="Times New Roman" w:cs="Times New Roman"/>
          <w:i/>
          <w:iCs/>
          <w:spacing w:val="-3"/>
        </w:rPr>
        <w:t>. </w:t>
      </w:r>
      <w:r w:rsidRPr="00832EFD">
        <w:rPr>
          <w:rFonts w:ascii="Times New Roman" w:hAnsi="Times New Roman" w:cs="Times New Roman"/>
          <w:spacing w:val="-3"/>
        </w:rPr>
        <w:t>Pearson Higher Ed.</w:t>
      </w:r>
    </w:p>
    <w:p w14:paraId="6FFE9733" w14:textId="77777777" w:rsidR="004537F9" w:rsidRPr="00832EFD" w:rsidRDefault="004537F9" w:rsidP="004537F9">
      <w:pPr>
        <w:ind w:left="720" w:hanging="720"/>
        <w:rPr>
          <w:rFonts w:ascii="Times New Roman" w:hAnsi="Times New Roman" w:cs="Times New Roman"/>
          <w:iCs/>
        </w:rPr>
      </w:pPr>
      <w:r w:rsidRPr="00832EFD">
        <w:rPr>
          <w:rFonts w:ascii="Times New Roman" w:hAnsi="Times New Roman" w:cs="Times New Roman"/>
        </w:rPr>
        <w:t>Kelley-Gillespie, N. (2009). An integrated conceptual model of quality of life for older adults based on a synthesis of the literature.</w:t>
      </w:r>
      <w:r w:rsidRPr="00832EFD">
        <w:rPr>
          <w:rFonts w:ascii="Times New Roman" w:hAnsi="Times New Roman" w:cs="Times New Roman"/>
          <w:i/>
          <w:iCs/>
        </w:rPr>
        <w:t xml:space="preserve"> Applied Research in Quality of Life. 4,</w:t>
      </w:r>
      <w:r w:rsidRPr="00832EFD">
        <w:rPr>
          <w:rFonts w:ascii="Times New Roman" w:hAnsi="Times New Roman" w:cs="Times New Roman"/>
          <w:iCs/>
        </w:rPr>
        <w:t xml:space="preserve"> 259-282.</w:t>
      </w:r>
    </w:p>
    <w:p w14:paraId="14FB7312"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Kelley-Gillespie, N. &amp; Farley, O. W. (2007). The effect of housing on perceptions of quality of life of the elderly. In </w:t>
      </w:r>
      <w:r w:rsidRPr="00832EFD">
        <w:rPr>
          <w:rFonts w:ascii="Times New Roman" w:hAnsi="Times New Roman" w:cs="Times New Roman"/>
          <w:i/>
          <w:iCs/>
        </w:rPr>
        <w:t>Housing for the elderly: Policy and practice issues.</w:t>
      </w:r>
      <w:r w:rsidRPr="00832EFD">
        <w:rPr>
          <w:rFonts w:ascii="Times New Roman" w:hAnsi="Times New Roman" w:cs="Times New Roman"/>
        </w:rPr>
        <w:t xml:space="preserve"> New York, NY: Haworth Press, Inc.</w:t>
      </w:r>
    </w:p>
    <w:p w14:paraId="0D7A309D" w14:textId="77777777" w:rsidR="004537F9" w:rsidRPr="00832EFD" w:rsidRDefault="004537F9" w:rsidP="004537F9">
      <w:pPr>
        <w:ind w:left="720" w:hanging="720"/>
        <w:rPr>
          <w:rFonts w:ascii="Times New Roman" w:hAnsi="Times New Roman" w:cs="Times New Roman"/>
          <w:i/>
          <w:iCs/>
        </w:rPr>
      </w:pPr>
      <w:r w:rsidRPr="00832EFD">
        <w:rPr>
          <w:rFonts w:ascii="Times New Roman" w:hAnsi="Times New Roman" w:cs="Times New Roman"/>
        </w:rPr>
        <w:lastRenderedPageBreak/>
        <w:t xml:space="preserve">Kelley-Gillespie, N. (2012). Quality of life for older adults: An integrated conceptual model. </w:t>
      </w:r>
      <w:r w:rsidRPr="00832EFD">
        <w:rPr>
          <w:rFonts w:ascii="Times New Roman" w:hAnsi="Times New Roman" w:cs="Times New Roman"/>
          <w:i/>
          <w:iCs/>
        </w:rPr>
        <w:t>International Encyclopedia of Quality of Life Research.</w:t>
      </w:r>
    </w:p>
    <w:p w14:paraId="23A7BDEB"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Kubler-Ross, E. (1969). </w:t>
      </w:r>
      <w:r w:rsidRPr="00832EFD">
        <w:rPr>
          <w:rFonts w:ascii="Times New Roman" w:hAnsi="Times New Roman" w:cs="Times New Roman"/>
          <w:i/>
          <w:iCs/>
        </w:rPr>
        <w:t xml:space="preserve">On death and dying. </w:t>
      </w:r>
      <w:r w:rsidRPr="00832EFD">
        <w:rPr>
          <w:rFonts w:ascii="Times New Roman" w:hAnsi="Times New Roman" w:cs="Times New Roman"/>
        </w:rPr>
        <w:t>New York, NY: The MacMillan Company.</w:t>
      </w:r>
    </w:p>
    <w:p w14:paraId="752DB3C3" w14:textId="77777777" w:rsidR="004537F9" w:rsidRPr="00832EFD" w:rsidRDefault="004537F9" w:rsidP="004537F9">
      <w:pPr>
        <w:ind w:left="720" w:hanging="720"/>
        <w:rPr>
          <w:rFonts w:ascii="Times New Roman" w:hAnsi="Times New Roman" w:cs="Times New Roman"/>
        </w:rPr>
      </w:pPr>
      <w:proofErr w:type="spellStart"/>
      <w:r w:rsidRPr="00832EFD">
        <w:rPr>
          <w:rFonts w:ascii="Times New Roman" w:hAnsi="Times New Roman" w:cs="Times New Roman"/>
        </w:rPr>
        <w:t>Lemme</w:t>
      </w:r>
      <w:proofErr w:type="spellEnd"/>
      <w:r w:rsidRPr="00832EFD">
        <w:rPr>
          <w:rFonts w:ascii="Times New Roman" w:hAnsi="Times New Roman" w:cs="Times New Roman"/>
        </w:rPr>
        <w:t xml:space="preserve">, B.H. (2001). </w:t>
      </w:r>
      <w:r w:rsidRPr="00832EFD">
        <w:rPr>
          <w:rFonts w:ascii="Times New Roman" w:hAnsi="Times New Roman" w:cs="Times New Roman"/>
          <w:i/>
          <w:iCs/>
        </w:rPr>
        <w:t xml:space="preserve">Development in adulthood. </w:t>
      </w:r>
      <w:r w:rsidRPr="00832EFD">
        <w:rPr>
          <w:rFonts w:ascii="Times New Roman" w:hAnsi="Times New Roman" w:cs="Times New Roman"/>
        </w:rPr>
        <w:t xml:space="preserve">Needham Heights, MA: Allyn &amp; Bacon. </w:t>
      </w:r>
    </w:p>
    <w:p w14:paraId="75564668"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McFadden, S. (1999). Religion, personality, and aging: A life span perspective. </w:t>
      </w:r>
      <w:r w:rsidRPr="00832EFD">
        <w:rPr>
          <w:rFonts w:ascii="Times New Roman" w:hAnsi="Times New Roman" w:cs="Times New Roman"/>
          <w:i/>
          <w:iCs/>
        </w:rPr>
        <w:t>Journal of Personality, 67,</w:t>
      </w:r>
      <w:r w:rsidRPr="00832EFD">
        <w:rPr>
          <w:rFonts w:ascii="Times New Roman" w:hAnsi="Times New Roman" w:cs="Times New Roman"/>
        </w:rPr>
        <w:t xml:space="preserve"> 1081-1104.</w:t>
      </w:r>
    </w:p>
    <w:p w14:paraId="09D80CAE"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McFarland, P. &amp; Sanders, S. (2003). A pilot study of older gays and lesbians: What social workers need to know. </w:t>
      </w:r>
      <w:r w:rsidRPr="00832EFD">
        <w:rPr>
          <w:rFonts w:ascii="Times New Roman" w:hAnsi="Times New Roman" w:cs="Times New Roman"/>
          <w:i/>
          <w:iCs/>
        </w:rPr>
        <w:t>Journal of Gerontological Social Work, 40</w:t>
      </w:r>
      <w:r w:rsidRPr="00832EFD">
        <w:rPr>
          <w:rFonts w:ascii="Times New Roman" w:hAnsi="Times New Roman" w:cs="Times New Roman"/>
        </w:rPr>
        <w:t>(3), 67-80.</w:t>
      </w:r>
    </w:p>
    <w:p w14:paraId="406B1D4B"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McInnis-Dittrich, K. (2014). </w:t>
      </w:r>
      <w:r w:rsidRPr="00832EFD">
        <w:rPr>
          <w:rFonts w:ascii="Times New Roman" w:hAnsi="Times New Roman" w:cs="Times New Roman"/>
          <w:i/>
        </w:rPr>
        <w:t xml:space="preserve">Social work with older adults: A </w:t>
      </w:r>
      <w:proofErr w:type="spellStart"/>
      <w:r w:rsidRPr="00832EFD">
        <w:rPr>
          <w:rFonts w:ascii="Times New Roman" w:hAnsi="Times New Roman" w:cs="Times New Roman"/>
          <w:i/>
        </w:rPr>
        <w:t>biopsychosical</w:t>
      </w:r>
      <w:proofErr w:type="spellEnd"/>
      <w:r w:rsidRPr="00832EFD">
        <w:rPr>
          <w:rFonts w:ascii="Times New Roman" w:hAnsi="Times New Roman" w:cs="Times New Roman"/>
          <w:i/>
        </w:rPr>
        <w:t xml:space="preserve"> approach to assessment and intervention. </w:t>
      </w:r>
      <w:r w:rsidRPr="00832EFD">
        <w:rPr>
          <w:rFonts w:ascii="Times New Roman" w:hAnsi="Times New Roman" w:cs="Times New Roman"/>
        </w:rPr>
        <w:t>(4</w:t>
      </w:r>
      <w:r w:rsidRPr="00832EFD">
        <w:rPr>
          <w:rFonts w:ascii="Times New Roman" w:hAnsi="Times New Roman" w:cs="Times New Roman"/>
          <w:vertAlign w:val="superscript"/>
        </w:rPr>
        <w:t>th</w:t>
      </w:r>
      <w:r w:rsidRPr="00832EFD">
        <w:rPr>
          <w:rFonts w:ascii="Times New Roman" w:hAnsi="Times New Roman" w:cs="Times New Roman"/>
        </w:rPr>
        <w:t xml:space="preserve"> ed.). Boston, MA: Allyn and Bacon.</w:t>
      </w:r>
    </w:p>
    <w:p w14:paraId="684F94EB" w14:textId="225FE35C"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Moody, H.R. (2005). </w:t>
      </w:r>
      <w:r w:rsidRPr="00832EFD">
        <w:rPr>
          <w:rFonts w:ascii="Times New Roman" w:hAnsi="Times New Roman" w:cs="Times New Roman"/>
          <w:i/>
          <w:iCs/>
        </w:rPr>
        <w:t xml:space="preserve">Religion, spirituality, and aging: A social work perspective. </w:t>
      </w:r>
      <w:r w:rsidRPr="00832EFD">
        <w:rPr>
          <w:rFonts w:ascii="Times New Roman" w:hAnsi="Times New Roman" w:cs="Times New Roman"/>
        </w:rPr>
        <w:t>New York, NY:</w:t>
      </w:r>
      <w:r w:rsidR="00616734" w:rsidRPr="00832EFD">
        <w:rPr>
          <w:rFonts w:ascii="Times New Roman" w:hAnsi="Times New Roman" w:cs="Times New Roman"/>
        </w:rPr>
        <w:t xml:space="preserve"> </w:t>
      </w:r>
      <w:r w:rsidRPr="00832EFD">
        <w:rPr>
          <w:rFonts w:ascii="Times New Roman" w:hAnsi="Times New Roman" w:cs="Times New Roman"/>
        </w:rPr>
        <w:t>Haworth Press, Inc.</w:t>
      </w:r>
    </w:p>
    <w:p w14:paraId="5010F0EF"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Moon, A. (2000). Perceptions of elder abuse among various cultural groups: Similarities and differences. </w:t>
      </w:r>
      <w:r w:rsidRPr="00832EFD">
        <w:rPr>
          <w:rFonts w:ascii="Times New Roman" w:hAnsi="Times New Roman" w:cs="Times New Roman"/>
          <w:i/>
          <w:iCs/>
        </w:rPr>
        <w:t>Generations</w:t>
      </w:r>
      <w:r w:rsidRPr="00832EFD">
        <w:rPr>
          <w:rFonts w:ascii="Times New Roman" w:hAnsi="Times New Roman" w:cs="Times New Roman"/>
        </w:rPr>
        <w:t xml:space="preserve">, </w:t>
      </w:r>
      <w:r w:rsidRPr="00832EFD">
        <w:rPr>
          <w:rFonts w:ascii="Times New Roman" w:hAnsi="Times New Roman" w:cs="Times New Roman"/>
          <w:i/>
          <w:iCs/>
        </w:rPr>
        <w:t>24</w:t>
      </w:r>
      <w:r w:rsidRPr="00832EFD">
        <w:rPr>
          <w:rFonts w:ascii="Times New Roman" w:hAnsi="Times New Roman" w:cs="Times New Roman"/>
        </w:rPr>
        <w:t>(2), 75-80.</w:t>
      </w:r>
    </w:p>
    <w:p w14:paraId="34F7DA71" w14:textId="77777777" w:rsidR="004537F9" w:rsidRPr="00832EFD" w:rsidRDefault="004537F9" w:rsidP="004537F9">
      <w:pPr>
        <w:ind w:left="720" w:hanging="720"/>
        <w:rPr>
          <w:rFonts w:ascii="Times New Roman" w:hAnsi="Times New Roman" w:cs="Times New Roman"/>
        </w:rPr>
      </w:pPr>
      <w:proofErr w:type="spellStart"/>
      <w:r w:rsidRPr="00832EFD">
        <w:rPr>
          <w:rFonts w:ascii="Times New Roman" w:hAnsi="Times New Roman" w:cs="Times New Roman"/>
        </w:rPr>
        <w:t>Naditz</w:t>
      </w:r>
      <w:proofErr w:type="spellEnd"/>
      <w:r w:rsidRPr="00832EFD">
        <w:rPr>
          <w:rFonts w:ascii="Times New Roman" w:hAnsi="Times New Roman" w:cs="Times New Roman"/>
        </w:rPr>
        <w:t xml:space="preserve">, A. (2003). Deeply affected: As the nation ages. Alzheimer’s will strike more people close to us. </w:t>
      </w:r>
      <w:r w:rsidRPr="00832EFD">
        <w:rPr>
          <w:rFonts w:ascii="Times New Roman" w:hAnsi="Times New Roman" w:cs="Times New Roman"/>
          <w:i/>
          <w:iCs/>
        </w:rPr>
        <w:t>Contemporary Long Term Care</w:t>
      </w:r>
      <w:r w:rsidRPr="00832EFD">
        <w:rPr>
          <w:rFonts w:ascii="Times New Roman" w:hAnsi="Times New Roman" w:cs="Times New Roman"/>
        </w:rPr>
        <w:t>, 20-22.</w:t>
      </w:r>
    </w:p>
    <w:p w14:paraId="2383DDD2" w14:textId="095E15FA" w:rsidR="004537F9" w:rsidRPr="00832EFD" w:rsidRDefault="004537F9" w:rsidP="004537F9">
      <w:pPr>
        <w:ind w:left="720" w:hanging="720"/>
        <w:rPr>
          <w:rFonts w:ascii="Times New Roman" w:hAnsi="Times New Roman" w:cs="Times New Roman"/>
        </w:rPr>
      </w:pPr>
      <w:proofErr w:type="spellStart"/>
      <w:r w:rsidRPr="00832EFD">
        <w:rPr>
          <w:rFonts w:ascii="Times New Roman" w:hAnsi="Times New Roman" w:cs="Times New Roman"/>
        </w:rPr>
        <w:t>Pipher</w:t>
      </w:r>
      <w:proofErr w:type="spellEnd"/>
      <w:r w:rsidRPr="00832EFD">
        <w:rPr>
          <w:rFonts w:ascii="Times New Roman" w:hAnsi="Times New Roman" w:cs="Times New Roman"/>
        </w:rPr>
        <w:t xml:space="preserve">, M. (2000). </w:t>
      </w:r>
      <w:r w:rsidRPr="00832EFD">
        <w:rPr>
          <w:rFonts w:ascii="Times New Roman" w:hAnsi="Times New Roman" w:cs="Times New Roman"/>
          <w:i/>
          <w:iCs/>
        </w:rPr>
        <w:t>Another country: Navigating the emotional terrain of elders</w:t>
      </w:r>
      <w:r w:rsidRPr="00832EFD">
        <w:rPr>
          <w:rFonts w:ascii="Times New Roman" w:hAnsi="Times New Roman" w:cs="Times New Roman"/>
        </w:rPr>
        <w:t>. New York, NY:</w:t>
      </w:r>
      <w:r w:rsidR="00616734" w:rsidRPr="00832EFD">
        <w:rPr>
          <w:rFonts w:ascii="Times New Roman" w:hAnsi="Times New Roman" w:cs="Times New Roman"/>
        </w:rPr>
        <w:t xml:space="preserve"> </w:t>
      </w:r>
      <w:r w:rsidRPr="00832EFD">
        <w:rPr>
          <w:rFonts w:ascii="Times New Roman" w:hAnsi="Times New Roman" w:cs="Times New Roman"/>
        </w:rPr>
        <w:t>Riverhead Books, Penguin.</w:t>
      </w:r>
    </w:p>
    <w:p w14:paraId="14E180AE" w14:textId="6AF84840"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Ramirez-</w:t>
      </w:r>
      <w:proofErr w:type="spellStart"/>
      <w:r w:rsidRPr="00832EFD">
        <w:rPr>
          <w:rFonts w:ascii="Times New Roman" w:hAnsi="Times New Roman" w:cs="Times New Roman"/>
        </w:rPr>
        <w:t>Barranti</w:t>
      </w:r>
      <w:proofErr w:type="spellEnd"/>
      <w:r w:rsidRPr="00832EFD">
        <w:rPr>
          <w:rFonts w:ascii="Times New Roman" w:hAnsi="Times New Roman" w:cs="Times New Roman"/>
        </w:rPr>
        <w:t>, C., &amp; Cohen, H. (2000). Gay and lesbian elders: An invisible minority. In R. L.</w:t>
      </w:r>
      <w:r w:rsidR="00616734" w:rsidRPr="00832EFD">
        <w:rPr>
          <w:rFonts w:ascii="Times New Roman" w:hAnsi="Times New Roman" w:cs="Times New Roman"/>
        </w:rPr>
        <w:t xml:space="preserve"> </w:t>
      </w:r>
      <w:r w:rsidRPr="00832EFD">
        <w:rPr>
          <w:rFonts w:ascii="Times New Roman" w:hAnsi="Times New Roman" w:cs="Times New Roman"/>
        </w:rPr>
        <w:t xml:space="preserve">Schneider, N. P. </w:t>
      </w:r>
      <w:proofErr w:type="spellStart"/>
      <w:r w:rsidRPr="00832EFD">
        <w:rPr>
          <w:rFonts w:ascii="Times New Roman" w:hAnsi="Times New Roman" w:cs="Times New Roman"/>
        </w:rPr>
        <w:t>Kropf</w:t>
      </w:r>
      <w:proofErr w:type="spellEnd"/>
      <w:r w:rsidRPr="00832EFD">
        <w:rPr>
          <w:rFonts w:ascii="Times New Roman" w:hAnsi="Times New Roman" w:cs="Times New Roman"/>
        </w:rPr>
        <w:t xml:space="preserve">, &amp; A. J. </w:t>
      </w:r>
      <w:proofErr w:type="spellStart"/>
      <w:r w:rsidRPr="00832EFD">
        <w:rPr>
          <w:rFonts w:ascii="Times New Roman" w:hAnsi="Times New Roman" w:cs="Times New Roman"/>
        </w:rPr>
        <w:t>Kisor</w:t>
      </w:r>
      <w:proofErr w:type="spellEnd"/>
      <w:r w:rsidRPr="00832EFD">
        <w:rPr>
          <w:rFonts w:ascii="Times New Roman" w:hAnsi="Times New Roman" w:cs="Times New Roman"/>
        </w:rPr>
        <w:t xml:space="preserve"> (Eds.),</w:t>
      </w:r>
      <w:r w:rsidRPr="00832EFD">
        <w:rPr>
          <w:rFonts w:ascii="Times New Roman" w:hAnsi="Times New Roman" w:cs="Times New Roman"/>
          <w:i/>
          <w:iCs/>
        </w:rPr>
        <w:t xml:space="preserve"> Gerontological social work: Knowledge, service settings and special populations</w:t>
      </w:r>
      <w:r w:rsidRPr="00832EFD">
        <w:rPr>
          <w:rFonts w:ascii="Times New Roman" w:hAnsi="Times New Roman" w:cs="Times New Roman"/>
        </w:rPr>
        <w:t xml:space="preserve"> (2nd ed., pp. 343-367). Belmont, CA: Brooks Cole.</w:t>
      </w:r>
    </w:p>
    <w:p w14:paraId="2A126050" w14:textId="707E02C1" w:rsidR="004537F9" w:rsidRPr="00832EFD" w:rsidRDefault="004537F9" w:rsidP="004537F9">
      <w:pPr>
        <w:ind w:left="720" w:hanging="720"/>
        <w:rPr>
          <w:rFonts w:ascii="Times New Roman" w:hAnsi="Times New Roman" w:cs="Times New Roman"/>
          <w:spacing w:val="-3"/>
        </w:rPr>
      </w:pPr>
      <w:r w:rsidRPr="00832EFD">
        <w:rPr>
          <w:rFonts w:ascii="Times New Roman" w:hAnsi="Times New Roman" w:cs="Times New Roman"/>
          <w:spacing w:val="-3"/>
        </w:rPr>
        <w:t xml:space="preserve">Rubenstein, R.L., Moss, M., &amp; </w:t>
      </w:r>
      <w:proofErr w:type="spellStart"/>
      <w:r w:rsidRPr="00832EFD">
        <w:rPr>
          <w:rFonts w:ascii="Times New Roman" w:hAnsi="Times New Roman" w:cs="Times New Roman"/>
          <w:spacing w:val="-3"/>
        </w:rPr>
        <w:t>Kleban</w:t>
      </w:r>
      <w:proofErr w:type="spellEnd"/>
      <w:r w:rsidRPr="00832EFD">
        <w:rPr>
          <w:rFonts w:ascii="Times New Roman" w:hAnsi="Times New Roman" w:cs="Times New Roman"/>
          <w:spacing w:val="-3"/>
        </w:rPr>
        <w:t>, M.H. (2000). </w:t>
      </w:r>
      <w:r w:rsidRPr="00832EFD">
        <w:rPr>
          <w:rFonts w:ascii="Times New Roman" w:hAnsi="Times New Roman" w:cs="Times New Roman"/>
          <w:i/>
          <w:iCs/>
          <w:spacing w:val="-3"/>
        </w:rPr>
        <w:t>The many dimensions of aging.</w:t>
      </w:r>
      <w:r w:rsidR="00616734" w:rsidRPr="00832EFD">
        <w:rPr>
          <w:rFonts w:ascii="Times New Roman" w:hAnsi="Times New Roman" w:cs="Times New Roman"/>
          <w:i/>
          <w:iCs/>
          <w:spacing w:val="-3"/>
        </w:rPr>
        <w:t xml:space="preserve"> </w:t>
      </w:r>
      <w:r w:rsidRPr="00832EFD">
        <w:rPr>
          <w:rFonts w:ascii="Times New Roman" w:hAnsi="Times New Roman" w:cs="Times New Roman"/>
          <w:spacing w:val="-3"/>
        </w:rPr>
        <w:t>New York:</w:t>
      </w:r>
      <w:r w:rsidR="00616734" w:rsidRPr="00832EFD">
        <w:rPr>
          <w:rFonts w:ascii="Times New Roman" w:hAnsi="Times New Roman" w:cs="Times New Roman"/>
          <w:spacing w:val="-3"/>
        </w:rPr>
        <w:t xml:space="preserve"> </w:t>
      </w:r>
      <w:r w:rsidRPr="00832EFD">
        <w:rPr>
          <w:rFonts w:ascii="Times New Roman" w:hAnsi="Times New Roman" w:cs="Times New Roman"/>
          <w:spacing w:val="-3"/>
        </w:rPr>
        <w:t>Springer Publishing Company, Inc.</w:t>
      </w:r>
    </w:p>
    <w:p w14:paraId="1E05B362"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Ruff, C.D., Singer, G.H., &amp; Seltzer, M.M. (2002). Pathways through challenge: Implications for well-being and health. In L. </w:t>
      </w:r>
      <w:proofErr w:type="spellStart"/>
      <w:r w:rsidRPr="00832EFD">
        <w:rPr>
          <w:rFonts w:ascii="Times New Roman" w:hAnsi="Times New Roman" w:cs="Times New Roman"/>
        </w:rPr>
        <w:t>Pulkikkinen</w:t>
      </w:r>
      <w:proofErr w:type="spellEnd"/>
      <w:r w:rsidRPr="00832EFD">
        <w:rPr>
          <w:rFonts w:ascii="Times New Roman" w:hAnsi="Times New Roman" w:cs="Times New Roman"/>
        </w:rPr>
        <w:t xml:space="preserve"> &amp; A. Caspi (Eds.) </w:t>
      </w:r>
      <w:r w:rsidRPr="00832EFD">
        <w:rPr>
          <w:rFonts w:ascii="Times New Roman" w:hAnsi="Times New Roman" w:cs="Times New Roman"/>
          <w:i/>
          <w:iCs/>
        </w:rPr>
        <w:t xml:space="preserve">Paths to successful development </w:t>
      </w:r>
      <w:r w:rsidRPr="00832EFD">
        <w:rPr>
          <w:rFonts w:ascii="Times New Roman" w:hAnsi="Times New Roman" w:cs="Times New Roman"/>
        </w:rPr>
        <w:t>(pp. 133-175). New York, NY: Oxford University Press.</w:t>
      </w:r>
    </w:p>
    <w:p w14:paraId="5BBF73AB" w14:textId="08BA1AB7" w:rsidR="004537F9" w:rsidRPr="00832EFD" w:rsidRDefault="004537F9" w:rsidP="004537F9">
      <w:pPr>
        <w:ind w:left="720" w:hanging="720"/>
        <w:rPr>
          <w:rFonts w:ascii="Times New Roman" w:hAnsi="Times New Roman" w:cs="Times New Roman"/>
        </w:rPr>
      </w:pPr>
      <w:proofErr w:type="spellStart"/>
      <w:r w:rsidRPr="00832EFD">
        <w:rPr>
          <w:rFonts w:ascii="Times New Roman" w:hAnsi="Times New Roman" w:cs="Times New Roman"/>
        </w:rPr>
        <w:t>Shipler</w:t>
      </w:r>
      <w:proofErr w:type="spellEnd"/>
      <w:r w:rsidRPr="00832EFD">
        <w:rPr>
          <w:rFonts w:ascii="Times New Roman" w:hAnsi="Times New Roman" w:cs="Times New Roman"/>
        </w:rPr>
        <w:t xml:space="preserve">, D. (2004). </w:t>
      </w:r>
      <w:r w:rsidRPr="00832EFD">
        <w:rPr>
          <w:rFonts w:ascii="Times New Roman" w:hAnsi="Times New Roman" w:cs="Times New Roman"/>
          <w:i/>
          <w:iCs/>
        </w:rPr>
        <w:t>The working poor: Invisible in America</w:t>
      </w:r>
      <w:r w:rsidRPr="00832EFD">
        <w:rPr>
          <w:rFonts w:ascii="Times New Roman" w:hAnsi="Times New Roman" w:cs="Times New Roman"/>
        </w:rPr>
        <w:t>. New York, NY: Knopf.</w:t>
      </w:r>
      <w:r w:rsidR="00616734" w:rsidRPr="00832EFD">
        <w:rPr>
          <w:rFonts w:ascii="Times New Roman" w:hAnsi="Times New Roman" w:cs="Times New Roman"/>
        </w:rPr>
        <w:t xml:space="preserve"> </w:t>
      </w:r>
    </w:p>
    <w:p w14:paraId="5AC54262" w14:textId="77777777" w:rsidR="004537F9" w:rsidRPr="00832EFD" w:rsidRDefault="004537F9" w:rsidP="004537F9">
      <w:pPr>
        <w:ind w:left="720" w:hanging="720"/>
        <w:rPr>
          <w:rFonts w:ascii="Times New Roman" w:hAnsi="Times New Roman" w:cs="Times New Roman"/>
        </w:rPr>
      </w:pPr>
      <w:proofErr w:type="spellStart"/>
      <w:r w:rsidRPr="00832EFD">
        <w:rPr>
          <w:rFonts w:ascii="Times New Roman" w:hAnsi="Times New Roman" w:cs="Times New Roman"/>
        </w:rPr>
        <w:t>Smeeding</w:t>
      </w:r>
      <w:proofErr w:type="spellEnd"/>
      <w:r w:rsidRPr="00832EFD">
        <w:rPr>
          <w:rFonts w:ascii="Times New Roman" w:hAnsi="Times New Roman" w:cs="Times New Roman"/>
        </w:rPr>
        <w:t>, T.M., &amp; Sandstrom, S. (2004). </w:t>
      </w:r>
      <w:r w:rsidRPr="00832EFD">
        <w:rPr>
          <w:rFonts w:ascii="Times New Roman" w:hAnsi="Times New Roman" w:cs="Times New Roman"/>
          <w:i/>
          <w:iCs/>
        </w:rPr>
        <w:t>Poverty and income maintenance in old age: A cross-national view of low-income older women. </w:t>
      </w:r>
      <w:r w:rsidRPr="00832EFD">
        <w:rPr>
          <w:rFonts w:ascii="Times New Roman" w:hAnsi="Times New Roman" w:cs="Times New Roman"/>
        </w:rPr>
        <w:t>Working Paper 2004-30 for the Center for Retirement Research at Boston College.</w:t>
      </w:r>
    </w:p>
    <w:p w14:paraId="5C908C95"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Staudinger, U.M. &amp; </w:t>
      </w:r>
      <w:proofErr w:type="spellStart"/>
      <w:r w:rsidRPr="00832EFD">
        <w:rPr>
          <w:rFonts w:ascii="Times New Roman" w:hAnsi="Times New Roman" w:cs="Times New Roman"/>
        </w:rPr>
        <w:t>Bluck</w:t>
      </w:r>
      <w:proofErr w:type="spellEnd"/>
      <w:r w:rsidRPr="00832EFD">
        <w:rPr>
          <w:rFonts w:ascii="Times New Roman" w:hAnsi="Times New Roman" w:cs="Times New Roman"/>
        </w:rPr>
        <w:t xml:space="preserve">, S. (2001). A view on midlife development from life span theory. In M.E. Lachman (Ed.), </w:t>
      </w:r>
      <w:r w:rsidRPr="00832EFD">
        <w:rPr>
          <w:rFonts w:ascii="Times New Roman" w:hAnsi="Times New Roman" w:cs="Times New Roman"/>
          <w:i/>
          <w:iCs/>
        </w:rPr>
        <w:t xml:space="preserve">Handbook of midlife development. </w:t>
      </w:r>
      <w:r w:rsidRPr="00832EFD">
        <w:rPr>
          <w:rFonts w:ascii="Times New Roman" w:hAnsi="Times New Roman" w:cs="Times New Roman"/>
        </w:rPr>
        <w:t>New York, NY: Wiley &amp; Sons.</w:t>
      </w:r>
    </w:p>
    <w:p w14:paraId="306E07F2" w14:textId="77777777"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Steele, T.L. (2005). </w:t>
      </w:r>
      <w:r w:rsidRPr="00832EFD">
        <w:rPr>
          <w:rFonts w:ascii="Times New Roman" w:hAnsi="Times New Roman" w:cs="Times New Roman"/>
          <w:i/>
          <w:iCs/>
        </w:rPr>
        <w:t>Sex, self, and society: The social context of sexuality</w:t>
      </w:r>
      <w:r w:rsidRPr="00832EFD">
        <w:rPr>
          <w:rFonts w:ascii="Times New Roman" w:hAnsi="Times New Roman" w:cs="Times New Roman"/>
        </w:rPr>
        <w:t>. Belmont, CA: Thomson Wadsworth.</w:t>
      </w:r>
    </w:p>
    <w:p w14:paraId="0833A443" w14:textId="1114282C" w:rsidR="004537F9" w:rsidRPr="00832EFD" w:rsidRDefault="004537F9" w:rsidP="004537F9">
      <w:pPr>
        <w:ind w:left="720" w:hanging="720"/>
        <w:rPr>
          <w:rFonts w:ascii="Times New Roman" w:hAnsi="Times New Roman" w:cs="Times New Roman"/>
        </w:rPr>
      </w:pPr>
      <w:r w:rsidRPr="00832EFD">
        <w:rPr>
          <w:rFonts w:ascii="Times New Roman" w:hAnsi="Times New Roman" w:cs="Times New Roman"/>
        </w:rPr>
        <w:t xml:space="preserve">Woodward, K. (2002). </w:t>
      </w:r>
      <w:r w:rsidRPr="00832EFD">
        <w:rPr>
          <w:rFonts w:ascii="Times New Roman" w:hAnsi="Times New Roman" w:cs="Times New Roman"/>
          <w:i/>
          <w:iCs/>
        </w:rPr>
        <w:t>Understanding identity</w:t>
      </w:r>
      <w:r w:rsidRPr="00832EFD">
        <w:rPr>
          <w:rFonts w:ascii="Times New Roman" w:hAnsi="Times New Roman" w:cs="Times New Roman"/>
        </w:rPr>
        <w:t>.</w:t>
      </w:r>
      <w:r w:rsidR="00616734" w:rsidRPr="00832EFD">
        <w:rPr>
          <w:rFonts w:ascii="Times New Roman" w:hAnsi="Times New Roman" w:cs="Times New Roman"/>
        </w:rPr>
        <w:t xml:space="preserve"> </w:t>
      </w:r>
      <w:r w:rsidRPr="00832EFD">
        <w:rPr>
          <w:rFonts w:ascii="Times New Roman" w:hAnsi="Times New Roman" w:cs="Times New Roman"/>
        </w:rPr>
        <w:t>London: Arnold.</w:t>
      </w:r>
    </w:p>
    <w:p w14:paraId="40314D8C" w14:textId="77777777" w:rsidR="004537F9" w:rsidRPr="00832EFD" w:rsidRDefault="004537F9" w:rsidP="004537F9">
      <w:pPr>
        <w:ind w:left="720" w:hanging="720"/>
        <w:rPr>
          <w:rFonts w:ascii="Times New Roman" w:hAnsi="Times New Roman" w:cs="Times New Roman"/>
        </w:rPr>
      </w:pPr>
      <w:proofErr w:type="spellStart"/>
      <w:r w:rsidRPr="00832EFD">
        <w:rPr>
          <w:rFonts w:ascii="Times New Roman" w:hAnsi="Times New Roman" w:cs="Times New Roman"/>
        </w:rPr>
        <w:t>Youdin</w:t>
      </w:r>
      <w:proofErr w:type="spellEnd"/>
      <w:r w:rsidRPr="00832EFD">
        <w:rPr>
          <w:rFonts w:ascii="Times New Roman" w:hAnsi="Times New Roman" w:cs="Times New Roman"/>
        </w:rPr>
        <w:t xml:space="preserve">, R. (2014). </w:t>
      </w:r>
      <w:r w:rsidRPr="00832EFD">
        <w:rPr>
          <w:rFonts w:ascii="Times New Roman" w:hAnsi="Times New Roman" w:cs="Times New Roman"/>
          <w:i/>
        </w:rPr>
        <w:t>Clinical Gerontological social work practice.</w:t>
      </w:r>
      <w:r w:rsidRPr="00832EFD">
        <w:rPr>
          <w:rFonts w:ascii="Times New Roman" w:hAnsi="Times New Roman" w:cs="Times New Roman"/>
        </w:rPr>
        <w:t xml:space="preserve"> New York, NY: Springer Publishing Company.</w:t>
      </w:r>
    </w:p>
    <w:p w14:paraId="3E78B7F8" w14:textId="77777777" w:rsidR="004537F9" w:rsidRPr="00832EFD" w:rsidRDefault="004537F9" w:rsidP="004537F9">
      <w:pPr>
        <w:ind w:left="720" w:hanging="720"/>
        <w:rPr>
          <w:rFonts w:ascii="Times New Roman" w:hAnsi="Times New Roman" w:cs="Times New Roman"/>
          <w:i/>
          <w:iCs/>
        </w:rPr>
      </w:pPr>
      <w:proofErr w:type="spellStart"/>
      <w:r w:rsidRPr="00832EFD">
        <w:rPr>
          <w:rFonts w:ascii="Times New Roman" w:hAnsi="Times New Roman" w:cs="Times New Roman"/>
        </w:rPr>
        <w:t>Zide</w:t>
      </w:r>
      <w:proofErr w:type="spellEnd"/>
      <w:r w:rsidRPr="00832EFD">
        <w:rPr>
          <w:rFonts w:ascii="Times New Roman" w:hAnsi="Times New Roman" w:cs="Times New Roman"/>
        </w:rPr>
        <w:t>, M.R., &amp; Gray, S.W. (2001).</w:t>
      </w:r>
      <w:r w:rsidRPr="00832EFD">
        <w:rPr>
          <w:rFonts w:ascii="Times New Roman" w:hAnsi="Times New Roman" w:cs="Times New Roman"/>
          <w:i/>
          <w:iCs/>
        </w:rPr>
        <w:t xml:space="preserve"> Psychopathology: A competency-based </w:t>
      </w:r>
    </w:p>
    <w:p w14:paraId="754B7B7A" w14:textId="0F1A19C4" w:rsidR="00851D77" w:rsidRPr="00832EFD" w:rsidRDefault="00126143" w:rsidP="004537F9">
      <w:pPr>
        <w:pStyle w:val="Body-Black"/>
        <w:spacing w:before="0" w:after="0"/>
        <w:rPr>
          <w:rFonts w:ascii="Times New Roman" w:hAnsi="Times New Roman" w:cs="Times New Roman"/>
          <w:color w:val="auto"/>
          <w:sz w:val="24"/>
        </w:rPr>
      </w:pPr>
      <w:r w:rsidRPr="00832EFD">
        <w:rPr>
          <w:rFonts w:ascii="Times New Roman" w:hAnsi="Times New Roman" w:cs="Times New Roman"/>
          <w:i/>
          <w:iCs w:val="0"/>
          <w:color w:val="auto"/>
          <w:sz w:val="24"/>
        </w:rPr>
        <w:t xml:space="preserve">   </w:t>
      </w:r>
      <w:r w:rsidR="004537F9" w:rsidRPr="00832EFD">
        <w:rPr>
          <w:rFonts w:ascii="Times New Roman" w:hAnsi="Times New Roman" w:cs="Times New Roman"/>
          <w:i/>
          <w:iCs w:val="0"/>
          <w:color w:val="auto"/>
          <w:sz w:val="24"/>
        </w:rPr>
        <w:t>assessment model for social workers</w:t>
      </w:r>
      <w:r w:rsidR="004537F9" w:rsidRPr="00832EFD">
        <w:rPr>
          <w:rFonts w:ascii="Times New Roman" w:hAnsi="Times New Roman" w:cs="Times New Roman"/>
          <w:color w:val="auto"/>
          <w:sz w:val="24"/>
        </w:rPr>
        <w:t>. Belmont,</w:t>
      </w:r>
      <w:r w:rsidR="00FF057C" w:rsidRPr="00832EFD">
        <w:rPr>
          <w:rFonts w:ascii="Times New Roman" w:hAnsi="Times New Roman" w:cs="Times New Roman"/>
          <w:color w:val="auto"/>
          <w:sz w:val="24"/>
        </w:rPr>
        <w:t xml:space="preserve"> CA: Wadsworth.</w:t>
      </w:r>
    </w:p>
    <w:p w14:paraId="002AA315" w14:textId="77777777" w:rsidR="00CA73FA" w:rsidRPr="00832EFD" w:rsidRDefault="00CA73FA" w:rsidP="00CA73FA">
      <w:pPr>
        <w:pStyle w:val="Body-Black"/>
        <w:keepNext/>
        <w:keepLines/>
        <w:spacing w:before="0" w:after="0"/>
        <w:rPr>
          <w:rFonts w:ascii="Times New Roman" w:hAnsi="Times New Roman" w:cs="Times New Roman"/>
          <w:sz w:val="24"/>
        </w:rPr>
      </w:pPr>
      <w:r w:rsidRPr="00832EFD">
        <w:rPr>
          <w:rFonts w:ascii="Times New Roman" w:hAnsi="Times New Roman" w:cs="Times New Roman"/>
          <w:b/>
          <w:sz w:val="24"/>
        </w:rPr>
        <w:lastRenderedPageBreak/>
        <w:t>Journals</w:t>
      </w:r>
    </w:p>
    <w:p w14:paraId="7EBF1DBD" w14:textId="77777777" w:rsidR="00CA73FA" w:rsidRPr="00832EFD" w:rsidRDefault="00CA73FA" w:rsidP="00CA73FA">
      <w:pPr>
        <w:pStyle w:val="NormalWeb"/>
        <w:keepNext/>
        <w:keepLines/>
        <w:shd w:val="clear" w:color="auto" w:fill="FFFFFF"/>
        <w:spacing w:before="0" w:beforeAutospacing="0" w:after="0" w:afterAutospacing="0" w:line="480" w:lineRule="auto"/>
        <w:rPr>
          <w:rStyle w:val="Strong"/>
          <w:b w:val="0"/>
          <w:i/>
        </w:rPr>
      </w:pPr>
      <w:r w:rsidRPr="00832EFD">
        <w:rPr>
          <w:rStyle w:val="Strong"/>
          <w:b w:val="0"/>
          <w:i/>
        </w:rPr>
        <w:t>Journal of Human Behavior in the Social Environment.</w:t>
      </w:r>
    </w:p>
    <w:p w14:paraId="04E4D5F3" w14:textId="77777777" w:rsidR="00CA73FA" w:rsidRPr="00832EFD" w:rsidRDefault="00CA73FA" w:rsidP="00CA73FA">
      <w:pPr>
        <w:pStyle w:val="Body-Black"/>
        <w:keepNext/>
        <w:keepLines/>
        <w:spacing w:before="0" w:after="0"/>
        <w:rPr>
          <w:rFonts w:ascii="Times New Roman" w:hAnsi="Times New Roman" w:cs="Times New Roman"/>
          <w:sz w:val="24"/>
        </w:rPr>
      </w:pPr>
      <w:r w:rsidRPr="00832EFD">
        <w:rPr>
          <w:rFonts w:ascii="Times New Roman" w:hAnsi="Times New Roman" w:cs="Times New Roman"/>
          <w:b/>
          <w:sz w:val="24"/>
        </w:rPr>
        <w:t>Websites</w:t>
      </w:r>
      <w:r w:rsidRPr="00832EFD">
        <w:rPr>
          <w:rFonts w:ascii="Times New Roman" w:hAnsi="Times New Roman" w:cs="Times New Roman"/>
          <w:sz w:val="24"/>
        </w:rPr>
        <w:t xml:space="preserve"> </w:t>
      </w:r>
    </w:p>
    <w:p w14:paraId="59F0778F" w14:textId="77777777" w:rsidR="00CA73FA" w:rsidRPr="00832EFD" w:rsidRDefault="00CA73FA" w:rsidP="00CA73FA">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National Alliance for Caregiving </w:t>
      </w:r>
      <w:hyperlink r:id="rId21" w:history="1">
        <w:r w:rsidRPr="00832EFD">
          <w:rPr>
            <w:rStyle w:val="Hyperlink"/>
            <w:rFonts w:ascii="Times New Roman" w:hAnsi="Times New Roman" w:cs="Times New Roman"/>
            <w:sz w:val="24"/>
          </w:rPr>
          <w:t>https://www.caregiving.org/</w:t>
        </w:r>
      </w:hyperlink>
      <w:r w:rsidRPr="00832EFD">
        <w:rPr>
          <w:rFonts w:ascii="Times New Roman" w:hAnsi="Times New Roman" w:cs="Times New Roman"/>
          <w:sz w:val="24"/>
        </w:rPr>
        <w:t xml:space="preserve"> </w:t>
      </w:r>
      <w:r w:rsidRPr="00832EFD">
        <w:rPr>
          <w:rFonts w:ascii="Times New Roman" w:hAnsi="Times New Roman" w:cs="Times New Roman"/>
          <w:sz w:val="24"/>
        </w:rPr>
        <w:cr/>
        <w:t xml:space="preserve">National Center on Elder Abuse </w:t>
      </w:r>
      <w:hyperlink r:id="rId22" w:history="1">
        <w:r w:rsidRPr="00832EFD">
          <w:rPr>
            <w:rStyle w:val="Hyperlink"/>
            <w:rFonts w:ascii="Times New Roman" w:hAnsi="Times New Roman" w:cs="Times New Roman"/>
            <w:sz w:val="24"/>
          </w:rPr>
          <w:t>www.elderabusecenter.org/</w:t>
        </w:r>
      </w:hyperlink>
      <w:r w:rsidRPr="00832EFD">
        <w:rPr>
          <w:rFonts w:ascii="Times New Roman" w:hAnsi="Times New Roman" w:cs="Times New Roman"/>
          <w:sz w:val="24"/>
        </w:rPr>
        <w:t xml:space="preserve"> </w:t>
      </w:r>
    </w:p>
    <w:p w14:paraId="79279032" w14:textId="77777777" w:rsidR="00CA73FA" w:rsidRPr="00832EFD" w:rsidRDefault="00CA73FA" w:rsidP="00CA73FA">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National Association of Social Workers (NASW) </w:t>
      </w:r>
      <w:hyperlink r:id="rId23" w:history="1">
        <w:r w:rsidRPr="00832EFD">
          <w:rPr>
            <w:rStyle w:val="Hyperlink"/>
            <w:rFonts w:ascii="Times New Roman" w:hAnsi="Times New Roman" w:cs="Times New Roman"/>
            <w:sz w:val="24"/>
          </w:rPr>
          <w:t>https://www.socialworkers.org/</w:t>
        </w:r>
      </w:hyperlink>
      <w:r w:rsidRPr="00832EFD">
        <w:rPr>
          <w:rFonts w:ascii="Times New Roman" w:hAnsi="Times New Roman" w:cs="Times New Roman"/>
          <w:sz w:val="24"/>
        </w:rPr>
        <w:t xml:space="preserve"> </w:t>
      </w:r>
      <w:r w:rsidRPr="00832EFD">
        <w:rPr>
          <w:rFonts w:ascii="Times New Roman" w:hAnsi="Times New Roman" w:cs="Times New Roman"/>
          <w:sz w:val="24"/>
        </w:rPr>
        <w:cr/>
        <w:t xml:space="preserve">Alzheimer’s Association </w:t>
      </w:r>
      <w:hyperlink r:id="rId24" w:history="1">
        <w:r w:rsidRPr="00832EFD">
          <w:rPr>
            <w:rStyle w:val="Hyperlink"/>
            <w:rFonts w:ascii="Times New Roman" w:hAnsi="Times New Roman" w:cs="Times New Roman"/>
            <w:sz w:val="24"/>
          </w:rPr>
          <w:t>https://www.alz.org/</w:t>
        </w:r>
      </w:hyperlink>
      <w:r w:rsidRPr="00832EFD">
        <w:rPr>
          <w:rFonts w:ascii="Times New Roman" w:hAnsi="Times New Roman" w:cs="Times New Roman"/>
          <w:sz w:val="24"/>
        </w:rPr>
        <w:t xml:space="preserve"> </w:t>
      </w:r>
    </w:p>
    <w:p w14:paraId="7DD3D9E7" w14:textId="77777777" w:rsidR="00CA73FA" w:rsidRPr="00832EFD" w:rsidRDefault="00CA73FA" w:rsidP="00CA73FA">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National Institute on Aging </w:t>
      </w:r>
      <w:hyperlink r:id="rId25" w:history="1">
        <w:r w:rsidRPr="00832EFD">
          <w:rPr>
            <w:rStyle w:val="Hyperlink"/>
            <w:rFonts w:ascii="Times New Roman" w:hAnsi="Times New Roman" w:cs="Times New Roman"/>
            <w:sz w:val="24"/>
          </w:rPr>
          <w:t>https://www.nia.nih.gov/health/alzheimers</w:t>
        </w:r>
      </w:hyperlink>
      <w:r w:rsidRPr="00832EFD">
        <w:rPr>
          <w:rFonts w:ascii="Times New Roman" w:hAnsi="Times New Roman" w:cs="Times New Roman"/>
          <w:sz w:val="24"/>
        </w:rPr>
        <w:t xml:space="preserve"> </w:t>
      </w:r>
    </w:p>
    <w:p w14:paraId="435B69FB" w14:textId="77777777" w:rsidR="00CA73FA" w:rsidRPr="00832EFD" w:rsidRDefault="00CA73FA" w:rsidP="00CA73FA">
      <w:pPr>
        <w:pStyle w:val="Body-Black"/>
        <w:keepNext/>
        <w:keepLines/>
        <w:spacing w:before="0" w:after="0"/>
        <w:rPr>
          <w:rFonts w:ascii="Times New Roman" w:hAnsi="Times New Roman" w:cs="Times New Roman"/>
          <w:sz w:val="24"/>
        </w:rPr>
      </w:pPr>
      <w:r w:rsidRPr="00832EFD">
        <w:rPr>
          <w:rFonts w:ascii="Times New Roman" w:hAnsi="Times New Roman" w:cs="Times New Roman"/>
          <w:sz w:val="24"/>
        </w:rPr>
        <w:t xml:space="preserve">The National Committee for the Prevention of Elder Abuse (NCPEA) </w:t>
      </w:r>
      <w:hyperlink r:id="rId26" w:history="1">
        <w:r w:rsidRPr="00832EFD">
          <w:rPr>
            <w:rStyle w:val="Hyperlink"/>
            <w:rFonts w:ascii="Times New Roman" w:hAnsi="Times New Roman" w:cs="Times New Roman"/>
            <w:sz w:val="24"/>
          </w:rPr>
          <w:t>www.preventelderabuse.org/</w:t>
        </w:r>
      </w:hyperlink>
      <w:r w:rsidRPr="00832EFD">
        <w:rPr>
          <w:rFonts w:ascii="Times New Roman" w:hAnsi="Times New Roman" w:cs="Times New Roman"/>
          <w:sz w:val="24"/>
        </w:rPr>
        <w:t xml:space="preserve"> </w:t>
      </w:r>
    </w:p>
    <w:p w14:paraId="775B2F18" w14:textId="24FD8DCA" w:rsidR="00CA73FA" w:rsidRPr="00832EFD" w:rsidRDefault="00CA73FA" w:rsidP="00CA73FA">
      <w:pPr>
        <w:pStyle w:val="Body-Black"/>
        <w:spacing w:before="0" w:after="0"/>
        <w:rPr>
          <w:rFonts w:ascii="Times New Roman" w:hAnsi="Times New Roman" w:cs="Times New Roman"/>
          <w:color w:val="auto"/>
          <w:sz w:val="24"/>
        </w:rPr>
      </w:pPr>
      <w:r w:rsidRPr="00832EFD">
        <w:rPr>
          <w:rFonts w:ascii="Times New Roman" w:hAnsi="Times New Roman" w:cs="Times New Roman"/>
          <w:sz w:val="24"/>
        </w:rPr>
        <w:t xml:space="preserve">USC Gerontology Library </w:t>
      </w:r>
      <w:hyperlink r:id="rId27" w:history="1">
        <w:r w:rsidRPr="00832EFD">
          <w:rPr>
            <w:rStyle w:val="Hyperlink"/>
            <w:rFonts w:ascii="Times New Roman" w:hAnsi="Times New Roman" w:cs="Times New Roman"/>
            <w:sz w:val="24"/>
          </w:rPr>
          <w:t>https://libraries.usc.edu/locations/gerontology-library</w:t>
        </w:r>
      </w:hyperlink>
      <w:r w:rsidRPr="00832EFD">
        <w:rPr>
          <w:rFonts w:ascii="Times New Roman" w:hAnsi="Times New Roman" w:cs="Times New Roman"/>
          <w:sz w:val="24"/>
        </w:rPr>
        <w:t xml:space="preserve"> </w:t>
      </w:r>
      <w:r w:rsidRPr="00832EFD">
        <w:rPr>
          <w:rFonts w:ascii="Times New Roman" w:hAnsi="Times New Roman" w:cs="Times New Roman"/>
          <w:sz w:val="24"/>
        </w:rPr>
        <w:cr/>
      </w:r>
    </w:p>
    <w:sectPr w:rsidR="00CA73FA" w:rsidRPr="00832EFD" w:rsidSect="00142C3C">
      <w:headerReference w:type="even" r:id="rId28"/>
      <w:footerReference w:type="defaul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73A3" w14:textId="77777777" w:rsidR="00FE11DB" w:rsidRDefault="00FE11DB" w:rsidP="00A973E6">
      <w:r>
        <w:separator/>
      </w:r>
    </w:p>
  </w:endnote>
  <w:endnote w:type="continuationSeparator" w:id="0">
    <w:p w14:paraId="529700A5" w14:textId="77777777" w:rsidR="00FE11DB" w:rsidRDefault="00FE11DB"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1D23852A"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EA6740">
      <w:rPr>
        <w:rFonts w:ascii="Times New Roman" w:hAnsi="Times New Roman" w:cs="Times New Roman"/>
        <w:sz w:val="18"/>
      </w:rPr>
      <w:t>3020</w:t>
    </w:r>
    <w:r w:rsidRPr="00152FD8">
      <w:rPr>
        <w:rFonts w:ascii="Times New Roman" w:hAnsi="Times New Roman" w:cs="Times New Roman"/>
        <w:sz w:val="18"/>
      </w:rPr>
      <w:t xml:space="preserve"> | </w:t>
    </w:r>
    <w:r w:rsidR="00EA6740">
      <w:rPr>
        <w:rFonts w:ascii="Times New Roman" w:hAnsi="Times New Roman" w:cs="Times New Roman"/>
        <w:sz w:val="18"/>
      </w:rPr>
      <w:t>Human Behavior and the Social Environment II</w:t>
    </w:r>
  </w:p>
  <w:p w14:paraId="4A9CB94D" w14:textId="79662DCB"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4537F9">
          <w:rPr>
            <w:rFonts w:ascii="Times New Roman" w:hAnsi="Times New Roman" w:cs="Times New Roman"/>
            <w:noProof/>
            <w:sz w:val="18"/>
          </w:rPr>
          <w:t>1</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48170" w14:textId="77777777" w:rsidR="00FE11DB" w:rsidRDefault="00FE11DB" w:rsidP="00A973E6">
      <w:r>
        <w:separator/>
      </w:r>
    </w:p>
  </w:footnote>
  <w:footnote w:type="continuationSeparator" w:id="0">
    <w:p w14:paraId="07D3829A" w14:textId="77777777" w:rsidR="00FE11DB" w:rsidRDefault="00FE11DB"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FA6A" w14:textId="398143AB" w:rsidR="00C97BEA" w:rsidRDefault="00FE11DB">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1"/>
  </w:num>
  <w:num w:numId="4">
    <w:abstractNumId w:val="5"/>
  </w:num>
  <w:num w:numId="5">
    <w:abstractNumId w:val="11"/>
  </w:num>
  <w:num w:numId="6">
    <w:abstractNumId w:val="11"/>
  </w:num>
  <w:num w:numId="7">
    <w:abstractNumId w:val="11"/>
  </w:num>
  <w:num w:numId="8">
    <w:abstractNumId w:val="0"/>
  </w:num>
  <w:num w:numId="9">
    <w:abstractNumId w:val="10"/>
  </w:num>
  <w:num w:numId="10">
    <w:abstractNumId w:val="13"/>
  </w:num>
  <w:num w:numId="11">
    <w:abstractNumId w:val="4"/>
  </w:num>
  <w:num w:numId="12">
    <w:abstractNumId w:val="8"/>
  </w:num>
  <w:num w:numId="13">
    <w:abstractNumId w:val="1"/>
  </w:num>
  <w:num w:numId="14">
    <w:abstractNumId w:val="7"/>
  </w:num>
  <w:num w:numId="15">
    <w:abstractNumId w:val="16"/>
  </w:num>
  <w:num w:numId="16">
    <w:abstractNumId w:val="17"/>
  </w:num>
  <w:num w:numId="17">
    <w:abstractNumId w:val="14"/>
  </w:num>
  <w:num w:numId="18">
    <w:abstractNumId w:val="15"/>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129FC"/>
    <w:rsid w:val="00020597"/>
    <w:rsid w:val="00022A5F"/>
    <w:rsid w:val="00026023"/>
    <w:rsid w:val="00035D4B"/>
    <w:rsid w:val="00044318"/>
    <w:rsid w:val="00046658"/>
    <w:rsid w:val="000668F9"/>
    <w:rsid w:val="00070C7A"/>
    <w:rsid w:val="000740B1"/>
    <w:rsid w:val="00083BBA"/>
    <w:rsid w:val="00090978"/>
    <w:rsid w:val="0009208A"/>
    <w:rsid w:val="00092492"/>
    <w:rsid w:val="000A232C"/>
    <w:rsid w:val="000B3858"/>
    <w:rsid w:val="000C7263"/>
    <w:rsid w:val="000D1988"/>
    <w:rsid w:val="000E4DD3"/>
    <w:rsid w:val="000F76B4"/>
    <w:rsid w:val="001018A3"/>
    <w:rsid w:val="001027FA"/>
    <w:rsid w:val="00113F24"/>
    <w:rsid w:val="00126143"/>
    <w:rsid w:val="00131A2E"/>
    <w:rsid w:val="00135013"/>
    <w:rsid w:val="00142C3C"/>
    <w:rsid w:val="00142ED0"/>
    <w:rsid w:val="001452DE"/>
    <w:rsid w:val="00145F1F"/>
    <w:rsid w:val="00152435"/>
    <w:rsid w:val="00152FD8"/>
    <w:rsid w:val="00180141"/>
    <w:rsid w:val="001810B7"/>
    <w:rsid w:val="00182C1B"/>
    <w:rsid w:val="001942BE"/>
    <w:rsid w:val="001951A3"/>
    <w:rsid w:val="00195595"/>
    <w:rsid w:val="001A0659"/>
    <w:rsid w:val="001A093D"/>
    <w:rsid w:val="001B0242"/>
    <w:rsid w:val="001B486E"/>
    <w:rsid w:val="001B4DD5"/>
    <w:rsid w:val="001D28AC"/>
    <w:rsid w:val="001F1712"/>
    <w:rsid w:val="001F7B89"/>
    <w:rsid w:val="002053ED"/>
    <w:rsid w:val="00222431"/>
    <w:rsid w:val="0022278F"/>
    <w:rsid w:val="00235BC0"/>
    <w:rsid w:val="00235F29"/>
    <w:rsid w:val="00240D93"/>
    <w:rsid w:val="002429B9"/>
    <w:rsid w:val="00245B71"/>
    <w:rsid w:val="00245C06"/>
    <w:rsid w:val="00247B77"/>
    <w:rsid w:val="0025107E"/>
    <w:rsid w:val="002735A1"/>
    <w:rsid w:val="0028389B"/>
    <w:rsid w:val="002868FD"/>
    <w:rsid w:val="00287161"/>
    <w:rsid w:val="002900EA"/>
    <w:rsid w:val="00290BB1"/>
    <w:rsid w:val="0029367E"/>
    <w:rsid w:val="00293E33"/>
    <w:rsid w:val="002966E3"/>
    <w:rsid w:val="002A1F37"/>
    <w:rsid w:val="002C0434"/>
    <w:rsid w:val="002C0A9D"/>
    <w:rsid w:val="002C0B30"/>
    <w:rsid w:val="002C2642"/>
    <w:rsid w:val="002D1574"/>
    <w:rsid w:val="002E3A9C"/>
    <w:rsid w:val="002F0E07"/>
    <w:rsid w:val="002F29C6"/>
    <w:rsid w:val="002F2A88"/>
    <w:rsid w:val="0030650F"/>
    <w:rsid w:val="00310D0D"/>
    <w:rsid w:val="003116AA"/>
    <w:rsid w:val="00311D64"/>
    <w:rsid w:val="003279C2"/>
    <w:rsid w:val="00331F26"/>
    <w:rsid w:val="003363DA"/>
    <w:rsid w:val="00341CE7"/>
    <w:rsid w:val="00351DAF"/>
    <w:rsid w:val="00361DB5"/>
    <w:rsid w:val="00365F18"/>
    <w:rsid w:val="0038668F"/>
    <w:rsid w:val="0039128F"/>
    <w:rsid w:val="00397287"/>
    <w:rsid w:val="003A15E2"/>
    <w:rsid w:val="003A65EB"/>
    <w:rsid w:val="003A7A49"/>
    <w:rsid w:val="003B7870"/>
    <w:rsid w:val="003C3717"/>
    <w:rsid w:val="003C48CD"/>
    <w:rsid w:val="003D128A"/>
    <w:rsid w:val="003D4FD9"/>
    <w:rsid w:val="003F00B3"/>
    <w:rsid w:val="003F0CE6"/>
    <w:rsid w:val="00410516"/>
    <w:rsid w:val="00417961"/>
    <w:rsid w:val="004340EF"/>
    <w:rsid w:val="00437F32"/>
    <w:rsid w:val="0044428D"/>
    <w:rsid w:val="00445EB3"/>
    <w:rsid w:val="004537F9"/>
    <w:rsid w:val="00454368"/>
    <w:rsid w:val="004742EC"/>
    <w:rsid w:val="00486DE8"/>
    <w:rsid w:val="0049602E"/>
    <w:rsid w:val="004A495F"/>
    <w:rsid w:val="004B3584"/>
    <w:rsid w:val="004B391A"/>
    <w:rsid w:val="004C3BF2"/>
    <w:rsid w:val="004C5033"/>
    <w:rsid w:val="004D19DA"/>
    <w:rsid w:val="004D6753"/>
    <w:rsid w:val="005106EC"/>
    <w:rsid w:val="00516753"/>
    <w:rsid w:val="0052708C"/>
    <w:rsid w:val="00552CEE"/>
    <w:rsid w:val="00555A08"/>
    <w:rsid w:val="00556E98"/>
    <w:rsid w:val="00557AFE"/>
    <w:rsid w:val="0057790D"/>
    <w:rsid w:val="005856D4"/>
    <w:rsid w:val="005905D3"/>
    <w:rsid w:val="0059349D"/>
    <w:rsid w:val="00593866"/>
    <w:rsid w:val="00596130"/>
    <w:rsid w:val="00596A46"/>
    <w:rsid w:val="005A31E2"/>
    <w:rsid w:val="005A3BB2"/>
    <w:rsid w:val="005A5F4F"/>
    <w:rsid w:val="005C7D54"/>
    <w:rsid w:val="005D13CB"/>
    <w:rsid w:val="005E1426"/>
    <w:rsid w:val="005F5D79"/>
    <w:rsid w:val="00601B0C"/>
    <w:rsid w:val="0060608B"/>
    <w:rsid w:val="0061396C"/>
    <w:rsid w:val="00616734"/>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72206"/>
    <w:rsid w:val="00681FFA"/>
    <w:rsid w:val="00683D3B"/>
    <w:rsid w:val="006860F2"/>
    <w:rsid w:val="00687A29"/>
    <w:rsid w:val="00692328"/>
    <w:rsid w:val="00694C70"/>
    <w:rsid w:val="006B1474"/>
    <w:rsid w:val="006F3FC9"/>
    <w:rsid w:val="006F47CE"/>
    <w:rsid w:val="006F7FD2"/>
    <w:rsid w:val="007021E2"/>
    <w:rsid w:val="00706047"/>
    <w:rsid w:val="00715DA5"/>
    <w:rsid w:val="00717830"/>
    <w:rsid w:val="00720A80"/>
    <w:rsid w:val="0072307C"/>
    <w:rsid w:val="0072326A"/>
    <w:rsid w:val="007556FC"/>
    <w:rsid w:val="00762ECA"/>
    <w:rsid w:val="007662C2"/>
    <w:rsid w:val="007843E0"/>
    <w:rsid w:val="00784B28"/>
    <w:rsid w:val="00784EBE"/>
    <w:rsid w:val="007929C3"/>
    <w:rsid w:val="007965B8"/>
    <w:rsid w:val="007A0102"/>
    <w:rsid w:val="007A49E7"/>
    <w:rsid w:val="007A500C"/>
    <w:rsid w:val="007B1238"/>
    <w:rsid w:val="007B3747"/>
    <w:rsid w:val="007B6DBA"/>
    <w:rsid w:val="007D77B4"/>
    <w:rsid w:val="007F3018"/>
    <w:rsid w:val="00806DB7"/>
    <w:rsid w:val="008109F4"/>
    <w:rsid w:val="00821557"/>
    <w:rsid w:val="00823267"/>
    <w:rsid w:val="00824DC9"/>
    <w:rsid w:val="00832EFD"/>
    <w:rsid w:val="00835EBD"/>
    <w:rsid w:val="00836AA3"/>
    <w:rsid w:val="00851227"/>
    <w:rsid w:val="00851383"/>
    <w:rsid w:val="00851D77"/>
    <w:rsid w:val="00855E25"/>
    <w:rsid w:val="00857DF6"/>
    <w:rsid w:val="0086258B"/>
    <w:rsid w:val="00863A42"/>
    <w:rsid w:val="00872F7A"/>
    <w:rsid w:val="0087366E"/>
    <w:rsid w:val="00877DC7"/>
    <w:rsid w:val="00883E5F"/>
    <w:rsid w:val="008A32B6"/>
    <w:rsid w:val="008A47C1"/>
    <w:rsid w:val="008A5F2B"/>
    <w:rsid w:val="008A6108"/>
    <w:rsid w:val="008B5645"/>
    <w:rsid w:val="008C2DA9"/>
    <w:rsid w:val="008C356E"/>
    <w:rsid w:val="008D03BC"/>
    <w:rsid w:val="008D37E4"/>
    <w:rsid w:val="008E0C2E"/>
    <w:rsid w:val="008F0416"/>
    <w:rsid w:val="008F24AA"/>
    <w:rsid w:val="009010AE"/>
    <w:rsid w:val="00923FF5"/>
    <w:rsid w:val="009243DE"/>
    <w:rsid w:val="00926DFB"/>
    <w:rsid w:val="0093202B"/>
    <w:rsid w:val="00933FF6"/>
    <w:rsid w:val="00944377"/>
    <w:rsid w:val="00952809"/>
    <w:rsid w:val="009551E1"/>
    <w:rsid w:val="00956EED"/>
    <w:rsid w:val="009710B9"/>
    <w:rsid w:val="009714F7"/>
    <w:rsid w:val="00975E75"/>
    <w:rsid w:val="0098711D"/>
    <w:rsid w:val="00990209"/>
    <w:rsid w:val="009A0E5B"/>
    <w:rsid w:val="009A5CAA"/>
    <w:rsid w:val="009C1805"/>
    <w:rsid w:val="009D0024"/>
    <w:rsid w:val="009D449B"/>
    <w:rsid w:val="009E6A24"/>
    <w:rsid w:val="009F2EA9"/>
    <w:rsid w:val="00A05102"/>
    <w:rsid w:val="00A070D5"/>
    <w:rsid w:val="00A101A6"/>
    <w:rsid w:val="00A11C5E"/>
    <w:rsid w:val="00A200A6"/>
    <w:rsid w:val="00A31840"/>
    <w:rsid w:val="00A520ED"/>
    <w:rsid w:val="00A57447"/>
    <w:rsid w:val="00A67C1C"/>
    <w:rsid w:val="00A80C26"/>
    <w:rsid w:val="00A81DF4"/>
    <w:rsid w:val="00A8204C"/>
    <w:rsid w:val="00A8544E"/>
    <w:rsid w:val="00A87CDD"/>
    <w:rsid w:val="00A91CF1"/>
    <w:rsid w:val="00A92B3B"/>
    <w:rsid w:val="00A973E6"/>
    <w:rsid w:val="00A976DB"/>
    <w:rsid w:val="00AA0C14"/>
    <w:rsid w:val="00AA6DF2"/>
    <w:rsid w:val="00AB14F5"/>
    <w:rsid w:val="00AB16AA"/>
    <w:rsid w:val="00AB2005"/>
    <w:rsid w:val="00AD363F"/>
    <w:rsid w:val="00AE0E28"/>
    <w:rsid w:val="00AE2226"/>
    <w:rsid w:val="00AE486B"/>
    <w:rsid w:val="00B1073F"/>
    <w:rsid w:val="00B11F4D"/>
    <w:rsid w:val="00B17AB9"/>
    <w:rsid w:val="00B17E9E"/>
    <w:rsid w:val="00B279D3"/>
    <w:rsid w:val="00B33C1B"/>
    <w:rsid w:val="00B43C5E"/>
    <w:rsid w:val="00B5315A"/>
    <w:rsid w:val="00B54126"/>
    <w:rsid w:val="00B62A6A"/>
    <w:rsid w:val="00B74D63"/>
    <w:rsid w:val="00BC62A7"/>
    <w:rsid w:val="00BD5DF5"/>
    <w:rsid w:val="00BE15D8"/>
    <w:rsid w:val="00BF06B0"/>
    <w:rsid w:val="00C0487B"/>
    <w:rsid w:val="00C13DE1"/>
    <w:rsid w:val="00C14CEC"/>
    <w:rsid w:val="00C26900"/>
    <w:rsid w:val="00C32648"/>
    <w:rsid w:val="00C32E8A"/>
    <w:rsid w:val="00C3396F"/>
    <w:rsid w:val="00C35DC8"/>
    <w:rsid w:val="00C504D3"/>
    <w:rsid w:val="00C52C9F"/>
    <w:rsid w:val="00C53CAA"/>
    <w:rsid w:val="00C63F85"/>
    <w:rsid w:val="00C7432F"/>
    <w:rsid w:val="00C7565E"/>
    <w:rsid w:val="00C81A02"/>
    <w:rsid w:val="00C83580"/>
    <w:rsid w:val="00C8454C"/>
    <w:rsid w:val="00C849EF"/>
    <w:rsid w:val="00C855AC"/>
    <w:rsid w:val="00C97BEA"/>
    <w:rsid w:val="00CA173B"/>
    <w:rsid w:val="00CA26BD"/>
    <w:rsid w:val="00CA73FA"/>
    <w:rsid w:val="00CB5860"/>
    <w:rsid w:val="00CC380D"/>
    <w:rsid w:val="00CD2BE3"/>
    <w:rsid w:val="00CE495A"/>
    <w:rsid w:val="00CE5883"/>
    <w:rsid w:val="00CE77D8"/>
    <w:rsid w:val="00CF7970"/>
    <w:rsid w:val="00D20715"/>
    <w:rsid w:val="00D2590B"/>
    <w:rsid w:val="00D25D7A"/>
    <w:rsid w:val="00D26047"/>
    <w:rsid w:val="00D35EF8"/>
    <w:rsid w:val="00D4499F"/>
    <w:rsid w:val="00D62D6F"/>
    <w:rsid w:val="00D75FFD"/>
    <w:rsid w:val="00D76975"/>
    <w:rsid w:val="00D834F7"/>
    <w:rsid w:val="00D84EE7"/>
    <w:rsid w:val="00D9302B"/>
    <w:rsid w:val="00DB6FD1"/>
    <w:rsid w:val="00DC1F27"/>
    <w:rsid w:val="00DC399D"/>
    <w:rsid w:val="00DD4A3B"/>
    <w:rsid w:val="00E01068"/>
    <w:rsid w:val="00E07E8E"/>
    <w:rsid w:val="00E21D93"/>
    <w:rsid w:val="00E33DD1"/>
    <w:rsid w:val="00E35CAA"/>
    <w:rsid w:val="00E4083C"/>
    <w:rsid w:val="00E50841"/>
    <w:rsid w:val="00E5755B"/>
    <w:rsid w:val="00E64D0B"/>
    <w:rsid w:val="00E654A4"/>
    <w:rsid w:val="00E715A3"/>
    <w:rsid w:val="00E738E5"/>
    <w:rsid w:val="00E73DF3"/>
    <w:rsid w:val="00E761CF"/>
    <w:rsid w:val="00E9283C"/>
    <w:rsid w:val="00EA6740"/>
    <w:rsid w:val="00EB0873"/>
    <w:rsid w:val="00EB250C"/>
    <w:rsid w:val="00EE5550"/>
    <w:rsid w:val="00EF5112"/>
    <w:rsid w:val="00F04D20"/>
    <w:rsid w:val="00F0749E"/>
    <w:rsid w:val="00F11463"/>
    <w:rsid w:val="00F11F8A"/>
    <w:rsid w:val="00F20799"/>
    <w:rsid w:val="00F21E2E"/>
    <w:rsid w:val="00F31193"/>
    <w:rsid w:val="00F35BF6"/>
    <w:rsid w:val="00F50B3B"/>
    <w:rsid w:val="00F62E1E"/>
    <w:rsid w:val="00F63979"/>
    <w:rsid w:val="00F72C12"/>
    <w:rsid w:val="00F866BF"/>
    <w:rsid w:val="00F9260B"/>
    <w:rsid w:val="00F97077"/>
    <w:rsid w:val="00FA55B5"/>
    <w:rsid w:val="00FB5D37"/>
    <w:rsid w:val="00FB7C6A"/>
    <w:rsid w:val="00FD38F7"/>
    <w:rsid w:val="00FE00A1"/>
    <w:rsid w:val="00FE11DB"/>
    <w:rsid w:val="00FF057C"/>
    <w:rsid w:val="00FF2DB0"/>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UnresolvedMention2">
    <w:name w:val="Unresolved Mention2"/>
    <w:basedOn w:val="DefaultParagraphFont"/>
    <w:uiPriority w:val="99"/>
    <w:semiHidden/>
    <w:unhideWhenUsed/>
    <w:rsid w:val="00437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667589793">
      <w:bodyDiv w:val="1"/>
      <w:marLeft w:val="0"/>
      <w:marRight w:val="0"/>
      <w:marTop w:val="0"/>
      <w:marBottom w:val="0"/>
      <w:divBdr>
        <w:top w:val="none" w:sz="0" w:space="0" w:color="auto"/>
        <w:left w:val="none" w:sz="0" w:space="0" w:color="auto"/>
        <w:bottom w:val="none" w:sz="0" w:space="0" w:color="auto"/>
        <w:right w:val="none" w:sz="0" w:space="0" w:color="auto"/>
      </w:divBdr>
      <w:divsChild>
        <w:div w:id="1752582026">
          <w:marLeft w:val="0"/>
          <w:marRight w:val="0"/>
          <w:marTop w:val="0"/>
          <w:marBottom w:val="0"/>
          <w:divBdr>
            <w:top w:val="none" w:sz="0" w:space="0" w:color="auto"/>
            <w:left w:val="none" w:sz="0" w:space="0" w:color="auto"/>
            <w:bottom w:val="none" w:sz="0" w:space="0" w:color="auto"/>
            <w:right w:val="none" w:sz="0" w:space="0" w:color="auto"/>
          </w:divBdr>
          <w:divsChild>
            <w:div w:id="746540647">
              <w:marLeft w:val="0"/>
              <w:marRight w:val="0"/>
              <w:marTop w:val="0"/>
              <w:marBottom w:val="0"/>
              <w:divBdr>
                <w:top w:val="none" w:sz="0" w:space="0" w:color="auto"/>
                <w:left w:val="none" w:sz="0" w:space="0" w:color="auto"/>
                <w:bottom w:val="none" w:sz="0" w:space="0" w:color="auto"/>
                <w:right w:val="none" w:sz="0" w:space="0" w:color="auto"/>
              </w:divBdr>
            </w:div>
          </w:divsChild>
        </w:div>
        <w:div w:id="987393411">
          <w:marLeft w:val="0"/>
          <w:marRight w:val="0"/>
          <w:marTop w:val="0"/>
          <w:marBottom w:val="0"/>
          <w:divBdr>
            <w:top w:val="none" w:sz="0" w:space="0" w:color="auto"/>
            <w:left w:val="none" w:sz="0" w:space="0" w:color="auto"/>
            <w:bottom w:val="none" w:sz="0" w:space="0" w:color="auto"/>
            <w:right w:val="none" w:sz="0" w:space="0" w:color="auto"/>
          </w:divBdr>
          <w:divsChild>
            <w:div w:id="1969817155">
              <w:marLeft w:val="0"/>
              <w:marRight w:val="0"/>
              <w:marTop w:val="0"/>
              <w:marBottom w:val="0"/>
              <w:divBdr>
                <w:top w:val="none" w:sz="0" w:space="0" w:color="auto"/>
                <w:left w:val="none" w:sz="0" w:space="0" w:color="auto"/>
                <w:bottom w:val="none" w:sz="0" w:space="0" w:color="auto"/>
                <w:right w:val="none" w:sz="0" w:space="0" w:color="auto"/>
              </w:divBdr>
              <w:divsChild>
                <w:div w:id="1384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89920">
      <w:bodyDiv w:val="1"/>
      <w:marLeft w:val="0"/>
      <w:marRight w:val="0"/>
      <w:marTop w:val="0"/>
      <w:marBottom w:val="0"/>
      <w:divBdr>
        <w:top w:val="none" w:sz="0" w:space="0" w:color="auto"/>
        <w:left w:val="none" w:sz="0" w:space="0" w:color="auto"/>
        <w:bottom w:val="none" w:sz="0" w:space="0" w:color="auto"/>
        <w:right w:val="none" w:sz="0" w:space="0" w:color="auto"/>
      </w:divBdr>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26" Type="http://schemas.openxmlformats.org/officeDocument/2006/relationships/hyperlink" Target="http://www.preventelderabuse.org/" TargetMode="External"/><Relationship Id="rId3" Type="http://schemas.openxmlformats.org/officeDocument/2006/relationships/styles" Target="styles.xml"/><Relationship Id="rId21" Type="http://schemas.openxmlformats.org/officeDocument/2006/relationships/hyperlink" Target="https://www.caregiving.org/" TargetMode="Externa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hyperlink" Target="https://www.nia.nih.gov/health/alzheimers" TargetMode="Externa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s://www.slideshare.net/drjayeshpatidar/biological-basis-of-human-behavio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hyperlink" Target="https://www.alz.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hyperlink" Target="https://www.socialworkers.org/" TargetMode="External"/><Relationship Id="rId28" Type="http://schemas.openxmlformats.org/officeDocument/2006/relationships/header" Target="header1.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doe@unomaha.edu" TargetMode="External"/><Relationship Id="rId14" Type="http://schemas.openxmlformats.org/officeDocument/2006/relationships/hyperlink" Target="mailto:unoaccessibility@unomaha.edu" TargetMode="External"/><Relationship Id="rId22" Type="http://schemas.openxmlformats.org/officeDocument/2006/relationships/hyperlink" Target="http://www.elderabusecenter.org/" TargetMode="External"/><Relationship Id="rId27" Type="http://schemas.openxmlformats.org/officeDocument/2006/relationships/hyperlink" Target="https://libraries.usc.edu/locations/gerontology-library"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523F-FC6A-4E0E-BBD8-FDD29DB1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20</cp:revision>
  <cp:lastPrinted>2020-01-08T19:10:00Z</cp:lastPrinted>
  <dcterms:created xsi:type="dcterms:W3CDTF">2020-01-29T15:43:00Z</dcterms:created>
  <dcterms:modified xsi:type="dcterms:W3CDTF">2020-02-18T19:44:00Z</dcterms:modified>
</cp:coreProperties>
</file>