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90730" w14:textId="3F4D6FDD" w:rsidR="79459E6C" w:rsidRDefault="79459E6C" w:rsidP="277FA1CE">
      <w:pPr>
        <w:pStyle w:val="Title-Black"/>
        <w:spacing w:after="0"/>
        <w:ind w:left="-360" w:right="-360"/>
        <w:jc w:val="center"/>
      </w:pPr>
      <w:r>
        <w:rPr>
          <w:noProof/>
        </w:rPr>
        <w:drawing>
          <wp:inline distT="0" distB="0" distL="0" distR="0" wp14:anchorId="1A4C07A5" wp14:editId="5EA92832">
            <wp:extent cx="5943600" cy="438150"/>
            <wp:effectExtent l="0" t="0" r="0" b="0"/>
            <wp:docPr id="820678695" name="Picture 820678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943600" cy="438150"/>
                    </a:xfrm>
                    <a:prstGeom prst="rect">
                      <a:avLst/>
                    </a:prstGeom>
                  </pic:spPr>
                </pic:pic>
              </a:graphicData>
            </a:graphic>
          </wp:inline>
        </w:drawing>
      </w:r>
      <w:r>
        <w:br/>
      </w:r>
      <w:r w:rsidR="3A68024F" w:rsidRPr="277FA1CE">
        <w:rPr>
          <w:rFonts w:ascii="Times New Roman" w:eastAsia="Times New Roman" w:hAnsi="Times New Roman" w:cs="Times New Roman"/>
          <w:b/>
          <w:bCs/>
          <w:color w:val="D71920"/>
          <w:sz w:val="32"/>
          <w:szCs w:val="32"/>
        </w:rPr>
        <w:t>SOCIAL WORK AND SOCIAL Welfare</w:t>
      </w:r>
      <w:r w:rsidR="3A68024F" w:rsidRPr="277FA1CE">
        <w:t xml:space="preserve"> </w:t>
      </w:r>
    </w:p>
    <w:p w14:paraId="7EE69768" w14:textId="77777777" w:rsidR="00445EB3" w:rsidRPr="00930476" w:rsidRDefault="00445EB3" w:rsidP="277FA1CE">
      <w:pPr>
        <w:pStyle w:val="DepartmentInfo-Black"/>
        <w:spacing w:line="276" w:lineRule="auto"/>
        <w:jc w:val="center"/>
        <w:rPr>
          <w:rFonts w:ascii="Times New Roman" w:eastAsia="Times New Roman" w:hAnsi="Times New Roman"/>
        </w:rPr>
      </w:pPr>
    </w:p>
    <w:p w14:paraId="12B14B2D" w14:textId="55ACF13E" w:rsidR="00F91C79" w:rsidRPr="00883AFF" w:rsidRDefault="3609CC53" w:rsidP="277FA1CE">
      <w:pPr>
        <w:pStyle w:val="DepartmentInfo-Black"/>
        <w:jc w:val="center"/>
        <w:rPr>
          <w:rFonts w:ascii="Times New Roman" w:eastAsia="Times New Roman" w:hAnsi="Times New Roman"/>
          <w:color w:val="000000" w:themeColor="text1"/>
        </w:rPr>
      </w:pPr>
      <w:r w:rsidRPr="277FA1CE">
        <w:rPr>
          <w:rFonts w:ascii="Times New Roman" w:eastAsia="Times New Roman" w:hAnsi="Times New Roman"/>
          <w:color w:val="000000" w:themeColor="text1"/>
        </w:rPr>
        <w:t xml:space="preserve">SOWK </w:t>
      </w:r>
      <w:r w:rsidR="4DF524AD" w:rsidRPr="277FA1CE">
        <w:rPr>
          <w:rFonts w:ascii="Times New Roman" w:eastAsia="Times New Roman" w:hAnsi="Times New Roman"/>
          <w:color w:val="000000" w:themeColor="text1"/>
        </w:rPr>
        <w:t>1000</w:t>
      </w:r>
      <w:r w:rsidRPr="277FA1CE">
        <w:rPr>
          <w:rFonts w:ascii="Times New Roman" w:eastAsia="Times New Roman" w:hAnsi="Times New Roman"/>
          <w:color w:val="000000" w:themeColor="text1"/>
        </w:rPr>
        <w:t xml:space="preserve"> | 3 credit hours</w:t>
      </w:r>
    </w:p>
    <w:p w14:paraId="35F00BD0" w14:textId="258603EE" w:rsidR="00F91C79" w:rsidRPr="00883AFF" w:rsidRDefault="3609CC53" w:rsidP="277FA1CE">
      <w:pPr>
        <w:pStyle w:val="DepartmentInfo-Black"/>
        <w:spacing w:line="259" w:lineRule="auto"/>
        <w:jc w:val="center"/>
        <w:rPr>
          <w:rFonts w:ascii="Times New Roman" w:eastAsia="Times New Roman" w:hAnsi="Times New Roman"/>
          <w:color w:val="000000" w:themeColor="text1"/>
        </w:rPr>
      </w:pPr>
      <w:r w:rsidRPr="277FA1CE">
        <w:rPr>
          <w:rFonts w:ascii="Times New Roman" w:eastAsia="Times New Roman" w:hAnsi="Times New Roman"/>
          <w:color w:val="000000" w:themeColor="text1"/>
        </w:rPr>
        <w:t>Class Meetings: TBD</w:t>
      </w:r>
    </w:p>
    <w:p w14:paraId="6C53F71D" w14:textId="1AD7B0D3" w:rsidR="00222431" w:rsidRPr="00930476" w:rsidRDefault="00222431" w:rsidP="277FA1CE">
      <w:pPr>
        <w:pStyle w:val="DepartmentInfo-Black"/>
        <w:spacing w:line="259" w:lineRule="auto"/>
        <w:jc w:val="center"/>
        <w:rPr>
          <w:rFonts w:ascii="Times New Roman" w:eastAsia="Times New Roman" w:hAnsi="Times New Roman"/>
          <w:color w:val="000000" w:themeColor="text1"/>
        </w:rPr>
      </w:pPr>
    </w:p>
    <w:p w14:paraId="4FBF88B5" w14:textId="45ECD179" w:rsidR="00222431" w:rsidRPr="00930476" w:rsidRDefault="18E30485" w:rsidP="277FA1CE">
      <w:pPr>
        <w:pStyle w:val="Body-Black"/>
        <w:tabs>
          <w:tab w:val="left" w:pos="1890"/>
        </w:tabs>
        <w:spacing w:before="0" w:after="0" w:line="259" w:lineRule="auto"/>
        <w:rPr>
          <w:rFonts w:ascii="Times New Roman" w:eastAsia="Times New Roman" w:hAnsi="Times New Roman" w:cs="Times New Roman"/>
          <w:iCs w:val="0"/>
          <w:sz w:val="24"/>
        </w:rPr>
      </w:pPr>
      <w:r w:rsidRPr="277FA1CE">
        <w:rPr>
          <w:rFonts w:ascii="Times New Roman" w:eastAsia="Times New Roman" w:hAnsi="Times New Roman" w:cs="Times New Roman"/>
          <w:b/>
          <w:bCs/>
          <w:iCs w:val="0"/>
          <w:sz w:val="24"/>
        </w:rPr>
        <w:t>Instructor</w:t>
      </w:r>
      <w:r w:rsidRPr="277FA1CE">
        <w:rPr>
          <w:rFonts w:ascii="Times New Roman" w:eastAsia="Times New Roman" w:hAnsi="Times New Roman" w:cs="Times New Roman"/>
          <w:iCs w:val="0"/>
          <w:sz w:val="24"/>
        </w:rPr>
        <w:t>:</w:t>
      </w:r>
      <w:r w:rsidR="00222431">
        <w:tab/>
      </w:r>
      <w:r w:rsidRPr="277FA1CE">
        <w:rPr>
          <w:rFonts w:ascii="Times New Roman" w:eastAsia="Times New Roman" w:hAnsi="Times New Roman" w:cs="Times New Roman"/>
          <w:iCs w:val="0"/>
          <w:sz w:val="24"/>
        </w:rPr>
        <w:t>TBD</w:t>
      </w:r>
    </w:p>
    <w:p w14:paraId="4D42BAD2" w14:textId="0451A457" w:rsidR="00222431" w:rsidRPr="00930476" w:rsidRDefault="00222431" w:rsidP="277FA1CE">
      <w:pPr>
        <w:tabs>
          <w:tab w:val="left" w:pos="1890"/>
        </w:tabs>
        <w:spacing w:line="276" w:lineRule="auto"/>
        <w:rPr>
          <w:rFonts w:ascii="Times New Roman" w:eastAsia="Times New Roman" w:hAnsi="Times New Roman" w:cs="Times New Roman"/>
          <w:color w:val="000000" w:themeColor="text1"/>
        </w:rPr>
      </w:pPr>
    </w:p>
    <w:p w14:paraId="7DB60D93" w14:textId="728A7AE8" w:rsidR="00222431" w:rsidRPr="00930476" w:rsidRDefault="18E30485" w:rsidP="277FA1CE">
      <w:pPr>
        <w:pStyle w:val="Body-Black"/>
        <w:tabs>
          <w:tab w:val="left" w:pos="1890"/>
        </w:tab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b/>
          <w:bCs/>
          <w:iCs w:val="0"/>
          <w:sz w:val="24"/>
        </w:rPr>
        <w:t>Office</w:t>
      </w:r>
      <w:r w:rsidRPr="277FA1CE">
        <w:rPr>
          <w:rFonts w:ascii="Times New Roman" w:eastAsia="Times New Roman" w:hAnsi="Times New Roman" w:cs="Times New Roman"/>
          <w:iCs w:val="0"/>
          <w:sz w:val="24"/>
        </w:rPr>
        <w:t>:</w:t>
      </w:r>
      <w:r w:rsidR="00222431">
        <w:tab/>
      </w:r>
      <w:r w:rsidRPr="277FA1CE">
        <w:rPr>
          <w:rFonts w:ascii="Times New Roman" w:eastAsia="Times New Roman" w:hAnsi="Times New Roman" w:cs="Times New Roman"/>
          <w:iCs w:val="0"/>
          <w:sz w:val="24"/>
        </w:rPr>
        <w:t>TBD</w:t>
      </w:r>
    </w:p>
    <w:p w14:paraId="412D7E0D" w14:textId="3763AD92" w:rsidR="00222431" w:rsidRPr="00930476" w:rsidRDefault="00222431" w:rsidP="277FA1CE">
      <w:pPr>
        <w:tabs>
          <w:tab w:val="left" w:pos="1890"/>
        </w:tabs>
        <w:spacing w:line="276" w:lineRule="auto"/>
        <w:rPr>
          <w:rFonts w:ascii="Times New Roman" w:eastAsia="Times New Roman" w:hAnsi="Times New Roman" w:cs="Times New Roman"/>
          <w:color w:val="000000" w:themeColor="text1"/>
        </w:rPr>
      </w:pPr>
    </w:p>
    <w:p w14:paraId="7E501808" w14:textId="7A6EA841" w:rsidR="00222431" w:rsidRPr="00930476" w:rsidRDefault="18E30485" w:rsidP="277FA1CE">
      <w:pPr>
        <w:pStyle w:val="Body-Black"/>
        <w:tabs>
          <w:tab w:val="left" w:pos="1890"/>
        </w:tab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b/>
          <w:bCs/>
          <w:iCs w:val="0"/>
          <w:sz w:val="24"/>
        </w:rPr>
        <w:t>Office</w:t>
      </w:r>
      <w:r w:rsidRPr="277FA1CE">
        <w:rPr>
          <w:rFonts w:ascii="Times New Roman" w:eastAsia="Times New Roman" w:hAnsi="Times New Roman" w:cs="Times New Roman"/>
          <w:iCs w:val="0"/>
          <w:sz w:val="24"/>
        </w:rPr>
        <w:t xml:space="preserve"> </w:t>
      </w:r>
      <w:r w:rsidRPr="277FA1CE">
        <w:rPr>
          <w:rFonts w:ascii="Times New Roman" w:eastAsia="Times New Roman" w:hAnsi="Times New Roman" w:cs="Times New Roman"/>
          <w:b/>
          <w:bCs/>
          <w:iCs w:val="0"/>
          <w:sz w:val="24"/>
        </w:rPr>
        <w:t>Phone</w:t>
      </w:r>
      <w:r w:rsidRPr="277FA1CE">
        <w:rPr>
          <w:rFonts w:ascii="Times New Roman" w:eastAsia="Times New Roman" w:hAnsi="Times New Roman" w:cs="Times New Roman"/>
          <w:iCs w:val="0"/>
          <w:sz w:val="24"/>
        </w:rPr>
        <w:t>:</w:t>
      </w:r>
      <w:r w:rsidR="00222431">
        <w:tab/>
      </w:r>
      <w:r w:rsidRPr="277FA1CE">
        <w:rPr>
          <w:rFonts w:ascii="Times New Roman" w:eastAsia="Times New Roman" w:hAnsi="Times New Roman" w:cs="Times New Roman"/>
          <w:iCs w:val="0"/>
          <w:sz w:val="24"/>
        </w:rPr>
        <w:t>TBD</w:t>
      </w:r>
    </w:p>
    <w:p w14:paraId="23BF9E96" w14:textId="150C5354" w:rsidR="00222431" w:rsidRPr="00930476" w:rsidRDefault="00222431" w:rsidP="277FA1CE">
      <w:pPr>
        <w:tabs>
          <w:tab w:val="left" w:pos="1890"/>
        </w:tabs>
        <w:spacing w:line="276" w:lineRule="auto"/>
        <w:rPr>
          <w:rFonts w:ascii="Times New Roman" w:eastAsia="Times New Roman" w:hAnsi="Times New Roman" w:cs="Times New Roman"/>
          <w:color w:val="000000" w:themeColor="text1"/>
        </w:rPr>
      </w:pPr>
    </w:p>
    <w:p w14:paraId="519C1810" w14:textId="31DD80E4" w:rsidR="00222431" w:rsidRPr="00930476" w:rsidRDefault="18E30485" w:rsidP="277FA1CE">
      <w:pPr>
        <w:pStyle w:val="Body-Black"/>
        <w:tabs>
          <w:tab w:val="left" w:pos="1890"/>
        </w:tabs>
        <w:spacing w:before="0" w:after="0" w:line="259" w:lineRule="auto"/>
        <w:rPr>
          <w:rFonts w:ascii="Times New Roman" w:eastAsia="Times New Roman" w:hAnsi="Times New Roman" w:cs="Times New Roman"/>
          <w:iCs w:val="0"/>
          <w:sz w:val="24"/>
        </w:rPr>
      </w:pPr>
      <w:r w:rsidRPr="277FA1CE">
        <w:rPr>
          <w:rFonts w:ascii="Times New Roman" w:eastAsia="Times New Roman" w:hAnsi="Times New Roman" w:cs="Times New Roman"/>
          <w:b/>
          <w:bCs/>
          <w:iCs w:val="0"/>
          <w:sz w:val="24"/>
        </w:rPr>
        <w:t>Email</w:t>
      </w:r>
      <w:r w:rsidRPr="277FA1CE">
        <w:rPr>
          <w:rFonts w:ascii="Times New Roman" w:eastAsia="Times New Roman" w:hAnsi="Times New Roman" w:cs="Times New Roman"/>
          <w:iCs w:val="0"/>
          <w:sz w:val="24"/>
        </w:rPr>
        <w:t xml:space="preserve">: </w:t>
      </w:r>
      <w:r w:rsidR="00222431">
        <w:tab/>
      </w:r>
      <w:r w:rsidRPr="277FA1CE">
        <w:rPr>
          <w:rFonts w:ascii="Times New Roman" w:eastAsia="Times New Roman" w:hAnsi="Times New Roman" w:cs="Times New Roman"/>
          <w:iCs w:val="0"/>
          <w:sz w:val="24"/>
        </w:rPr>
        <w:t>TBD</w:t>
      </w:r>
    </w:p>
    <w:p w14:paraId="793B21BE" w14:textId="303CBE87" w:rsidR="00222431" w:rsidRPr="00930476" w:rsidRDefault="00222431" w:rsidP="277FA1CE">
      <w:pPr>
        <w:tabs>
          <w:tab w:val="left" w:pos="1890"/>
        </w:tabs>
        <w:spacing w:line="276" w:lineRule="auto"/>
        <w:ind w:left="720"/>
        <w:rPr>
          <w:rFonts w:ascii="Times New Roman" w:eastAsia="Times New Roman" w:hAnsi="Times New Roman" w:cs="Times New Roman"/>
          <w:color w:val="000000" w:themeColor="text1"/>
        </w:rPr>
      </w:pPr>
    </w:p>
    <w:p w14:paraId="699BC5E1" w14:textId="15E62FA8" w:rsidR="00222431" w:rsidRPr="00930476" w:rsidRDefault="18E30485" w:rsidP="277FA1CE">
      <w:pPr>
        <w:pStyle w:val="Body-Black"/>
        <w:tabs>
          <w:tab w:val="left" w:pos="1890"/>
        </w:tabs>
        <w:spacing w:before="0" w:after="0" w:line="259" w:lineRule="auto"/>
        <w:rPr>
          <w:rFonts w:ascii="Times New Roman" w:eastAsia="Times New Roman" w:hAnsi="Times New Roman" w:cs="Times New Roman"/>
          <w:iCs w:val="0"/>
          <w:sz w:val="24"/>
        </w:rPr>
      </w:pPr>
      <w:r w:rsidRPr="277FA1CE">
        <w:rPr>
          <w:rFonts w:ascii="Times New Roman" w:eastAsia="Times New Roman" w:hAnsi="Times New Roman" w:cs="Times New Roman"/>
          <w:b/>
          <w:bCs/>
          <w:iCs w:val="0"/>
          <w:sz w:val="24"/>
        </w:rPr>
        <w:t>Office</w:t>
      </w:r>
      <w:r w:rsidRPr="277FA1CE">
        <w:rPr>
          <w:rFonts w:ascii="Times New Roman" w:eastAsia="Times New Roman" w:hAnsi="Times New Roman" w:cs="Times New Roman"/>
          <w:iCs w:val="0"/>
          <w:sz w:val="24"/>
        </w:rPr>
        <w:t xml:space="preserve"> </w:t>
      </w:r>
      <w:r w:rsidRPr="277FA1CE">
        <w:rPr>
          <w:rFonts w:ascii="Times New Roman" w:eastAsia="Times New Roman" w:hAnsi="Times New Roman" w:cs="Times New Roman"/>
          <w:b/>
          <w:bCs/>
          <w:iCs w:val="0"/>
          <w:sz w:val="24"/>
        </w:rPr>
        <w:t>Hours</w:t>
      </w:r>
      <w:r w:rsidRPr="277FA1CE">
        <w:rPr>
          <w:rFonts w:ascii="Times New Roman" w:eastAsia="Times New Roman" w:hAnsi="Times New Roman" w:cs="Times New Roman"/>
          <w:iCs w:val="0"/>
          <w:sz w:val="24"/>
        </w:rPr>
        <w:t>:</w:t>
      </w:r>
      <w:r w:rsidR="00222431">
        <w:tab/>
      </w:r>
      <w:r w:rsidRPr="277FA1CE">
        <w:rPr>
          <w:rFonts w:ascii="Times New Roman" w:eastAsia="Times New Roman" w:hAnsi="Times New Roman" w:cs="Times New Roman"/>
          <w:iCs w:val="0"/>
          <w:sz w:val="24"/>
        </w:rPr>
        <w:t>TBD</w:t>
      </w:r>
    </w:p>
    <w:p w14:paraId="0F781E4B" w14:textId="1B843840" w:rsidR="00222431" w:rsidRPr="00930476" w:rsidRDefault="00222431" w:rsidP="277FA1CE">
      <w:pPr>
        <w:tabs>
          <w:tab w:val="left" w:pos="1890"/>
        </w:tabs>
        <w:spacing w:line="276" w:lineRule="auto"/>
        <w:ind w:firstLine="720"/>
        <w:rPr>
          <w:rFonts w:ascii="Times New Roman" w:eastAsia="Times New Roman" w:hAnsi="Times New Roman" w:cs="Times New Roman"/>
          <w:color w:val="000000" w:themeColor="text1"/>
        </w:rPr>
      </w:pPr>
    </w:p>
    <w:p w14:paraId="6C604C78" w14:textId="20B11A19" w:rsidR="00222431" w:rsidRPr="00930476" w:rsidRDefault="18E30485" w:rsidP="277FA1CE">
      <w:pPr>
        <w:pStyle w:val="Body-Black"/>
        <w:tabs>
          <w:tab w:val="left" w:pos="1890"/>
        </w:tab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b/>
          <w:bCs/>
          <w:iCs w:val="0"/>
          <w:sz w:val="24"/>
        </w:rPr>
        <w:t>Department:</w:t>
      </w:r>
      <w:r w:rsidR="00222431">
        <w:tab/>
      </w:r>
      <w:r w:rsidRPr="277FA1CE">
        <w:rPr>
          <w:rFonts w:ascii="Times New Roman" w:eastAsia="Times New Roman" w:hAnsi="Times New Roman" w:cs="Times New Roman"/>
          <w:iCs w:val="0"/>
          <w:sz w:val="24"/>
        </w:rPr>
        <w:t>Grace Abbott School of Social Work</w:t>
      </w:r>
    </w:p>
    <w:p w14:paraId="632C6B0F" w14:textId="0B7B4CEA" w:rsidR="00222431" w:rsidRPr="00930476" w:rsidRDefault="18E30485" w:rsidP="277FA1CE">
      <w:pPr>
        <w:pStyle w:val="Body-Black"/>
        <w:tabs>
          <w:tab w:val="left" w:pos="1890"/>
        </w:tab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b/>
          <w:bCs/>
          <w:iCs w:val="0"/>
          <w:sz w:val="24"/>
        </w:rPr>
        <w:t>Main Office:</w:t>
      </w:r>
      <w:r w:rsidR="00222431">
        <w:tab/>
      </w:r>
      <w:r w:rsidRPr="277FA1CE">
        <w:rPr>
          <w:rFonts w:ascii="Times New Roman" w:eastAsia="Times New Roman" w:hAnsi="Times New Roman" w:cs="Times New Roman"/>
          <w:iCs w:val="0"/>
          <w:sz w:val="24"/>
        </w:rPr>
        <w:t>206 CPACS</w:t>
      </w:r>
    </w:p>
    <w:p w14:paraId="2A3FDDB6" w14:textId="16BE82C9" w:rsidR="00222431" w:rsidRPr="00930476" w:rsidRDefault="18E30485" w:rsidP="277FA1CE">
      <w:pPr>
        <w:pStyle w:val="Body-Black"/>
        <w:tabs>
          <w:tab w:val="left" w:pos="1890"/>
        </w:tab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b/>
          <w:bCs/>
          <w:iCs w:val="0"/>
          <w:sz w:val="24"/>
        </w:rPr>
        <w:t xml:space="preserve">Dept. Phone: </w:t>
      </w:r>
      <w:r w:rsidR="00222431">
        <w:tab/>
      </w:r>
      <w:r w:rsidRPr="277FA1CE">
        <w:rPr>
          <w:rFonts w:ascii="Times New Roman" w:eastAsia="Times New Roman" w:hAnsi="Times New Roman" w:cs="Times New Roman"/>
          <w:iCs w:val="0"/>
          <w:sz w:val="24"/>
        </w:rPr>
        <w:t>402.554.2793</w:t>
      </w:r>
    </w:p>
    <w:p w14:paraId="362FED77" w14:textId="0CA8C827" w:rsidR="00222431" w:rsidRPr="00930476" w:rsidRDefault="18E30485" w:rsidP="277FA1CE">
      <w:pPr>
        <w:pStyle w:val="Body-Black"/>
        <w:tabs>
          <w:tab w:val="left" w:pos="1890"/>
        </w:tabs>
        <w:spacing w:before="0" w:after="0" w:line="276" w:lineRule="auto"/>
        <w:rPr>
          <w:rFonts w:ascii="Times New Roman" w:eastAsia="Times New Roman" w:hAnsi="Times New Roman" w:cs="Times New Roman"/>
          <w:sz w:val="24"/>
        </w:rPr>
      </w:pPr>
      <w:r w:rsidRPr="277FA1CE">
        <w:rPr>
          <w:rFonts w:ascii="Times New Roman" w:eastAsia="Times New Roman" w:hAnsi="Times New Roman" w:cs="Times New Roman"/>
          <w:b/>
          <w:bCs/>
          <w:iCs w:val="0"/>
          <w:sz w:val="24"/>
        </w:rPr>
        <w:t>Dept. Email:</w:t>
      </w:r>
      <w:r w:rsidR="000C2B60">
        <w:rPr>
          <w:rFonts w:ascii="Arial" w:hAnsi="Arial" w:cs="Arial"/>
        </w:rPr>
        <w:tab/>
      </w:r>
      <w:hyperlink r:id="rId12">
        <w:r w:rsidR="5D6A4DF8" w:rsidRPr="277FA1CE">
          <w:rPr>
            <w:rStyle w:val="Hyperlink"/>
            <w:rFonts w:ascii="Times New Roman" w:eastAsia="Times New Roman" w:hAnsi="Times New Roman" w:cs="Times New Roman"/>
            <w:iCs w:val="0"/>
            <w:sz w:val="24"/>
          </w:rPr>
          <w:t>graceabbott@unomaha.edu</w:t>
        </w:r>
      </w:hyperlink>
      <w:r w:rsidR="5D6A4DF8" w:rsidRPr="277FA1CE">
        <w:rPr>
          <w:rFonts w:ascii="Times New Roman" w:eastAsia="Times New Roman" w:hAnsi="Times New Roman" w:cs="Times New Roman"/>
          <w:iCs w:val="0"/>
          <w:sz w:val="24"/>
        </w:rPr>
        <w:t xml:space="preserve"> </w:t>
      </w:r>
    </w:p>
    <w:p w14:paraId="2028711D" w14:textId="55020DFE" w:rsidR="003C3717" w:rsidRPr="00883AFF" w:rsidRDefault="003C3717" w:rsidP="277FA1CE">
      <w:pPr>
        <w:pStyle w:val="Body-Black"/>
        <w:tabs>
          <w:tab w:val="left" w:pos="1890"/>
        </w:tabs>
        <w:spacing w:before="0" w:after="0" w:line="276" w:lineRule="auto"/>
        <w:rPr>
          <w:rFonts w:ascii="Times New Roman" w:eastAsia="Times New Roman" w:hAnsi="Times New Roman" w:cs="Times New Roman"/>
          <w:sz w:val="24"/>
        </w:rPr>
      </w:pPr>
    </w:p>
    <w:p w14:paraId="38D47414" w14:textId="6DC90919" w:rsidR="5D6A4DF8" w:rsidRDefault="5D6A4DF8" w:rsidP="277FA1CE">
      <w:pPr>
        <w:pStyle w:val="Subhead-Red"/>
        <w:spacing w:before="0" w:after="0"/>
      </w:pPr>
      <w:r w:rsidRPr="277FA1CE">
        <w:rPr>
          <w:rFonts w:ascii="Times New Roman" w:eastAsia="Times New Roman" w:hAnsi="Times New Roman" w:cs="Times New Roman"/>
          <w:bCs/>
          <w:caps/>
          <w:color w:val="D71920"/>
        </w:rPr>
        <w:t>COURSE INFORMATION</w:t>
      </w:r>
    </w:p>
    <w:p w14:paraId="651132BA" w14:textId="77777777" w:rsidR="00C0487B" w:rsidRPr="00930476" w:rsidRDefault="637E1BDB" w:rsidP="277FA1CE">
      <w:pPr>
        <w:pStyle w:val="Body-Black"/>
        <w:spacing w:before="0" w:after="0" w:line="276" w:lineRule="auto"/>
        <w:rPr>
          <w:rStyle w:val="EmphasisHyperlink-Black"/>
          <w:rFonts w:ascii="Times New Roman" w:eastAsia="Times New Roman" w:hAnsi="Times New Roman" w:cs="Times New Roman"/>
          <w:b/>
          <w:bCs/>
          <w:iCs w:val="0"/>
          <w:sz w:val="24"/>
        </w:rPr>
      </w:pPr>
      <w:r w:rsidRPr="277FA1CE">
        <w:rPr>
          <w:rStyle w:val="EmphasisHyperlink-Black"/>
          <w:rFonts w:ascii="Times New Roman" w:eastAsia="Times New Roman" w:hAnsi="Times New Roman" w:cs="Times New Roman"/>
          <w:b/>
          <w:bCs/>
          <w:iCs w:val="0"/>
          <w:sz w:val="24"/>
        </w:rPr>
        <w:t>Description</w:t>
      </w:r>
    </w:p>
    <w:p w14:paraId="6F5AFA81" w14:textId="48E6ACFE" w:rsidR="00A973E6" w:rsidRPr="00930476" w:rsidRDefault="5A3BF317" w:rsidP="277FA1CE">
      <w:pPr>
        <w:pStyle w:val="Body-Black"/>
        <w:spacing w:before="0" w:after="0" w:line="276" w:lineRule="auto"/>
        <w:ind w:left="720"/>
        <w:rPr>
          <w:rFonts w:ascii="Times New Roman" w:eastAsia="Times New Roman" w:hAnsi="Times New Roman" w:cs="Times New Roman"/>
          <w:sz w:val="24"/>
        </w:rPr>
      </w:pPr>
      <w:r w:rsidRPr="277FA1CE">
        <w:rPr>
          <w:rFonts w:ascii="Times New Roman" w:eastAsia="Times New Roman" w:hAnsi="Times New Roman" w:cs="Times New Roman"/>
          <w:sz w:val="24"/>
        </w:rPr>
        <w:t>This course is designed for the student who wants to learn about social welfare and to explore a possible major in social work. The student examines historical and current issues in social welfare, social services, and the social work profession. The course focuses on values, beliefs, and goals of social services and social work, and provides a historical perspective for present activities.</w:t>
      </w:r>
    </w:p>
    <w:p w14:paraId="154F1299" w14:textId="77777777" w:rsidR="003F00B3" w:rsidRPr="00930476" w:rsidRDefault="003F00B3" w:rsidP="277FA1CE">
      <w:pPr>
        <w:pStyle w:val="Body-Black"/>
        <w:spacing w:before="0" w:after="0" w:line="276" w:lineRule="auto"/>
        <w:rPr>
          <w:rStyle w:val="EmphasisHyperlink-Black"/>
          <w:rFonts w:ascii="Times New Roman" w:eastAsia="Times New Roman" w:hAnsi="Times New Roman" w:cs="Times New Roman"/>
          <w:sz w:val="24"/>
        </w:rPr>
      </w:pPr>
    </w:p>
    <w:p w14:paraId="6414C7C6" w14:textId="6A654F33" w:rsidR="00C0487B" w:rsidRPr="00930476" w:rsidRDefault="637E1BDB" w:rsidP="277FA1CE">
      <w:pPr>
        <w:pStyle w:val="Body-Black"/>
        <w:spacing w:before="0" w:after="0" w:line="276" w:lineRule="auto"/>
        <w:rPr>
          <w:rStyle w:val="EmphasisHyperlink-Black"/>
          <w:rFonts w:ascii="Times New Roman" w:eastAsia="Times New Roman" w:hAnsi="Times New Roman" w:cs="Times New Roman"/>
          <w:b/>
          <w:bCs/>
          <w:iCs w:val="0"/>
          <w:sz w:val="24"/>
        </w:rPr>
      </w:pPr>
      <w:r w:rsidRPr="277FA1CE">
        <w:rPr>
          <w:rStyle w:val="EmphasisHyperlink-Black"/>
          <w:rFonts w:ascii="Times New Roman" w:eastAsia="Times New Roman" w:hAnsi="Times New Roman" w:cs="Times New Roman"/>
          <w:b/>
          <w:bCs/>
          <w:iCs w:val="0"/>
          <w:sz w:val="24"/>
        </w:rPr>
        <w:t>Rationale</w:t>
      </w:r>
      <w:r w:rsidR="7B1F3720" w:rsidRPr="277FA1CE">
        <w:rPr>
          <w:rStyle w:val="EmphasisHyperlink-Black"/>
          <w:rFonts w:ascii="Times New Roman" w:eastAsia="Times New Roman" w:hAnsi="Times New Roman" w:cs="Times New Roman"/>
          <w:b/>
          <w:bCs/>
          <w:iCs w:val="0"/>
          <w:sz w:val="24"/>
        </w:rPr>
        <w:t>/Over</w:t>
      </w:r>
      <w:r w:rsidR="5DB73C53" w:rsidRPr="277FA1CE">
        <w:rPr>
          <w:rStyle w:val="EmphasisHyperlink-Black"/>
          <w:rFonts w:ascii="Times New Roman" w:eastAsia="Times New Roman" w:hAnsi="Times New Roman" w:cs="Times New Roman"/>
          <w:b/>
          <w:bCs/>
          <w:iCs w:val="0"/>
          <w:sz w:val="24"/>
        </w:rPr>
        <w:t>view</w:t>
      </w:r>
    </w:p>
    <w:p w14:paraId="024ADA48" w14:textId="69255DE7" w:rsidR="00C0487B" w:rsidRPr="00930476" w:rsidRDefault="5A3BF317" w:rsidP="277FA1CE">
      <w:pPr>
        <w:pStyle w:val="Body-Black"/>
        <w:spacing w:before="0" w:after="0" w:line="276" w:lineRule="auto"/>
        <w:ind w:left="720"/>
        <w:rPr>
          <w:rFonts w:ascii="Times New Roman" w:eastAsia="Times New Roman" w:hAnsi="Times New Roman" w:cs="Times New Roman"/>
          <w:sz w:val="24"/>
        </w:rPr>
      </w:pPr>
      <w:r w:rsidRPr="277FA1CE">
        <w:rPr>
          <w:rFonts w:ascii="Times New Roman" w:eastAsia="Times New Roman" w:hAnsi="Times New Roman" w:cs="Times New Roman"/>
          <w:sz w:val="24"/>
        </w:rPr>
        <w:t>This course informs the undergraduate student about the history of professional social work, the development of social services in the United States, and the values, beliefs, ethics and social welfare theory that frames professional practice.</w:t>
      </w:r>
    </w:p>
    <w:p w14:paraId="3684A9B7" w14:textId="77777777" w:rsidR="00624B73" w:rsidRPr="00930476" w:rsidRDefault="00624B73" w:rsidP="00DF07CC">
      <w:pPr>
        <w:pStyle w:val="Body-Black"/>
        <w:spacing w:before="0" w:after="0" w:line="276" w:lineRule="auto"/>
        <w:ind w:left="720"/>
        <w:rPr>
          <w:rFonts w:ascii="Arial" w:hAnsi="Arial" w:cs="Arial"/>
        </w:rPr>
      </w:pPr>
    </w:p>
    <w:p w14:paraId="0CA4AD8A" w14:textId="133888CA" w:rsidR="00C0487B" w:rsidRPr="00930476" w:rsidRDefault="00C0487B" w:rsidP="00DF07CC">
      <w:pPr>
        <w:pStyle w:val="Body-Black"/>
        <w:spacing w:before="0" w:after="0" w:line="276" w:lineRule="auto"/>
        <w:ind w:left="720"/>
        <w:rPr>
          <w:rFonts w:ascii="Arial" w:hAnsi="Arial" w:cs="Arial"/>
        </w:rPr>
      </w:pPr>
    </w:p>
    <w:p w14:paraId="7C34EC02" w14:textId="77777777" w:rsidR="003F00B3" w:rsidRPr="00930476" w:rsidRDefault="003F00B3" w:rsidP="00DF07CC">
      <w:pPr>
        <w:pStyle w:val="Body-Black"/>
        <w:spacing w:before="0" w:after="0" w:line="276" w:lineRule="auto"/>
        <w:rPr>
          <w:rStyle w:val="EmphasisHyperlink-Black"/>
          <w:rFonts w:ascii="Arial" w:hAnsi="Arial" w:cs="Arial"/>
        </w:rPr>
      </w:pPr>
    </w:p>
    <w:p w14:paraId="1AAA7CC8" w14:textId="77777777" w:rsidR="009028A2" w:rsidRDefault="009028A2" w:rsidP="006C2779">
      <w:pPr>
        <w:pStyle w:val="Subhead-Red"/>
        <w:sectPr w:rsidR="009028A2" w:rsidSect="00935D26">
          <w:headerReference w:type="even" r:id="rId13"/>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pPr>
    </w:p>
    <w:p w14:paraId="59DE0F95" w14:textId="36677F66" w:rsidR="627165AA" w:rsidRDefault="4B3EEF10"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b/>
          <w:bCs/>
          <w:iCs w:val="0"/>
          <w:sz w:val="24"/>
        </w:rPr>
        <w:lastRenderedPageBreak/>
        <w:t>Course Objectives/Student Learning Outcomes</w:t>
      </w:r>
    </w:p>
    <w:p w14:paraId="6A4A1551" w14:textId="1EEFB674" w:rsidR="627165AA" w:rsidRDefault="5797B236" w:rsidP="277FA1CE">
      <w:pPr>
        <w:pStyle w:val="Body-Black"/>
        <w:numPr>
          <w:ilvl w:val="0"/>
          <w:numId w:val="1"/>
        </w:numPr>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Discover</w:t>
      </w:r>
      <w:r w:rsidR="5A3BF317" w:rsidRPr="277FA1CE">
        <w:rPr>
          <w:rFonts w:ascii="Times New Roman" w:eastAsia="Times New Roman" w:hAnsi="Times New Roman" w:cs="Times New Roman"/>
          <w:sz w:val="24"/>
        </w:rPr>
        <w:t xml:space="preserve"> the depth and scope of the social work</w:t>
      </w:r>
      <w:r w:rsidRPr="277FA1CE">
        <w:rPr>
          <w:rFonts w:ascii="Times New Roman" w:eastAsia="Times New Roman" w:hAnsi="Times New Roman" w:cs="Times New Roman"/>
          <w:sz w:val="24"/>
        </w:rPr>
        <w:t xml:space="preserve"> profession, including its values and ethics</w:t>
      </w:r>
      <w:r w:rsidR="5A3BF317" w:rsidRPr="277FA1CE">
        <w:rPr>
          <w:rFonts w:ascii="Times New Roman" w:eastAsia="Times New Roman" w:hAnsi="Times New Roman" w:cs="Times New Roman"/>
          <w:sz w:val="24"/>
        </w:rPr>
        <w:t>.</w:t>
      </w:r>
    </w:p>
    <w:p w14:paraId="638E5813" w14:textId="4D0FA418" w:rsidR="627165AA" w:rsidRDefault="5A3BF317" w:rsidP="277FA1CE">
      <w:pPr>
        <w:pStyle w:val="Body-Black"/>
        <w:numPr>
          <w:ilvl w:val="0"/>
          <w:numId w:val="1"/>
        </w:numPr>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Examine the historical development of social welfare.</w:t>
      </w:r>
    </w:p>
    <w:p w14:paraId="49EF3A13" w14:textId="2D0B27A2" w:rsidR="627165AA" w:rsidRDefault="5797B236" w:rsidP="277FA1CE">
      <w:pPr>
        <w:pStyle w:val="Body-Black"/>
        <w:numPr>
          <w:ilvl w:val="0"/>
          <w:numId w:val="1"/>
        </w:numPr>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E</w:t>
      </w:r>
      <w:r w:rsidR="5A3BF317" w:rsidRPr="277FA1CE">
        <w:rPr>
          <w:rFonts w:ascii="Times New Roman" w:eastAsia="Times New Roman" w:hAnsi="Times New Roman" w:cs="Times New Roman"/>
          <w:sz w:val="24"/>
        </w:rPr>
        <w:t>xplore social work education</w:t>
      </w:r>
      <w:r w:rsidRPr="277FA1CE">
        <w:rPr>
          <w:rFonts w:ascii="Times New Roman" w:eastAsia="Times New Roman" w:hAnsi="Times New Roman" w:cs="Times New Roman"/>
          <w:sz w:val="24"/>
        </w:rPr>
        <w:t xml:space="preserve"> pathways</w:t>
      </w:r>
      <w:r w:rsidR="5A3BF317" w:rsidRPr="277FA1CE">
        <w:rPr>
          <w:rFonts w:ascii="Times New Roman" w:eastAsia="Times New Roman" w:hAnsi="Times New Roman" w:cs="Times New Roman"/>
          <w:sz w:val="24"/>
        </w:rPr>
        <w:t>.</w:t>
      </w:r>
    </w:p>
    <w:p w14:paraId="3707D5CA" w14:textId="4A8FCF85" w:rsidR="627165AA" w:rsidRDefault="5797B236" w:rsidP="277FA1CE">
      <w:pPr>
        <w:pStyle w:val="Body-Black"/>
        <w:numPr>
          <w:ilvl w:val="0"/>
          <w:numId w:val="1"/>
        </w:numPr>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 xml:space="preserve">Discover </w:t>
      </w:r>
      <w:r w:rsidR="094FB0EF" w:rsidRPr="277FA1CE">
        <w:rPr>
          <w:rFonts w:ascii="Times New Roman" w:eastAsia="Times New Roman" w:hAnsi="Times New Roman" w:cs="Times New Roman"/>
          <w:sz w:val="24"/>
        </w:rPr>
        <w:t>the knowledge, skill and value bases of social work.</w:t>
      </w:r>
    </w:p>
    <w:p w14:paraId="7EFEE18F" w14:textId="700FD035" w:rsidR="627165AA" w:rsidRDefault="5797B236" w:rsidP="277FA1CE">
      <w:pPr>
        <w:pStyle w:val="Body-Black"/>
        <w:numPr>
          <w:ilvl w:val="0"/>
          <w:numId w:val="1"/>
        </w:numPr>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Demonstrate</w:t>
      </w:r>
      <w:r w:rsidR="5A3BF317" w:rsidRPr="277FA1CE">
        <w:rPr>
          <w:rFonts w:ascii="Times New Roman" w:eastAsia="Times New Roman" w:hAnsi="Times New Roman" w:cs="Times New Roman"/>
          <w:sz w:val="24"/>
        </w:rPr>
        <w:t xml:space="preserve"> </w:t>
      </w:r>
      <w:r w:rsidR="0371EBAE" w:rsidRPr="277FA1CE">
        <w:rPr>
          <w:rFonts w:ascii="Times New Roman" w:eastAsia="Times New Roman" w:hAnsi="Times New Roman" w:cs="Times New Roman"/>
          <w:sz w:val="24"/>
        </w:rPr>
        <w:t>personal awareness regarding social work issues.</w:t>
      </w:r>
    </w:p>
    <w:p w14:paraId="5BB0F9D8" w14:textId="02E75819" w:rsidR="627165AA" w:rsidRDefault="0371EBAE" w:rsidP="277FA1CE">
      <w:pPr>
        <w:pStyle w:val="Body-Black"/>
        <w:numPr>
          <w:ilvl w:val="0"/>
          <w:numId w:val="1"/>
        </w:numPr>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Distinguish how anti-racism, diversity, equity, and inclusion (ADEI) impacts populations at risk and how social welfare issues affect them.</w:t>
      </w:r>
    </w:p>
    <w:p w14:paraId="44BE6B57" w14:textId="557B9AE2" w:rsidR="627165AA" w:rsidRDefault="0371EBAE" w:rsidP="277FA1CE">
      <w:pPr>
        <w:pStyle w:val="Body-Black"/>
        <w:numPr>
          <w:ilvl w:val="0"/>
          <w:numId w:val="1"/>
        </w:numPr>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Apply the generalist social work practice model.</w:t>
      </w:r>
    </w:p>
    <w:p w14:paraId="14F52F75" w14:textId="77777777" w:rsidR="00836AA3" w:rsidRPr="00930476" w:rsidRDefault="00836AA3" w:rsidP="277FA1CE">
      <w:pPr>
        <w:pStyle w:val="Body-Black"/>
        <w:spacing w:before="0" w:after="0" w:line="276" w:lineRule="auto"/>
        <w:ind w:left="720"/>
        <w:rPr>
          <w:rFonts w:ascii="Times New Roman" w:eastAsia="Times New Roman" w:hAnsi="Times New Roman" w:cs="Times New Roman"/>
          <w:i/>
          <w:sz w:val="24"/>
        </w:rPr>
      </w:pPr>
    </w:p>
    <w:p w14:paraId="00E5037C" w14:textId="50729EBA" w:rsidR="065574EC" w:rsidRDefault="065574EC" w:rsidP="277FA1CE">
      <w:pPr>
        <w:pStyle w:val="Subhead-Red"/>
        <w:spacing w:before="0" w:after="0"/>
      </w:pPr>
      <w:r w:rsidRPr="277FA1CE">
        <w:rPr>
          <w:rFonts w:ascii="Times New Roman" w:eastAsia="Times New Roman" w:hAnsi="Times New Roman" w:cs="Times New Roman"/>
          <w:bCs/>
          <w:caps/>
          <w:color w:val="D71920"/>
        </w:rPr>
        <w:t xml:space="preserve">REQUIRED TEXT(S)/SUPPLEMENTAL MATERIALS </w:t>
      </w:r>
      <w:r w:rsidRPr="277FA1CE">
        <w:t xml:space="preserve"> </w:t>
      </w:r>
    </w:p>
    <w:p w14:paraId="37A4DA83" w14:textId="41921DF3" w:rsidR="002966E3" w:rsidRPr="00930476" w:rsidRDefault="434E8BF4" w:rsidP="277FA1CE">
      <w:pPr>
        <w:pStyle w:val="Body-Black"/>
        <w:spacing w:before="0" w:after="0" w:line="276" w:lineRule="auto"/>
        <w:rPr>
          <w:rFonts w:ascii="Times New Roman" w:eastAsia="Times New Roman" w:hAnsi="Times New Roman" w:cs="Times New Roman"/>
          <w:b/>
          <w:bCs/>
          <w:iCs w:val="0"/>
          <w:sz w:val="24"/>
        </w:rPr>
      </w:pPr>
      <w:r w:rsidRPr="277FA1CE">
        <w:rPr>
          <w:rFonts w:ascii="Times New Roman" w:eastAsia="Times New Roman" w:hAnsi="Times New Roman" w:cs="Times New Roman"/>
          <w:b/>
          <w:bCs/>
          <w:iCs w:val="0"/>
          <w:sz w:val="24"/>
        </w:rPr>
        <w:t xml:space="preserve">Required </w:t>
      </w:r>
      <w:r w:rsidR="244CCCB6" w:rsidRPr="277FA1CE">
        <w:rPr>
          <w:rFonts w:ascii="Times New Roman" w:eastAsia="Times New Roman" w:hAnsi="Times New Roman" w:cs="Times New Roman"/>
          <w:b/>
          <w:bCs/>
          <w:iCs w:val="0"/>
          <w:sz w:val="24"/>
        </w:rPr>
        <w:t>t</w:t>
      </w:r>
      <w:r w:rsidRPr="277FA1CE">
        <w:rPr>
          <w:rFonts w:ascii="Times New Roman" w:eastAsia="Times New Roman" w:hAnsi="Times New Roman" w:cs="Times New Roman"/>
          <w:b/>
          <w:bCs/>
          <w:iCs w:val="0"/>
          <w:sz w:val="24"/>
        </w:rPr>
        <w:t>ext</w:t>
      </w:r>
      <w:r w:rsidR="1DA5DA11" w:rsidRPr="277FA1CE">
        <w:rPr>
          <w:rFonts w:ascii="Times New Roman" w:eastAsia="Times New Roman" w:hAnsi="Times New Roman" w:cs="Times New Roman"/>
          <w:b/>
          <w:bCs/>
          <w:iCs w:val="0"/>
          <w:sz w:val="24"/>
        </w:rPr>
        <w:t>(s)</w:t>
      </w:r>
    </w:p>
    <w:p w14:paraId="392E1AB8" w14:textId="04E77C97" w:rsidR="277FA1CE" w:rsidRDefault="277FA1CE" w:rsidP="277FA1CE">
      <w:pPr>
        <w:pStyle w:val="Body-Black"/>
        <w:spacing w:before="0" w:after="0" w:line="276" w:lineRule="auto"/>
        <w:rPr>
          <w:rFonts w:ascii="Times New Roman" w:eastAsia="Times New Roman" w:hAnsi="Times New Roman" w:cs="Times New Roman"/>
          <w:b/>
          <w:bCs/>
          <w:iCs w:val="0"/>
          <w:sz w:val="24"/>
        </w:rPr>
      </w:pPr>
    </w:p>
    <w:p w14:paraId="3C138C8E" w14:textId="480BA986" w:rsidR="4ADCBE5F" w:rsidRDefault="4ADCBE5F" w:rsidP="277FA1CE">
      <w:pPr>
        <w:pStyle w:val="Body-Black"/>
        <w:spacing w:before="0" w:after="0" w:line="276" w:lineRule="auto"/>
        <w:rPr>
          <w:rFonts w:ascii="Times New Roman" w:eastAsia="Times New Roman" w:hAnsi="Times New Roman" w:cs="Times New Roman"/>
          <w:b/>
          <w:bCs/>
          <w:iCs w:val="0"/>
          <w:sz w:val="24"/>
        </w:rPr>
      </w:pPr>
      <w:r w:rsidRPr="277FA1CE">
        <w:rPr>
          <w:rFonts w:ascii="Times New Roman" w:eastAsia="Times New Roman" w:hAnsi="Times New Roman" w:cs="Times New Roman"/>
          <w:iCs w:val="0"/>
          <w:sz w:val="24"/>
        </w:rPr>
        <w:t>TBD</w:t>
      </w:r>
    </w:p>
    <w:p w14:paraId="46812995" w14:textId="5F8AFFE9" w:rsidR="277FA1CE" w:rsidRDefault="277FA1CE" w:rsidP="277FA1CE">
      <w:pPr>
        <w:pStyle w:val="Body-Black"/>
        <w:spacing w:before="0" w:after="0" w:line="276" w:lineRule="auto"/>
        <w:rPr>
          <w:rFonts w:ascii="Times New Roman" w:eastAsia="Times New Roman" w:hAnsi="Times New Roman" w:cs="Times New Roman"/>
          <w:iCs w:val="0"/>
          <w:sz w:val="24"/>
        </w:rPr>
      </w:pPr>
    </w:p>
    <w:p w14:paraId="492157E9" w14:textId="1B4845A1" w:rsidR="4ADCBE5F" w:rsidRDefault="4ADCBE5F" w:rsidP="277FA1CE">
      <w:pPr>
        <w:pStyle w:val="Subhead-Red"/>
        <w:spacing w:before="0" w:after="0"/>
      </w:pPr>
      <w:r w:rsidRPr="277FA1CE">
        <w:rPr>
          <w:rFonts w:ascii="Times New Roman" w:eastAsia="Times New Roman" w:hAnsi="Times New Roman" w:cs="Times New Roman"/>
          <w:bCs/>
          <w:caps/>
          <w:color w:val="D71920"/>
        </w:rPr>
        <w:t>COURSE STRUCTURE/FORMAT</w:t>
      </w:r>
    </w:p>
    <w:p w14:paraId="22EA31B0" w14:textId="174A1A7B" w:rsidR="00035D4B" w:rsidRPr="00930476" w:rsidRDefault="68D8E2B7" w:rsidP="277FA1CE">
      <w:pPr>
        <w:pStyle w:val="Body-Black"/>
        <w:spacing w:before="0" w:after="0" w:line="276" w:lineRule="auto"/>
        <w:rPr>
          <w:rFonts w:ascii="Times New Roman" w:eastAsia="Times New Roman" w:hAnsi="Times New Roman" w:cs="Times New Roman"/>
          <w:sz w:val="24"/>
        </w:rPr>
      </w:pPr>
      <w:r w:rsidRPr="277FA1CE">
        <w:rPr>
          <w:rFonts w:ascii="Times New Roman" w:eastAsia="Times New Roman" w:hAnsi="Times New Roman" w:cs="Times New Roman"/>
          <w:sz w:val="24"/>
        </w:rPr>
        <w:t xml:space="preserve">Video lectures, discussions, weekly assignments, audio-visual aids, and guest speakers will be used to present course materials. </w:t>
      </w:r>
      <w:r w:rsidR="57809FB3" w:rsidRPr="277FA1CE">
        <w:rPr>
          <w:rFonts w:ascii="Times New Roman" w:eastAsia="Times New Roman" w:hAnsi="Times New Roman" w:cs="Times New Roman"/>
          <w:sz w:val="24"/>
        </w:rPr>
        <w:t xml:space="preserve"> </w:t>
      </w:r>
    </w:p>
    <w:p w14:paraId="74A2578A" w14:textId="2C511DA0" w:rsidR="277FA1CE" w:rsidRDefault="277FA1CE" w:rsidP="277FA1CE">
      <w:pPr>
        <w:pStyle w:val="Body-Black"/>
        <w:spacing w:before="0" w:after="0" w:line="276" w:lineRule="auto"/>
        <w:rPr>
          <w:rFonts w:ascii="Times New Roman" w:eastAsia="Times New Roman" w:hAnsi="Times New Roman" w:cs="Times New Roman"/>
          <w:sz w:val="24"/>
        </w:rPr>
      </w:pPr>
    </w:p>
    <w:p w14:paraId="3BD878F3" w14:textId="434EC282" w:rsidR="36782B9E" w:rsidRDefault="36782B9E" w:rsidP="277FA1CE">
      <w:pPr>
        <w:pStyle w:val="Subhead-Red"/>
        <w:spacing w:before="0" w:after="0"/>
      </w:pPr>
      <w:r w:rsidRPr="277FA1CE">
        <w:rPr>
          <w:rFonts w:ascii="Times New Roman" w:eastAsia="Times New Roman" w:hAnsi="Times New Roman" w:cs="Times New Roman"/>
          <w:bCs/>
          <w:caps/>
          <w:color w:val="D71920"/>
        </w:rPr>
        <w:t>TENTATIVE COURSE SCHEDULE</w:t>
      </w:r>
    </w:p>
    <w:tbl>
      <w:tblPr>
        <w:tblStyle w:val="TableGrid"/>
        <w:tblW w:w="4947" w:type="pct"/>
        <w:tblInd w:w="-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87"/>
        <w:gridCol w:w="4184"/>
        <w:gridCol w:w="3490"/>
      </w:tblGrid>
      <w:tr w:rsidR="00E63F87" w:rsidRPr="00E63F87" w14:paraId="11A7DA3D" w14:textId="77777777" w:rsidTr="277FA1CE">
        <w:trPr>
          <w:cantSplit/>
          <w:tblHeader/>
        </w:trPr>
        <w:tc>
          <w:tcPr>
            <w:tcW w:w="857" w:type="pct"/>
            <w:tcBorders>
              <w:top w:val="nil"/>
              <w:bottom w:val="single" w:sz="4" w:space="0" w:color="auto"/>
            </w:tcBorders>
            <w:shd w:val="clear" w:color="auto" w:fill="E7E6E6" w:themeFill="background2"/>
          </w:tcPr>
          <w:p w14:paraId="24A2D786" w14:textId="77777777" w:rsidR="00E63F87" w:rsidRPr="00E63F87" w:rsidRDefault="6A81CC9B" w:rsidP="277FA1CE">
            <w:pPr>
              <w:pStyle w:val="Body-Black"/>
              <w:spacing w:before="0" w:after="0"/>
              <w:jc w:val="center"/>
              <w:rPr>
                <w:rFonts w:ascii="Times New Roman" w:eastAsia="Times New Roman" w:hAnsi="Times New Roman" w:cs="Times New Roman"/>
                <w:b/>
                <w:bCs/>
                <w:sz w:val="24"/>
              </w:rPr>
            </w:pPr>
            <w:r w:rsidRPr="277FA1CE">
              <w:rPr>
                <w:rFonts w:ascii="Times New Roman" w:eastAsia="Times New Roman" w:hAnsi="Times New Roman" w:cs="Times New Roman"/>
                <w:b/>
                <w:bCs/>
                <w:sz w:val="24"/>
              </w:rPr>
              <w:t>Session/Date</w:t>
            </w:r>
          </w:p>
        </w:tc>
        <w:tc>
          <w:tcPr>
            <w:tcW w:w="2259" w:type="pct"/>
            <w:tcBorders>
              <w:top w:val="nil"/>
              <w:bottom w:val="single" w:sz="4" w:space="0" w:color="auto"/>
            </w:tcBorders>
            <w:shd w:val="clear" w:color="auto" w:fill="E7E6E6" w:themeFill="background2"/>
          </w:tcPr>
          <w:p w14:paraId="16330207" w14:textId="77777777" w:rsidR="00E63F87" w:rsidRPr="00E63F87" w:rsidRDefault="6A81CC9B" w:rsidP="277FA1CE">
            <w:pPr>
              <w:pStyle w:val="Body-Black"/>
              <w:spacing w:before="0" w:after="0"/>
              <w:jc w:val="center"/>
              <w:rPr>
                <w:rFonts w:ascii="Times New Roman" w:eastAsia="Times New Roman" w:hAnsi="Times New Roman" w:cs="Times New Roman"/>
                <w:b/>
                <w:bCs/>
                <w:sz w:val="24"/>
              </w:rPr>
            </w:pPr>
            <w:r w:rsidRPr="277FA1CE">
              <w:rPr>
                <w:rFonts w:ascii="Times New Roman" w:eastAsia="Times New Roman" w:hAnsi="Times New Roman" w:cs="Times New Roman"/>
                <w:b/>
                <w:bCs/>
                <w:sz w:val="24"/>
              </w:rPr>
              <w:t>Topic</w:t>
            </w:r>
          </w:p>
        </w:tc>
        <w:tc>
          <w:tcPr>
            <w:tcW w:w="1884" w:type="pct"/>
            <w:tcBorders>
              <w:top w:val="nil"/>
              <w:bottom w:val="single" w:sz="4" w:space="0" w:color="auto"/>
            </w:tcBorders>
            <w:shd w:val="clear" w:color="auto" w:fill="E7E6E6" w:themeFill="background2"/>
          </w:tcPr>
          <w:p w14:paraId="3DE191EC" w14:textId="77777777" w:rsidR="00E63F87" w:rsidRPr="00E63F87" w:rsidRDefault="6A81CC9B" w:rsidP="277FA1CE">
            <w:pPr>
              <w:pStyle w:val="Body-Black"/>
              <w:spacing w:before="0" w:after="0"/>
              <w:jc w:val="center"/>
              <w:rPr>
                <w:rFonts w:ascii="Times New Roman" w:eastAsia="Times New Roman" w:hAnsi="Times New Roman" w:cs="Times New Roman"/>
                <w:b/>
                <w:bCs/>
                <w:sz w:val="24"/>
              </w:rPr>
            </w:pPr>
            <w:r w:rsidRPr="277FA1CE">
              <w:rPr>
                <w:rFonts w:ascii="Times New Roman" w:eastAsia="Times New Roman" w:hAnsi="Times New Roman" w:cs="Times New Roman"/>
                <w:b/>
                <w:bCs/>
                <w:sz w:val="24"/>
              </w:rPr>
              <w:t>Assignment</w:t>
            </w:r>
          </w:p>
        </w:tc>
      </w:tr>
      <w:tr w:rsidR="00E63F87" w:rsidRPr="00E63F87" w14:paraId="17B6DDE6" w14:textId="77777777" w:rsidTr="277FA1CE">
        <w:trPr>
          <w:cantSplit/>
          <w:trHeight w:val="350"/>
        </w:trPr>
        <w:tc>
          <w:tcPr>
            <w:tcW w:w="857" w:type="pct"/>
            <w:tcBorders>
              <w:top w:val="single" w:sz="4" w:space="0" w:color="auto"/>
            </w:tcBorders>
          </w:tcPr>
          <w:p w14:paraId="6F6BFEEB" w14:textId="5AE7AA5B" w:rsidR="00E63F87" w:rsidRPr="00E63F87" w:rsidRDefault="6A81CC9B" w:rsidP="277FA1CE">
            <w:pPr>
              <w:pStyle w:val="Body-Black"/>
              <w:spacing w:before="0" w:after="0"/>
              <w:jc w:val="center"/>
              <w:rPr>
                <w:rFonts w:ascii="Times New Roman" w:eastAsia="Times New Roman" w:hAnsi="Times New Roman" w:cs="Times New Roman"/>
                <w:sz w:val="24"/>
              </w:rPr>
            </w:pPr>
            <w:r w:rsidRPr="277FA1CE">
              <w:rPr>
                <w:rFonts w:ascii="Times New Roman" w:eastAsia="Times New Roman" w:hAnsi="Times New Roman" w:cs="Times New Roman"/>
                <w:sz w:val="24"/>
              </w:rPr>
              <w:t>1</w:t>
            </w:r>
          </w:p>
        </w:tc>
        <w:tc>
          <w:tcPr>
            <w:tcW w:w="2259" w:type="pct"/>
            <w:tcBorders>
              <w:top w:val="single" w:sz="4" w:space="0" w:color="auto"/>
            </w:tcBorders>
          </w:tcPr>
          <w:p w14:paraId="1D1F7662" w14:textId="77777777" w:rsidR="00E63F87" w:rsidRPr="00E63F87" w:rsidRDefault="6A81CC9B" w:rsidP="277FA1CE">
            <w:pPr>
              <w:rPr>
                <w:rFonts w:ascii="Times New Roman" w:eastAsia="Times New Roman" w:hAnsi="Times New Roman" w:cs="Times New Roman"/>
              </w:rPr>
            </w:pPr>
            <w:r w:rsidRPr="277FA1CE">
              <w:rPr>
                <w:rFonts w:ascii="Times New Roman" w:eastAsia="Times New Roman" w:hAnsi="Times New Roman" w:cs="Times New Roman"/>
              </w:rPr>
              <w:t>Introduction to the course and review syllabus</w:t>
            </w:r>
          </w:p>
        </w:tc>
        <w:tc>
          <w:tcPr>
            <w:tcW w:w="1884" w:type="pct"/>
            <w:tcBorders>
              <w:top w:val="single" w:sz="4" w:space="0" w:color="auto"/>
            </w:tcBorders>
          </w:tcPr>
          <w:p w14:paraId="5B0D4E90" w14:textId="77777777" w:rsidR="00E63F87" w:rsidRPr="00E63F87" w:rsidRDefault="6A81CC9B"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Read: Ch. 1</w:t>
            </w:r>
          </w:p>
          <w:p w14:paraId="288BD6A9" w14:textId="77777777" w:rsidR="00E63F87" w:rsidRPr="00E63F87" w:rsidRDefault="6A81CC9B"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 xml:space="preserve">Interest Survey </w:t>
            </w:r>
          </w:p>
        </w:tc>
      </w:tr>
      <w:tr w:rsidR="00E63F87" w:rsidRPr="00E63F87" w14:paraId="6E2151B4" w14:textId="77777777" w:rsidTr="277FA1CE">
        <w:trPr>
          <w:cantSplit/>
        </w:trPr>
        <w:tc>
          <w:tcPr>
            <w:tcW w:w="857" w:type="pct"/>
          </w:tcPr>
          <w:p w14:paraId="00ECEA73" w14:textId="047F469F" w:rsidR="00E63F87" w:rsidRPr="00E63F87" w:rsidRDefault="6A81CC9B" w:rsidP="277FA1CE">
            <w:pPr>
              <w:pStyle w:val="Body-Black"/>
              <w:spacing w:before="0" w:after="0"/>
              <w:jc w:val="center"/>
              <w:rPr>
                <w:rFonts w:ascii="Times New Roman" w:eastAsia="Times New Roman" w:hAnsi="Times New Roman" w:cs="Times New Roman"/>
                <w:sz w:val="24"/>
              </w:rPr>
            </w:pPr>
            <w:r w:rsidRPr="277FA1CE">
              <w:rPr>
                <w:rFonts w:ascii="Times New Roman" w:eastAsia="Times New Roman" w:hAnsi="Times New Roman" w:cs="Times New Roman"/>
                <w:sz w:val="24"/>
              </w:rPr>
              <w:t>2</w:t>
            </w:r>
          </w:p>
        </w:tc>
        <w:tc>
          <w:tcPr>
            <w:tcW w:w="2259" w:type="pct"/>
          </w:tcPr>
          <w:p w14:paraId="1BEAEFAF" w14:textId="77777777" w:rsidR="00E63F87" w:rsidRPr="00E63F87" w:rsidRDefault="6A81CC9B"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 xml:space="preserve">Lecture: Social welfare, past and present </w:t>
            </w:r>
          </w:p>
        </w:tc>
        <w:tc>
          <w:tcPr>
            <w:tcW w:w="1884" w:type="pct"/>
          </w:tcPr>
          <w:p w14:paraId="1EF9BF01" w14:textId="77777777" w:rsidR="00E63F87" w:rsidRPr="00E63F87" w:rsidRDefault="6A81CC9B"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 xml:space="preserve">Read: Ch. 2 </w:t>
            </w:r>
          </w:p>
        </w:tc>
      </w:tr>
      <w:tr w:rsidR="00E63F87" w:rsidRPr="00E63F87" w14:paraId="34236DCC" w14:textId="77777777" w:rsidTr="277FA1CE">
        <w:trPr>
          <w:cantSplit/>
        </w:trPr>
        <w:tc>
          <w:tcPr>
            <w:tcW w:w="857" w:type="pct"/>
          </w:tcPr>
          <w:p w14:paraId="66DB3F58" w14:textId="7917E359" w:rsidR="00E63F87" w:rsidRPr="00E63F87" w:rsidRDefault="6A81CC9B" w:rsidP="277FA1CE">
            <w:pPr>
              <w:pStyle w:val="Body-Black"/>
              <w:spacing w:before="0" w:after="0"/>
              <w:jc w:val="center"/>
              <w:rPr>
                <w:rFonts w:ascii="Times New Roman" w:eastAsia="Times New Roman" w:hAnsi="Times New Roman" w:cs="Times New Roman"/>
                <w:sz w:val="24"/>
              </w:rPr>
            </w:pPr>
            <w:r w:rsidRPr="277FA1CE">
              <w:rPr>
                <w:rFonts w:ascii="Times New Roman" w:eastAsia="Times New Roman" w:hAnsi="Times New Roman" w:cs="Times New Roman"/>
                <w:sz w:val="24"/>
              </w:rPr>
              <w:t>3</w:t>
            </w:r>
          </w:p>
        </w:tc>
        <w:tc>
          <w:tcPr>
            <w:tcW w:w="2259" w:type="pct"/>
          </w:tcPr>
          <w:p w14:paraId="0419F414" w14:textId="77777777" w:rsidR="00E63F87" w:rsidRPr="00E63F87" w:rsidRDefault="6A81CC9B"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Lecture: Social work and other helping professions</w:t>
            </w:r>
          </w:p>
        </w:tc>
        <w:tc>
          <w:tcPr>
            <w:tcW w:w="1884" w:type="pct"/>
          </w:tcPr>
          <w:p w14:paraId="72B56653" w14:textId="77777777" w:rsidR="00E63F87" w:rsidRPr="00E63F87" w:rsidRDefault="6A81CC9B"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 xml:space="preserve">Read: Ch. 3 </w:t>
            </w:r>
          </w:p>
        </w:tc>
      </w:tr>
      <w:tr w:rsidR="00E63F87" w:rsidRPr="00E63F87" w14:paraId="3CD6AFAB" w14:textId="77777777" w:rsidTr="277FA1CE">
        <w:trPr>
          <w:cantSplit/>
        </w:trPr>
        <w:tc>
          <w:tcPr>
            <w:tcW w:w="857" w:type="pct"/>
          </w:tcPr>
          <w:p w14:paraId="541D473A" w14:textId="16E16252" w:rsidR="00E63F87" w:rsidRPr="00E63F87" w:rsidRDefault="6A81CC9B" w:rsidP="277FA1CE">
            <w:pPr>
              <w:pStyle w:val="Body-Black"/>
              <w:spacing w:before="0" w:after="0"/>
              <w:jc w:val="center"/>
              <w:rPr>
                <w:rFonts w:ascii="Times New Roman" w:eastAsia="Times New Roman" w:hAnsi="Times New Roman" w:cs="Times New Roman"/>
                <w:sz w:val="24"/>
              </w:rPr>
            </w:pPr>
            <w:r w:rsidRPr="277FA1CE">
              <w:rPr>
                <w:rFonts w:ascii="Times New Roman" w:eastAsia="Times New Roman" w:hAnsi="Times New Roman" w:cs="Times New Roman"/>
                <w:sz w:val="24"/>
              </w:rPr>
              <w:t>4</w:t>
            </w:r>
          </w:p>
        </w:tc>
        <w:tc>
          <w:tcPr>
            <w:tcW w:w="2259" w:type="pct"/>
          </w:tcPr>
          <w:p w14:paraId="0242625A" w14:textId="77777777" w:rsidR="00E63F87" w:rsidRPr="00E63F87" w:rsidRDefault="6A81CC9B"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 xml:space="preserve">Lecture: The systems/ecological perspective  </w:t>
            </w:r>
          </w:p>
        </w:tc>
        <w:tc>
          <w:tcPr>
            <w:tcW w:w="1884" w:type="pct"/>
          </w:tcPr>
          <w:p w14:paraId="47C3C7D9" w14:textId="77777777" w:rsidR="00E63F87" w:rsidRPr="00E63F87" w:rsidRDefault="00E63F87" w:rsidP="277FA1CE">
            <w:pPr>
              <w:pStyle w:val="Body-Black"/>
              <w:spacing w:before="0" w:after="0"/>
              <w:rPr>
                <w:rFonts w:ascii="Times New Roman" w:eastAsia="Times New Roman" w:hAnsi="Times New Roman" w:cs="Times New Roman"/>
                <w:sz w:val="24"/>
              </w:rPr>
            </w:pPr>
          </w:p>
        </w:tc>
      </w:tr>
      <w:tr w:rsidR="00E63F87" w:rsidRPr="00E63F87" w14:paraId="4521A237" w14:textId="77777777" w:rsidTr="277FA1CE">
        <w:trPr>
          <w:cantSplit/>
        </w:trPr>
        <w:tc>
          <w:tcPr>
            <w:tcW w:w="857" w:type="pct"/>
          </w:tcPr>
          <w:p w14:paraId="026B507A" w14:textId="154C949C" w:rsidR="00E63F87" w:rsidRPr="00E63F87" w:rsidRDefault="6A81CC9B" w:rsidP="277FA1CE">
            <w:pPr>
              <w:pStyle w:val="Body-Black"/>
              <w:spacing w:before="0" w:after="0"/>
              <w:jc w:val="center"/>
              <w:rPr>
                <w:rFonts w:ascii="Times New Roman" w:eastAsia="Times New Roman" w:hAnsi="Times New Roman" w:cs="Times New Roman"/>
                <w:sz w:val="24"/>
              </w:rPr>
            </w:pPr>
            <w:r w:rsidRPr="277FA1CE">
              <w:rPr>
                <w:rFonts w:ascii="Times New Roman" w:eastAsia="Times New Roman" w:hAnsi="Times New Roman" w:cs="Times New Roman"/>
                <w:sz w:val="24"/>
              </w:rPr>
              <w:t>5</w:t>
            </w:r>
          </w:p>
        </w:tc>
        <w:tc>
          <w:tcPr>
            <w:tcW w:w="2259" w:type="pct"/>
          </w:tcPr>
          <w:p w14:paraId="69FAF89D" w14:textId="77777777" w:rsidR="00E63F87" w:rsidRPr="00E63F87" w:rsidRDefault="6A81CC9B" w:rsidP="277FA1CE">
            <w:pPr>
              <w:rPr>
                <w:rFonts w:ascii="Times New Roman" w:eastAsia="Times New Roman" w:hAnsi="Times New Roman" w:cs="Times New Roman"/>
              </w:rPr>
            </w:pPr>
            <w:r w:rsidRPr="277FA1CE">
              <w:rPr>
                <w:rFonts w:ascii="Times New Roman" w:eastAsia="Times New Roman" w:hAnsi="Times New Roman" w:cs="Times New Roman"/>
              </w:rPr>
              <w:t>Lecture: The systems/ecological perspective</w:t>
            </w:r>
          </w:p>
          <w:p w14:paraId="5C2083E4" w14:textId="77777777" w:rsidR="00E63F87" w:rsidRPr="00E63F87" w:rsidRDefault="6A81CC9B" w:rsidP="277FA1CE">
            <w:pPr>
              <w:rPr>
                <w:rFonts w:ascii="Times New Roman" w:eastAsia="Times New Roman" w:hAnsi="Times New Roman" w:cs="Times New Roman"/>
              </w:rPr>
            </w:pPr>
            <w:r w:rsidRPr="277FA1CE">
              <w:rPr>
                <w:rFonts w:ascii="Times New Roman" w:eastAsia="Times New Roman" w:hAnsi="Times New Roman" w:cs="Times New Roman"/>
              </w:rPr>
              <w:t xml:space="preserve">View and discuss: “Cultural Humility” </w:t>
            </w:r>
          </w:p>
        </w:tc>
        <w:tc>
          <w:tcPr>
            <w:tcW w:w="1884" w:type="pct"/>
          </w:tcPr>
          <w:p w14:paraId="66709F09" w14:textId="77777777" w:rsidR="00E63F87" w:rsidRPr="00E63F87" w:rsidRDefault="6A81CC9B"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Read: Ch. 4</w:t>
            </w:r>
          </w:p>
          <w:p w14:paraId="09921AFA" w14:textId="77777777" w:rsidR="00E63F87" w:rsidRPr="00E63F87" w:rsidRDefault="6A81CC9B"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Juan case study</w:t>
            </w:r>
          </w:p>
        </w:tc>
      </w:tr>
      <w:tr w:rsidR="00E63F87" w:rsidRPr="00E63F87" w14:paraId="79FC57F1" w14:textId="77777777" w:rsidTr="277FA1CE">
        <w:trPr>
          <w:cantSplit/>
        </w:trPr>
        <w:tc>
          <w:tcPr>
            <w:tcW w:w="857" w:type="pct"/>
          </w:tcPr>
          <w:p w14:paraId="0E0B0DE9" w14:textId="5301CF60" w:rsidR="00E63F87" w:rsidRPr="00E63F87" w:rsidRDefault="6A81CC9B" w:rsidP="277FA1CE">
            <w:pPr>
              <w:pStyle w:val="Body-Black"/>
              <w:spacing w:before="0" w:after="0"/>
              <w:jc w:val="center"/>
              <w:rPr>
                <w:rFonts w:ascii="Times New Roman" w:eastAsia="Times New Roman" w:hAnsi="Times New Roman" w:cs="Times New Roman"/>
                <w:sz w:val="24"/>
              </w:rPr>
            </w:pPr>
            <w:r w:rsidRPr="277FA1CE">
              <w:rPr>
                <w:rFonts w:ascii="Times New Roman" w:eastAsia="Times New Roman" w:hAnsi="Times New Roman" w:cs="Times New Roman"/>
                <w:sz w:val="24"/>
              </w:rPr>
              <w:t>6</w:t>
            </w:r>
          </w:p>
        </w:tc>
        <w:tc>
          <w:tcPr>
            <w:tcW w:w="2259" w:type="pct"/>
          </w:tcPr>
          <w:p w14:paraId="5921691A" w14:textId="77777777" w:rsidR="00E63F87" w:rsidRPr="00E63F87" w:rsidRDefault="6A81CC9B"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Lecture: Diversity and social justice</w:t>
            </w:r>
          </w:p>
        </w:tc>
        <w:tc>
          <w:tcPr>
            <w:tcW w:w="1884" w:type="pct"/>
          </w:tcPr>
          <w:p w14:paraId="6B781CF8" w14:textId="2D7EDB4F" w:rsidR="00E63F87" w:rsidRPr="00E63F87" w:rsidRDefault="6A81CC9B" w:rsidP="277FA1CE">
            <w:pPr>
              <w:rPr>
                <w:rFonts w:ascii="Times New Roman" w:eastAsia="Times New Roman" w:hAnsi="Times New Roman" w:cs="Times New Roman"/>
              </w:rPr>
            </w:pPr>
            <w:r w:rsidRPr="277FA1CE">
              <w:rPr>
                <w:rFonts w:ascii="Times New Roman" w:eastAsia="Times New Roman" w:hAnsi="Times New Roman" w:cs="Times New Roman"/>
              </w:rPr>
              <w:t>Exam #1 study guide</w:t>
            </w:r>
          </w:p>
        </w:tc>
      </w:tr>
      <w:tr w:rsidR="00E63F87" w:rsidRPr="00E63F87" w14:paraId="51B690E0" w14:textId="77777777" w:rsidTr="277FA1CE">
        <w:trPr>
          <w:cantSplit/>
        </w:trPr>
        <w:tc>
          <w:tcPr>
            <w:tcW w:w="857" w:type="pct"/>
          </w:tcPr>
          <w:p w14:paraId="416E6416" w14:textId="556C5672" w:rsidR="00E63F87" w:rsidRPr="00E63F87" w:rsidRDefault="6A81CC9B" w:rsidP="277FA1CE">
            <w:pPr>
              <w:pStyle w:val="Body-Black"/>
              <w:spacing w:before="0" w:after="0"/>
              <w:jc w:val="center"/>
              <w:rPr>
                <w:rFonts w:ascii="Times New Roman" w:eastAsia="Times New Roman" w:hAnsi="Times New Roman" w:cs="Times New Roman"/>
                <w:sz w:val="24"/>
              </w:rPr>
            </w:pPr>
            <w:r w:rsidRPr="277FA1CE">
              <w:rPr>
                <w:rFonts w:ascii="Times New Roman" w:eastAsia="Times New Roman" w:hAnsi="Times New Roman" w:cs="Times New Roman"/>
                <w:sz w:val="24"/>
              </w:rPr>
              <w:t>7</w:t>
            </w:r>
          </w:p>
        </w:tc>
        <w:tc>
          <w:tcPr>
            <w:tcW w:w="2259" w:type="pct"/>
          </w:tcPr>
          <w:p w14:paraId="4302794F" w14:textId="77777777" w:rsidR="00E63F87" w:rsidRPr="00E63F87" w:rsidRDefault="6A81CC9B"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 xml:space="preserve">View and discuss: documentary </w:t>
            </w:r>
          </w:p>
        </w:tc>
        <w:tc>
          <w:tcPr>
            <w:tcW w:w="1884" w:type="pct"/>
          </w:tcPr>
          <w:p w14:paraId="50F492F5" w14:textId="77777777" w:rsidR="00E63F87" w:rsidRPr="00E63F87" w:rsidRDefault="6A81CC9B"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 xml:space="preserve">Exam #1 </w:t>
            </w:r>
          </w:p>
        </w:tc>
      </w:tr>
      <w:tr w:rsidR="00E63F87" w:rsidRPr="00E63F87" w14:paraId="16CF2C6B" w14:textId="77777777" w:rsidTr="277FA1CE">
        <w:trPr>
          <w:cantSplit/>
        </w:trPr>
        <w:tc>
          <w:tcPr>
            <w:tcW w:w="857" w:type="pct"/>
          </w:tcPr>
          <w:p w14:paraId="43189502" w14:textId="58923136" w:rsidR="00E63F87" w:rsidRPr="00E63F87" w:rsidRDefault="6A81CC9B" w:rsidP="277FA1CE">
            <w:pPr>
              <w:pStyle w:val="Body-Black"/>
              <w:spacing w:before="0" w:after="0"/>
              <w:jc w:val="center"/>
              <w:rPr>
                <w:rFonts w:ascii="Times New Roman" w:eastAsia="Times New Roman" w:hAnsi="Times New Roman" w:cs="Times New Roman"/>
                <w:sz w:val="24"/>
              </w:rPr>
            </w:pPr>
            <w:r w:rsidRPr="277FA1CE">
              <w:rPr>
                <w:rFonts w:ascii="Times New Roman" w:eastAsia="Times New Roman" w:hAnsi="Times New Roman" w:cs="Times New Roman"/>
                <w:sz w:val="24"/>
              </w:rPr>
              <w:t>8</w:t>
            </w:r>
          </w:p>
        </w:tc>
        <w:tc>
          <w:tcPr>
            <w:tcW w:w="2259" w:type="pct"/>
          </w:tcPr>
          <w:p w14:paraId="211956DA" w14:textId="77777777" w:rsidR="00E63F87" w:rsidRPr="00E63F87" w:rsidRDefault="6A81CC9B"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 xml:space="preserve">Lecture: Social work with individuals, families, and groups </w:t>
            </w:r>
          </w:p>
        </w:tc>
        <w:tc>
          <w:tcPr>
            <w:tcW w:w="1884" w:type="pct"/>
          </w:tcPr>
          <w:p w14:paraId="6425BCF7" w14:textId="77777777" w:rsidR="00E63F87" w:rsidRPr="00E63F87" w:rsidRDefault="6A81CC9B"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 xml:space="preserve">Read: Ch. 5 </w:t>
            </w:r>
          </w:p>
        </w:tc>
      </w:tr>
      <w:tr w:rsidR="00E63F87" w:rsidRPr="00E63F87" w14:paraId="4A501127" w14:textId="77777777" w:rsidTr="277FA1CE">
        <w:trPr>
          <w:cantSplit/>
        </w:trPr>
        <w:tc>
          <w:tcPr>
            <w:tcW w:w="857" w:type="pct"/>
          </w:tcPr>
          <w:p w14:paraId="6C8EB259" w14:textId="7110499D" w:rsidR="00E63F87" w:rsidRPr="00E63F87" w:rsidRDefault="6A81CC9B" w:rsidP="277FA1CE">
            <w:pPr>
              <w:pStyle w:val="Body-Black"/>
              <w:spacing w:before="0" w:after="0"/>
              <w:jc w:val="center"/>
              <w:rPr>
                <w:rFonts w:ascii="Times New Roman" w:eastAsia="Times New Roman" w:hAnsi="Times New Roman" w:cs="Times New Roman"/>
                <w:sz w:val="24"/>
              </w:rPr>
            </w:pPr>
            <w:r w:rsidRPr="277FA1CE">
              <w:rPr>
                <w:rFonts w:ascii="Times New Roman" w:eastAsia="Times New Roman" w:hAnsi="Times New Roman" w:cs="Times New Roman"/>
                <w:sz w:val="24"/>
              </w:rPr>
              <w:t>9</w:t>
            </w:r>
          </w:p>
        </w:tc>
        <w:tc>
          <w:tcPr>
            <w:tcW w:w="2259" w:type="pct"/>
          </w:tcPr>
          <w:p w14:paraId="395D0328" w14:textId="77777777" w:rsidR="00E63F87" w:rsidRPr="00E63F87" w:rsidRDefault="6A81CC9B"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 xml:space="preserve">Lecture: Social work practice with agencies and the community </w:t>
            </w:r>
          </w:p>
        </w:tc>
        <w:tc>
          <w:tcPr>
            <w:tcW w:w="1884" w:type="pct"/>
          </w:tcPr>
          <w:p w14:paraId="404EF511" w14:textId="77777777" w:rsidR="00E63F87" w:rsidRPr="00E63F87" w:rsidRDefault="6A81CC9B" w:rsidP="277FA1CE">
            <w:pPr>
              <w:rPr>
                <w:rFonts w:ascii="Times New Roman" w:eastAsia="Times New Roman" w:hAnsi="Times New Roman" w:cs="Times New Roman"/>
              </w:rPr>
            </w:pPr>
            <w:r w:rsidRPr="277FA1CE">
              <w:rPr>
                <w:rFonts w:ascii="Times New Roman" w:eastAsia="Times New Roman" w:hAnsi="Times New Roman" w:cs="Times New Roman"/>
              </w:rPr>
              <w:t>Read: Ch. 6</w:t>
            </w:r>
          </w:p>
          <w:p w14:paraId="301C575B" w14:textId="77777777" w:rsidR="00E63F87" w:rsidRPr="00E63F87" w:rsidRDefault="6A81CC9B" w:rsidP="277FA1CE">
            <w:pPr>
              <w:rPr>
                <w:rFonts w:ascii="Times New Roman" w:eastAsia="Times New Roman" w:hAnsi="Times New Roman" w:cs="Times New Roman"/>
              </w:rPr>
            </w:pPr>
            <w:r w:rsidRPr="277FA1CE">
              <w:rPr>
                <w:rFonts w:ascii="Times New Roman" w:eastAsia="Times New Roman" w:hAnsi="Times New Roman" w:cs="Times New Roman"/>
              </w:rPr>
              <w:t xml:space="preserve">Michael case study  </w:t>
            </w:r>
          </w:p>
        </w:tc>
      </w:tr>
      <w:tr w:rsidR="00E63F87" w:rsidRPr="00E63F87" w14:paraId="16002991" w14:textId="77777777" w:rsidTr="277FA1CE">
        <w:trPr>
          <w:cantSplit/>
        </w:trPr>
        <w:tc>
          <w:tcPr>
            <w:tcW w:w="857" w:type="pct"/>
          </w:tcPr>
          <w:p w14:paraId="5E34E44C" w14:textId="1A4D79E4" w:rsidR="00E63F87" w:rsidRPr="00E63F87" w:rsidRDefault="6A81CC9B" w:rsidP="277FA1CE">
            <w:pPr>
              <w:pStyle w:val="Body-Black"/>
              <w:spacing w:before="0" w:after="0"/>
              <w:jc w:val="center"/>
              <w:rPr>
                <w:rFonts w:ascii="Times New Roman" w:eastAsia="Times New Roman" w:hAnsi="Times New Roman" w:cs="Times New Roman"/>
                <w:sz w:val="24"/>
              </w:rPr>
            </w:pPr>
            <w:r w:rsidRPr="277FA1CE">
              <w:rPr>
                <w:rFonts w:ascii="Times New Roman" w:eastAsia="Times New Roman" w:hAnsi="Times New Roman" w:cs="Times New Roman"/>
                <w:sz w:val="24"/>
              </w:rPr>
              <w:t>10</w:t>
            </w:r>
          </w:p>
        </w:tc>
        <w:tc>
          <w:tcPr>
            <w:tcW w:w="2259" w:type="pct"/>
          </w:tcPr>
          <w:p w14:paraId="2E2730EB" w14:textId="77777777" w:rsidR="00E63F87" w:rsidRPr="00E63F87" w:rsidRDefault="6A81CC9B"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 xml:space="preserve">Lecture: Social work practice with agencies and the community </w:t>
            </w:r>
          </w:p>
          <w:p w14:paraId="308C8422" w14:textId="77777777" w:rsidR="00E63F87" w:rsidRPr="00E63F87" w:rsidRDefault="6A81CC9B"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View and discuss: “The Line”</w:t>
            </w:r>
          </w:p>
          <w:p w14:paraId="19B5E13F" w14:textId="77777777" w:rsidR="00E63F87" w:rsidRPr="00E63F87" w:rsidRDefault="6A81CC9B" w:rsidP="277FA1CE">
            <w:pPr>
              <w:rPr>
                <w:rFonts w:ascii="Times New Roman" w:eastAsia="Times New Roman" w:hAnsi="Times New Roman" w:cs="Times New Roman"/>
              </w:rPr>
            </w:pPr>
            <w:r w:rsidRPr="277FA1CE">
              <w:rPr>
                <w:rFonts w:ascii="Times New Roman" w:eastAsia="Times New Roman" w:hAnsi="Times New Roman" w:cs="Times New Roman"/>
              </w:rPr>
              <w:t>Exam #1 review and discuss</w:t>
            </w:r>
          </w:p>
        </w:tc>
        <w:tc>
          <w:tcPr>
            <w:tcW w:w="1884" w:type="pct"/>
          </w:tcPr>
          <w:p w14:paraId="718F0001" w14:textId="77777777" w:rsidR="00E63F87" w:rsidRPr="00E63F87" w:rsidRDefault="6A81CC9B"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Read: Ch. 7</w:t>
            </w:r>
          </w:p>
        </w:tc>
      </w:tr>
      <w:tr w:rsidR="00E63F87" w:rsidRPr="00E63F87" w14:paraId="35FB70DF" w14:textId="77777777" w:rsidTr="277FA1CE">
        <w:trPr>
          <w:cantSplit/>
        </w:trPr>
        <w:tc>
          <w:tcPr>
            <w:tcW w:w="857" w:type="pct"/>
          </w:tcPr>
          <w:p w14:paraId="0E9E4D39" w14:textId="4F8D156F" w:rsidR="00E63F87" w:rsidRPr="00E63F87" w:rsidRDefault="6A81CC9B" w:rsidP="277FA1CE">
            <w:pPr>
              <w:pStyle w:val="Body-Black"/>
              <w:spacing w:before="0" w:after="0"/>
              <w:jc w:val="center"/>
              <w:rPr>
                <w:rFonts w:ascii="Times New Roman" w:eastAsia="Times New Roman" w:hAnsi="Times New Roman" w:cs="Times New Roman"/>
                <w:sz w:val="24"/>
              </w:rPr>
            </w:pPr>
            <w:r w:rsidRPr="277FA1CE">
              <w:rPr>
                <w:rFonts w:ascii="Times New Roman" w:eastAsia="Times New Roman" w:hAnsi="Times New Roman" w:cs="Times New Roman"/>
                <w:sz w:val="24"/>
              </w:rPr>
              <w:t>11</w:t>
            </w:r>
          </w:p>
        </w:tc>
        <w:tc>
          <w:tcPr>
            <w:tcW w:w="2259" w:type="pct"/>
          </w:tcPr>
          <w:p w14:paraId="6A05366E" w14:textId="77777777" w:rsidR="00E63F87" w:rsidRPr="00E63F87" w:rsidRDefault="6A81CC9B"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 xml:space="preserve">Lecture: Poverty, income assistance, and homelessness </w:t>
            </w:r>
          </w:p>
        </w:tc>
        <w:tc>
          <w:tcPr>
            <w:tcW w:w="1884" w:type="pct"/>
          </w:tcPr>
          <w:p w14:paraId="6506190A" w14:textId="77777777" w:rsidR="00E63F87" w:rsidRPr="00E63F87" w:rsidRDefault="00E63F87" w:rsidP="277FA1CE">
            <w:pPr>
              <w:pStyle w:val="Body-Black"/>
              <w:spacing w:before="0" w:after="0"/>
              <w:rPr>
                <w:rFonts w:ascii="Times New Roman" w:eastAsia="Times New Roman" w:hAnsi="Times New Roman" w:cs="Times New Roman"/>
                <w:sz w:val="24"/>
              </w:rPr>
            </w:pPr>
          </w:p>
        </w:tc>
      </w:tr>
      <w:tr w:rsidR="00E63F87" w:rsidRPr="00E63F87" w14:paraId="5848741B" w14:textId="77777777" w:rsidTr="277FA1CE">
        <w:trPr>
          <w:cantSplit/>
        </w:trPr>
        <w:tc>
          <w:tcPr>
            <w:tcW w:w="857" w:type="pct"/>
          </w:tcPr>
          <w:p w14:paraId="6AE1DB60" w14:textId="15148B47" w:rsidR="00E63F87" w:rsidRPr="00E63F87" w:rsidRDefault="6A81CC9B" w:rsidP="277FA1CE">
            <w:pPr>
              <w:pStyle w:val="Body-Black"/>
              <w:spacing w:before="0" w:after="0"/>
              <w:jc w:val="center"/>
              <w:rPr>
                <w:rFonts w:ascii="Times New Roman" w:eastAsia="Times New Roman" w:hAnsi="Times New Roman" w:cs="Times New Roman"/>
                <w:sz w:val="24"/>
              </w:rPr>
            </w:pPr>
            <w:r w:rsidRPr="277FA1CE">
              <w:rPr>
                <w:rFonts w:ascii="Times New Roman" w:eastAsia="Times New Roman" w:hAnsi="Times New Roman" w:cs="Times New Roman"/>
                <w:sz w:val="24"/>
              </w:rPr>
              <w:lastRenderedPageBreak/>
              <w:t>12</w:t>
            </w:r>
          </w:p>
        </w:tc>
        <w:tc>
          <w:tcPr>
            <w:tcW w:w="2259" w:type="pct"/>
          </w:tcPr>
          <w:p w14:paraId="75A9F273" w14:textId="77777777" w:rsidR="00E63F87" w:rsidRPr="00E63F87" w:rsidRDefault="6A81CC9B"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 xml:space="preserve">Lecture: Poverty, income assistance, and homelessness </w:t>
            </w:r>
          </w:p>
        </w:tc>
        <w:tc>
          <w:tcPr>
            <w:tcW w:w="1884" w:type="pct"/>
          </w:tcPr>
          <w:p w14:paraId="13C71A4B" w14:textId="77777777" w:rsidR="00E63F87" w:rsidRPr="00E63F87" w:rsidRDefault="6A81CC9B"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 xml:space="preserve">Read: Ch. 8 </w:t>
            </w:r>
          </w:p>
        </w:tc>
      </w:tr>
      <w:tr w:rsidR="00E63F87" w:rsidRPr="00E63F87" w14:paraId="5E904275" w14:textId="77777777" w:rsidTr="277FA1CE">
        <w:trPr>
          <w:cantSplit/>
        </w:trPr>
        <w:tc>
          <w:tcPr>
            <w:tcW w:w="857" w:type="pct"/>
          </w:tcPr>
          <w:p w14:paraId="4C639BC3" w14:textId="7814BA78" w:rsidR="00E63F87" w:rsidRPr="00E63F87" w:rsidRDefault="6A81CC9B" w:rsidP="277FA1CE">
            <w:pPr>
              <w:pStyle w:val="Body-Black"/>
              <w:spacing w:before="0" w:after="0"/>
              <w:jc w:val="center"/>
              <w:rPr>
                <w:rFonts w:ascii="Times New Roman" w:eastAsia="Times New Roman" w:hAnsi="Times New Roman" w:cs="Times New Roman"/>
                <w:sz w:val="24"/>
              </w:rPr>
            </w:pPr>
            <w:r w:rsidRPr="277FA1CE">
              <w:rPr>
                <w:rFonts w:ascii="Times New Roman" w:eastAsia="Times New Roman" w:hAnsi="Times New Roman" w:cs="Times New Roman"/>
                <w:sz w:val="24"/>
              </w:rPr>
              <w:t>13</w:t>
            </w:r>
          </w:p>
        </w:tc>
        <w:tc>
          <w:tcPr>
            <w:tcW w:w="2259" w:type="pct"/>
          </w:tcPr>
          <w:p w14:paraId="245B6055" w14:textId="77777777" w:rsidR="00E63F87" w:rsidRPr="00E63F87" w:rsidRDefault="6A81CC9B"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color w:val="auto"/>
                <w:sz w:val="24"/>
              </w:rPr>
              <w:t>Lecture: Healthcare</w:t>
            </w:r>
          </w:p>
        </w:tc>
        <w:tc>
          <w:tcPr>
            <w:tcW w:w="1884" w:type="pct"/>
          </w:tcPr>
          <w:p w14:paraId="608B6435" w14:textId="77777777" w:rsidR="00E63F87" w:rsidRPr="00E63F87" w:rsidRDefault="00E63F87" w:rsidP="277FA1CE">
            <w:pPr>
              <w:pStyle w:val="Body-Black"/>
              <w:spacing w:before="0" w:after="0"/>
              <w:rPr>
                <w:rFonts w:ascii="Times New Roman" w:eastAsia="Times New Roman" w:hAnsi="Times New Roman" w:cs="Times New Roman"/>
                <w:sz w:val="24"/>
              </w:rPr>
            </w:pPr>
          </w:p>
        </w:tc>
      </w:tr>
      <w:tr w:rsidR="00E63F87" w:rsidRPr="00E63F87" w14:paraId="5E41F627" w14:textId="77777777" w:rsidTr="277FA1CE">
        <w:trPr>
          <w:cantSplit/>
        </w:trPr>
        <w:tc>
          <w:tcPr>
            <w:tcW w:w="857" w:type="pct"/>
          </w:tcPr>
          <w:p w14:paraId="78ACEB1C" w14:textId="575258C5" w:rsidR="00E63F87" w:rsidRPr="00E63F87" w:rsidRDefault="6A81CC9B" w:rsidP="277FA1CE">
            <w:pPr>
              <w:pStyle w:val="Body-Black"/>
              <w:spacing w:before="0" w:after="0"/>
              <w:jc w:val="center"/>
              <w:rPr>
                <w:rFonts w:ascii="Times New Roman" w:eastAsia="Times New Roman" w:hAnsi="Times New Roman" w:cs="Times New Roman"/>
                <w:sz w:val="24"/>
              </w:rPr>
            </w:pPr>
            <w:r w:rsidRPr="277FA1CE">
              <w:rPr>
                <w:rFonts w:ascii="Times New Roman" w:eastAsia="Times New Roman" w:hAnsi="Times New Roman" w:cs="Times New Roman"/>
                <w:sz w:val="24"/>
              </w:rPr>
              <w:t>14</w:t>
            </w:r>
          </w:p>
        </w:tc>
        <w:tc>
          <w:tcPr>
            <w:tcW w:w="2259" w:type="pct"/>
          </w:tcPr>
          <w:p w14:paraId="1CC476C7" w14:textId="77777777" w:rsidR="00E63F87" w:rsidRPr="00E63F87" w:rsidRDefault="6A81CC9B" w:rsidP="277FA1CE">
            <w:pPr>
              <w:rPr>
                <w:rFonts w:ascii="Times New Roman" w:eastAsia="Times New Roman" w:hAnsi="Times New Roman" w:cs="Times New Roman"/>
              </w:rPr>
            </w:pPr>
            <w:r w:rsidRPr="277FA1CE">
              <w:rPr>
                <w:rFonts w:ascii="Times New Roman" w:eastAsia="Times New Roman" w:hAnsi="Times New Roman" w:cs="Times New Roman"/>
              </w:rPr>
              <w:t>In-class discussion/activity</w:t>
            </w:r>
          </w:p>
          <w:p w14:paraId="380D6F75" w14:textId="77777777" w:rsidR="00E63F87" w:rsidRPr="00E63F87" w:rsidRDefault="6A81CC9B"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Exam #2 prep</w:t>
            </w:r>
          </w:p>
        </w:tc>
        <w:tc>
          <w:tcPr>
            <w:tcW w:w="1884" w:type="pct"/>
          </w:tcPr>
          <w:p w14:paraId="7679BA0F" w14:textId="77777777" w:rsidR="00E63F87" w:rsidRPr="00E63F87" w:rsidRDefault="6A81CC9B"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Exam #2 study guide</w:t>
            </w:r>
          </w:p>
          <w:p w14:paraId="36E3DA7E" w14:textId="77777777" w:rsidR="00E63F87" w:rsidRPr="00E63F87" w:rsidRDefault="6A81CC9B"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 xml:space="preserve">Mental health assignment </w:t>
            </w:r>
          </w:p>
        </w:tc>
      </w:tr>
      <w:tr w:rsidR="00E63F87" w:rsidRPr="00E63F87" w14:paraId="2BAE31F8" w14:textId="77777777" w:rsidTr="277FA1CE">
        <w:trPr>
          <w:cantSplit/>
        </w:trPr>
        <w:tc>
          <w:tcPr>
            <w:tcW w:w="857" w:type="pct"/>
          </w:tcPr>
          <w:p w14:paraId="78832DAD" w14:textId="0D94464F" w:rsidR="00E63F87" w:rsidRPr="00E63F87" w:rsidRDefault="6A81CC9B" w:rsidP="277FA1CE">
            <w:pPr>
              <w:pStyle w:val="Body-Black"/>
              <w:spacing w:before="0" w:after="0"/>
              <w:jc w:val="center"/>
              <w:rPr>
                <w:rFonts w:ascii="Times New Roman" w:eastAsia="Times New Roman" w:hAnsi="Times New Roman" w:cs="Times New Roman"/>
                <w:sz w:val="24"/>
              </w:rPr>
            </w:pPr>
            <w:r w:rsidRPr="277FA1CE">
              <w:rPr>
                <w:rFonts w:ascii="Times New Roman" w:eastAsia="Times New Roman" w:hAnsi="Times New Roman" w:cs="Times New Roman"/>
                <w:sz w:val="24"/>
              </w:rPr>
              <w:t>15</w:t>
            </w:r>
          </w:p>
        </w:tc>
        <w:tc>
          <w:tcPr>
            <w:tcW w:w="2259" w:type="pct"/>
          </w:tcPr>
          <w:p w14:paraId="5B7C3EC8" w14:textId="77777777" w:rsidR="00E63F87" w:rsidRPr="00E63F87" w:rsidRDefault="00E63F87" w:rsidP="277FA1CE">
            <w:pPr>
              <w:rPr>
                <w:rFonts w:ascii="Times New Roman" w:eastAsia="Times New Roman" w:hAnsi="Times New Roman" w:cs="Times New Roman"/>
              </w:rPr>
            </w:pPr>
          </w:p>
        </w:tc>
        <w:tc>
          <w:tcPr>
            <w:tcW w:w="1884" w:type="pct"/>
          </w:tcPr>
          <w:p w14:paraId="48815F17" w14:textId="77777777" w:rsidR="00E63F87" w:rsidRPr="00E63F87" w:rsidRDefault="6A81CC9B"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Read: Ch. 9</w:t>
            </w:r>
          </w:p>
          <w:p w14:paraId="2629C66E" w14:textId="77777777" w:rsidR="00E63F87" w:rsidRPr="00E63F87" w:rsidRDefault="6A81CC9B"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Exam 2</w:t>
            </w:r>
          </w:p>
        </w:tc>
      </w:tr>
      <w:tr w:rsidR="00E63F87" w:rsidRPr="00E63F87" w14:paraId="2F249281" w14:textId="77777777" w:rsidTr="277FA1CE">
        <w:trPr>
          <w:cantSplit/>
        </w:trPr>
        <w:tc>
          <w:tcPr>
            <w:tcW w:w="857" w:type="pct"/>
          </w:tcPr>
          <w:p w14:paraId="5B32AFDA" w14:textId="1E4A3A92" w:rsidR="00E63F87" w:rsidRPr="00E63F87" w:rsidRDefault="6A81CC9B" w:rsidP="277FA1CE">
            <w:pPr>
              <w:pStyle w:val="Body-Black"/>
              <w:spacing w:before="0" w:after="0"/>
              <w:jc w:val="center"/>
              <w:rPr>
                <w:rFonts w:ascii="Times New Roman" w:eastAsia="Times New Roman" w:hAnsi="Times New Roman" w:cs="Times New Roman"/>
                <w:sz w:val="24"/>
              </w:rPr>
            </w:pPr>
            <w:r w:rsidRPr="277FA1CE">
              <w:rPr>
                <w:rFonts w:ascii="Times New Roman" w:eastAsia="Times New Roman" w:hAnsi="Times New Roman" w:cs="Times New Roman"/>
                <w:sz w:val="24"/>
              </w:rPr>
              <w:t>16</w:t>
            </w:r>
          </w:p>
        </w:tc>
        <w:tc>
          <w:tcPr>
            <w:tcW w:w="2259" w:type="pct"/>
          </w:tcPr>
          <w:p w14:paraId="42912659" w14:textId="77777777" w:rsidR="00E63F87" w:rsidRPr="00E63F87" w:rsidRDefault="6A81CC9B"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Lecture: Mental health, substance abuse, and developmental disabilities</w:t>
            </w:r>
          </w:p>
        </w:tc>
        <w:tc>
          <w:tcPr>
            <w:tcW w:w="1884" w:type="pct"/>
          </w:tcPr>
          <w:p w14:paraId="5578EA3D" w14:textId="77777777" w:rsidR="00E63F87" w:rsidRPr="00E63F87" w:rsidRDefault="6A81CC9B"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Read: Ch. 10</w:t>
            </w:r>
          </w:p>
          <w:p w14:paraId="1ABF120F" w14:textId="77777777" w:rsidR="00E63F87" w:rsidRPr="00E63F87" w:rsidRDefault="6A81CC9B"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Article Review</w:t>
            </w:r>
          </w:p>
        </w:tc>
      </w:tr>
      <w:tr w:rsidR="00E63F87" w:rsidRPr="00E63F87" w14:paraId="5702ED78" w14:textId="77777777" w:rsidTr="277FA1CE">
        <w:trPr>
          <w:cantSplit/>
        </w:trPr>
        <w:tc>
          <w:tcPr>
            <w:tcW w:w="857" w:type="pct"/>
          </w:tcPr>
          <w:p w14:paraId="2EBFBC78" w14:textId="5426D56C" w:rsidR="00E63F87" w:rsidRPr="00E63F87" w:rsidRDefault="6A81CC9B" w:rsidP="277FA1CE">
            <w:pPr>
              <w:pStyle w:val="Body-Black"/>
              <w:spacing w:before="0" w:after="0"/>
              <w:jc w:val="center"/>
              <w:rPr>
                <w:rFonts w:ascii="Times New Roman" w:eastAsia="Times New Roman" w:hAnsi="Times New Roman" w:cs="Times New Roman"/>
                <w:sz w:val="24"/>
              </w:rPr>
            </w:pPr>
            <w:r w:rsidRPr="277FA1CE">
              <w:rPr>
                <w:rFonts w:ascii="Times New Roman" w:eastAsia="Times New Roman" w:hAnsi="Times New Roman" w:cs="Times New Roman"/>
                <w:sz w:val="24"/>
              </w:rPr>
              <w:t>17</w:t>
            </w:r>
          </w:p>
        </w:tc>
        <w:tc>
          <w:tcPr>
            <w:tcW w:w="2259" w:type="pct"/>
          </w:tcPr>
          <w:p w14:paraId="0CAE0EA1" w14:textId="77777777" w:rsidR="00E63F87" w:rsidRPr="00E63F87" w:rsidRDefault="6A81CC9B"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Lecture: Needs of children, youth, and families</w:t>
            </w:r>
          </w:p>
        </w:tc>
        <w:tc>
          <w:tcPr>
            <w:tcW w:w="1884" w:type="pct"/>
          </w:tcPr>
          <w:p w14:paraId="0C73F176" w14:textId="77777777" w:rsidR="00E63F87" w:rsidRPr="00E63F87" w:rsidRDefault="00E63F87" w:rsidP="277FA1CE">
            <w:pPr>
              <w:pStyle w:val="Body-Black"/>
              <w:spacing w:before="0" w:after="0"/>
              <w:rPr>
                <w:rFonts w:ascii="Times New Roman" w:eastAsia="Times New Roman" w:hAnsi="Times New Roman" w:cs="Times New Roman"/>
                <w:sz w:val="24"/>
              </w:rPr>
            </w:pPr>
          </w:p>
        </w:tc>
      </w:tr>
      <w:tr w:rsidR="00E63F87" w:rsidRPr="00E63F87" w14:paraId="014523FB" w14:textId="77777777" w:rsidTr="277FA1CE">
        <w:trPr>
          <w:cantSplit/>
        </w:trPr>
        <w:tc>
          <w:tcPr>
            <w:tcW w:w="857" w:type="pct"/>
          </w:tcPr>
          <w:p w14:paraId="579E19B3" w14:textId="08EEBAAA" w:rsidR="00E63F87" w:rsidRPr="00E63F87" w:rsidRDefault="6A81CC9B" w:rsidP="277FA1CE">
            <w:pPr>
              <w:pStyle w:val="Body-Black"/>
              <w:spacing w:before="0" w:after="0"/>
              <w:jc w:val="center"/>
              <w:rPr>
                <w:rFonts w:ascii="Times New Roman" w:eastAsia="Times New Roman" w:hAnsi="Times New Roman" w:cs="Times New Roman"/>
                <w:sz w:val="24"/>
              </w:rPr>
            </w:pPr>
            <w:r w:rsidRPr="277FA1CE">
              <w:rPr>
                <w:rFonts w:ascii="Times New Roman" w:eastAsia="Times New Roman" w:hAnsi="Times New Roman" w:cs="Times New Roman"/>
                <w:sz w:val="24"/>
              </w:rPr>
              <w:t>18</w:t>
            </w:r>
          </w:p>
        </w:tc>
        <w:tc>
          <w:tcPr>
            <w:tcW w:w="2259" w:type="pct"/>
          </w:tcPr>
          <w:p w14:paraId="674CD33F" w14:textId="77777777" w:rsidR="00E63F87" w:rsidRPr="00E63F87" w:rsidRDefault="6A81CC9B" w:rsidP="277FA1CE">
            <w:pPr>
              <w:rPr>
                <w:rFonts w:ascii="Times New Roman" w:eastAsia="Times New Roman" w:hAnsi="Times New Roman" w:cs="Times New Roman"/>
              </w:rPr>
            </w:pPr>
            <w:r w:rsidRPr="277FA1CE">
              <w:rPr>
                <w:rFonts w:ascii="Times New Roman" w:eastAsia="Times New Roman" w:hAnsi="Times New Roman" w:cs="Times New Roman"/>
              </w:rPr>
              <w:t>Lecture: Needs of children, youth, and families (cont.)</w:t>
            </w:r>
          </w:p>
          <w:p w14:paraId="09511552" w14:textId="77777777" w:rsidR="00E63F87" w:rsidRPr="00E63F87" w:rsidRDefault="6A81CC9B" w:rsidP="277FA1CE">
            <w:pPr>
              <w:rPr>
                <w:rFonts w:ascii="Times New Roman" w:eastAsia="Times New Roman" w:hAnsi="Times New Roman" w:cs="Times New Roman"/>
              </w:rPr>
            </w:pPr>
            <w:r w:rsidRPr="277FA1CE">
              <w:rPr>
                <w:rFonts w:ascii="Times New Roman" w:eastAsia="Times New Roman" w:hAnsi="Times New Roman" w:cs="Times New Roman"/>
              </w:rPr>
              <w:t>Exam #2 review and discuss</w:t>
            </w:r>
          </w:p>
        </w:tc>
        <w:tc>
          <w:tcPr>
            <w:tcW w:w="1884" w:type="pct"/>
          </w:tcPr>
          <w:p w14:paraId="06ABA0D1" w14:textId="77777777" w:rsidR="00E63F87" w:rsidRPr="00E63F87" w:rsidRDefault="6A81CC9B"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Read: Ch. 11</w:t>
            </w:r>
          </w:p>
        </w:tc>
      </w:tr>
      <w:tr w:rsidR="00E63F87" w:rsidRPr="00E63F87" w14:paraId="6D578B68" w14:textId="77777777" w:rsidTr="277FA1CE">
        <w:trPr>
          <w:cantSplit/>
        </w:trPr>
        <w:tc>
          <w:tcPr>
            <w:tcW w:w="857" w:type="pct"/>
          </w:tcPr>
          <w:p w14:paraId="1D5B19D3" w14:textId="292A0EF0" w:rsidR="00E63F87" w:rsidRPr="00E63F87" w:rsidRDefault="6A81CC9B" w:rsidP="277FA1CE">
            <w:pPr>
              <w:pStyle w:val="Body-Black"/>
              <w:spacing w:before="0" w:after="0"/>
              <w:jc w:val="center"/>
              <w:rPr>
                <w:rFonts w:ascii="Times New Roman" w:eastAsia="Times New Roman" w:hAnsi="Times New Roman" w:cs="Times New Roman"/>
                <w:sz w:val="24"/>
              </w:rPr>
            </w:pPr>
            <w:r w:rsidRPr="277FA1CE">
              <w:rPr>
                <w:rFonts w:ascii="Times New Roman" w:eastAsia="Times New Roman" w:hAnsi="Times New Roman" w:cs="Times New Roman"/>
                <w:sz w:val="24"/>
              </w:rPr>
              <w:t>19</w:t>
            </w:r>
          </w:p>
        </w:tc>
        <w:tc>
          <w:tcPr>
            <w:tcW w:w="2259" w:type="pct"/>
          </w:tcPr>
          <w:p w14:paraId="4AFA8639" w14:textId="77777777" w:rsidR="00E63F87" w:rsidRPr="00E63F87" w:rsidRDefault="6A81CC9B" w:rsidP="277FA1CE">
            <w:pPr>
              <w:rPr>
                <w:rFonts w:ascii="Times New Roman" w:eastAsia="Times New Roman" w:hAnsi="Times New Roman" w:cs="Times New Roman"/>
              </w:rPr>
            </w:pPr>
            <w:r w:rsidRPr="277FA1CE">
              <w:rPr>
                <w:rFonts w:ascii="Times New Roman" w:eastAsia="Times New Roman" w:hAnsi="Times New Roman" w:cs="Times New Roman"/>
              </w:rPr>
              <w:t xml:space="preserve">Lecture: Services for children, youth, and families </w:t>
            </w:r>
          </w:p>
        </w:tc>
        <w:tc>
          <w:tcPr>
            <w:tcW w:w="1884" w:type="pct"/>
          </w:tcPr>
          <w:p w14:paraId="07FC18FE" w14:textId="77777777" w:rsidR="00E63F87" w:rsidRPr="00E63F87" w:rsidRDefault="00E63F87" w:rsidP="277FA1CE">
            <w:pPr>
              <w:pStyle w:val="Body-Black"/>
              <w:spacing w:before="0" w:after="0"/>
              <w:rPr>
                <w:rFonts w:ascii="Times New Roman" w:eastAsia="Times New Roman" w:hAnsi="Times New Roman" w:cs="Times New Roman"/>
                <w:sz w:val="24"/>
              </w:rPr>
            </w:pPr>
          </w:p>
        </w:tc>
      </w:tr>
      <w:tr w:rsidR="00E63F87" w:rsidRPr="00E63F87" w14:paraId="3B3BECA6" w14:textId="77777777" w:rsidTr="277FA1CE">
        <w:trPr>
          <w:cantSplit/>
        </w:trPr>
        <w:tc>
          <w:tcPr>
            <w:tcW w:w="857" w:type="pct"/>
          </w:tcPr>
          <w:p w14:paraId="619DE9D8" w14:textId="415DA283" w:rsidR="00E63F87" w:rsidRPr="00E63F87" w:rsidRDefault="6A81CC9B" w:rsidP="277FA1CE">
            <w:pPr>
              <w:pStyle w:val="Body-Black"/>
              <w:spacing w:before="0" w:after="0"/>
              <w:jc w:val="center"/>
              <w:rPr>
                <w:rFonts w:ascii="Times New Roman" w:eastAsia="Times New Roman" w:hAnsi="Times New Roman" w:cs="Times New Roman"/>
                <w:sz w:val="24"/>
              </w:rPr>
            </w:pPr>
            <w:r w:rsidRPr="277FA1CE">
              <w:rPr>
                <w:rFonts w:ascii="Times New Roman" w:eastAsia="Times New Roman" w:hAnsi="Times New Roman" w:cs="Times New Roman"/>
                <w:sz w:val="24"/>
              </w:rPr>
              <w:t>20</w:t>
            </w:r>
          </w:p>
        </w:tc>
        <w:tc>
          <w:tcPr>
            <w:tcW w:w="2259" w:type="pct"/>
          </w:tcPr>
          <w:p w14:paraId="0221009A" w14:textId="77777777" w:rsidR="00E63F87" w:rsidRPr="00E63F87" w:rsidRDefault="6A81CC9B"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 xml:space="preserve">Lecture: Services for children, youth, and families </w:t>
            </w:r>
          </w:p>
        </w:tc>
        <w:tc>
          <w:tcPr>
            <w:tcW w:w="1884" w:type="pct"/>
          </w:tcPr>
          <w:p w14:paraId="4720D475" w14:textId="77777777" w:rsidR="00E63F87" w:rsidRPr="00E63F87" w:rsidRDefault="6A81CC9B"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Read: Ch. 12</w:t>
            </w:r>
          </w:p>
          <w:p w14:paraId="51837568" w14:textId="77777777" w:rsidR="00E63F87" w:rsidRPr="00E63F87" w:rsidRDefault="6A81CC9B"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Exam #3 study guide</w:t>
            </w:r>
          </w:p>
        </w:tc>
      </w:tr>
      <w:tr w:rsidR="00E63F87" w:rsidRPr="00E63F87" w14:paraId="2674A22A" w14:textId="77777777" w:rsidTr="277FA1CE">
        <w:trPr>
          <w:cantSplit/>
        </w:trPr>
        <w:tc>
          <w:tcPr>
            <w:tcW w:w="857" w:type="pct"/>
          </w:tcPr>
          <w:p w14:paraId="6596F082" w14:textId="46476BCF" w:rsidR="00E63F87" w:rsidRPr="00E63F87" w:rsidRDefault="6A81CC9B" w:rsidP="277FA1CE">
            <w:pPr>
              <w:pStyle w:val="Body-Black"/>
              <w:spacing w:before="0" w:after="0"/>
              <w:jc w:val="center"/>
              <w:rPr>
                <w:rFonts w:ascii="Times New Roman" w:eastAsia="Times New Roman" w:hAnsi="Times New Roman" w:cs="Times New Roman"/>
                <w:sz w:val="24"/>
              </w:rPr>
            </w:pPr>
            <w:r w:rsidRPr="277FA1CE">
              <w:rPr>
                <w:rFonts w:ascii="Times New Roman" w:eastAsia="Times New Roman" w:hAnsi="Times New Roman" w:cs="Times New Roman"/>
                <w:sz w:val="24"/>
              </w:rPr>
              <w:t>21</w:t>
            </w:r>
          </w:p>
        </w:tc>
        <w:tc>
          <w:tcPr>
            <w:tcW w:w="2259" w:type="pct"/>
          </w:tcPr>
          <w:p w14:paraId="6A958BF5" w14:textId="77777777" w:rsidR="00E63F87" w:rsidRPr="00E63F87" w:rsidRDefault="6A81CC9B"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Lecture: Older adults-needs and services</w:t>
            </w:r>
          </w:p>
        </w:tc>
        <w:tc>
          <w:tcPr>
            <w:tcW w:w="1884" w:type="pct"/>
          </w:tcPr>
          <w:p w14:paraId="062722F4" w14:textId="77777777" w:rsidR="00E63F87" w:rsidRPr="00E63F87" w:rsidRDefault="6A81CC9B"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Read: Ch. 13</w:t>
            </w:r>
          </w:p>
        </w:tc>
      </w:tr>
      <w:tr w:rsidR="00E63F87" w:rsidRPr="00E63F87" w14:paraId="0E323573" w14:textId="77777777" w:rsidTr="277FA1CE">
        <w:trPr>
          <w:cantSplit/>
        </w:trPr>
        <w:tc>
          <w:tcPr>
            <w:tcW w:w="857" w:type="pct"/>
          </w:tcPr>
          <w:p w14:paraId="715D2E86" w14:textId="40A13160" w:rsidR="00E63F87" w:rsidRPr="00E63F87" w:rsidRDefault="6A81CC9B" w:rsidP="277FA1CE">
            <w:pPr>
              <w:pStyle w:val="Body-Black"/>
              <w:spacing w:before="0" w:after="0"/>
              <w:jc w:val="center"/>
              <w:rPr>
                <w:rFonts w:ascii="Times New Roman" w:eastAsia="Times New Roman" w:hAnsi="Times New Roman" w:cs="Times New Roman"/>
                <w:sz w:val="24"/>
              </w:rPr>
            </w:pPr>
            <w:r w:rsidRPr="277FA1CE">
              <w:rPr>
                <w:rFonts w:ascii="Times New Roman" w:eastAsia="Times New Roman" w:hAnsi="Times New Roman" w:cs="Times New Roman"/>
                <w:sz w:val="24"/>
              </w:rPr>
              <w:t>22</w:t>
            </w:r>
          </w:p>
        </w:tc>
        <w:tc>
          <w:tcPr>
            <w:tcW w:w="2259" w:type="pct"/>
          </w:tcPr>
          <w:p w14:paraId="1ECEAD23" w14:textId="77777777" w:rsidR="00E63F87" w:rsidRPr="00E63F87" w:rsidRDefault="6A81CC9B" w:rsidP="277FA1CE">
            <w:pPr>
              <w:rPr>
                <w:rFonts w:ascii="Times New Roman" w:eastAsia="Times New Roman" w:hAnsi="Times New Roman" w:cs="Times New Roman"/>
              </w:rPr>
            </w:pPr>
            <w:r w:rsidRPr="277FA1CE">
              <w:rPr>
                <w:rFonts w:ascii="Times New Roman" w:eastAsia="Times New Roman" w:hAnsi="Times New Roman" w:cs="Times New Roman"/>
              </w:rPr>
              <w:t xml:space="preserve">Lecture: Older adults-needs and services (cont.) </w:t>
            </w:r>
          </w:p>
        </w:tc>
        <w:tc>
          <w:tcPr>
            <w:tcW w:w="1884" w:type="pct"/>
          </w:tcPr>
          <w:p w14:paraId="79D4E543" w14:textId="77777777" w:rsidR="00E63F87" w:rsidRPr="00E63F87" w:rsidRDefault="6A81CC9B" w:rsidP="277FA1CE">
            <w:pPr>
              <w:rPr>
                <w:rFonts w:ascii="Times New Roman" w:eastAsia="Times New Roman" w:hAnsi="Times New Roman" w:cs="Times New Roman"/>
              </w:rPr>
            </w:pPr>
            <w:r w:rsidRPr="277FA1CE">
              <w:rPr>
                <w:rFonts w:ascii="Times New Roman" w:eastAsia="Times New Roman" w:hAnsi="Times New Roman" w:cs="Times New Roman"/>
              </w:rPr>
              <w:t>Senior Moments article</w:t>
            </w:r>
          </w:p>
          <w:p w14:paraId="776C3B77" w14:textId="77777777" w:rsidR="00E63F87" w:rsidRPr="00E63F87" w:rsidRDefault="6A81CC9B" w:rsidP="277FA1CE">
            <w:pPr>
              <w:rPr>
                <w:rFonts w:ascii="Times New Roman" w:eastAsia="Times New Roman" w:hAnsi="Times New Roman" w:cs="Times New Roman"/>
              </w:rPr>
            </w:pPr>
            <w:r w:rsidRPr="277FA1CE">
              <w:rPr>
                <w:rFonts w:ascii="Times New Roman" w:eastAsia="Times New Roman" w:hAnsi="Times New Roman" w:cs="Times New Roman"/>
              </w:rPr>
              <w:t xml:space="preserve">Exam #3 </w:t>
            </w:r>
          </w:p>
        </w:tc>
      </w:tr>
      <w:tr w:rsidR="00E63F87" w:rsidRPr="00E63F87" w14:paraId="08310B2E" w14:textId="77777777" w:rsidTr="277FA1CE">
        <w:trPr>
          <w:cantSplit/>
        </w:trPr>
        <w:tc>
          <w:tcPr>
            <w:tcW w:w="857" w:type="pct"/>
          </w:tcPr>
          <w:p w14:paraId="2AA360C4" w14:textId="3C67B2B8" w:rsidR="00E63F87" w:rsidRPr="00E63F87" w:rsidRDefault="6A81CC9B" w:rsidP="277FA1CE">
            <w:pPr>
              <w:pStyle w:val="Body-Black"/>
              <w:spacing w:before="0" w:after="0"/>
              <w:jc w:val="center"/>
              <w:rPr>
                <w:rFonts w:ascii="Times New Roman" w:eastAsia="Times New Roman" w:hAnsi="Times New Roman" w:cs="Times New Roman"/>
                <w:sz w:val="24"/>
              </w:rPr>
            </w:pPr>
            <w:r w:rsidRPr="277FA1CE">
              <w:rPr>
                <w:rFonts w:ascii="Times New Roman" w:eastAsia="Times New Roman" w:hAnsi="Times New Roman" w:cs="Times New Roman"/>
                <w:sz w:val="24"/>
              </w:rPr>
              <w:t>23</w:t>
            </w:r>
          </w:p>
        </w:tc>
        <w:tc>
          <w:tcPr>
            <w:tcW w:w="2259" w:type="pct"/>
          </w:tcPr>
          <w:p w14:paraId="58C40B1B" w14:textId="77777777" w:rsidR="00E63F87" w:rsidRPr="00E63F87" w:rsidRDefault="6A81CC9B"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 xml:space="preserve"> Lecture: Criminal justice </w:t>
            </w:r>
          </w:p>
        </w:tc>
        <w:tc>
          <w:tcPr>
            <w:tcW w:w="1884" w:type="pct"/>
          </w:tcPr>
          <w:p w14:paraId="73EAE4B8" w14:textId="77777777" w:rsidR="00E63F87" w:rsidRPr="00E63F87" w:rsidRDefault="6A81CC9B"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Read: Ch. 16</w:t>
            </w:r>
          </w:p>
          <w:p w14:paraId="155565DA" w14:textId="77777777" w:rsidR="00E63F87" w:rsidRPr="00E63F87" w:rsidRDefault="6A81CC9B"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Article review</w:t>
            </w:r>
          </w:p>
        </w:tc>
      </w:tr>
      <w:tr w:rsidR="00E63F87" w:rsidRPr="00E63F87" w14:paraId="553A18DA" w14:textId="77777777" w:rsidTr="277FA1CE">
        <w:trPr>
          <w:cantSplit/>
        </w:trPr>
        <w:tc>
          <w:tcPr>
            <w:tcW w:w="857" w:type="pct"/>
          </w:tcPr>
          <w:p w14:paraId="31BF057B" w14:textId="67D1AF68" w:rsidR="00E63F87" w:rsidRPr="00E63F87" w:rsidRDefault="6A81CC9B" w:rsidP="277FA1CE">
            <w:pPr>
              <w:pStyle w:val="Body-Black"/>
              <w:spacing w:before="0" w:after="0"/>
              <w:jc w:val="center"/>
              <w:rPr>
                <w:rFonts w:ascii="Times New Roman" w:eastAsia="Times New Roman" w:hAnsi="Times New Roman" w:cs="Times New Roman"/>
                <w:sz w:val="24"/>
              </w:rPr>
            </w:pPr>
            <w:r w:rsidRPr="277FA1CE">
              <w:rPr>
                <w:rFonts w:ascii="Times New Roman" w:eastAsia="Times New Roman" w:hAnsi="Times New Roman" w:cs="Times New Roman"/>
                <w:sz w:val="24"/>
              </w:rPr>
              <w:t>24</w:t>
            </w:r>
          </w:p>
        </w:tc>
        <w:tc>
          <w:tcPr>
            <w:tcW w:w="2259" w:type="pct"/>
          </w:tcPr>
          <w:p w14:paraId="08421DCC" w14:textId="77777777" w:rsidR="00E63F87" w:rsidRPr="00E63F87" w:rsidRDefault="6A81CC9B"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 xml:space="preserve">Lecture: The globalization of social work </w:t>
            </w:r>
          </w:p>
        </w:tc>
        <w:tc>
          <w:tcPr>
            <w:tcW w:w="1884" w:type="pct"/>
          </w:tcPr>
          <w:p w14:paraId="6B7DD3FA" w14:textId="77777777" w:rsidR="00E63F87" w:rsidRPr="00E63F87" w:rsidRDefault="00E63F87" w:rsidP="277FA1CE">
            <w:pPr>
              <w:pStyle w:val="Body-Black"/>
              <w:spacing w:before="0" w:after="0"/>
              <w:rPr>
                <w:rFonts w:ascii="Times New Roman" w:eastAsia="Times New Roman" w:hAnsi="Times New Roman" w:cs="Times New Roman"/>
                <w:sz w:val="24"/>
              </w:rPr>
            </w:pPr>
          </w:p>
        </w:tc>
      </w:tr>
      <w:tr w:rsidR="00E63F87" w:rsidRPr="00E63F87" w14:paraId="7E34B2B6" w14:textId="77777777" w:rsidTr="277FA1CE">
        <w:trPr>
          <w:cantSplit/>
        </w:trPr>
        <w:tc>
          <w:tcPr>
            <w:tcW w:w="857" w:type="pct"/>
          </w:tcPr>
          <w:p w14:paraId="7425C2DE" w14:textId="56FE2A50" w:rsidR="00E63F87" w:rsidRPr="00E63F87" w:rsidRDefault="6A81CC9B" w:rsidP="277FA1CE">
            <w:pPr>
              <w:pStyle w:val="Body-Black"/>
              <w:spacing w:before="0" w:after="0"/>
              <w:jc w:val="center"/>
              <w:rPr>
                <w:rFonts w:ascii="Times New Roman" w:eastAsia="Times New Roman" w:hAnsi="Times New Roman" w:cs="Times New Roman"/>
                <w:sz w:val="24"/>
              </w:rPr>
            </w:pPr>
            <w:r w:rsidRPr="277FA1CE">
              <w:rPr>
                <w:rFonts w:ascii="Times New Roman" w:eastAsia="Times New Roman" w:hAnsi="Times New Roman" w:cs="Times New Roman"/>
                <w:sz w:val="24"/>
              </w:rPr>
              <w:t>25</w:t>
            </w:r>
          </w:p>
        </w:tc>
        <w:tc>
          <w:tcPr>
            <w:tcW w:w="2259" w:type="pct"/>
          </w:tcPr>
          <w:p w14:paraId="67B1B781" w14:textId="77777777" w:rsidR="00E63F87" w:rsidRPr="00E63F87" w:rsidRDefault="6A81CC9B" w:rsidP="277FA1CE">
            <w:pPr>
              <w:rPr>
                <w:rFonts w:ascii="Times New Roman" w:eastAsia="Times New Roman" w:hAnsi="Times New Roman" w:cs="Times New Roman"/>
              </w:rPr>
            </w:pPr>
            <w:r w:rsidRPr="277FA1CE">
              <w:rPr>
                <w:rFonts w:ascii="Times New Roman" w:eastAsia="Times New Roman" w:hAnsi="Times New Roman" w:cs="Times New Roman"/>
              </w:rPr>
              <w:t>View and discuss: documentary</w:t>
            </w:r>
          </w:p>
          <w:p w14:paraId="27D9CF9E" w14:textId="77777777" w:rsidR="00E63F87" w:rsidRPr="00E63F87" w:rsidRDefault="6A81CC9B" w:rsidP="277FA1CE">
            <w:pPr>
              <w:rPr>
                <w:rFonts w:ascii="Times New Roman" w:eastAsia="Times New Roman" w:hAnsi="Times New Roman" w:cs="Times New Roman"/>
              </w:rPr>
            </w:pPr>
            <w:r w:rsidRPr="277FA1CE">
              <w:rPr>
                <w:rFonts w:ascii="Times New Roman" w:eastAsia="Times New Roman" w:hAnsi="Times New Roman" w:cs="Times New Roman"/>
              </w:rPr>
              <w:t>Exam #3 review and discuss</w:t>
            </w:r>
          </w:p>
        </w:tc>
        <w:tc>
          <w:tcPr>
            <w:tcW w:w="1884" w:type="pct"/>
          </w:tcPr>
          <w:p w14:paraId="69FEAE9F" w14:textId="77777777" w:rsidR="00E63F87" w:rsidRPr="00E63F87" w:rsidRDefault="6A81CC9B"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 xml:space="preserve">Read: Ch 14 </w:t>
            </w:r>
          </w:p>
          <w:p w14:paraId="6A7DFBE0" w14:textId="77777777" w:rsidR="00E63F87" w:rsidRPr="00E63F87" w:rsidRDefault="6A81CC9B"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 xml:space="preserve">Reflection paper </w:t>
            </w:r>
          </w:p>
        </w:tc>
      </w:tr>
      <w:tr w:rsidR="00E63F87" w:rsidRPr="00E63F87" w14:paraId="1B9CE489" w14:textId="77777777" w:rsidTr="277FA1CE">
        <w:trPr>
          <w:cantSplit/>
        </w:trPr>
        <w:tc>
          <w:tcPr>
            <w:tcW w:w="857" w:type="pct"/>
          </w:tcPr>
          <w:p w14:paraId="40F67F61" w14:textId="1CFDAD01" w:rsidR="00E63F87" w:rsidRPr="00E63F87" w:rsidRDefault="6A81CC9B" w:rsidP="277FA1CE">
            <w:pPr>
              <w:pStyle w:val="Body-Black"/>
              <w:spacing w:before="0" w:after="0"/>
              <w:jc w:val="center"/>
              <w:rPr>
                <w:rFonts w:ascii="Times New Roman" w:eastAsia="Times New Roman" w:hAnsi="Times New Roman" w:cs="Times New Roman"/>
                <w:sz w:val="24"/>
              </w:rPr>
            </w:pPr>
            <w:r w:rsidRPr="277FA1CE">
              <w:rPr>
                <w:rFonts w:ascii="Times New Roman" w:eastAsia="Times New Roman" w:hAnsi="Times New Roman" w:cs="Times New Roman"/>
                <w:sz w:val="24"/>
              </w:rPr>
              <w:t>26</w:t>
            </w:r>
          </w:p>
        </w:tc>
        <w:tc>
          <w:tcPr>
            <w:tcW w:w="2259" w:type="pct"/>
          </w:tcPr>
          <w:p w14:paraId="4B8188D9" w14:textId="77777777" w:rsidR="00E63F87" w:rsidRPr="00E63F87" w:rsidRDefault="6A81CC9B"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 xml:space="preserve">Lecture: Social work in rural settings </w:t>
            </w:r>
          </w:p>
        </w:tc>
        <w:tc>
          <w:tcPr>
            <w:tcW w:w="1884" w:type="pct"/>
          </w:tcPr>
          <w:p w14:paraId="436BDA27" w14:textId="77777777" w:rsidR="00E63F87" w:rsidRPr="00E63F87" w:rsidRDefault="6A81CC9B" w:rsidP="277FA1CE">
            <w:pPr>
              <w:pStyle w:val="Body-Black"/>
              <w:spacing w:before="0" w:after="0"/>
              <w:rPr>
                <w:rFonts w:ascii="Times New Roman" w:eastAsia="Times New Roman" w:hAnsi="Times New Roman" w:cs="Times New Roman"/>
                <w:sz w:val="24"/>
              </w:rPr>
            </w:pPr>
            <w:r w:rsidRPr="277FA1CE">
              <w:rPr>
                <w:rFonts w:ascii="Times New Roman" w:eastAsia="Times New Roman" w:hAnsi="Times New Roman" w:cs="Times New Roman"/>
                <w:sz w:val="24"/>
              </w:rPr>
              <w:t xml:space="preserve">Exam #4 </w:t>
            </w:r>
          </w:p>
        </w:tc>
      </w:tr>
      <w:tr w:rsidR="00E63F87" w:rsidRPr="00E63F87" w14:paraId="1B345734" w14:textId="77777777" w:rsidTr="277FA1CE">
        <w:trPr>
          <w:cantSplit/>
        </w:trPr>
        <w:tc>
          <w:tcPr>
            <w:tcW w:w="857" w:type="pct"/>
          </w:tcPr>
          <w:p w14:paraId="03C3F1AF" w14:textId="00C63536" w:rsidR="00E63F87" w:rsidRPr="00E63F87" w:rsidRDefault="6A81CC9B" w:rsidP="277FA1CE">
            <w:pPr>
              <w:pStyle w:val="Body-Black"/>
              <w:spacing w:before="0" w:after="0"/>
              <w:jc w:val="center"/>
              <w:rPr>
                <w:rFonts w:ascii="Times New Roman" w:eastAsia="Times New Roman" w:hAnsi="Times New Roman" w:cs="Times New Roman"/>
                <w:sz w:val="24"/>
              </w:rPr>
            </w:pPr>
            <w:r w:rsidRPr="277FA1CE">
              <w:rPr>
                <w:rFonts w:ascii="Times New Roman" w:eastAsia="Times New Roman" w:hAnsi="Times New Roman" w:cs="Times New Roman"/>
                <w:sz w:val="24"/>
              </w:rPr>
              <w:t>27</w:t>
            </w:r>
          </w:p>
        </w:tc>
        <w:tc>
          <w:tcPr>
            <w:tcW w:w="2259" w:type="pct"/>
          </w:tcPr>
          <w:p w14:paraId="0F1B7110" w14:textId="77777777" w:rsidR="00E63F87" w:rsidRPr="00E63F87" w:rsidRDefault="6A81CC9B" w:rsidP="277FA1CE">
            <w:pPr>
              <w:rPr>
                <w:rFonts w:ascii="Times New Roman" w:eastAsia="Times New Roman" w:hAnsi="Times New Roman" w:cs="Times New Roman"/>
              </w:rPr>
            </w:pPr>
            <w:r w:rsidRPr="277FA1CE">
              <w:rPr>
                <w:rFonts w:ascii="Times New Roman" w:eastAsia="Times New Roman" w:hAnsi="Times New Roman" w:cs="Times New Roman"/>
              </w:rPr>
              <w:t xml:space="preserve">View and discuss: “God Grew Tired of Us” </w:t>
            </w:r>
          </w:p>
        </w:tc>
        <w:tc>
          <w:tcPr>
            <w:tcW w:w="1884" w:type="pct"/>
          </w:tcPr>
          <w:p w14:paraId="2ACD25EA" w14:textId="77777777" w:rsidR="00E63F87" w:rsidRPr="00E63F87" w:rsidRDefault="00E63F87" w:rsidP="277FA1CE">
            <w:pPr>
              <w:pStyle w:val="Body-Black"/>
              <w:spacing w:before="0" w:after="0"/>
              <w:rPr>
                <w:rFonts w:ascii="Times New Roman" w:eastAsia="Times New Roman" w:hAnsi="Times New Roman" w:cs="Times New Roman"/>
                <w:sz w:val="24"/>
              </w:rPr>
            </w:pPr>
          </w:p>
        </w:tc>
      </w:tr>
    </w:tbl>
    <w:p w14:paraId="4271E634" w14:textId="32F14941" w:rsidR="7AFFE7DC" w:rsidRDefault="7AFFE7DC" w:rsidP="277FA1CE">
      <w:pPr>
        <w:pStyle w:val="Body-Black"/>
        <w:spacing w:before="0" w:after="0"/>
        <w:rPr>
          <w:rFonts w:ascii="Times New Roman" w:eastAsia="Times New Roman" w:hAnsi="Times New Roman" w:cs="Times New Roman"/>
          <w:iCs w:val="0"/>
          <w:color w:val="D71920"/>
          <w:sz w:val="24"/>
        </w:rPr>
      </w:pPr>
      <w:r w:rsidRPr="277FA1CE">
        <w:rPr>
          <w:rFonts w:ascii="Times New Roman" w:eastAsia="Times New Roman" w:hAnsi="Times New Roman" w:cs="Times New Roman"/>
          <w:b/>
          <w:bCs/>
          <w:iCs w:val="0"/>
          <w:caps/>
          <w:color w:val="D71920"/>
          <w:sz w:val="24"/>
        </w:rPr>
        <w:t>IMPORTANT DATES</w:t>
      </w:r>
    </w:p>
    <w:p w14:paraId="2DED4A6C" w14:textId="075B69AC" w:rsidR="7AFFE7DC" w:rsidRDefault="7AFFE7DC" w:rsidP="277FA1CE">
      <w:pPr>
        <w:pStyle w:val="Body-Black"/>
        <w:tabs>
          <w:tab w:val="right" w:pos="9360"/>
        </w:tab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 xml:space="preserve">Last day to drop a course (via MavLink) and receive a 100% refund </w:t>
      </w:r>
      <w:r>
        <w:tab/>
      </w:r>
      <w:r w:rsidRPr="277FA1CE">
        <w:rPr>
          <w:rFonts w:ascii="Times New Roman" w:eastAsia="Times New Roman" w:hAnsi="Times New Roman" w:cs="Times New Roman"/>
          <w:iCs w:val="0"/>
          <w:sz w:val="24"/>
        </w:rPr>
        <w:t>TBD</w:t>
      </w:r>
    </w:p>
    <w:p w14:paraId="585DCDCF" w14:textId="02021CB0" w:rsidR="7AFFE7DC" w:rsidRDefault="7AFFE7DC" w:rsidP="277FA1CE">
      <w:pPr>
        <w:pStyle w:val="Body-Black"/>
        <w:tabs>
          <w:tab w:val="right" w:pos="9360"/>
        </w:tab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 xml:space="preserve">Last day to withdraw from a course (via MavLink) with a grade of “W” </w:t>
      </w:r>
      <w:r>
        <w:tab/>
      </w:r>
      <w:r w:rsidRPr="277FA1CE">
        <w:rPr>
          <w:rFonts w:ascii="Times New Roman" w:eastAsia="Times New Roman" w:hAnsi="Times New Roman" w:cs="Times New Roman"/>
          <w:iCs w:val="0"/>
          <w:sz w:val="24"/>
        </w:rPr>
        <w:t>TBD</w:t>
      </w:r>
      <w:r>
        <w:tab/>
      </w:r>
      <w:r w:rsidRPr="277FA1CE">
        <w:rPr>
          <w:rFonts w:ascii="Times New Roman" w:eastAsia="Times New Roman" w:hAnsi="Times New Roman" w:cs="Times New Roman"/>
          <w:iCs w:val="0"/>
          <w:sz w:val="24"/>
        </w:rPr>
        <w:t xml:space="preserve">  </w:t>
      </w:r>
    </w:p>
    <w:p w14:paraId="5B961B70" w14:textId="602B79D2" w:rsidR="277FA1CE" w:rsidRDefault="277FA1CE" w:rsidP="277FA1CE">
      <w:pPr>
        <w:rPr>
          <w:rFonts w:ascii="Times New Roman" w:eastAsia="Times New Roman" w:hAnsi="Times New Roman" w:cs="Times New Roman"/>
          <w:color w:val="000000" w:themeColor="text1"/>
        </w:rPr>
      </w:pPr>
    </w:p>
    <w:p w14:paraId="65CDAAB8" w14:textId="730D8301" w:rsidR="7AFFE7DC" w:rsidRDefault="7AFFE7DC" w:rsidP="277FA1CE">
      <w:pPr>
        <w:pStyle w:val="Body-Black"/>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NOTE: This syllabus is written as an expectation of class topics, learning activities, and expected learning outcomes. However, the instructor reserves the right to make changes in this schedule that may result in enhanced or more effective learning for students. These modifications will not substantially change the intent or objectives of this course.</w:t>
      </w:r>
    </w:p>
    <w:p w14:paraId="5C44BE97" w14:textId="7A119455" w:rsidR="277FA1CE" w:rsidRDefault="277FA1CE" w:rsidP="277FA1CE">
      <w:pPr>
        <w:pStyle w:val="Body-Black"/>
      </w:pPr>
    </w:p>
    <w:p w14:paraId="24957549" w14:textId="7E2FCED2" w:rsidR="7AFFE7DC" w:rsidRDefault="7AFFE7DC" w:rsidP="277FA1CE">
      <w:pPr>
        <w:pStyle w:val="Subhead-Red"/>
        <w:spacing w:before="0" w:after="0"/>
      </w:pPr>
      <w:r w:rsidRPr="277FA1CE">
        <w:rPr>
          <w:rFonts w:ascii="Times New Roman" w:eastAsia="Times New Roman" w:hAnsi="Times New Roman" w:cs="Times New Roman"/>
          <w:bCs/>
          <w:caps/>
          <w:color w:val="D71920"/>
        </w:rPr>
        <w:t>ASSESSMENTS (ACTIVITIES, ASSIGNMENTS, AND EXAMS)</w:t>
      </w:r>
    </w:p>
    <w:p w14:paraId="626D392F" w14:textId="5C7FFEFE" w:rsidR="00665CA4" w:rsidRPr="00930476" w:rsidRDefault="39F137ED" w:rsidP="277FA1CE">
      <w:pPr>
        <w:pStyle w:val="Body-Black"/>
        <w:tabs>
          <w:tab w:val="right" w:pos="9360"/>
        </w:tabs>
        <w:spacing w:before="0" w:after="0" w:line="276" w:lineRule="auto"/>
        <w:rPr>
          <w:rFonts w:ascii="Times New Roman" w:eastAsia="Times New Roman" w:hAnsi="Times New Roman" w:cs="Times New Roman"/>
          <w:iCs w:val="0"/>
          <w:sz w:val="24"/>
        </w:rPr>
      </w:pPr>
      <w:r w:rsidRPr="277FA1CE">
        <w:rPr>
          <w:rFonts w:ascii="Times New Roman" w:eastAsia="Times New Roman" w:hAnsi="Times New Roman" w:cs="Times New Roman"/>
          <w:b/>
          <w:bCs/>
          <w:sz w:val="24"/>
        </w:rPr>
        <w:t>Exams (</w:t>
      </w:r>
      <w:r w:rsidR="18E4B3F1" w:rsidRPr="277FA1CE">
        <w:rPr>
          <w:rFonts w:ascii="Times New Roman" w:eastAsia="Times New Roman" w:hAnsi="Times New Roman" w:cs="Times New Roman"/>
          <w:b/>
          <w:bCs/>
          <w:sz w:val="24"/>
        </w:rPr>
        <w:t>4</w:t>
      </w:r>
      <w:r w:rsidRPr="277FA1CE">
        <w:rPr>
          <w:rFonts w:ascii="Times New Roman" w:eastAsia="Times New Roman" w:hAnsi="Times New Roman" w:cs="Times New Roman"/>
          <w:b/>
          <w:bCs/>
          <w:sz w:val="24"/>
        </w:rPr>
        <w:t>)</w:t>
      </w:r>
      <w:r w:rsidR="00665CA4">
        <w:tab/>
      </w:r>
      <w:r w:rsidR="2DB792AF" w:rsidRPr="277FA1CE">
        <w:rPr>
          <w:rFonts w:ascii="Times New Roman" w:eastAsia="Times New Roman" w:hAnsi="Times New Roman" w:cs="Times New Roman"/>
          <w:iCs w:val="0"/>
          <w:sz w:val="24"/>
        </w:rPr>
        <w:t>2</w:t>
      </w:r>
      <w:r w:rsidRPr="277FA1CE">
        <w:rPr>
          <w:rFonts w:ascii="Times New Roman" w:eastAsia="Times New Roman" w:hAnsi="Times New Roman" w:cs="Times New Roman"/>
          <w:iCs w:val="0"/>
          <w:sz w:val="24"/>
        </w:rPr>
        <w:t>00 points (total)</w:t>
      </w:r>
    </w:p>
    <w:p w14:paraId="5F655FB6" w14:textId="41BF4A4C" w:rsidR="00665CA4" w:rsidRPr="00930476" w:rsidRDefault="2DB792AF" w:rsidP="277FA1CE">
      <w:pPr>
        <w:pStyle w:val="Body-Black"/>
        <w:spacing w:before="0" w:after="0" w:line="276" w:lineRule="auto"/>
        <w:ind w:left="720" w:right="144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Four exams worth 50 points each.</w:t>
      </w:r>
    </w:p>
    <w:p w14:paraId="299BC82C" w14:textId="77777777" w:rsidR="00283700" w:rsidRDefault="00283700" w:rsidP="277FA1CE">
      <w:pPr>
        <w:pStyle w:val="Body-Black"/>
        <w:tabs>
          <w:tab w:val="right" w:pos="9360"/>
        </w:tabs>
        <w:spacing w:before="0" w:after="0" w:line="276" w:lineRule="auto"/>
        <w:rPr>
          <w:rFonts w:ascii="Times New Roman" w:eastAsia="Times New Roman" w:hAnsi="Times New Roman" w:cs="Times New Roman"/>
          <w:b/>
          <w:bCs/>
          <w:iCs w:val="0"/>
          <w:sz w:val="24"/>
        </w:rPr>
      </w:pPr>
    </w:p>
    <w:p w14:paraId="0E860582" w14:textId="78139D9E" w:rsidR="003D128A" w:rsidRPr="00930476" w:rsidRDefault="2DB792AF" w:rsidP="277FA1CE">
      <w:pPr>
        <w:pStyle w:val="Body-Black"/>
        <w:tabs>
          <w:tab w:val="right" w:pos="9360"/>
        </w:tabs>
        <w:spacing w:before="0" w:after="0" w:line="276" w:lineRule="auto"/>
        <w:rPr>
          <w:rFonts w:ascii="Times New Roman" w:eastAsia="Times New Roman" w:hAnsi="Times New Roman" w:cs="Times New Roman"/>
          <w:iCs w:val="0"/>
          <w:sz w:val="24"/>
        </w:rPr>
      </w:pPr>
      <w:r w:rsidRPr="277FA1CE">
        <w:rPr>
          <w:rFonts w:ascii="Times New Roman" w:eastAsia="Times New Roman" w:hAnsi="Times New Roman" w:cs="Times New Roman"/>
          <w:b/>
          <w:bCs/>
          <w:iCs w:val="0"/>
          <w:sz w:val="24"/>
        </w:rPr>
        <w:t>Podcasts/Case Studies</w:t>
      </w:r>
      <w:r w:rsidR="1985861C" w:rsidRPr="277FA1CE">
        <w:rPr>
          <w:rFonts w:ascii="Times New Roman" w:eastAsia="Times New Roman" w:hAnsi="Times New Roman" w:cs="Times New Roman"/>
          <w:b/>
          <w:bCs/>
          <w:iCs w:val="0"/>
          <w:sz w:val="24"/>
        </w:rPr>
        <w:t xml:space="preserve"> (</w:t>
      </w:r>
      <w:r w:rsidRPr="277FA1CE">
        <w:rPr>
          <w:rFonts w:ascii="Times New Roman" w:eastAsia="Times New Roman" w:hAnsi="Times New Roman" w:cs="Times New Roman"/>
          <w:b/>
          <w:bCs/>
          <w:iCs w:val="0"/>
          <w:sz w:val="24"/>
        </w:rPr>
        <w:t>3</w:t>
      </w:r>
      <w:r w:rsidR="1985861C" w:rsidRPr="277FA1CE">
        <w:rPr>
          <w:rFonts w:ascii="Times New Roman" w:eastAsia="Times New Roman" w:hAnsi="Times New Roman" w:cs="Times New Roman"/>
          <w:b/>
          <w:bCs/>
          <w:iCs w:val="0"/>
          <w:sz w:val="24"/>
        </w:rPr>
        <w:t>)</w:t>
      </w:r>
      <w:r w:rsidR="00283700">
        <w:tab/>
      </w:r>
      <w:r w:rsidRPr="277FA1CE">
        <w:rPr>
          <w:rFonts w:ascii="Times New Roman" w:eastAsia="Times New Roman" w:hAnsi="Times New Roman" w:cs="Times New Roman"/>
          <w:iCs w:val="0"/>
          <w:sz w:val="24"/>
        </w:rPr>
        <w:t>150</w:t>
      </w:r>
      <w:r w:rsidR="1985861C" w:rsidRPr="277FA1CE">
        <w:rPr>
          <w:rFonts w:ascii="Times New Roman" w:eastAsia="Times New Roman" w:hAnsi="Times New Roman" w:cs="Times New Roman"/>
          <w:iCs w:val="0"/>
          <w:sz w:val="24"/>
        </w:rPr>
        <w:t xml:space="preserve"> points (total)</w:t>
      </w:r>
    </w:p>
    <w:p w14:paraId="296CD7BF" w14:textId="40E80B61" w:rsidR="003D128A" w:rsidRPr="00930476" w:rsidRDefault="2DB792AF" w:rsidP="277FA1CE">
      <w:pPr>
        <w:pStyle w:val="Body-Black"/>
        <w:spacing w:before="0" w:after="0" w:line="276" w:lineRule="auto"/>
        <w:ind w:left="720" w:right="144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Three podcasts/case studies worth 50 points each.</w:t>
      </w:r>
    </w:p>
    <w:p w14:paraId="5D4F27D4" w14:textId="77777777" w:rsidR="006F7FD2" w:rsidRPr="00930476" w:rsidRDefault="006F7FD2" w:rsidP="277FA1CE">
      <w:pPr>
        <w:pStyle w:val="Body-Black"/>
        <w:spacing w:before="0" w:after="0" w:line="276" w:lineRule="auto"/>
        <w:ind w:right="1440"/>
        <w:rPr>
          <w:rFonts w:ascii="Times New Roman" w:eastAsia="Times New Roman" w:hAnsi="Times New Roman" w:cs="Times New Roman"/>
          <w:iCs w:val="0"/>
          <w:sz w:val="24"/>
        </w:rPr>
      </w:pPr>
    </w:p>
    <w:p w14:paraId="27EB5B54" w14:textId="7B7B4327" w:rsidR="003D128A" w:rsidRPr="00930476" w:rsidRDefault="2DB792AF" w:rsidP="277FA1CE">
      <w:pPr>
        <w:pStyle w:val="Body-Black"/>
        <w:tabs>
          <w:tab w:val="right" w:pos="9360"/>
        </w:tabs>
        <w:spacing w:before="0" w:after="0" w:line="276" w:lineRule="auto"/>
        <w:rPr>
          <w:rFonts w:ascii="Times New Roman" w:eastAsia="Times New Roman" w:hAnsi="Times New Roman" w:cs="Times New Roman"/>
          <w:iCs w:val="0"/>
          <w:sz w:val="24"/>
        </w:rPr>
      </w:pPr>
      <w:r w:rsidRPr="277FA1CE">
        <w:rPr>
          <w:rFonts w:ascii="Times New Roman" w:eastAsia="Times New Roman" w:hAnsi="Times New Roman" w:cs="Times New Roman"/>
          <w:b/>
          <w:bCs/>
          <w:iCs w:val="0"/>
          <w:sz w:val="24"/>
        </w:rPr>
        <w:t xml:space="preserve">New York Times Summary </w:t>
      </w:r>
      <w:r w:rsidR="1985861C" w:rsidRPr="277FA1CE">
        <w:rPr>
          <w:rFonts w:ascii="Times New Roman" w:eastAsia="Times New Roman" w:hAnsi="Times New Roman" w:cs="Times New Roman"/>
          <w:b/>
          <w:bCs/>
          <w:iCs w:val="0"/>
          <w:sz w:val="24"/>
        </w:rPr>
        <w:t>(</w:t>
      </w:r>
      <w:r w:rsidRPr="277FA1CE">
        <w:rPr>
          <w:rFonts w:ascii="Times New Roman" w:eastAsia="Times New Roman" w:hAnsi="Times New Roman" w:cs="Times New Roman"/>
          <w:b/>
          <w:bCs/>
          <w:iCs w:val="0"/>
          <w:sz w:val="24"/>
        </w:rPr>
        <w:t>1</w:t>
      </w:r>
      <w:r w:rsidR="1985861C" w:rsidRPr="277FA1CE">
        <w:rPr>
          <w:rFonts w:ascii="Times New Roman" w:eastAsia="Times New Roman" w:hAnsi="Times New Roman" w:cs="Times New Roman"/>
          <w:b/>
          <w:bCs/>
          <w:iCs w:val="0"/>
          <w:sz w:val="24"/>
        </w:rPr>
        <w:t>)</w:t>
      </w:r>
      <w:r w:rsidR="00283700">
        <w:tab/>
      </w:r>
      <w:r w:rsidR="1985861C" w:rsidRPr="277FA1CE">
        <w:rPr>
          <w:rFonts w:ascii="Times New Roman" w:eastAsia="Times New Roman" w:hAnsi="Times New Roman" w:cs="Times New Roman"/>
          <w:iCs w:val="0"/>
          <w:sz w:val="24"/>
        </w:rPr>
        <w:t>75 points (total)</w:t>
      </w:r>
    </w:p>
    <w:p w14:paraId="14F47C10" w14:textId="708886CC" w:rsidR="003D128A" w:rsidRPr="00930476" w:rsidRDefault="2DB792AF" w:rsidP="277FA1CE">
      <w:pPr>
        <w:pStyle w:val="Body-Black"/>
        <w:tabs>
          <w:tab w:val="right" w:pos="7920"/>
        </w:tabs>
        <w:spacing w:before="0" w:after="0" w:line="276" w:lineRule="auto"/>
        <w:ind w:left="720" w:right="144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 xml:space="preserve">One New York Times summary worth 75 points. </w:t>
      </w:r>
      <w:r w:rsidR="0DAF2D8F" w:rsidRPr="277FA1CE">
        <w:rPr>
          <w:rFonts w:ascii="Times New Roman" w:eastAsia="Times New Roman" w:hAnsi="Times New Roman" w:cs="Times New Roman"/>
          <w:iCs w:val="0"/>
          <w:sz w:val="24"/>
        </w:rPr>
        <w:t xml:space="preserve"> </w:t>
      </w:r>
      <w:r w:rsidR="1985861C" w:rsidRPr="277FA1CE">
        <w:rPr>
          <w:rFonts w:ascii="Times New Roman" w:eastAsia="Times New Roman" w:hAnsi="Times New Roman" w:cs="Times New Roman"/>
          <w:iCs w:val="0"/>
          <w:sz w:val="24"/>
        </w:rPr>
        <w:t xml:space="preserve"> </w:t>
      </w:r>
    </w:p>
    <w:p w14:paraId="57DD8325" w14:textId="77777777" w:rsidR="00283700" w:rsidRDefault="00283700" w:rsidP="277FA1CE">
      <w:pPr>
        <w:pStyle w:val="Body-Black"/>
        <w:tabs>
          <w:tab w:val="right" w:pos="9360"/>
        </w:tabs>
        <w:spacing w:before="0" w:after="0" w:line="276" w:lineRule="auto"/>
        <w:rPr>
          <w:rFonts w:ascii="Times New Roman" w:eastAsia="Times New Roman" w:hAnsi="Times New Roman" w:cs="Times New Roman"/>
          <w:b/>
          <w:bCs/>
          <w:iCs w:val="0"/>
          <w:sz w:val="24"/>
        </w:rPr>
      </w:pPr>
    </w:p>
    <w:p w14:paraId="471DD421" w14:textId="0BF2ADDF" w:rsidR="00283700" w:rsidRPr="00283700" w:rsidRDefault="2DB792AF" w:rsidP="277FA1CE">
      <w:pPr>
        <w:pStyle w:val="Body-Black"/>
        <w:tabs>
          <w:tab w:val="right" w:pos="9360"/>
        </w:tabs>
        <w:spacing w:before="0" w:after="0" w:line="276" w:lineRule="auto"/>
        <w:rPr>
          <w:rFonts w:ascii="Times New Roman" w:eastAsia="Times New Roman" w:hAnsi="Times New Roman" w:cs="Times New Roman"/>
          <w:b/>
          <w:bCs/>
          <w:iCs w:val="0"/>
          <w:sz w:val="24"/>
        </w:rPr>
      </w:pPr>
      <w:r w:rsidRPr="277FA1CE">
        <w:rPr>
          <w:rFonts w:ascii="Times New Roman" w:eastAsia="Times New Roman" w:hAnsi="Times New Roman" w:cs="Times New Roman"/>
          <w:b/>
          <w:bCs/>
          <w:iCs w:val="0"/>
          <w:sz w:val="24"/>
        </w:rPr>
        <w:t>Research Paper (1)</w:t>
      </w:r>
      <w:r w:rsidR="00283700">
        <w:tab/>
      </w:r>
      <w:r w:rsidRPr="277FA1CE">
        <w:rPr>
          <w:rFonts w:ascii="Times New Roman" w:eastAsia="Times New Roman" w:hAnsi="Times New Roman" w:cs="Times New Roman"/>
          <w:iCs w:val="0"/>
          <w:sz w:val="24"/>
        </w:rPr>
        <w:t>150 points (total)</w:t>
      </w:r>
    </w:p>
    <w:p w14:paraId="7932D1BB" w14:textId="02308751" w:rsidR="00283700" w:rsidRDefault="2DB792AF" w:rsidP="277FA1CE">
      <w:pPr>
        <w:pStyle w:val="Body-Black"/>
        <w:tabs>
          <w:tab w:val="right" w:pos="9360"/>
        </w:tabs>
        <w:spacing w:before="0" w:after="0" w:line="276" w:lineRule="auto"/>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One research paper worth 150 points.</w:t>
      </w:r>
    </w:p>
    <w:p w14:paraId="27777AD4" w14:textId="77777777" w:rsidR="00283700" w:rsidRDefault="00283700" w:rsidP="277FA1CE">
      <w:pPr>
        <w:pStyle w:val="Body-Black"/>
        <w:tabs>
          <w:tab w:val="right" w:pos="9360"/>
        </w:tabs>
        <w:spacing w:before="0" w:after="0" w:line="276" w:lineRule="auto"/>
        <w:rPr>
          <w:rFonts w:ascii="Times New Roman" w:eastAsia="Times New Roman" w:hAnsi="Times New Roman" w:cs="Times New Roman"/>
          <w:b/>
          <w:bCs/>
          <w:iCs w:val="0"/>
          <w:sz w:val="24"/>
        </w:rPr>
      </w:pPr>
    </w:p>
    <w:p w14:paraId="139CCEAE" w14:textId="3382E902" w:rsidR="00F0749E" w:rsidRPr="00930476" w:rsidRDefault="24121569" w:rsidP="277FA1CE">
      <w:pPr>
        <w:pStyle w:val="Body-Black"/>
        <w:keepNext/>
        <w:keepLines/>
        <w:tabs>
          <w:tab w:val="right" w:pos="9360"/>
        </w:tabs>
        <w:spacing w:before="0" w:after="0" w:line="276" w:lineRule="auto"/>
        <w:rPr>
          <w:rFonts w:ascii="Times New Roman" w:eastAsia="Times New Roman" w:hAnsi="Times New Roman" w:cs="Times New Roman"/>
          <w:iCs w:val="0"/>
          <w:sz w:val="24"/>
        </w:rPr>
      </w:pPr>
      <w:r w:rsidRPr="277FA1CE">
        <w:rPr>
          <w:rFonts w:ascii="Times New Roman" w:eastAsia="Times New Roman" w:hAnsi="Times New Roman" w:cs="Times New Roman"/>
          <w:b/>
          <w:bCs/>
          <w:iCs w:val="0"/>
          <w:sz w:val="24"/>
        </w:rPr>
        <w:t>Attendance and Class Participation</w:t>
      </w:r>
      <w:r w:rsidR="00F0749E">
        <w:tab/>
      </w:r>
      <w:r w:rsidR="2DB792AF" w:rsidRPr="277FA1CE">
        <w:rPr>
          <w:rFonts w:ascii="Times New Roman" w:eastAsia="Times New Roman" w:hAnsi="Times New Roman" w:cs="Times New Roman"/>
          <w:iCs w:val="0"/>
          <w:sz w:val="24"/>
        </w:rPr>
        <w:t>20</w:t>
      </w:r>
      <w:r w:rsidRPr="277FA1CE">
        <w:rPr>
          <w:rFonts w:ascii="Times New Roman" w:eastAsia="Times New Roman" w:hAnsi="Times New Roman" w:cs="Times New Roman"/>
          <w:iCs w:val="0"/>
          <w:sz w:val="24"/>
        </w:rPr>
        <w:t xml:space="preserve"> points (total)</w:t>
      </w:r>
    </w:p>
    <w:p w14:paraId="6BF8E80F" w14:textId="4A9EADF3" w:rsidR="00F0749E" w:rsidRPr="00930476" w:rsidRDefault="24121569" w:rsidP="277FA1CE">
      <w:pPr>
        <w:pStyle w:val="Body-Black"/>
        <w:keepNext/>
        <w:keepLines/>
        <w:spacing w:before="0" w:after="0" w:line="276" w:lineRule="auto"/>
        <w:ind w:left="720" w:right="1440"/>
        <w:rPr>
          <w:rFonts w:ascii="Times New Roman" w:eastAsia="Times New Roman" w:hAnsi="Times New Roman" w:cs="Times New Roman"/>
          <w:sz w:val="24"/>
        </w:rPr>
      </w:pPr>
      <w:r w:rsidRPr="277FA1CE">
        <w:rPr>
          <w:rFonts w:ascii="Times New Roman" w:eastAsia="Times New Roman" w:hAnsi="Times New Roman" w:cs="Times New Roman"/>
          <w:iCs w:val="0"/>
          <w:sz w:val="24"/>
        </w:rPr>
        <w:t>Advanced notification of a necessary absence in the event of an</w:t>
      </w:r>
      <w:r w:rsidRPr="277FA1CE">
        <w:rPr>
          <w:rFonts w:ascii="Times New Roman" w:eastAsia="Times New Roman" w:hAnsi="Times New Roman" w:cs="Times New Roman"/>
          <w:sz w:val="24"/>
        </w:rPr>
        <w:t xml:space="preserve"> </w:t>
      </w:r>
      <w:r w:rsidR="7DA86212" w:rsidRPr="277FA1CE">
        <w:rPr>
          <w:rFonts w:ascii="Times New Roman" w:eastAsia="Times New Roman" w:hAnsi="Times New Roman" w:cs="Times New Roman"/>
          <w:sz w:val="24"/>
        </w:rPr>
        <w:t>emergency is expected</w:t>
      </w:r>
      <w:r w:rsidRPr="277FA1CE">
        <w:rPr>
          <w:rFonts w:ascii="Times New Roman" w:eastAsia="Times New Roman" w:hAnsi="Times New Roman" w:cs="Times New Roman"/>
          <w:sz w:val="24"/>
        </w:rPr>
        <w:t>. As there is no way to duplicate class activities and discussion, it is essential you attend every class.</w:t>
      </w:r>
    </w:p>
    <w:p w14:paraId="56DF28A6" w14:textId="38B7087D" w:rsidR="277FA1CE" w:rsidRDefault="277FA1CE" w:rsidP="277FA1CE">
      <w:pPr>
        <w:pStyle w:val="Body-Black"/>
        <w:keepNext/>
        <w:keepLines/>
        <w:spacing w:before="0" w:after="0" w:line="276" w:lineRule="auto"/>
        <w:ind w:left="720" w:right="1440"/>
        <w:rPr>
          <w:rFonts w:ascii="Times New Roman" w:eastAsia="Times New Roman" w:hAnsi="Times New Roman" w:cs="Times New Roman"/>
          <w:sz w:val="24"/>
        </w:rPr>
      </w:pPr>
    </w:p>
    <w:p w14:paraId="15C7CB27" w14:textId="1A9E830C" w:rsidR="6D0178B4" w:rsidRDefault="6D0178B4" w:rsidP="277FA1CE">
      <w:pPr>
        <w:pStyle w:val="Subhead-Red"/>
        <w:keepNext/>
        <w:keepLines/>
        <w:spacing w:before="0" w:after="0"/>
        <w:rPr>
          <w:rFonts w:ascii="Times New Roman" w:eastAsia="Times New Roman" w:hAnsi="Times New Roman" w:cs="Times New Roman"/>
          <w:bCs/>
          <w:caps/>
          <w:color w:val="D71920"/>
        </w:rPr>
      </w:pPr>
      <w:r w:rsidRPr="277FA1CE">
        <w:rPr>
          <w:rFonts w:ascii="Times New Roman" w:eastAsia="Times New Roman" w:hAnsi="Times New Roman" w:cs="Times New Roman"/>
          <w:bCs/>
          <w:caps/>
          <w:color w:val="D71920"/>
        </w:rPr>
        <w:t>GRADING SCALE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30"/>
        <w:gridCol w:w="1530"/>
        <w:gridCol w:w="1800"/>
      </w:tblGrid>
      <w:tr w:rsidR="277FA1CE" w14:paraId="14F00817" w14:textId="77777777" w:rsidTr="277FA1CE">
        <w:trPr>
          <w:trHeight w:val="60"/>
        </w:trPr>
        <w:tc>
          <w:tcPr>
            <w:tcW w:w="1530" w:type="dxa"/>
            <w:tcBorders>
              <w:top w:val="nil"/>
              <w:left w:val="nil"/>
            </w:tcBorders>
            <w:shd w:val="clear" w:color="auto" w:fill="E7E6E6" w:themeFill="background2"/>
            <w:tcMar>
              <w:left w:w="105" w:type="dxa"/>
              <w:right w:w="105" w:type="dxa"/>
            </w:tcMar>
          </w:tcPr>
          <w:p w14:paraId="48BCE1E2" w14:textId="56E7CC27" w:rsidR="277FA1CE" w:rsidRDefault="277FA1CE" w:rsidP="277FA1CE">
            <w:pPr>
              <w:pStyle w:val="Body-Black"/>
              <w:keepNext/>
              <w:keepLines/>
              <w:spacing w:before="0" w:after="0"/>
              <w:jc w:val="center"/>
              <w:rPr>
                <w:rFonts w:ascii="Times New Roman" w:eastAsia="Times New Roman" w:hAnsi="Times New Roman" w:cs="Times New Roman"/>
                <w:iCs w:val="0"/>
                <w:sz w:val="24"/>
              </w:rPr>
            </w:pPr>
            <w:r w:rsidRPr="277FA1CE">
              <w:rPr>
                <w:rFonts w:ascii="Times New Roman" w:eastAsia="Times New Roman" w:hAnsi="Times New Roman" w:cs="Times New Roman"/>
                <w:b/>
                <w:bCs/>
                <w:iCs w:val="0"/>
                <w:sz w:val="24"/>
              </w:rPr>
              <w:t>Percent</w:t>
            </w:r>
          </w:p>
        </w:tc>
        <w:tc>
          <w:tcPr>
            <w:tcW w:w="1530" w:type="dxa"/>
            <w:tcBorders>
              <w:top w:val="nil"/>
            </w:tcBorders>
            <w:shd w:val="clear" w:color="auto" w:fill="E7E6E6" w:themeFill="background2"/>
            <w:tcMar>
              <w:left w:w="105" w:type="dxa"/>
              <w:right w:w="105" w:type="dxa"/>
            </w:tcMar>
          </w:tcPr>
          <w:p w14:paraId="0C3C2978" w14:textId="6762DA4D" w:rsidR="277FA1CE" w:rsidRDefault="277FA1CE" w:rsidP="277FA1CE">
            <w:pPr>
              <w:pStyle w:val="Body-Black"/>
              <w:keepNext/>
              <w:keepLines/>
              <w:spacing w:before="0" w:after="0"/>
              <w:jc w:val="center"/>
              <w:rPr>
                <w:rFonts w:ascii="Times New Roman" w:eastAsia="Times New Roman" w:hAnsi="Times New Roman" w:cs="Times New Roman"/>
                <w:iCs w:val="0"/>
                <w:sz w:val="24"/>
              </w:rPr>
            </w:pPr>
            <w:r w:rsidRPr="277FA1CE">
              <w:rPr>
                <w:rFonts w:ascii="Times New Roman" w:eastAsia="Times New Roman" w:hAnsi="Times New Roman" w:cs="Times New Roman"/>
                <w:b/>
                <w:bCs/>
                <w:iCs w:val="0"/>
                <w:sz w:val="24"/>
              </w:rPr>
              <w:t>Final Grade</w:t>
            </w:r>
          </w:p>
        </w:tc>
        <w:tc>
          <w:tcPr>
            <w:tcW w:w="1800" w:type="dxa"/>
            <w:tcBorders>
              <w:top w:val="nil"/>
              <w:right w:val="nil"/>
            </w:tcBorders>
            <w:shd w:val="clear" w:color="auto" w:fill="E7E6E6" w:themeFill="background2"/>
            <w:tcMar>
              <w:left w:w="105" w:type="dxa"/>
              <w:right w:w="105" w:type="dxa"/>
            </w:tcMar>
          </w:tcPr>
          <w:p w14:paraId="05419CC7" w14:textId="0163BF2D" w:rsidR="277FA1CE" w:rsidRDefault="277FA1CE" w:rsidP="277FA1CE">
            <w:pPr>
              <w:pStyle w:val="Body-Black"/>
              <w:keepNext/>
              <w:keepLines/>
              <w:spacing w:before="0" w:after="0"/>
              <w:jc w:val="center"/>
              <w:rPr>
                <w:rFonts w:ascii="Times New Roman" w:eastAsia="Times New Roman" w:hAnsi="Times New Roman" w:cs="Times New Roman"/>
                <w:iCs w:val="0"/>
                <w:sz w:val="24"/>
              </w:rPr>
            </w:pPr>
            <w:r w:rsidRPr="277FA1CE">
              <w:rPr>
                <w:rFonts w:ascii="Times New Roman" w:eastAsia="Times New Roman" w:hAnsi="Times New Roman" w:cs="Times New Roman"/>
                <w:b/>
                <w:bCs/>
                <w:iCs w:val="0"/>
                <w:sz w:val="24"/>
              </w:rPr>
              <w:t>Quality Points</w:t>
            </w:r>
          </w:p>
        </w:tc>
      </w:tr>
      <w:tr w:rsidR="277FA1CE" w14:paraId="0A45EFF2" w14:textId="77777777" w:rsidTr="277FA1CE">
        <w:trPr>
          <w:trHeight w:val="60"/>
        </w:trPr>
        <w:tc>
          <w:tcPr>
            <w:tcW w:w="1530" w:type="dxa"/>
            <w:tcBorders>
              <w:left w:val="nil"/>
            </w:tcBorders>
            <w:tcMar>
              <w:left w:w="105" w:type="dxa"/>
              <w:right w:w="105" w:type="dxa"/>
            </w:tcMar>
            <w:vAlign w:val="center"/>
          </w:tcPr>
          <w:p w14:paraId="442275DD" w14:textId="0DF15769" w:rsidR="277FA1CE" w:rsidRDefault="277FA1CE" w:rsidP="277FA1CE">
            <w:pPr>
              <w:pStyle w:val="Body-Black"/>
              <w:tabs>
                <w:tab w:val="right" w:pos="9360"/>
              </w:tab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98–100%</w:t>
            </w:r>
          </w:p>
        </w:tc>
        <w:tc>
          <w:tcPr>
            <w:tcW w:w="1530" w:type="dxa"/>
            <w:tcMar>
              <w:left w:w="720" w:type="dxa"/>
              <w:right w:w="105" w:type="dxa"/>
            </w:tcMar>
            <w:vAlign w:val="center"/>
          </w:tcPr>
          <w:p w14:paraId="27C77EE1" w14:textId="1805AC1F" w:rsidR="277FA1CE" w:rsidRDefault="277FA1CE" w:rsidP="277FA1CE">
            <w:pPr>
              <w:pStyle w:val="Body-Black"/>
              <w:tabs>
                <w:tab w:val="right" w:pos="9360"/>
              </w:tab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A+</w:t>
            </w:r>
          </w:p>
        </w:tc>
        <w:tc>
          <w:tcPr>
            <w:tcW w:w="1800" w:type="dxa"/>
            <w:tcBorders>
              <w:right w:val="nil"/>
            </w:tcBorders>
            <w:tcMar>
              <w:left w:w="105" w:type="dxa"/>
              <w:right w:w="105" w:type="dxa"/>
            </w:tcMar>
            <w:vAlign w:val="center"/>
          </w:tcPr>
          <w:p w14:paraId="20A652C5" w14:textId="54FBCD77" w:rsidR="277FA1CE" w:rsidRDefault="277FA1CE" w:rsidP="277FA1CE">
            <w:pPr>
              <w:pStyle w:val="Body-Black"/>
              <w:tabs>
                <w:tab w:val="right" w:pos="9360"/>
              </w:tabs>
              <w:spacing w:before="0" w:after="0"/>
              <w:jc w:val="center"/>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4.00</w:t>
            </w:r>
          </w:p>
        </w:tc>
      </w:tr>
      <w:tr w:rsidR="277FA1CE" w14:paraId="5120B29F" w14:textId="77777777" w:rsidTr="277FA1CE">
        <w:trPr>
          <w:trHeight w:val="60"/>
        </w:trPr>
        <w:tc>
          <w:tcPr>
            <w:tcW w:w="1530" w:type="dxa"/>
            <w:tcBorders>
              <w:left w:val="nil"/>
            </w:tcBorders>
            <w:tcMar>
              <w:left w:w="105" w:type="dxa"/>
              <w:right w:w="105" w:type="dxa"/>
            </w:tcMar>
            <w:vAlign w:val="center"/>
          </w:tcPr>
          <w:p w14:paraId="64EF7CA8" w14:textId="06676604" w:rsidR="277FA1CE" w:rsidRDefault="277FA1CE" w:rsidP="277FA1CE">
            <w:pPr>
              <w:pStyle w:val="Body-Black"/>
              <w:tabs>
                <w:tab w:val="right" w:pos="9360"/>
              </w:tab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94–97.9%</w:t>
            </w:r>
          </w:p>
        </w:tc>
        <w:tc>
          <w:tcPr>
            <w:tcW w:w="1530" w:type="dxa"/>
            <w:tcMar>
              <w:left w:w="720" w:type="dxa"/>
              <w:right w:w="105" w:type="dxa"/>
            </w:tcMar>
            <w:vAlign w:val="center"/>
          </w:tcPr>
          <w:p w14:paraId="5254F33A" w14:textId="53C5AED9" w:rsidR="277FA1CE" w:rsidRDefault="277FA1CE" w:rsidP="277FA1CE">
            <w:pPr>
              <w:pStyle w:val="Body-Black"/>
              <w:tabs>
                <w:tab w:val="right" w:pos="9360"/>
              </w:tab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A</w:t>
            </w:r>
          </w:p>
        </w:tc>
        <w:tc>
          <w:tcPr>
            <w:tcW w:w="1800" w:type="dxa"/>
            <w:tcBorders>
              <w:right w:val="nil"/>
            </w:tcBorders>
            <w:tcMar>
              <w:left w:w="105" w:type="dxa"/>
              <w:right w:w="105" w:type="dxa"/>
            </w:tcMar>
            <w:vAlign w:val="center"/>
          </w:tcPr>
          <w:p w14:paraId="2025327D" w14:textId="1EE74EF0" w:rsidR="277FA1CE" w:rsidRDefault="277FA1CE" w:rsidP="277FA1CE">
            <w:pPr>
              <w:pStyle w:val="Body-Black"/>
              <w:tabs>
                <w:tab w:val="right" w:pos="9360"/>
              </w:tabs>
              <w:spacing w:before="0" w:after="0"/>
              <w:jc w:val="center"/>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4.00</w:t>
            </w:r>
          </w:p>
        </w:tc>
      </w:tr>
      <w:tr w:rsidR="277FA1CE" w14:paraId="07C515BA" w14:textId="77777777" w:rsidTr="277FA1CE">
        <w:trPr>
          <w:trHeight w:val="60"/>
        </w:trPr>
        <w:tc>
          <w:tcPr>
            <w:tcW w:w="1530" w:type="dxa"/>
            <w:tcBorders>
              <w:left w:val="nil"/>
            </w:tcBorders>
            <w:tcMar>
              <w:left w:w="105" w:type="dxa"/>
              <w:right w:w="105" w:type="dxa"/>
            </w:tcMar>
            <w:vAlign w:val="center"/>
          </w:tcPr>
          <w:p w14:paraId="239C7F25" w14:textId="17137C8A" w:rsidR="277FA1CE" w:rsidRDefault="277FA1CE" w:rsidP="277FA1CE">
            <w:pPr>
              <w:pStyle w:val="Body-Black"/>
              <w:tabs>
                <w:tab w:val="right" w:pos="9360"/>
              </w:tab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91–93.9%</w:t>
            </w:r>
          </w:p>
        </w:tc>
        <w:tc>
          <w:tcPr>
            <w:tcW w:w="1530" w:type="dxa"/>
            <w:tcMar>
              <w:left w:w="720" w:type="dxa"/>
              <w:right w:w="105" w:type="dxa"/>
            </w:tcMar>
            <w:vAlign w:val="center"/>
          </w:tcPr>
          <w:p w14:paraId="32CC1194" w14:textId="17D758DC" w:rsidR="277FA1CE" w:rsidRDefault="277FA1CE" w:rsidP="277FA1CE">
            <w:pPr>
              <w:pStyle w:val="Body-Black"/>
              <w:tabs>
                <w:tab w:val="right" w:pos="9360"/>
              </w:tab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A-</w:t>
            </w:r>
          </w:p>
        </w:tc>
        <w:tc>
          <w:tcPr>
            <w:tcW w:w="1800" w:type="dxa"/>
            <w:tcBorders>
              <w:right w:val="nil"/>
            </w:tcBorders>
            <w:tcMar>
              <w:left w:w="105" w:type="dxa"/>
              <w:right w:w="105" w:type="dxa"/>
            </w:tcMar>
            <w:vAlign w:val="center"/>
          </w:tcPr>
          <w:p w14:paraId="22C2E0E6" w14:textId="2A7659E8" w:rsidR="277FA1CE" w:rsidRDefault="277FA1CE" w:rsidP="277FA1CE">
            <w:pPr>
              <w:pStyle w:val="Body-Black"/>
              <w:tabs>
                <w:tab w:val="right" w:pos="9360"/>
              </w:tabs>
              <w:spacing w:before="0" w:after="0"/>
              <w:jc w:val="center"/>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3.67</w:t>
            </w:r>
          </w:p>
        </w:tc>
      </w:tr>
      <w:tr w:rsidR="277FA1CE" w14:paraId="24A3E4E5" w14:textId="77777777" w:rsidTr="277FA1CE">
        <w:trPr>
          <w:trHeight w:val="60"/>
        </w:trPr>
        <w:tc>
          <w:tcPr>
            <w:tcW w:w="1530" w:type="dxa"/>
            <w:tcBorders>
              <w:left w:val="nil"/>
            </w:tcBorders>
            <w:tcMar>
              <w:left w:w="105" w:type="dxa"/>
              <w:right w:w="105" w:type="dxa"/>
            </w:tcMar>
            <w:vAlign w:val="center"/>
          </w:tcPr>
          <w:p w14:paraId="65404FED" w14:textId="35AE53DD" w:rsidR="277FA1CE" w:rsidRDefault="277FA1CE" w:rsidP="277FA1CE">
            <w:pPr>
              <w:pStyle w:val="Body-Black"/>
              <w:tabs>
                <w:tab w:val="right" w:pos="9360"/>
              </w:tab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88–90.9%</w:t>
            </w:r>
          </w:p>
        </w:tc>
        <w:tc>
          <w:tcPr>
            <w:tcW w:w="1530" w:type="dxa"/>
            <w:tcMar>
              <w:left w:w="720" w:type="dxa"/>
              <w:right w:w="105" w:type="dxa"/>
            </w:tcMar>
            <w:vAlign w:val="center"/>
          </w:tcPr>
          <w:p w14:paraId="11FFDF61" w14:textId="4BE6AA72" w:rsidR="277FA1CE" w:rsidRDefault="277FA1CE" w:rsidP="277FA1CE">
            <w:pPr>
              <w:pStyle w:val="Body-Black"/>
              <w:tabs>
                <w:tab w:val="right" w:pos="9360"/>
              </w:tab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B+</w:t>
            </w:r>
          </w:p>
        </w:tc>
        <w:tc>
          <w:tcPr>
            <w:tcW w:w="1800" w:type="dxa"/>
            <w:tcBorders>
              <w:right w:val="nil"/>
            </w:tcBorders>
            <w:tcMar>
              <w:left w:w="105" w:type="dxa"/>
              <w:right w:w="105" w:type="dxa"/>
            </w:tcMar>
            <w:vAlign w:val="center"/>
          </w:tcPr>
          <w:p w14:paraId="6FC2D418" w14:textId="06932EF2" w:rsidR="277FA1CE" w:rsidRDefault="277FA1CE" w:rsidP="277FA1CE">
            <w:pPr>
              <w:pStyle w:val="Body-Black"/>
              <w:tabs>
                <w:tab w:val="right" w:pos="9360"/>
              </w:tabs>
              <w:spacing w:before="0" w:after="0"/>
              <w:jc w:val="center"/>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3.33</w:t>
            </w:r>
          </w:p>
        </w:tc>
      </w:tr>
      <w:tr w:rsidR="277FA1CE" w14:paraId="0C35485F" w14:textId="77777777" w:rsidTr="277FA1CE">
        <w:trPr>
          <w:trHeight w:val="60"/>
        </w:trPr>
        <w:tc>
          <w:tcPr>
            <w:tcW w:w="1530" w:type="dxa"/>
            <w:tcBorders>
              <w:left w:val="nil"/>
            </w:tcBorders>
            <w:tcMar>
              <w:left w:w="105" w:type="dxa"/>
              <w:right w:w="105" w:type="dxa"/>
            </w:tcMar>
            <w:vAlign w:val="center"/>
          </w:tcPr>
          <w:p w14:paraId="4C7A4E2B" w14:textId="57A2F93F" w:rsidR="277FA1CE" w:rsidRDefault="277FA1CE" w:rsidP="277FA1CE">
            <w:pPr>
              <w:pStyle w:val="Body-Black"/>
              <w:tabs>
                <w:tab w:val="right" w:pos="9360"/>
              </w:tab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84–87.9%</w:t>
            </w:r>
          </w:p>
        </w:tc>
        <w:tc>
          <w:tcPr>
            <w:tcW w:w="1530" w:type="dxa"/>
            <w:tcMar>
              <w:left w:w="720" w:type="dxa"/>
              <w:right w:w="105" w:type="dxa"/>
            </w:tcMar>
            <w:vAlign w:val="center"/>
          </w:tcPr>
          <w:p w14:paraId="701E0540" w14:textId="5245B904" w:rsidR="277FA1CE" w:rsidRDefault="277FA1CE" w:rsidP="277FA1CE">
            <w:pPr>
              <w:pStyle w:val="Body-Black"/>
              <w:tabs>
                <w:tab w:val="right" w:pos="9360"/>
              </w:tab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B</w:t>
            </w:r>
          </w:p>
        </w:tc>
        <w:tc>
          <w:tcPr>
            <w:tcW w:w="1800" w:type="dxa"/>
            <w:tcBorders>
              <w:right w:val="nil"/>
            </w:tcBorders>
            <w:tcMar>
              <w:left w:w="105" w:type="dxa"/>
              <w:right w:w="105" w:type="dxa"/>
            </w:tcMar>
            <w:vAlign w:val="center"/>
          </w:tcPr>
          <w:p w14:paraId="02F4D526" w14:textId="0975E8A0" w:rsidR="277FA1CE" w:rsidRDefault="277FA1CE" w:rsidP="277FA1CE">
            <w:pPr>
              <w:pStyle w:val="Body-Black"/>
              <w:tabs>
                <w:tab w:val="right" w:pos="9360"/>
              </w:tabs>
              <w:spacing w:before="0" w:after="0"/>
              <w:jc w:val="center"/>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3.00</w:t>
            </w:r>
          </w:p>
        </w:tc>
      </w:tr>
      <w:tr w:rsidR="277FA1CE" w14:paraId="1F65ED70" w14:textId="77777777" w:rsidTr="277FA1CE">
        <w:trPr>
          <w:trHeight w:val="60"/>
        </w:trPr>
        <w:tc>
          <w:tcPr>
            <w:tcW w:w="1530" w:type="dxa"/>
            <w:tcBorders>
              <w:left w:val="nil"/>
            </w:tcBorders>
            <w:tcMar>
              <w:left w:w="105" w:type="dxa"/>
              <w:right w:w="105" w:type="dxa"/>
            </w:tcMar>
            <w:vAlign w:val="center"/>
          </w:tcPr>
          <w:p w14:paraId="27E65946" w14:textId="7165AFFD" w:rsidR="277FA1CE" w:rsidRDefault="277FA1CE" w:rsidP="277FA1CE">
            <w:pPr>
              <w:pStyle w:val="Body-Black"/>
              <w:tabs>
                <w:tab w:val="right" w:pos="9360"/>
              </w:tab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81–83.9%</w:t>
            </w:r>
          </w:p>
        </w:tc>
        <w:tc>
          <w:tcPr>
            <w:tcW w:w="1530" w:type="dxa"/>
            <w:tcMar>
              <w:left w:w="720" w:type="dxa"/>
              <w:right w:w="105" w:type="dxa"/>
            </w:tcMar>
            <w:vAlign w:val="center"/>
          </w:tcPr>
          <w:p w14:paraId="7E0287BA" w14:textId="5A8DD7B2" w:rsidR="277FA1CE" w:rsidRDefault="277FA1CE" w:rsidP="277FA1CE">
            <w:pPr>
              <w:pStyle w:val="Body-Black"/>
              <w:tabs>
                <w:tab w:val="right" w:pos="9360"/>
              </w:tab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B-</w:t>
            </w:r>
          </w:p>
        </w:tc>
        <w:tc>
          <w:tcPr>
            <w:tcW w:w="1800" w:type="dxa"/>
            <w:tcBorders>
              <w:right w:val="nil"/>
            </w:tcBorders>
            <w:tcMar>
              <w:left w:w="105" w:type="dxa"/>
              <w:right w:w="105" w:type="dxa"/>
            </w:tcMar>
            <w:vAlign w:val="center"/>
          </w:tcPr>
          <w:p w14:paraId="6151E17A" w14:textId="2C10EE48" w:rsidR="277FA1CE" w:rsidRDefault="277FA1CE" w:rsidP="277FA1CE">
            <w:pPr>
              <w:pStyle w:val="Body-Black"/>
              <w:tabs>
                <w:tab w:val="right" w:pos="9360"/>
              </w:tabs>
              <w:spacing w:before="0" w:after="0"/>
              <w:jc w:val="center"/>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2.67</w:t>
            </w:r>
          </w:p>
        </w:tc>
      </w:tr>
      <w:tr w:rsidR="277FA1CE" w14:paraId="41478BA4" w14:textId="77777777" w:rsidTr="277FA1CE">
        <w:trPr>
          <w:trHeight w:val="60"/>
        </w:trPr>
        <w:tc>
          <w:tcPr>
            <w:tcW w:w="1530" w:type="dxa"/>
            <w:tcBorders>
              <w:left w:val="nil"/>
            </w:tcBorders>
            <w:tcMar>
              <w:left w:w="105" w:type="dxa"/>
              <w:right w:w="105" w:type="dxa"/>
            </w:tcMar>
            <w:vAlign w:val="center"/>
          </w:tcPr>
          <w:p w14:paraId="4776B94C" w14:textId="32433851" w:rsidR="277FA1CE" w:rsidRDefault="277FA1CE" w:rsidP="277FA1CE">
            <w:pPr>
              <w:pStyle w:val="Body-Black"/>
              <w:tabs>
                <w:tab w:val="right" w:pos="9360"/>
              </w:tab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78–80.9%</w:t>
            </w:r>
          </w:p>
        </w:tc>
        <w:tc>
          <w:tcPr>
            <w:tcW w:w="1530" w:type="dxa"/>
            <w:tcMar>
              <w:left w:w="720" w:type="dxa"/>
              <w:right w:w="105" w:type="dxa"/>
            </w:tcMar>
            <w:vAlign w:val="center"/>
          </w:tcPr>
          <w:p w14:paraId="2CF0FA31" w14:textId="13AABA7E" w:rsidR="277FA1CE" w:rsidRDefault="277FA1CE" w:rsidP="277FA1CE">
            <w:pPr>
              <w:pStyle w:val="Body-Black"/>
              <w:tabs>
                <w:tab w:val="right" w:pos="9360"/>
              </w:tab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C+</w:t>
            </w:r>
          </w:p>
        </w:tc>
        <w:tc>
          <w:tcPr>
            <w:tcW w:w="1800" w:type="dxa"/>
            <w:tcBorders>
              <w:right w:val="nil"/>
            </w:tcBorders>
            <w:tcMar>
              <w:left w:w="105" w:type="dxa"/>
              <w:right w:w="105" w:type="dxa"/>
            </w:tcMar>
            <w:vAlign w:val="center"/>
          </w:tcPr>
          <w:p w14:paraId="278588DB" w14:textId="290B9977" w:rsidR="277FA1CE" w:rsidRDefault="277FA1CE" w:rsidP="277FA1CE">
            <w:pPr>
              <w:pStyle w:val="Body-Black"/>
              <w:tabs>
                <w:tab w:val="right" w:pos="9360"/>
              </w:tabs>
              <w:spacing w:before="0" w:after="0"/>
              <w:jc w:val="center"/>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2.33</w:t>
            </w:r>
          </w:p>
        </w:tc>
      </w:tr>
      <w:tr w:rsidR="277FA1CE" w14:paraId="053C58B7" w14:textId="77777777" w:rsidTr="277FA1CE">
        <w:trPr>
          <w:trHeight w:val="120"/>
        </w:trPr>
        <w:tc>
          <w:tcPr>
            <w:tcW w:w="1530" w:type="dxa"/>
            <w:tcBorders>
              <w:left w:val="nil"/>
            </w:tcBorders>
            <w:tcMar>
              <w:left w:w="105" w:type="dxa"/>
              <w:right w:w="105" w:type="dxa"/>
            </w:tcMar>
            <w:vAlign w:val="center"/>
          </w:tcPr>
          <w:p w14:paraId="67185226" w14:textId="52FBF2A1" w:rsidR="277FA1CE" w:rsidRDefault="277FA1CE" w:rsidP="277FA1CE">
            <w:pPr>
              <w:pStyle w:val="Body-Black"/>
              <w:tabs>
                <w:tab w:val="right" w:pos="9360"/>
              </w:tab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77–77.9%</w:t>
            </w:r>
          </w:p>
        </w:tc>
        <w:tc>
          <w:tcPr>
            <w:tcW w:w="1530" w:type="dxa"/>
            <w:tcMar>
              <w:left w:w="720" w:type="dxa"/>
              <w:right w:w="105" w:type="dxa"/>
            </w:tcMar>
            <w:vAlign w:val="center"/>
          </w:tcPr>
          <w:p w14:paraId="341CC9A1" w14:textId="4D9C70D6" w:rsidR="277FA1CE" w:rsidRDefault="277FA1CE" w:rsidP="277FA1CE">
            <w:pPr>
              <w:pStyle w:val="Body-Black"/>
              <w:tabs>
                <w:tab w:val="right" w:pos="9360"/>
              </w:tab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C</w:t>
            </w:r>
          </w:p>
        </w:tc>
        <w:tc>
          <w:tcPr>
            <w:tcW w:w="1800" w:type="dxa"/>
            <w:tcBorders>
              <w:right w:val="nil"/>
            </w:tcBorders>
            <w:tcMar>
              <w:left w:w="105" w:type="dxa"/>
              <w:right w:w="105" w:type="dxa"/>
            </w:tcMar>
            <w:vAlign w:val="center"/>
          </w:tcPr>
          <w:p w14:paraId="796A5738" w14:textId="471CD0D0" w:rsidR="277FA1CE" w:rsidRDefault="277FA1CE" w:rsidP="277FA1CE">
            <w:pPr>
              <w:pStyle w:val="Body-Black"/>
              <w:tabs>
                <w:tab w:val="right" w:pos="9360"/>
              </w:tabs>
              <w:spacing w:before="0" w:after="0"/>
              <w:jc w:val="center"/>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2.00</w:t>
            </w:r>
          </w:p>
        </w:tc>
      </w:tr>
      <w:tr w:rsidR="277FA1CE" w14:paraId="2FC7C7D8" w14:textId="77777777" w:rsidTr="277FA1CE">
        <w:trPr>
          <w:trHeight w:val="60"/>
        </w:trPr>
        <w:tc>
          <w:tcPr>
            <w:tcW w:w="1530" w:type="dxa"/>
            <w:tcBorders>
              <w:left w:val="nil"/>
            </w:tcBorders>
            <w:tcMar>
              <w:left w:w="105" w:type="dxa"/>
              <w:right w:w="105" w:type="dxa"/>
            </w:tcMar>
            <w:vAlign w:val="center"/>
          </w:tcPr>
          <w:p w14:paraId="29A4F78C" w14:textId="6E49AF94" w:rsidR="277FA1CE" w:rsidRDefault="277FA1CE" w:rsidP="277FA1CE">
            <w:pPr>
              <w:pStyle w:val="Body-Black"/>
              <w:tabs>
                <w:tab w:val="right" w:pos="9360"/>
              </w:tab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71–73.9%</w:t>
            </w:r>
          </w:p>
        </w:tc>
        <w:tc>
          <w:tcPr>
            <w:tcW w:w="1530" w:type="dxa"/>
            <w:tcMar>
              <w:left w:w="720" w:type="dxa"/>
              <w:right w:w="105" w:type="dxa"/>
            </w:tcMar>
            <w:vAlign w:val="center"/>
          </w:tcPr>
          <w:p w14:paraId="1D958FD9" w14:textId="45C5A97D" w:rsidR="277FA1CE" w:rsidRDefault="277FA1CE" w:rsidP="277FA1CE">
            <w:pPr>
              <w:pStyle w:val="Body-Black"/>
              <w:tabs>
                <w:tab w:val="right" w:pos="9360"/>
              </w:tab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C-</w:t>
            </w:r>
          </w:p>
        </w:tc>
        <w:tc>
          <w:tcPr>
            <w:tcW w:w="1800" w:type="dxa"/>
            <w:tcBorders>
              <w:right w:val="nil"/>
            </w:tcBorders>
            <w:tcMar>
              <w:left w:w="105" w:type="dxa"/>
              <w:right w:w="105" w:type="dxa"/>
            </w:tcMar>
            <w:vAlign w:val="center"/>
          </w:tcPr>
          <w:p w14:paraId="28BF8B02" w14:textId="5202809C" w:rsidR="277FA1CE" w:rsidRDefault="277FA1CE" w:rsidP="277FA1CE">
            <w:pPr>
              <w:pStyle w:val="Body-Black"/>
              <w:tabs>
                <w:tab w:val="right" w:pos="9360"/>
              </w:tabs>
              <w:spacing w:before="0" w:after="0"/>
              <w:jc w:val="center"/>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1.67</w:t>
            </w:r>
          </w:p>
        </w:tc>
      </w:tr>
      <w:tr w:rsidR="277FA1CE" w14:paraId="708CD0B5" w14:textId="77777777" w:rsidTr="277FA1CE">
        <w:trPr>
          <w:trHeight w:val="60"/>
        </w:trPr>
        <w:tc>
          <w:tcPr>
            <w:tcW w:w="1530" w:type="dxa"/>
            <w:tcBorders>
              <w:left w:val="nil"/>
            </w:tcBorders>
            <w:tcMar>
              <w:left w:w="105" w:type="dxa"/>
              <w:right w:w="105" w:type="dxa"/>
            </w:tcMar>
            <w:vAlign w:val="center"/>
          </w:tcPr>
          <w:p w14:paraId="3EEE971E" w14:textId="7FED0497" w:rsidR="277FA1CE" w:rsidRDefault="277FA1CE" w:rsidP="277FA1CE">
            <w:pPr>
              <w:pStyle w:val="Body-Black"/>
              <w:tabs>
                <w:tab w:val="right" w:pos="9360"/>
              </w:tab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68–70.9%</w:t>
            </w:r>
          </w:p>
        </w:tc>
        <w:tc>
          <w:tcPr>
            <w:tcW w:w="1530" w:type="dxa"/>
            <w:tcMar>
              <w:left w:w="720" w:type="dxa"/>
              <w:right w:w="105" w:type="dxa"/>
            </w:tcMar>
            <w:vAlign w:val="center"/>
          </w:tcPr>
          <w:p w14:paraId="6562B39C" w14:textId="2206022A" w:rsidR="277FA1CE" w:rsidRDefault="277FA1CE" w:rsidP="277FA1CE">
            <w:pPr>
              <w:pStyle w:val="Body-Black"/>
              <w:tabs>
                <w:tab w:val="right" w:pos="9360"/>
              </w:tab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D+</w:t>
            </w:r>
          </w:p>
        </w:tc>
        <w:tc>
          <w:tcPr>
            <w:tcW w:w="1800" w:type="dxa"/>
            <w:tcBorders>
              <w:right w:val="nil"/>
            </w:tcBorders>
            <w:tcMar>
              <w:left w:w="105" w:type="dxa"/>
              <w:right w:w="105" w:type="dxa"/>
            </w:tcMar>
            <w:vAlign w:val="center"/>
          </w:tcPr>
          <w:p w14:paraId="138FA0CF" w14:textId="181DE6E1" w:rsidR="277FA1CE" w:rsidRDefault="277FA1CE" w:rsidP="277FA1CE">
            <w:pPr>
              <w:pStyle w:val="Body-Black"/>
              <w:tabs>
                <w:tab w:val="right" w:pos="9360"/>
              </w:tabs>
              <w:spacing w:before="0" w:after="0"/>
              <w:jc w:val="center"/>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1.33</w:t>
            </w:r>
          </w:p>
        </w:tc>
      </w:tr>
      <w:tr w:rsidR="277FA1CE" w14:paraId="07148CC4" w14:textId="77777777" w:rsidTr="277FA1CE">
        <w:trPr>
          <w:trHeight w:val="60"/>
        </w:trPr>
        <w:tc>
          <w:tcPr>
            <w:tcW w:w="1530" w:type="dxa"/>
            <w:tcBorders>
              <w:left w:val="nil"/>
            </w:tcBorders>
            <w:tcMar>
              <w:left w:w="105" w:type="dxa"/>
              <w:right w:w="105" w:type="dxa"/>
            </w:tcMar>
            <w:vAlign w:val="center"/>
          </w:tcPr>
          <w:p w14:paraId="2D557614" w14:textId="5D7A22CA" w:rsidR="277FA1CE" w:rsidRDefault="277FA1CE" w:rsidP="277FA1CE">
            <w:pPr>
              <w:pStyle w:val="Body-Black"/>
              <w:tabs>
                <w:tab w:val="right" w:pos="9360"/>
              </w:tab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64–67.9%</w:t>
            </w:r>
          </w:p>
        </w:tc>
        <w:tc>
          <w:tcPr>
            <w:tcW w:w="1530" w:type="dxa"/>
            <w:tcMar>
              <w:left w:w="720" w:type="dxa"/>
              <w:right w:w="105" w:type="dxa"/>
            </w:tcMar>
            <w:vAlign w:val="center"/>
          </w:tcPr>
          <w:p w14:paraId="018BEA38" w14:textId="05A445B7" w:rsidR="277FA1CE" w:rsidRDefault="277FA1CE" w:rsidP="277FA1CE">
            <w:pPr>
              <w:pStyle w:val="Body-Black"/>
              <w:tabs>
                <w:tab w:val="right" w:pos="9360"/>
              </w:tab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D</w:t>
            </w:r>
          </w:p>
        </w:tc>
        <w:tc>
          <w:tcPr>
            <w:tcW w:w="1800" w:type="dxa"/>
            <w:tcBorders>
              <w:right w:val="nil"/>
            </w:tcBorders>
            <w:tcMar>
              <w:left w:w="105" w:type="dxa"/>
              <w:right w:w="105" w:type="dxa"/>
            </w:tcMar>
            <w:vAlign w:val="center"/>
          </w:tcPr>
          <w:p w14:paraId="39D3DEA3" w14:textId="1480BED6" w:rsidR="277FA1CE" w:rsidRDefault="277FA1CE" w:rsidP="277FA1CE">
            <w:pPr>
              <w:pStyle w:val="Body-Black"/>
              <w:tabs>
                <w:tab w:val="right" w:pos="9360"/>
              </w:tabs>
              <w:spacing w:before="0" w:after="0"/>
              <w:jc w:val="center"/>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1.00</w:t>
            </w:r>
          </w:p>
        </w:tc>
      </w:tr>
      <w:tr w:rsidR="277FA1CE" w14:paraId="005AB4B6" w14:textId="77777777" w:rsidTr="277FA1CE">
        <w:trPr>
          <w:trHeight w:val="60"/>
        </w:trPr>
        <w:tc>
          <w:tcPr>
            <w:tcW w:w="1530" w:type="dxa"/>
            <w:tcBorders>
              <w:left w:val="nil"/>
            </w:tcBorders>
            <w:tcMar>
              <w:left w:w="105" w:type="dxa"/>
              <w:right w:w="105" w:type="dxa"/>
            </w:tcMar>
            <w:vAlign w:val="center"/>
          </w:tcPr>
          <w:p w14:paraId="0A84F593" w14:textId="266F2C60" w:rsidR="277FA1CE" w:rsidRDefault="277FA1CE" w:rsidP="277FA1CE">
            <w:pPr>
              <w:pStyle w:val="Body-Black"/>
              <w:tabs>
                <w:tab w:val="right" w:pos="9360"/>
              </w:tab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61–63.9%</w:t>
            </w:r>
          </w:p>
        </w:tc>
        <w:tc>
          <w:tcPr>
            <w:tcW w:w="1530" w:type="dxa"/>
            <w:tcMar>
              <w:left w:w="720" w:type="dxa"/>
              <w:right w:w="105" w:type="dxa"/>
            </w:tcMar>
            <w:vAlign w:val="center"/>
          </w:tcPr>
          <w:p w14:paraId="135959E0" w14:textId="03864A73" w:rsidR="277FA1CE" w:rsidRDefault="277FA1CE" w:rsidP="277FA1CE">
            <w:pPr>
              <w:pStyle w:val="Body-Black"/>
              <w:tabs>
                <w:tab w:val="right" w:pos="9360"/>
              </w:tab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D-</w:t>
            </w:r>
          </w:p>
        </w:tc>
        <w:tc>
          <w:tcPr>
            <w:tcW w:w="1800" w:type="dxa"/>
            <w:tcBorders>
              <w:right w:val="nil"/>
            </w:tcBorders>
            <w:tcMar>
              <w:left w:w="105" w:type="dxa"/>
              <w:right w:w="105" w:type="dxa"/>
            </w:tcMar>
            <w:vAlign w:val="center"/>
          </w:tcPr>
          <w:p w14:paraId="7A4F88BE" w14:textId="1436CE70" w:rsidR="277FA1CE" w:rsidRDefault="277FA1CE" w:rsidP="277FA1CE">
            <w:pPr>
              <w:pStyle w:val="Body-Black"/>
              <w:tabs>
                <w:tab w:val="right" w:pos="9360"/>
              </w:tabs>
              <w:spacing w:before="0" w:after="0"/>
              <w:jc w:val="center"/>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0.67</w:t>
            </w:r>
          </w:p>
        </w:tc>
      </w:tr>
      <w:tr w:rsidR="277FA1CE" w14:paraId="09BE0E1E" w14:textId="77777777" w:rsidTr="277FA1CE">
        <w:trPr>
          <w:trHeight w:val="60"/>
        </w:trPr>
        <w:tc>
          <w:tcPr>
            <w:tcW w:w="1530" w:type="dxa"/>
            <w:tcBorders>
              <w:left w:val="nil"/>
              <w:bottom w:val="nil"/>
            </w:tcBorders>
            <w:tcMar>
              <w:left w:w="105" w:type="dxa"/>
              <w:right w:w="105" w:type="dxa"/>
            </w:tcMar>
            <w:vAlign w:val="center"/>
          </w:tcPr>
          <w:p w14:paraId="284D3EC8" w14:textId="1FEA2214" w:rsidR="277FA1CE" w:rsidRDefault="277FA1CE" w:rsidP="277FA1CE">
            <w:pPr>
              <w:pStyle w:val="Body-Black"/>
              <w:tabs>
                <w:tab w:val="right" w:pos="9360"/>
              </w:tab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Below 60.9%</w:t>
            </w:r>
          </w:p>
        </w:tc>
        <w:tc>
          <w:tcPr>
            <w:tcW w:w="1530" w:type="dxa"/>
            <w:tcBorders>
              <w:bottom w:val="nil"/>
            </w:tcBorders>
            <w:tcMar>
              <w:left w:w="720" w:type="dxa"/>
              <w:right w:w="105" w:type="dxa"/>
            </w:tcMar>
            <w:vAlign w:val="center"/>
          </w:tcPr>
          <w:p w14:paraId="4BD33A9F" w14:textId="4D5004E1" w:rsidR="277FA1CE" w:rsidRDefault="277FA1CE" w:rsidP="277FA1CE">
            <w:pPr>
              <w:pStyle w:val="Body-Black"/>
              <w:tabs>
                <w:tab w:val="right" w:pos="9360"/>
              </w:tab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F</w:t>
            </w:r>
          </w:p>
        </w:tc>
        <w:tc>
          <w:tcPr>
            <w:tcW w:w="1800" w:type="dxa"/>
            <w:tcBorders>
              <w:bottom w:val="nil"/>
              <w:right w:val="nil"/>
            </w:tcBorders>
            <w:tcMar>
              <w:left w:w="105" w:type="dxa"/>
              <w:right w:w="105" w:type="dxa"/>
            </w:tcMar>
            <w:vAlign w:val="center"/>
          </w:tcPr>
          <w:p w14:paraId="0908BBB1" w14:textId="539F35A0" w:rsidR="277FA1CE" w:rsidRDefault="277FA1CE" w:rsidP="277FA1CE">
            <w:pPr>
              <w:pStyle w:val="Body-Black"/>
              <w:tabs>
                <w:tab w:val="right" w:pos="9360"/>
              </w:tabs>
              <w:spacing w:before="0" w:after="0"/>
              <w:jc w:val="center"/>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0.00</w:t>
            </w:r>
          </w:p>
        </w:tc>
      </w:tr>
    </w:tbl>
    <w:p w14:paraId="4921FAF0" w14:textId="09BA3169" w:rsidR="277FA1CE" w:rsidRDefault="277FA1CE" w:rsidP="277FA1CE">
      <w:pPr>
        <w:pStyle w:val="Body-Black"/>
        <w:tabs>
          <w:tab w:val="left" w:pos="702"/>
          <w:tab w:val="right" w:pos="9360"/>
        </w:tabs>
        <w:spacing w:before="0" w:after="0" w:line="276" w:lineRule="auto"/>
        <w:rPr>
          <w:rFonts w:ascii="Times New Roman" w:eastAsia="Times New Roman" w:hAnsi="Times New Roman" w:cs="Times New Roman"/>
          <w:sz w:val="24"/>
        </w:rPr>
      </w:pPr>
    </w:p>
    <w:p w14:paraId="4188362A" w14:textId="2175EE2B" w:rsidR="000A62BD" w:rsidRPr="000A62BD" w:rsidRDefault="259C0C09" w:rsidP="277FA1CE">
      <w:pPr>
        <w:pStyle w:val="Body-Black"/>
        <w:tabs>
          <w:tab w:val="right" w:pos="9360"/>
        </w:tabs>
        <w:spacing w:line="276" w:lineRule="auto"/>
        <w:rPr>
          <w:rFonts w:ascii="Times New Roman" w:eastAsia="Times New Roman" w:hAnsi="Times New Roman" w:cs="Times New Roman"/>
          <w:b/>
          <w:bCs/>
          <w:sz w:val="24"/>
        </w:rPr>
      </w:pPr>
      <w:r w:rsidRPr="277FA1CE">
        <w:rPr>
          <w:rFonts w:ascii="Times New Roman" w:eastAsia="Times New Roman" w:hAnsi="Times New Roman" w:cs="Times New Roman"/>
          <w:b/>
          <w:bCs/>
          <w:sz w:val="24"/>
        </w:rPr>
        <w:t>Late Assignment Policy</w:t>
      </w:r>
    </w:p>
    <w:p w14:paraId="6FA89C73" w14:textId="5F131053" w:rsidR="00930476" w:rsidRDefault="4D5B618C" w:rsidP="277FA1CE">
      <w:pPr>
        <w:pStyle w:val="Body-Black"/>
        <w:tabs>
          <w:tab w:val="right" w:pos="9360"/>
        </w:tabs>
        <w:spacing w:before="0" w:after="0" w:line="276" w:lineRule="auto"/>
        <w:rPr>
          <w:rFonts w:ascii="Times New Roman" w:eastAsia="Times New Roman" w:hAnsi="Times New Roman" w:cs="Times New Roman"/>
          <w:sz w:val="24"/>
        </w:rPr>
      </w:pPr>
      <w:r w:rsidRPr="277FA1CE">
        <w:rPr>
          <w:rFonts w:ascii="Times New Roman" w:eastAsia="Times New Roman" w:hAnsi="Times New Roman" w:cs="Times New Roman"/>
          <w:sz w:val="24"/>
        </w:rPr>
        <w:t>Turning your work in on time requires good time management skills. These skills are especially important when working with clients whose well-being are dependent on you completing your job tasks. Therefore, turning in assignments on time is important as it helps you to develop skills of prioritizing what needs to be done. For this class, I will accept late work until the last day of class, but your assignment grade will be docked by 20</w:t>
      </w:r>
      <w:r w:rsidR="43EA8527" w:rsidRPr="277FA1CE">
        <w:rPr>
          <w:rFonts w:ascii="Times New Roman" w:eastAsia="Times New Roman" w:hAnsi="Times New Roman" w:cs="Times New Roman"/>
          <w:sz w:val="24"/>
        </w:rPr>
        <w:t>%. Scores</w:t>
      </w:r>
      <w:r w:rsidR="1F1C6D03" w:rsidRPr="277FA1CE">
        <w:rPr>
          <w:rFonts w:ascii="Times New Roman" w:eastAsia="Times New Roman" w:hAnsi="Times New Roman" w:cs="Times New Roman"/>
          <w:sz w:val="24"/>
        </w:rPr>
        <w:t xml:space="preserve"> and feedback for all assessments can be accessed at any time using the Grades section of the </w:t>
      </w:r>
      <w:r w:rsidR="33DE7637" w:rsidRPr="277FA1CE">
        <w:rPr>
          <w:rFonts w:ascii="Times New Roman" w:eastAsia="Times New Roman" w:hAnsi="Times New Roman" w:cs="Times New Roman"/>
          <w:sz w:val="24"/>
        </w:rPr>
        <w:t>Canvas</w:t>
      </w:r>
      <w:r w:rsidR="1F1C6D03" w:rsidRPr="277FA1CE">
        <w:rPr>
          <w:rFonts w:ascii="Times New Roman" w:eastAsia="Times New Roman" w:hAnsi="Times New Roman" w:cs="Times New Roman"/>
          <w:sz w:val="24"/>
        </w:rPr>
        <w:t>.</w:t>
      </w:r>
    </w:p>
    <w:p w14:paraId="574DF034" w14:textId="2FF95844" w:rsidR="00930476" w:rsidRPr="00CE1AD5" w:rsidRDefault="4066CA06" w:rsidP="277FA1CE">
      <w:pPr>
        <w:pStyle w:val="Subhead-Red"/>
        <w:rPr>
          <w:rFonts w:ascii="Times New Roman" w:eastAsia="Times New Roman" w:hAnsi="Times New Roman" w:cs="Times New Roman"/>
        </w:rPr>
      </w:pPr>
      <w:r w:rsidRPr="277FA1CE">
        <w:rPr>
          <w:rFonts w:ascii="Times New Roman" w:eastAsia="Times New Roman" w:hAnsi="Times New Roman" w:cs="Times New Roman"/>
        </w:rPr>
        <w:t xml:space="preserve">Grading Scale </w:t>
      </w:r>
    </w:p>
    <w:tbl>
      <w:tblPr>
        <w:tblStyle w:val="TableGrid"/>
        <w:tblW w:w="5112" w:type="dxa"/>
        <w:tblInd w:w="82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95"/>
        <w:gridCol w:w="1517"/>
        <w:gridCol w:w="2100"/>
      </w:tblGrid>
      <w:tr w:rsidR="00F36EAC" w:rsidRPr="00930476" w14:paraId="56A66209" w14:textId="77777777" w:rsidTr="277FA1CE">
        <w:trPr>
          <w:trHeight w:val="64"/>
        </w:trPr>
        <w:tc>
          <w:tcPr>
            <w:tcW w:w="1495" w:type="dxa"/>
            <w:shd w:val="clear" w:color="auto" w:fill="E7E6E6" w:themeFill="background2"/>
          </w:tcPr>
          <w:p w14:paraId="29BC7C72" w14:textId="77777777" w:rsidR="00F36EAC" w:rsidRPr="00930476" w:rsidRDefault="0DAB6198" w:rsidP="277FA1CE">
            <w:pPr>
              <w:pStyle w:val="Body-Black"/>
              <w:tabs>
                <w:tab w:val="right" w:pos="9360"/>
              </w:tabs>
              <w:spacing w:before="0" w:after="0" w:line="276" w:lineRule="auto"/>
              <w:jc w:val="center"/>
              <w:rPr>
                <w:rFonts w:ascii="Times New Roman" w:eastAsia="Times New Roman" w:hAnsi="Times New Roman" w:cs="Times New Roman"/>
                <w:b/>
                <w:bCs/>
                <w:color w:val="auto"/>
                <w:sz w:val="24"/>
              </w:rPr>
            </w:pPr>
            <w:r w:rsidRPr="277FA1CE">
              <w:rPr>
                <w:rFonts w:ascii="Times New Roman" w:eastAsia="Times New Roman" w:hAnsi="Times New Roman" w:cs="Times New Roman"/>
                <w:b/>
                <w:bCs/>
                <w:color w:val="auto"/>
                <w:sz w:val="24"/>
              </w:rPr>
              <w:t>Percentage</w:t>
            </w:r>
          </w:p>
        </w:tc>
        <w:tc>
          <w:tcPr>
            <w:tcW w:w="1517" w:type="dxa"/>
            <w:shd w:val="clear" w:color="auto" w:fill="E7E6E6" w:themeFill="background2"/>
          </w:tcPr>
          <w:p w14:paraId="226451B1" w14:textId="348DFD3A" w:rsidR="00F36EAC" w:rsidRPr="00930476" w:rsidRDefault="0DAB6198" w:rsidP="277FA1CE">
            <w:pPr>
              <w:pStyle w:val="Body-Black"/>
              <w:tabs>
                <w:tab w:val="right" w:pos="9360"/>
              </w:tabs>
              <w:spacing w:before="0" w:after="0" w:line="276" w:lineRule="auto"/>
              <w:jc w:val="center"/>
              <w:rPr>
                <w:rFonts w:ascii="Times New Roman" w:eastAsia="Times New Roman" w:hAnsi="Times New Roman" w:cs="Times New Roman"/>
                <w:b/>
                <w:bCs/>
                <w:color w:val="auto"/>
                <w:sz w:val="24"/>
              </w:rPr>
            </w:pPr>
            <w:r w:rsidRPr="277FA1CE">
              <w:rPr>
                <w:rFonts w:ascii="Times New Roman" w:eastAsia="Times New Roman" w:hAnsi="Times New Roman" w:cs="Times New Roman"/>
                <w:b/>
                <w:bCs/>
                <w:color w:val="auto"/>
                <w:sz w:val="24"/>
              </w:rPr>
              <w:t>Letter Grade</w:t>
            </w:r>
          </w:p>
        </w:tc>
        <w:tc>
          <w:tcPr>
            <w:tcW w:w="2100" w:type="dxa"/>
            <w:shd w:val="clear" w:color="auto" w:fill="E7E6E6" w:themeFill="background2"/>
          </w:tcPr>
          <w:p w14:paraId="3EFEF915" w14:textId="7EF77A14" w:rsidR="00F36EAC" w:rsidRPr="00930476" w:rsidRDefault="0DAB6198" w:rsidP="277FA1CE">
            <w:pPr>
              <w:pStyle w:val="Body-Black"/>
              <w:tabs>
                <w:tab w:val="right" w:pos="9360"/>
              </w:tabs>
              <w:spacing w:before="0" w:after="0" w:line="276" w:lineRule="auto"/>
              <w:jc w:val="center"/>
              <w:rPr>
                <w:rFonts w:ascii="Times New Roman" w:eastAsia="Times New Roman" w:hAnsi="Times New Roman" w:cs="Times New Roman"/>
                <w:b/>
                <w:bCs/>
                <w:color w:val="auto"/>
                <w:sz w:val="24"/>
              </w:rPr>
            </w:pPr>
            <w:r w:rsidRPr="277FA1CE">
              <w:rPr>
                <w:rFonts w:ascii="Times New Roman" w:eastAsia="Times New Roman" w:hAnsi="Times New Roman" w:cs="Times New Roman"/>
                <w:b/>
                <w:bCs/>
                <w:color w:val="auto"/>
                <w:sz w:val="24"/>
              </w:rPr>
              <w:t>Quality Points</w:t>
            </w:r>
          </w:p>
        </w:tc>
      </w:tr>
      <w:tr w:rsidR="00F36EAC" w:rsidRPr="00930476" w14:paraId="0386B7E6" w14:textId="77777777" w:rsidTr="277FA1CE">
        <w:trPr>
          <w:trHeight w:val="432"/>
        </w:trPr>
        <w:tc>
          <w:tcPr>
            <w:tcW w:w="1495" w:type="dxa"/>
            <w:vAlign w:val="center"/>
          </w:tcPr>
          <w:p w14:paraId="0860D5FE" w14:textId="77777777" w:rsidR="00F36EAC" w:rsidRPr="00930476" w:rsidRDefault="0DAB6198" w:rsidP="277FA1CE">
            <w:pPr>
              <w:pStyle w:val="Body-Black"/>
              <w:tabs>
                <w:tab w:val="right" w:pos="9360"/>
              </w:tabs>
              <w:spacing w:before="0" w:after="0" w:line="276" w:lineRule="auto"/>
              <w:jc w:val="center"/>
              <w:rPr>
                <w:rFonts w:ascii="Times New Roman" w:eastAsia="Times New Roman" w:hAnsi="Times New Roman" w:cs="Times New Roman"/>
                <w:sz w:val="24"/>
              </w:rPr>
            </w:pPr>
            <w:r w:rsidRPr="277FA1CE">
              <w:rPr>
                <w:rFonts w:ascii="Times New Roman" w:eastAsia="Times New Roman" w:hAnsi="Times New Roman" w:cs="Times New Roman"/>
                <w:sz w:val="24"/>
              </w:rPr>
              <w:t>98 - 100%</w:t>
            </w:r>
          </w:p>
        </w:tc>
        <w:tc>
          <w:tcPr>
            <w:tcW w:w="1517" w:type="dxa"/>
            <w:vAlign w:val="center"/>
          </w:tcPr>
          <w:p w14:paraId="2B282E4D" w14:textId="4638788E" w:rsidR="00F36EAC" w:rsidRPr="00930476" w:rsidRDefault="0DAB6198" w:rsidP="277FA1CE">
            <w:pPr>
              <w:pStyle w:val="Body-Black"/>
              <w:tabs>
                <w:tab w:val="right" w:pos="9360"/>
              </w:tabs>
              <w:spacing w:before="0" w:after="0" w:line="276" w:lineRule="auto"/>
              <w:jc w:val="center"/>
              <w:rPr>
                <w:rFonts w:ascii="Times New Roman" w:eastAsia="Times New Roman" w:hAnsi="Times New Roman" w:cs="Times New Roman"/>
                <w:color w:val="000000"/>
                <w:sz w:val="24"/>
              </w:rPr>
            </w:pPr>
            <w:r w:rsidRPr="277FA1CE">
              <w:rPr>
                <w:rFonts w:ascii="Times New Roman" w:eastAsia="Times New Roman" w:hAnsi="Times New Roman" w:cs="Times New Roman"/>
                <w:sz w:val="24"/>
              </w:rPr>
              <w:t>A+</w:t>
            </w:r>
          </w:p>
        </w:tc>
        <w:tc>
          <w:tcPr>
            <w:tcW w:w="2100" w:type="dxa"/>
            <w:vAlign w:val="center"/>
          </w:tcPr>
          <w:p w14:paraId="05FE3011" w14:textId="49F3F3AC" w:rsidR="00F36EAC" w:rsidRPr="00930476" w:rsidRDefault="0DAB6198" w:rsidP="277FA1CE">
            <w:pPr>
              <w:pStyle w:val="Body-Black"/>
              <w:tabs>
                <w:tab w:val="right" w:pos="9360"/>
              </w:tabs>
              <w:spacing w:before="0" w:after="0" w:line="276" w:lineRule="auto"/>
              <w:jc w:val="center"/>
              <w:rPr>
                <w:rFonts w:ascii="Times New Roman" w:eastAsia="Times New Roman" w:hAnsi="Times New Roman" w:cs="Times New Roman"/>
                <w:sz w:val="24"/>
              </w:rPr>
            </w:pPr>
            <w:r w:rsidRPr="277FA1CE">
              <w:rPr>
                <w:rFonts w:ascii="Times New Roman" w:eastAsia="Times New Roman" w:hAnsi="Times New Roman" w:cs="Times New Roman"/>
                <w:sz w:val="24"/>
              </w:rPr>
              <w:t>4.00</w:t>
            </w:r>
          </w:p>
        </w:tc>
      </w:tr>
      <w:tr w:rsidR="00F36EAC" w:rsidRPr="00930476" w14:paraId="7B7271A0" w14:textId="77777777" w:rsidTr="277FA1CE">
        <w:trPr>
          <w:trHeight w:val="432"/>
        </w:trPr>
        <w:tc>
          <w:tcPr>
            <w:tcW w:w="1495" w:type="dxa"/>
            <w:vAlign w:val="center"/>
          </w:tcPr>
          <w:p w14:paraId="3D1D41F8" w14:textId="45DCCD5D" w:rsidR="00F36EAC" w:rsidRPr="00930476" w:rsidRDefault="0DAB6198" w:rsidP="277FA1CE">
            <w:pPr>
              <w:pStyle w:val="Body-Black"/>
              <w:tabs>
                <w:tab w:val="right" w:pos="9360"/>
              </w:tabs>
              <w:spacing w:before="0" w:after="0" w:line="276" w:lineRule="auto"/>
              <w:jc w:val="center"/>
              <w:rPr>
                <w:rFonts w:ascii="Times New Roman" w:eastAsia="Times New Roman" w:hAnsi="Times New Roman" w:cs="Times New Roman"/>
                <w:sz w:val="24"/>
              </w:rPr>
            </w:pPr>
            <w:r w:rsidRPr="277FA1CE">
              <w:rPr>
                <w:rFonts w:ascii="Times New Roman" w:eastAsia="Times New Roman" w:hAnsi="Times New Roman" w:cs="Times New Roman"/>
                <w:sz w:val="24"/>
              </w:rPr>
              <w:t>94 - 97.9%</w:t>
            </w:r>
          </w:p>
        </w:tc>
        <w:tc>
          <w:tcPr>
            <w:tcW w:w="1517" w:type="dxa"/>
            <w:vAlign w:val="center"/>
          </w:tcPr>
          <w:p w14:paraId="4CBD2120" w14:textId="7F75BB4B" w:rsidR="00F36EAC" w:rsidRPr="00930476" w:rsidRDefault="0DAB6198" w:rsidP="277FA1CE">
            <w:pPr>
              <w:pStyle w:val="Body-Black"/>
              <w:tabs>
                <w:tab w:val="right" w:pos="9360"/>
              </w:tabs>
              <w:spacing w:before="0" w:after="0" w:line="276" w:lineRule="auto"/>
              <w:jc w:val="center"/>
              <w:rPr>
                <w:rFonts w:ascii="Times New Roman" w:eastAsia="Times New Roman" w:hAnsi="Times New Roman" w:cs="Times New Roman"/>
                <w:color w:val="000000"/>
                <w:sz w:val="24"/>
              </w:rPr>
            </w:pPr>
            <w:r w:rsidRPr="277FA1CE">
              <w:rPr>
                <w:rFonts w:ascii="Times New Roman" w:eastAsia="Times New Roman" w:hAnsi="Times New Roman" w:cs="Times New Roman"/>
                <w:sz w:val="24"/>
              </w:rPr>
              <w:t>A</w:t>
            </w:r>
          </w:p>
        </w:tc>
        <w:tc>
          <w:tcPr>
            <w:tcW w:w="2100" w:type="dxa"/>
            <w:vAlign w:val="center"/>
          </w:tcPr>
          <w:p w14:paraId="2678982B" w14:textId="0E408BA3" w:rsidR="00F36EAC" w:rsidRPr="00930476" w:rsidRDefault="0DAB6198" w:rsidP="277FA1CE">
            <w:pPr>
              <w:pStyle w:val="Body-Black"/>
              <w:tabs>
                <w:tab w:val="right" w:pos="9360"/>
              </w:tabs>
              <w:spacing w:before="0" w:after="0" w:line="276" w:lineRule="auto"/>
              <w:jc w:val="center"/>
              <w:rPr>
                <w:rFonts w:ascii="Times New Roman" w:eastAsia="Times New Roman" w:hAnsi="Times New Roman" w:cs="Times New Roman"/>
                <w:sz w:val="24"/>
              </w:rPr>
            </w:pPr>
            <w:r w:rsidRPr="277FA1CE">
              <w:rPr>
                <w:rFonts w:ascii="Times New Roman" w:eastAsia="Times New Roman" w:hAnsi="Times New Roman" w:cs="Times New Roman"/>
                <w:sz w:val="24"/>
              </w:rPr>
              <w:t>4.00</w:t>
            </w:r>
          </w:p>
        </w:tc>
      </w:tr>
      <w:tr w:rsidR="00F36EAC" w:rsidRPr="00930476" w14:paraId="0BF0C216" w14:textId="77777777" w:rsidTr="277FA1CE">
        <w:trPr>
          <w:trHeight w:val="432"/>
        </w:trPr>
        <w:tc>
          <w:tcPr>
            <w:tcW w:w="1495" w:type="dxa"/>
            <w:vAlign w:val="center"/>
          </w:tcPr>
          <w:p w14:paraId="2B5F708C" w14:textId="1B800BBF" w:rsidR="00F36EAC" w:rsidRPr="00930476" w:rsidRDefault="0DAB6198" w:rsidP="277FA1CE">
            <w:pPr>
              <w:pStyle w:val="Body-Black"/>
              <w:tabs>
                <w:tab w:val="right" w:pos="9360"/>
              </w:tabs>
              <w:spacing w:before="0" w:after="0" w:line="276" w:lineRule="auto"/>
              <w:jc w:val="center"/>
              <w:rPr>
                <w:rFonts w:ascii="Times New Roman" w:eastAsia="Times New Roman" w:hAnsi="Times New Roman" w:cs="Times New Roman"/>
                <w:sz w:val="24"/>
              </w:rPr>
            </w:pPr>
            <w:r w:rsidRPr="277FA1CE">
              <w:rPr>
                <w:rFonts w:ascii="Times New Roman" w:eastAsia="Times New Roman" w:hAnsi="Times New Roman" w:cs="Times New Roman"/>
                <w:sz w:val="24"/>
              </w:rPr>
              <w:t>91 - 93.9%</w:t>
            </w:r>
          </w:p>
        </w:tc>
        <w:tc>
          <w:tcPr>
            <w:tcW w:w="1517" w:type="dxa"/>
            <w:vAlign w:val="center"/>
          </w:tcPr>
          <w:p w14:paraId="2D72BB72" w14:textId="629F3909" w:rsidR="00F36EAC" w:rsidRPr="00930476" w:rsidRDefault="0DAB6198" w:rsidP="277FA1CE">
            <w:pPr>
              <w:pStyle w:val="Body-Black"/>
              <w:tabs>
                <w:tab w:val="right" w:pos="9360"/>
              </w:tabs>
              <w:spacing w:before="0" w:after="0" w:line="276" w:lineRule="auto"/>
              <w:jc w:val="center"/>
              <w:rPr>
                <w:rFonts w:ascii="Times New Roman" w:eastAsia="Times New Roman" w:hAnsi="Times New Roman" w:cs="Times New Roman"/>
                <w:color w:val="000000"/>
                <w:sz w:val="24"/>
              </w:rPr>
            </w:pPr>
            <w:r w:rsidRPr="277FA1CE">
              <w:rPr>
                <w:rFonts w:ascii="Times New Roman" w:eastAsia="Times New Roman" w:hAnsi="Times New Roman" w:cs="Times New Roman"/>
                <w:sz w:val="24"/>
              </w:rPr>
              <w:t>A-</w:t>
            </w:r>
          </w:p>
        </w:tc>
        <w:tc>
          <w:tcPr>
            <w:tcW w:w="2100" w:type="dxa"/>
            <w:vAlign w:val="center"/>
          </w:tcPr>
          <w:p w14:paraId="076D6CBA" w14:textId="20779B6D" w:rsidR="00F36EAC" w:rsidRPr="00930476" w:rsidRDefault="0DAB6198" w:rsidP="277FA1CE">
            <w:pPr>
              <w:pStyle w:val="Body-Black"/>
              <w:tabs>
                <w:tab w:val="right" w:pos="9360"/>
              </w:tabs>
              <w:spacing w:before="0" w:after="0" w:line="276" w:lineRule="auto"/>
              <w:jc w:val="center"/>
              <w:rPr>
                <w:rFonts w:ascii="Times New Roman" w:eastAsia="Times New Roman" w:hAnsi="Times New Roman" w:cs="Times New Roman"/>
                <w:sz w:val="24"/>
              </w:rPr>
            </w:pPr>
            <w:r w:rsidRPr="277FA1CE">
              <w:rPr>
                <w:rFonts w:ascii="Times New Roman" w:eastAsia="Times New Roman" w:hAnsi="Times New Roman" w:cs="Times New Roman"/>
                <w:sz w:val="24"/>
              </w:rPr>
              <w:t>3.67</w:t>
            </w:r>
          </w:p>
        </w:tc>
      </w:tr>
      <w:tr w:rsidR="00F36EAC" w:rsidRPr="00930476" w14:paraId="5009A0A8" w14:textId="77777777" w:rsidTr="277FA1CE">
        <w:trPr>
          <w:trHeight w:val="432"/>
        </w:trPr>
        <w:tc>
          <w:tcPr>
            <w:tcW w:w="1495" w:type="dxa"/>
            <w:vAlign w:val="center"/>
          </w:tcPr>
          <w:p w14:paraId="2F216A36" w14:textId="7442EC12" w:rsidR="00F36EAC" w:rsidRPr="00930476" w:rsidRDefault="0DAB6198" w:rsidP="277FA1CE">
            <w:pPr>
              <w:pStyle w:val="Body-Black"/>
              <w:tabs>
                <w:tab w:val="right" w:pos="9360"/>
              </w:tabs>
              <w:spacing w:before="0" w:after="0" w:line="276" w:lineRule="auto"/>
              <w:jc w:val="center"/>
              <w:rPr>
                <w:rFonts w:ascii="Times New Roman" w:eastAsia="Times New Roman" w:hAnsi="Times New Roman" w:cs="Times New Roman"/>
                <w:sz w:val="24"/>
              </w:rPr>
            </w:pPr>
            <w:r w:rsidRPr="277FA1CE">
              <w:rPr>
                <w:rFonts w:ascii="Times New Roman" w:eastAsia="Times New Roman" w:hAnsi="Times New Roman" w:cs="Times New Roman"/>
                <w:sz w:val="24"/>
              </w:rPr>
              <w:t>88 - 90.9%</w:t>
            </w:r>
          </w:p>
        </w:tc>
        <w:tc>
          <w:tcPr>
            <w:tcW w:w="1517" w:type="dxa"/>
            <w:vAlign w:val="center"/>
          </w:tcPr>
          <w:p w14:paraId="018D00F0" w14:textId="115BF3CD" w:rsidR="00F36EAC" w:rsidRPr="00930476" w:rsidRDefault="0DAB6198" w:rsidP="277FA1CE">
            <w:pPr>
              <w:pStyle w:val="Body-Black"/>
              <w:tabs>
                <w:tab w:val="right" w:pos="9360"/>
              </w:tabs>
              <w:spacing w:before="0" w:after="0" w:line="276" w:lineRule="auto"/>
              <w:jc w:val="center"/>
              <w:rPr>
                <w:rFonts w:ascii="Times New Roman" w:eastAsia="Times New Roman" w:hAnsi="Times New Roman" w:cs="Times New Roman"/>
                <w:color w:val="000000"/>
                <w:sz w:val="24"/>
              </w:rPr>
            </w:pPr>
            <w:r w:rsidRPr="277FA1CE">
              <w:rPr>
                <w:rFonts w:ascii="Times New Roman" w:eastAsia="Times New Roman" w:hAnsi="Times New Roman" w:cs="Times New Roman"/>
                <w:sz w:val="24"/>
              </w:rPr>
              <w:t>B+</w:t>
            </w:r>
          </w:p>
        </w:tc>
        <w:tc>
          <w:tcPr>
            <w:tcW w:w="2100" w:type="dxa"/>
            <w:vAlign w:val="center"/>
          </w:tcPr>
          <w:p w14:paraId="2FF473C2" w14:textId="7D96A86C" w:rsidR="00F36EAC" w:rsidRPr="00930476" w:rsidRDefault="0DAB6198" w:rsidP="277FA1CE">
            <w:pPr>
              <w:pStyle w:val="Body-Black"/>
              <w:tabs>
                <w:tab w:val="right" w:pos="9360"/>
              </w:tabs>
              <w:spacing w:before="0" w:after="0" w:line="276" w:lineRule="auto"/>
              <w:jc w:val="center"/>
              <w:rPr>
                <w:rFonts w:ascii="Times New Roman" w:eastAsia="Times New Roman" w:hAnsi="Times New Roman" w:cs="Times New Roman"/>
                <w:sz w:val="24"/>
              </w:rPr>
            </w:pPr>
            <w:r w:rsidRPr="277FA1CE">
              <w:rPr>
                <w:rFonts w:ascii="Times New Roman" w:eastAsia="Times New Roman" w:hAnsi="Times New Roman" w:cs="Times New Roman"/>
                <w:sz w:val="24"/>
              </w:rPr>
              <w:t>3.33</w:t>
            </w:r>
          </w:p>
        </w:tc>
      </w:tr>
      <w:tr w:rsidR="00F36EAC" w:rsidRPr="00930476" w14:paraId="1793D006" w14:textId="77777777" w:rsidTr="277FA1CE">
        <w:trPr>
          <w:trHeight w:val="432"/>
        </w:trPr>
        <w:tc>
          <w:tcPr>
            <w:tcW w:w="1495" w:type="dxa"/>
            <w:vAlign w:val="center"/>
          </w:tcPr>
          <w:p w14:paraId="72C725B2" w14:textId="0583E9A4" w:rsidR="00F36EAC" w:rsidRPr="00930476" w:rsidRDefault="0DAB6198" w:rsidP="277FA1CE">
            <w:pPr>
              <w:pStyle w:val="Body-Black"/>
              <w:tabs>
                <w:tab w:val="right" w:pos="9360"/>
              </w:tabs>
              <w:spacing w:before="0" w:after="0" w:line="276" w:lineRule="auto"/>
              <w:jc w:val="center"/>
              <w:rPr>
                <w:rFonts w:ascii="Times New Roman" w:eastAsia="Times New Roman" w:hAnsi="Times New Roman" w:cs="Times New Roman"/>
                <w:sz w:val="24"/>
              </w:rPr>
            </w:pPr>
            <w:r w:rsidRPr="277FA1CE">
              <w:rPr>
                <w:rFonts w:ascii="Times New Roman" w:eastAsia="Times New Roman" w:hAnsi="Times New Roman" w:cs="Times New Roman"/>
                <w:sz w:val="24"/>
              </w:rPr>
              <w:t>84 - 87.9%</w:t>
            </w:r>
          </w:p>
        </w:tc>
        <w:tc>
          <w:tcPr>
            <w:tcW w:w="1517" w:type="dxa"/>
            <w:vAlign w:val="center"/>
          </w:tcPr>
          <w:p w14:paraId="63629AA7" w14:textId="0FA4B7AC" w:rsidR="00F36EAC" w:rsidRPr="00930476" w:rsidRDefault="0DAB6198" w:rsidP="277FA1CE">
            <w:pPr>
              <w:pStyle w:val="Body-Black"/>
              <w:tabs>
                <w:tab w:val="right" w:pos="9360"/>
              </w:tabs>
              <w:spacing w:before="0" w:after="0" w:line="276" w:lineRule="auto"/>
              <w:jc w:val="center"/>
              <w:rPr>
                <w:rFonts w:ascii="Times New Roman" w:eastAsia="Times New Roman" w:hAnsi="Times New Roman" w:cs="Times New Roman"/>
                <w:color w:val="000000"/>
                <w:sz w:val="24"/>
              </w:rPr>
            </w:pPr>
            <w:r w:rsidRPr="277FA1CE">
              <w:rPr>
                <w:rFonts w:ascii="Times New Roman" w:eastAsia="Times New Roman" w:hAnsi="Times New Roman" w:cs="Times New Roman"/>
                <w:sz w:val="24"/>
              </w:rPr>
              <w:t>B</w:t>
            </w:r>
          </w:p>
        </w:tc>
        <w:tc>
          <w:tcPr>
            <w:tcW w:w="2100" w:type="dxa"/>
            <w:vAlign w:val="center"/>
          </w:tcPr>
          <w:p w14:paraId="5CFE01B1" w14:textId="116CE81E" w:rsidR="00F36EAC" w:rsidRPr="00930476" w:rsidRDefault="0DAB6198" w:rsidP="277FA1CE">
            <w:pPr>
              <w:pStyle w:val="Body-Black"/>
              <w:tabs>
                <w:tab w:val="right" w:pos="9360"/>
              </w:tabs>
              <w:spacing w:before="0" w:after="0" w:line="276" w:lineRule="auto"/>
              <w:jc w:val="center"/>
              <w:rPr>
                <w:rFonts w:ascii="Times New Roman" w:eastAsia="Times New Roman" w:hAnsi="Times New Roman" w:cs="Times New Roman"/>
                <w:sz w:val="24"/>
              </w:rPr>
            </w:pPr>
            <w:r w:rsidRPr="277FA1CE">
              <w:rPr>
                <w:rFonts w:ascii="Times New Roman" w:eastAsia="Times New Roman" w:hAnsi="Times New Roman" w:cs="Times New Roman"/>
                <w:sz w:val="24"/>
              </w:rPr>
              <w:t>3.00</w:t>
            </w:r>
          </w:p>
        </w:tc>
      </w:tr>
      <w:tr w:rsidR="00F36EAC" w:rsidRPr="00930476" w14:paraId="6DDF3613" w14:textId="77777777" w:rsidTr="277FA1CE">
        <w:trPr>
          <w:trHeight w:val="432"/>
        </w:trPr>
        <w:tc>
          <w:tcPr>
            <w:tcW w:w="1495" w:type="dxa"/>
            <w:vAlign w:val="center"/>
          </w:tcPr>
          <w:p w14:paraId="4AA3DE96" w14:textId="0F643F21" w:rsidR="00F36EAC" w:rsidRPr="00930476" w:rsidRDefault="0DAB6198" w:rsidP="277FA1CE">
            <w:pPr>
              <w:pStyle w:val="Body-Black"/>
              <w:tabs>
                <w:tab w:val="right" w:pos="9360"/>
              </w:tabs>
              <w:spacing w:before="0" w:after="0" w:line="276" w:lineRule="auto"/>
              <w:jc w:val="center"/>
              <w:rPr>
                <w:rFonts w:ascii="Times New Roman" w:eastAsia="Times New Roman" w:hAnsi="Times New Roman" w:cs="Times New Roman"/>
                <w:sz w:val="24"/>
              </w:rPr>
            </w:pPr>
            <w:r w:rsidRPr="277FA1CE">
              <w:rPr>
                <w:rFonts w:ascii="Times New Roman" w:eastAsia="Times New Roman" w:hAnsi="Times New Roman" w:cs="Times New Roman"/>
                <w:sz w:val="24"/>
              </w:rPr>
              <w:t>81 - 83.9%</w:t>
            </w:r>
          </w:p>
        </w:tc>
        <w:tc>
          <w:tcPr>
            <w:tcW w:w="1517" w:type="dxa"/>
            <w:vAlign w:val="center"/>
          </w:tcPr>
          <w:p w14:paraId="6A572B70" w14:textId="3D26FDCD" w:rsidR="00F36EAC" w:rsidRPr="00930476" w:rsidRDefault="0DAB6198" w:rsidP="277FA1CE">
            <w:pPr>
              <w:pStyle w:val="Body-Black"/>
              <w:tabs>
                <w:tab w:val="right" w:pos="9360"/>
              </w:tabs>
              <w:spacing w:before="0" w:after="0" w:line="276" w:lineRule="auto"/>
              <w:jc w:val="center"/>
              <w:rPr>
                <w:rFonts w:ascii="Times New Roman" w:eastAsia="Times New Roman" w:hAnsi="Times New Roman" w:cs="Times New Roman"/>
                <w:color w:val="000000"/>
                <w:sz w:val="24"/>
              </w:rPr>
            </w:pPr>
            <w:r w:rsidRPr="277FA1CE">
              <w:rPr>
                <w:rFonts w:ascii="Times New Roman" w:eastAsia="Times New Roman" w:hAnsi="Times New Roman" w:cs="Times New Roman"/>
                <w:sz w:val="24"/>
              </w:rPr>
              <w:t>B-</w:t>
            </w:r>
          </w:p>
        </w:tc>
        <w:tc>
          <w:tcPr>
            <w:tcW w:w="2100" w:type="dxa"/>
            <w:vAlign w:val="center"/>
          </w:tcPr>
          <w:p w14:paraId="0B9F0067" w14:textId="1E2D5573" w:rsidR="00F36EAC" w:rsidRPr="00930476" w:rsidRDefault="0DAB6198" w:rsidP="277FA1CE">
            <w:pPr>
              <w:pStyle w:val="Body-Black"/>
              <w:tabs>
                <w:tab w:val="right" w:pos="9360"/>
              </w:tabs>
              <w:spacing w:before="0" w:after="0" w:line="276" w:lineRule="auto"/>
              <w:jc w:val="center"/>
              <w:rPr>
                <w:rFonts w:ascii="Times New Roman" w:eastAsia="Times New Roman" w:hAnsi="Times New Roman" w:cs="Times New Roman"/>
                <w:sz w:val="24"/>
              </w:rPr>
            </w:pPr>
            <w:r w:rsidRPr="277FA1CE">
              <w:rPr>
                <w:rFonts w:ascii="Times New Roman" w:eastAsia="Times New Roman" w:hAnsi="Times New Roman" w:cs="Times New Roman"/>
                <w:sz w:val="24"/>
              </w:rPr>
              <w:t>2.67</w:t>
            </w:r>
          </w:p>
        </w:tc>
      </w:tr>
      <w:tr w:rsidR="00F36EAC" w:rsidRPr="00930476" w14:paraId="5F0E20E6" w14:textId="77777777" w:rsidTr="277FA1CE">
        <w:trPr>
          <w:trHeight w:val="432"/>
        </w:trPr>
        <w:tc>
          <w:tcPr>
            <w:tcW w:w="1495" w:type="dxa"/>
            <w:vAlign w:val="center"/>
          </w:tcPr>
          <w:p w14:paraId="1F0EE7D6" w14:textId="2BFB43D7" w:rsidR="00F36EAC" w:rsidRPr="00930476" w:rsidRDefault="0DAB6198" w:rsidP="277FA1CE">
            <w:pPr>
              <w:pStyle w:val="Body-Black"/>
              <w:tabs>
                <w:tab w:val="right" w:pos="9360"/>
              </w:tabs>
              <w:spacing w:before="0" w:after="0" w:line="276" w:lineRule="auto"/>
              <w:jc w:val="center"/>
              <w:rPr>
                <w:rFonts w:ascii="Times New Roman" w:eastAsia="Times New Roman" w:hAnsi="Times New Roman" w:cs="Times New Roman"/>
                <w:sz w:val="24"/>
              </w:rPr>
            </w:pPr>
            <w:r w:rsidRPr="277FA1CE">
              <w:rPr>
                <w:rFonts w:ascii="Times New Roman" w:eastAsia="Times New Roman" w:hAnsi="Times New Roman" w:cs="Times New Roman"/>
                <w:sz w:val="24"/>
              </w:rPr>
              <w:t>78 - 80.9%</w:t>
            </w:r>
          </w:p>
        </w:tc>
        <w:tc>
          <w:tcPr>
            <w:tcW w:w="1517" w:type="dxa"/>
            <w:vAlign w:val="center"/>
          </w:tcPr>
          <w:p w14:paraId="42C4759D" w14:textId="1BE383C8" w:rsidR="00F36EAC" w:rsidRPr="00930476" w:rsidRDefault="0DAB6198" w:rsidP="277FA1CE">
            <w:pPr>
              <w:pStyle w:val="Body-Black"/>
              <w:tabs>
                <w:tab w:val="right" w:pos="9360"/>
              </w:tabs>
              <w:spacing w:before="0" w:after="0" w:line="276" w:lineRule="auto"/>
              <w:jc w:val="center"/>
              <w:rPr>
                <w:rFonts w:ascii="Times New Roman" w:eastAsia="Times New Roman" w:hAnsi="Times New Roman" w:cs="Times New Roman"/>
                <w:color w:val="000000"/>
                <w:sz w:val="24"/>
              </w:rPr>
            </w:pPr>
            <w:r w:rsidRPr="277FA1CE">
              <w:rPr>
                <w:rFonts w:ascii="Times New Roman" w:eastAsia="Times New Roman" w:hAnsi="Times New Roman" w:cs="Times New Roman"/>
                <w:sz w:val="24"/>
              </w:rPr>
              <w:t>C+</w:t>
            </w:r>
          </w:p>
        </w:tc>
        <w:tc>
          <w:tcPr>
            <w:tcW w:w="2100" w:type="dxa"/>
            <w:vAlign w:val="center"/>
          </w:tcPr>
          <w:p w14:paraId="19E0C5BA" w14:textId="44BB2712" w:rsidR="00F36EAC" w:rsidRPr="00930476" w:rsidRDefault="0DAB6198" w:rsidP="277FA1CE">
            <w:pPr>
              <w:pStyle w:val="Body-Black"/>
              <w:tabs>
                <w:tab w:val="right" w:pos="9360"/>
              </w:tabs>
              <w:spacing w:before="0" w:after="0" w:line="276" w:lineRule="auto"/>
              <w:jc w:val="center"/>
              <w:rPr>
                <w:rFonts w:ascii="Times New Roman" w:eastAsia="Times New Roman" w:hAnsi="Times New Roman" w:cs="Times New Roman"/>
                <w:sz w:val="24"/>
              </w:rPr>
            </w:pPr>
            <w:r w:rsidRPr="277FA1CE">
              <w:rPr>
                <w:rFonts w:ascii="Times New Roman" w:eastAsia="Times New Roman" w:hAnsi="Times New Roman" w:cs="Times New Roman"/>
                <w:sz w:val="24"/>
              </w:rPr>
              <w:t>2.33</w:t>
            </w:r>
          </w:p>
        </w:tc>
      </w:tr>
      <w:tr w:rsidR="00F36EAC" w:rsidRPr="00930476" w14:paraId="7C7D3B25" w14:textId="77777777" w:rsidTr="277FA1CE">
        <w:trPr>
          <w:trHeight w:val="432"/>
        </w:trPr>
        <w:tc>
          <w:tcPr>
            <w:tcW w:w="1495" w:type="dxa"/>
            <w:vAlign w:val="center"/>
          </w:tcPr>
          <w:p w14:paraId="71F256E3" w14:textId="2C543172" w:rsidR="00F36EAC" w:rsidRPr="00930476" w:rsidRDefault="0DAB6198" w:rsidP="277FA1CE">
            <w:pPr>
              <w:pStyle w:val="Body-Black"/>
              <w:tabs>
                <w:tab w:val="right" w:pos="9360"/>
              </w:tabs>
              <w:spacing w:before="0" w:after="0" w:line="276" w:lineRule="auto"/>
              <w:jc w:val="center"/>
              <w:rPr>
                <w:rFonts w:ascii="Times New Roman" w:eastAsia="Times New Roman" w:hAnsi="Times New Roman" w:cs="Times New Roman"/>
                <w:sz w:val="24"/>
              </w:rPr>
            </w:pPr>
            <w:r w:rsidRPr="277FA1CE">
              <w:rPr>
                <w:rFonts w:ascii="Times New Roman" w:eastAsia="Times New Roman" w:hAnsi="Times New Roman" w:cs="Times New Roman"/>
                <w:sz w:val="24"/>
              </w:rPr>
              <w:t>74 - 77.9%</w:t>
            </w:r>
          </w:p>
        </w:tc>
        <w:tc>
          <w:tcPr>
            <w:tcW w:w="1517" w:type="dxa"/>
            <w:vAlign w:val="center"/>
          </w:tcPr>
          <w:p w14:paraId="42EC6369" w14:textId="02434F20" w:rsidR="00F36EAC" w:rsidRPr="00930476" w:rsidRDefault="0DAB6198" w:rsidP="277FA1CE">
            <w:pPr>
              <w:pStyle w:val="Body-Black"/>
              <w:tabs>
                <w:tab w:val="right" w:pos="9360"/>
              </w:tabs>
              <w:spacing w:before="0" w:after="0" w:line="276" w:lineRule="auto"/>
              <w:jc w:val="center"/>
              <w:rPr>
                <w:rFonts w:ascii="Times New Roman" w:eastAsia="Times New Roman" w:hAnsi="Times New Roman" w:cs="Times New Roman"/>
                <w:color w:val="000000"/>
                <w:sz w:val="24"/>
              </w:rPr>
            </w:pPr>
            <w:r w:rsidRPr="277FA1CE">
              <w:rPr>
                <w:rFonts w:ascii="Times New Roman" w:eastAsia="Times New Roman" w:hAnsi="Times New Roman" w:cs="Times New Roman"/>
                <w:sz w:val="24"/>
              </w:rPr>
              <w:t>C</w:t>
            </w:r>
          </w:p>
        </w:tc>
        <w:tc>
          <w:tcPr>
            <w:tcW w:w="2100" w:type="dxa"/>
            <w:vAlign w:val="center"/>
          </w:tcPr>
          <w:p w14:paraId="78FC2751" w14:textId="6F969102" w:rsidR="00F36EAC" w:rsidRPr="00930476" w:rsidRDefault="0DAB6198" w:rsidP="277FA1CE">
            <w:pPr>
              <w:pStyle w:val="Body-Black"/>
              <w:tabs>
                <w:tab w:val="right" w:pos="9360"/>
              </w:tabs>
              <w:spacing w:before="0" w:after="0" w:line="276" w:lineRule="auto"/>
              <w:jc w:val="center"/>
              <w:rPr>
                <w:rFonts w:ascii="Times New Roman" w:eastAsia="Times New Roman" w:hAnsi="Times New Roman" w:cs="Times New Roman"/>
                <w:sz w:val="24"/>
              </w:rPr>
            </w:pPr>
            <w:r w:rsidRPr="277FA1CE">
              <w:rPr>
                <w:rFonts w:ascii="Times New Roman" w:eastAsia="Times New Roman" w:hAnsi="Times New Roman" w:cs="Times New Roman"/>
                <w:sz w:val="24"/>
              </w:rPr>
              <w:t>2.00</w:t>
            </w:r>
          </w:p>
        </w:tc>
      </w:tr>
      <w:tr w:rsidR="00F36EAC" w:rsidRPr="00930476" w14:paraId="201F252B" w14:textId="77777777" w:rsidTr="277FA1CE">
        <w:trPr>
          <w:trHeight w:val="432"/>
        </w:trPr>
        <w:tc>
          <w:tcPr>
            <w:tcW w:w="1495" w:type="dxa"/>
            <w:vAlign w:val="center"/>
          </w:tcPr>
          <w:p w14:paraId="66E27AA8" w14:textId="6C16B704" w:rsidR="00F36EAC" w:rsidRPr="00930476" w:rsidRDefault="0DAB6198" w:rsidP="277FA1CE">
            <w:pPr>
              <w:pStyle w:val="Body-Black"/>
              <w:tabs>
                <w:tab w:val="right" w:pos="9360"/>
              </w:tabs>
              <w:spacing w:before="0" w:after="0" w:line="276" w:lineRule="auto"/>
              <w:jc w:val="center"/>
              <w:rPr>
                <w:rFonts w:ascii="Times New Roman" w:eastAsia="Times New Roman" w:hAnsi="Times New Roman" w:cs="Times New Roman"/>
                <w:sz w:val="24"/>
              </w:rPr>
            </w:pPr>
            <w:r w:rsidRPr="277FA1CE">
              <w:rPr>
                <w:rFonts w:ascii="Times New Roman" w:eastAsia="Times New Roman" w:hAnsi="Times New Roman" w:cs="Times New Roman"/>
                <w:sz w:val="24"/>
              </w:rPr>
              <w:t>71 - 73.9%</w:t>
            </w:r>
          </w:p>
        </w:tc>
        <w:tc>
          <w:tcPr>
            <w:tcW w:w="1517" w:type="dxa"/>
            <w:vAlign w:val="center"/>
          </w:tcPr>
          <w:p w14:paraId="301C9B2D" w14:textId="6B3F2C54" w:rsidR="00F36EAC" w:rsidRPr="00930476" w:rsidRDefault="0DAB6198" w:rsidP="277FA1CE">
            <w:pPr>
              <w:pStyle w:val="Body-Black"/>
              <w:tabs>
                <w:tab w:val="right" w:pos="9360"/>
              </w:tabs>
              <w:spacing w:before="0" w:after="0" w:line="276" w:lineRule="auto"/>
              <w:jc w:val="center"/>
              <w:rPr>
                <w:rFonts w:ascii="Times New Roman" w:eastAsia="Times New Roman" w:hAnsi="Times New Roman" w:cs="Times New Roman"/>
                <w:color w:val="000000"/>
                <w:sz w:val="24"/>
              </w:rPr>
            </w:pPr>
            <w:r w:rsidRPr="277FA1CE">
              <w:rPr>
                <w:rFonts w:ascii="Times New Roman" w:eastAsia="Times New Roman" w:hAnsi="Times New Roman" w:cs="Times New Roman"/>
                <w:sz w:val="24"/>
              </w:rPr>
              <w:t>C-</w:t>
            </w:r>
          </w:p>
        </w:tc>
        <w:tc>
          <w:tcPr>
            <w:tcW w:w="2100" w:type="dxa"/>
            <w:vAlign w:val="center"/>
          </w:tcPr>
          <w:p w14:paraId="198861DD" w14:textId="198B4EC2" w:rsidR="00F36EAC" w:rsidRPr="00930476" w:rsidRDefault="0DAB6198" w:rsidP="277FA1CE">
            <w:pPr>
              <w:pStyle w:val="Body-Black"/>
              <w:tabs>
                <w:tab w:val="right" w:pos="9360"/>
              </w:tabs>
              <w:spacing w:before="0" w:after="0" w:line="276" w:lineRule="auto"/>
              <w:jc w:val="center"/>
              <w:rPr>
                <w:rFonts w:ascii="Times New Roman" w:eastAsia="Times New Roman" w:hAnsi="Times New Roman" w:cs="Times New Roman"/>
                <w:sz w:val="24"/>
              </w:rPr>
            </w:pPr>
            <w:r w:rsidRPr="277FA1CE">
              <w:rPr>
                <w:rFonts w:ascii="Times New Roman" w:eastAsia="Times New Roman" w:hAnsi="Times New Roman" w:cs="Times New Roman"/>
                <w:sz w:val="24"/>
              </w:rPr>
              <w:t>1.67</w:t>
            </w:r>
          </w:p>
        </w:tc>
      </w:tr>
      <w:tr w:rsidR="00F36EAC" w:rsidRPr="00930476" w14:paraId="185B5C3B" w14:textId="77777777" w:rsidTr="277FA1CE">
        <w:trPr>
          <w:trHeight w:val="432"/>
        </w:trPr>
        <w:tc>
          <w:tcPr>
            <w:tcW w:w="1495" w:type="dxa"/>
            <w:vAlign w:val="center"/>
          </w:tcPr>
          <w:p w14:paraId="1AD7C84A" w14:textId="1C8A07B7" w:rsidR="00F36EAC" w:rsidRPr="00930476" w:rsidRDefault="0DAB6198" w:rsidP="277FA1CE">
            <w:pPr>
              <w:pStyle w:val="Body-Black"/>
              <w:tabs>
                <w:tab w:val="right" w:pos="9360"/>
              </w:tabs>
              <w:spacing w:before="0" w:after="0" w:line="276" w:lineRule="auto"/>
              <w:jc w:val="center"/>
              <w:rPr>
                <w:rFonts w:ascii="Times New Roman" w:eastAsia="Times New Roman" w:hAnsi="Times New Roman" w:cs="Times New Roman"/>
                <w:sz w:val="24"/>
              </w:rPr>
            </w:pPr>
            <w:r w:rsidRPr="277FA1CE">
              <w:rPr>
                <w:rFonts w:ascii="Times New Roman" w:eastAsia="Times New Roman" w:hAnsi="Times New Roman" w:cs="Times New Roman"/>
                <w:sz w:val="24"/>
              </w:rPr>
              <w:t>68 - 70.9%</w:t>
            </w:r>
          </w:p>
        </w:tc>
        <w:tc>
          <w:tcPr>
            <w:tcW w:w="1517" w:type="dxa"/>
            <w:vAlign w:val="center"/>
          </w:tcPr>
          <w:p w14:paraId="4E765CA9" w14:textId="71948B13" w:rsidR="00F36EAC" w:rsidRPr="00930476" w:rsidRDefault="0DAB6198" w:rsidP="277FA1CE">
            <w:pPr>
              <w:pStyle w:val="Body-Black"/>
              <w:tabs>
                <w:tab w:val="right" w:pos="9360"/>
              </w:tabs>
              <w:spacing w:before="0" w:after="0" w:line="276" w:lineRule="auto"/>
              <w:jc w:val="center"/>
              <w:rPr>
                <w:rFonts w:ascii="Times New Roman" w:eastAsia="Times New Roman" w:hAnsi="Times New Roman" w:cs="Times New Roman"/>
                <w:color w:val="000000"/>
                <w:sz w:val="24"/>
              </w:rPr>
            </w:pPr>
            <w:r w:rsidRPr="277FA1CE">
              <w:rPr>
                <w:rFonts w:ascii="Times New Roman" w:eastAsia="Times New Roman" w:hAnsi="Times New Roman" w:cs="Times New Roman"/>
                <w:sz w:val="24"/>
              </w:rPr>
              <w:t>D+</w:t>
            </w:r>
          </w:p>
        </w:tc>
        <w:tc>
          <w:tcPr>
            <w:tcW w:w="2100" w:type="dxa"/>
            <w:vAlign w:val="center"/>
          </w:tcPr>
          <w:p w14:paraId="632B8A09" w14:textId="6F6E18CB" w:rsidR="00F36EAC" w:rsidRPr="00930476" w:rsidRDefault="0DAB6198" w:rsidP="277FA1CE">
            <w:pPr>
              <w:pStyle w:val="Body-Black"/>
              <w:tabs>
                <w:tab w:val="right" w:pos="9360"/>
              </w:tabs>
              <w:spacing w:before="0" w:after="0" w:line="276" w:lineRule="auto"/>
              <w:jc w:val="center"/>
              <w:rPr>
                <w:rFonts w:ascii="Times New Roman" w:eastAsia="Times New Roman" w:hAnsi="Times New Roman" w:cs="Times New Roman"/>
                <w:sz w:val="24"/>
              </w:rPr>
            </w:pPr>
            <w:r w:rsidRPr="277FA1CE">
              <w:rPr>
                <w:rFonts w:ascii="Times New Roman" w:eastAsia="Times New Roman" w:hAnsi="Times New Roman" w:cs="Times New Roman"/>
                <w:sz w:val="24"/>
              </w:rPr>
              <w:t>1.33</w:t>
            </w:r>
          </w:p>
        </w:tc>
      </w:tr>
      <w:tr w:rsidR="00F36EAC" w:rsidRPr="00930476" w14:paraId="0952FA9E" w14:textId="77777777" w:rsidTr="277FA1CE">
        <w:trPr>
          <w:trHeight w:val="432"/>
        </w:trPr>
        <w:tc>
          <w:tcPr>
            <w:tcW w:w="1495" w:type="dxa"/>
            <w:vAlign w:val="center"/>
          </w:tcPr>
          <w:p w14:paraId="5B655778" w14:textId="75B86CDF" w:rsidR="00F36EAC" w:rsidRPr="00930476" w:rsidRDefault="0DAB6198" w:rsidP="277FA1CE">
            <w:pPr>
              <w:pStyle w:val="Body-Black"/>
              <w:tabs>
                <w:tab w:val="right" w:pos="9360"/>
              </w:tabs>
              <w:spacing w:before="0" w:after="0" w:line="276" w:lineRule="auto"/>
              <w:jc w:val="center"/>
              <w:rPr>
                <w:rFonts w:ascii="Times New Roman" w:eastAsia="Times New Roman" w:hAnsi="Times New Roman" w:cs="Times New Roman"/>
                <w:sz w:val="24"/>
              </w:rPr>
            </w:pPr>
            <w:r w:rsidRPr="277FA1CE">
              <w:rPr>
                <w:rFonts w:ascii="Times New Roman" w:eastAsia="Times New Roman" w:hAnsi="Times New Roman" w:cs="Times New Roman"/>
                <w:sz w:val="24"/>
              </w:rPr>
              <w:t>64 - 67.9%</w:t>
            </w:r>
          </w:p>
        </w:tc>
        <w:tc>
          <w:tcPr>
            <w:tcW w:w="1517" w:type="dxa"/>
            <w:vAlign w:val="center"/>
          </w:tcPr>
          <w:p w14:paraId="3FBFC592" w14:textId="6AA852B5" w:rsidR="00F36EAC" w:rsidRPr="00930476" w:rsidRDefault="0DAB6198" w:rsidP="277FA1CE">
            <w:pPr>
              <w:pStyle w:val="Body-Black"/>
              <w:tabs>
                <w:tab w:val="right" w:pos="9360"/>
              </w:tabs>
              <w:spacing w:before="0" w:after="0" w:line="276" w:lineRule="auto"/>
              <w:jc w:val="center"/>
              <w:rPr>
                <w:rFonts w:ascii="Times New Roman" w:eastAsia="Times New Roman" w:hAnsi="Times New Roman" w:cs="Times New Roman"/>
                <w:color w:val="000000"/>
                <w:sz w:val="24"/>
              </w:rPr>
            </w:pPr>
            <w:r w:rsidRPr="277FA1CE">
              <w:rPr>
                <w:rFonts w:ascii="Times New Roman" w:eastAsia="Times New Roman" w:hAnsi="Times New Roman" w:cs="Times New Roman"/>
                <w:sz w:val="24"/>
              </w:rPr>
              <w:t>D</w:t>
            </w:r>
          </w:p>
        </w:tc>
        <w:tc>
          <w:tcPr>
            <w:tcW w:w="2100" w:type="dxa"/>
            <w:vAlign w:val="center"/>
          </w:tcPr>
          <w:p w14:paraId="59D98869" w14:textId="4B8FDC96" w:rsidR="00F36EAC" w:rsidRPr="00930476" w:rsidRDefault="0DAB6198" w:rsidP="277FA1CE">
            <w:pPr>
              <w:pStyle w:val="Body-Black"/>
              <w:tabs>
                <w:tab w:val="right" w:pos="9360"/>
              </w:tabs>
              <w:spacing w:before="0" w:after="0" w:line="276" w:lineRule="auto"/>
              <w:jc w:val="center"/>
              <w:rPr>
                <w:rFonts w:ascii="Times New Roman" w:eastAsia="Times New Roman" w:hAnsi="Times New Roman" w:cs="Times New Roman"/>
                <w:sz w:val="24"/>
              </w:rPr>
            </w:pPr>
            <w:r w:rsidRPr="277FA1CE">
              <w:rPr>
                <w:rFonts w:ascii="Times New Roman" w:eastAsia="Times New Roman" w:hAnsi="Times New Roman" w:cs="Times New Roman"/>
                <w:sz w:val="24"/>
              </w:rPr>
              <w:t>1.00</w:t>
            </w:r>
          </w:p>
        </w:tc>
      </w:tr>
      <w:tr w:rsidR="00F36EAC" w:rsidRPr="00930476" w14:paraId="548031E7" w14:textId="77777777" w:rsidTr="277FA1CE">
        <w:trPr>
          <w:trHeight w:val="432"/>
        </w:trPr>
        <w:tc>
          <w:tcPr>
            <w:tcW w:w="1495" w:type="dxa"/>
            <w:vAlign w:val="center"/>
          </w:tcPr>
          <w:p w14:paraId="762466A6" w14:textId="074E86E3" w:rsidR="00F36EAC" w:rsidRPr="00930476" w:rsidRDefault="0DAB6198" w:rsidP="277FA1CE">
            <w:pPr>
              <w:pStyle w:val="Body-Black"/>
              <w:tabs>
                <w:tab w:val="right" w:pos="9360"/>
              </w:tabs>
              <w:spacing w:before="0" w:after="0" w:line="276" w:lineRule="auto"/>
              <w:jc w:val="center"/>
              <w:rPr>
                <w:rFonts w:ascii="Times New Roman" w:eastAsia="Times New Roman" w:hAnsi="Times New Roman" w:cs="Times New Roman"/>
                <w:sz w:val="24"/>
              </w:rPr>
            </w:pPr>
            <w:r w:rsidRPr="277FA1CE">
              <w:rPr>
                <w:rFonts w:ascii="Times New Roman" w:eastAsia="Times New Roman" w:hAnsi="Times New Roman" w:cs="Times New Roman"/>
                <w:sz w:val="24"/>
              </w:rPr>
              <w:t>61 - 63.9%</w:t>
            </w:r>
          </w:p>
        </w:tc>
        <w:tc>
          <w:tcPr>
            <w:tcW w:w="1517" w:type="dxa"/>
            <w:vAlign w:val="center"/>
          </w:tcPr>
          <w:p w14:paraId="1D512AB8" w14:textId="5679DEDE" w:rsidR="00F36EAC" w:rsidRPr="00930476" w:rsidRDefault="0DAB6198" w:rsidP="277FA1CE">
            <w:pPr>
              <w:pStyle w:val="Body-Black"/>
              <w:tabs>
                <w:tab w:val="right" w:pos="9360"/>
              </w:tabs>
              <w:spacing w:before="0" w:after="0" w:line="276" w:lineRule="auto"/>
              <w:jc w:val="center"/>
              <w:rPr>
                <w:rFonts w:ascii="Times New Roman" w:eastAsia="Times New Roman" w:hAnsi="Times New Roman" w:cs="Times New Roman"/>
                <w:color w:val="000000"/>
                <w:sz w:val="24"/>
              </w:rPr>
            </w:pPr>
            <w:r w:rsidRPr="277FA1CE">
              <w:rPr>
                <w:rFonts w:ascii="Times New Roman" w:eastAsia="Times New Roman" w:hAnsi="Times New Roman" w:cs="Times New Roman"/>
                <w:sz w:val="24"/>
              </w:rPr>
              <w:t>D-</w:t>
            </w:r>
          </w:p>
        </w:tc>
        <w:tc>
          <w:tcPr>
            <w:tcW w:w="2100" w:type="dxa"/>
            <w:vAlign w:val="center"/>
          </w:tcPr>
          <w:p w14:paraId="6D82F865" w14:textId="498C28CF" w:rsidR="00F36EAC" w:rsidRPr="00930476" w:rsidRDefault="0DAB6198" w:rsidP="277FA1CE">
            <w:pPr>
              <w:pStyle w:val="Body-Black"/>
              <w:tabs>
                <w:tab w:val="right" w:pos="9360"/>
              </w:tabs>
              <w:spacing w:before="0" w:after="0" w:line="276" w:lineRule="auto"/>
              <w:jc w:val="center"/>
              <w:rPr>
                <w:rFonts w:ascii="Times New Roman" w:eastAsia="Times New Roman" w:hAnsi="Times New Roman" w:cs="Times New Roman"/>
                <w:sz w:val="24"/>
              </w:rPr>
            </w:pPr>
            <w:r w:rsidRPr="277FA1CE">
              <w:rPr>
                <w:rFonts w:ascii="Times New Roman" w:eastAsia="Times New Roman" w:hAnsi="Times New Roman" w:cs="Times New Roman"/>
                <w:sz w:val="24"/>
              </w:rPr>
              <w:t>0.67</w:t>
            </w:r>
          </w:p>
        </w:tc>
      </w:tr>
      <w:tr w:rsidR="00F36EAC" w:rsidRPr="00930476" w14:paraId="06AA219C" w14:textId="77777777" w:rsidTr="277FA1CE">
        <w:trPr>
          <w:trHeight w:val="432"/>
        </w:trPr>
        <w:tc>
          <w:tcPr>
            <w:tcW w:w="1495" w:type="dxa"/>
            <w:vAlign w:val="center"/>
          </w:tcPr>
          <w:p w14:paraId="12DA18AB" w14:textId="42D5261A" w:rsidR="00F36EAC" w:rsidRPr="00930476" w:rsidRDefault="0DAB6198" w:rsidP="277FA1CE">
            <w:pPr>
              <w:pStyle w:val="Body-Black"/>
              <w:tabs>
                <w:tab w:val="right" w:pos="9360"/>
              </w:tabs>
              <w:spacing w:before="0" w:after="0" w:line="276" w:lineRule="auto"/>
              <w:jc w:val="center"/>
              <w:rPr>
                <w:rFonts w:ascii="Times New Roman" w:eastAsia="Times New Roman" w:hAnsi="Times New Roman" w:cs="Times New Roman"/>
                <w:sz w:val="24"/>
              </w:rPr>
            </w:pPr>
            <w:r w:rsidRPr="277FA1CE">
              <w:rPr>
                <w:rFonts w:ascii="Times New Roman" w:eastAsia="Times New Roman" w:hAnsi="Times New Roman" w:cs="Times New Roman"/>
                <w:sz w:val="24"/>
              </w:rPr>
              <w:t>Below 60.9%</w:t>
            </w:r>
          </w:p>
        </w:tc>
        <w:tc>
          <w:tcPr>
            <w:tcW w:w="1517" w:type="dxa"/>
            <w:vAlign w:val="center"/>
          </w:tcPr>
          <w:p w14:paraId="55A8498D" w14:textId="1C67C0D2" w:rsidR="00F36EAC" w:rsidRPr="00930476" w:rsidRDefault="0DAB6198" w:rsidP="277FA1CE">
            <w:pPr>
              <w:pStyle w:val="Body-Black"/>
              <w:tabs>
                <w:tab w:val="right" w:pos="9360"/>
              </w:tabs>
              <w:spacing w:before="0" w:after="0" w:line="276" w:lineRule="auto"/>
              <w:jc w:val="center"/>
              <w:rPr>
                <w:rFonts w:ascii="Times New Roman" w:eastAsia="Times New Roman" w:hAnsi="Times New Roman" w:cs="Times New Roman"/>
                <w:color w:val="000000"/>
                <w:sz w:val="24"/>
              </w:rPr>
            </w:pPr>
            <w:r w:rsidRPr="277FA1CE">
              <w:rPr>
                <w:rFonts w:ascii="Times New Roman" w:eastAsia="Times New Roman" w:hAnsi="Times New Roman" w:cs="Times New Roman"/>
                <w:sz w:val="24"/>
              </w:rPr>
              <w:t>F</w:t>
            </w:r>
          </w:p>
        </w:tc>
        <w:tc>
          <w:tcPr>
            <w:tcW w:w="2100" w:type="dxa"/>
            <w:vAlign w:val="center"/>
          </w:tcPr>
          <w:p w14:paraId="63BDE294" w14:textId="24354E7B" w:rsidR="00F36EAC" w:rsidRPr="00930476" w:rsidRDefault="0DAB6198" w:rsidP="277FA1CE">
            <w:pPr>
              <w:pStyle w:val="Body-Black"/>
              <w:tabs>
                <w:tab w:val="right" w:pos="9360"/>
              </w:tabs>
              <w:spacing w:before="0" w:after="0" w:line="276" w:lineRule="auto"/>
              <w:jc w:val="center"/>
              <w:rPr>
                <w:rFonts w:ascii="Times New Roman" w:eastAsia="Times New Roman" w:hAnsi="Times New Roman" w:cs="Times New Roman"/>
                <w:color w:val="000000"/>
                <w:sz w:val="24"/>
              </w:rPr>
            </w:pPr>
            <w:r w:rsidRPr="277FA1CE">
              <w:rPr>
                <w:rFonts w:ascii="Times New Roman" w:eastAsia="Times New Roman" w:hAnsi="Times New Roman" w:cs="Times New Roman"/>
                <w:sz w:val="24"/>
              </w:rPr>
              <w:t>0.00</w:t>
            </w:r>
          </w:p>
        </w:tc>
      </w:tr>
    </w:tbl>
    <w:p w14:paraId="00773A3D" w14:textId="6B7441C7" w:rsidR="006C2779" w:rsidRDefault="6958484B" w:rsidP="277FA1CE">
      <w:pPr>
        <w:pStyle w:val="Subhead-Red"/>
        <w:keepNext/>
        <w:keepLines/>
        <w:spacing w:before="0" w:after="0"/>
        <w:rPr>
          <w:rFonts w:ascii="Times New Roman" w:eastAsia="Times New Roman" w:hAnsi="Times New Roman" w:cs="Times New Roman"/>
          <w:bCs/>
          <w:caps/>
          <w:color w:val="D71920"/>
        </w:rPr>
      </w:pPr>
      <w:r w:rsidRPr="277FA1CE">
        <w:rPr>
          <w:rFonts w:ascii="Times New Roman" w:eastAsia="Times New Roman" w:hAnsi="Times New Roman" w:cs="Times New Roman"/>
          <w:bCs/>
          <w:caps/>
          <w:color w:val="D71920"/>
        </w:rPr>
        <w:t>WRITING GUIDELINES</w:t>
      </w:r>
    </w:p>
    <w:p w14:paraId="7F645B22" w14:textId="462B2EF8" w:rsidR="006C2779" w:rsidRDefault="6958484B" w:rsidP="277FA1CE">
      <w:pPr>
        <w:pStyle w:val="Body-Black"/>
        <w:keepNext/>
        <w:keepLine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 xml:space="preserve">Students should make sure that writing assignments are free of grammar, punctuation, and spelling errors. Papers should adhere to the most recent citation style outlined by the American Psychological Association (APA). </w:t>
      </w:r>
    </w:p>
    <w:p w14:paraId="316AD78F" w14:textId="5853FE9C" w:rsidR="006C2779" w:rsidRDefault="006C2779" w:rsidP="277FA1CE">
      <w:pPr>
        <w:spacing w:line="276" w:lineRule="auto"/>
        <w:rPr>
          <w:rFonts w:ascii="Times New Roman" w:eastAsia="Times New Roman" w:hAnsi="Times New Roman" w:cs="Times New Roman"/>
          <w:color w:val="000000" w:themeColor="text1"/>
        </w:rPr>
      </w:pPr>
    </w:p>
    <w:p w14:paraId="7E45D2BA" w14:textId="0CBB5D5E" w:rsidR="006C2779" w:rsidRDefault="6958484B" w:rsidP="277FA1CE">
      <w:pPr>
        <w:pStyle w:val="Subhead-Red"/>
        <w:keepNext/>
        <w:keepLines/>
        <w:spacing w:before="0" w:after="0"/>
        <w:rPr>
          <w:rFonts w:ascii="Times New Roman" w:eastAsia="Times New Roman" w:hAnsi="Times New Roman" w:cs="Times New Roman"/>
          <w:bCs/>
          <w:caps/>
          <w:color w:val="D71920"/>
        </w:rPr>
      </w:pPr>
      <w:r w:rsidRPr="277FA1CE">
        <w:rPr>
          <w:rFonts w:ascii="Times New Roman" w:eastAsia="Times New Roman" w:hAnsi="Times New Roman" w:cs="Times New Roman"/>
          <w:bCs/>
          <w:caps/>
          <w:color w:val="D71920"/>
        </w:rPr>
        <w:t>PLAGIARISM STATEMENT</w:t>
      </w:r>
    </w:p>
    <w:p w14:paraId="21F20856" w14:textId="5C744583" w:rsidR="006C2779" w:rsidRDefault="6958484B" w:rsidP="277FA1CE">
      <w:pPr>
        <w:pStyle w:val="Body-Black"/>
        <w:keepNext/>
        <w:keepLine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In this course, students will submit written work by making use of information and ideas found in print or online sources. Whenever material from another writer is used, it is important that students quote or paraphrase appropriately and cite the source.</w:t>
      </w:r>
    </w:p>
    <w:p w14:paraId="39F4034E" w14:textId="086C56D7" w:rsidR="006C2779" w:rsidRDefault="006C2779" w:rsidP="277FA1CE">
      <w:pPr>
        <w:spacing w:line="276" w:lineRule="auto"/>
        <w:rPr>
          <w:rFonts w:ascii="Times New Roman" w:eastAsia="Times New Roman" w:hAnsi="Times New Roman" w:cs="Times New Roman"/>
          <w:color w:val="000000" w:themeColor="text1"/>
        </w:rPr>
      </w:pPr>
    </w:p>
    <w:p w14:paraId="78C6C22B" w14:textId="0EDB1830" w:rsidR="006C2779" w:rsidRDefault="6958484B" w:rsidP="277FA1CE">
      <w:pPr>
        <w:pStyle w:val="Body-Black"/>
        <w:keepLines/>
        <w:widowControl w:val="0"/>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4EEE61F2" w14:textId="7093F295" w:rsidR="006C2779" w:rsidRDefault="006C2779" w:rsidP="277FA1CE">
      <w:pPr>
        <w:spacing w:line="276" w:lineRule="auto"/>
        <w:rPr>
          <w:rFonts w:ascii="Times New Roman" w:eastAsia="Times New Roman" w:hAnsi="Times New Roman" w:cs="Times New Roman"/>
          <w:color w:val="000000" w:themeColor="text1"/>
        </w:rPr>
      </w:pPr>
    </w:p>
    <w:p w14:paraId="7621DE56" w14:textId="2703D819" w:rsidR="006C2779" w:rsidRDefault="6958484B" w:rsidP="277FA1CE">
      <w:pPr>
        <w:pStyle w:val="Body-Black"/>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66704AA6" w14:textId="47B18A98" w:rsidR="006C2779" w:rsidRDefault="006C2779" w:rsidP="277FA1CE">
      <w:pPr>
        <w:spacing w:line="276" w:lineRule="auto"/>
        <w:rPr>
          <w:rFonts w:ascii="Times New Roman" w:eastAsia="Times New Roman" w:hAnsi="Times New Roman" w:cs="Times New Roman"/>
          <w:color w:val="000000" w:themeColor="text1"/>
        </w:rPr>
      </w:pPr>
    </w:p>
    <w:p w14:paraId="62FDB3C6" w14:textId="495FE31C" w:rsidR="006C2779" w:rsidRDefault="6958484B" w:rsidP="277FA1CE">
      <w:pPr>
        <w:spacing w:line="276" w:lineRule="auto"/>
        <w:rPr>
          <w:rFonts w:ascii="Times New Roman" w:eastAsia="Times New Roman" w:hAnsi="Times New Roman" w:cs="Times New Roman"/>
          <w:color w:val="000000" w:themeColor="text1"/>
        </w:rPr>
      </w:pPr>
      <w:r w:rsidRPr="277FA1CE">
        <w:rPr>
          <w:rStyle w:val="Strong"/>
          <w:rFonts w:ascii="Times New Roman" w:eastAsia="Times New Roman" w:hAnsi="Times New Roman" w:cs="Times New Roman"/>
          <w:color w:val="000000" w:themeColor="text1"/>
        </w:rPr>
        <w:t xml:space="preserve">Students SHOULD NOT GUESS when it comes to using or citing another writer's work. Students should contact the instructor or a consultant at the UNO Writing Center with questions. Students should take a printout of the original source as well as the paper that is being written to the consultation. </w:t>
      </w:r>
    </w:p>
    <w:p w14:paraId="1DE8EE9F" w14:textId="0EA9D6FE" w:rsidR="006C2779" w:rsidRDefault="006C2779" w:rsidP="277FA1CE">
      <w:pPr>
        <w:spacing w:line="276" w:lineRule="auto"/>
        <w:rPr>
          <w:rFonts w:ascii="Times New Roman" w:eastAsia="Times New Roman" w:hAnsi="Times New Roman" w:cs="Times New Roman"/>
          <w:b/>
          <w:bCs/>
          <w:caps/>
          <w:color w:val="D71920"/>
        </w:rPr>
      </w:pPr>
    </w:p>
    <w:p w14:paraId="3DC50F29" w14:textId="3456303A" w:rsidR="006C2779" w:rsidRDefault="6958484B" w:rsidP="277FA1CE">
      <w:pPr>
        <w:pStyle w:val="Subhead-Red"/>
        <w:keepNext/>
        <w:keepLines/>
        <w:spacing w:before="0" w:after="0"/>
        <w:rPr>
          <w:rFonts w:ascii="Times New Roman" w:eastAsia="Times New Roman" w:hAnsi="Times New Roman" w:cs="Times New Roman"/>
          <w:bCs/>
          <w:caps/>
          <w:color w:val="D71920"/>
        </w:rPr>
      </w:pPr>
      <w:r w:rsidRPr="277FA1CE">
        <w:rPr>
          <w:rFonts w:ascii="Times New Roman" w:eastAsia="Times New Roman" w:hAnsi="Times New Roman" w:cs="Times New Roman"/>
          <w:bCs/>
          <w:caps/>
          <w:color w:val="D71920"/>
        </w:rPr>
        <w:t>ACADEMIC INTEGRITY POLICY</w:t>
      </w:r>
    </w:p>
    <w:p w14:paraId="10A63A8D" w14:textId="4A60F5CB" w:rsidR="006C2779" w:rsidRDefault="6958484B" w:rsidP="277FA1CE">
      <w:pPr>
        <w:pStyle w:val="Body-Black"/>
        <w:keepNext/>
        <w:keepLine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 xml:space="preserve">The maintenance of academic honesty and integrity is a vital concern of the University community. Any student found responsible for violating the </w:t>
      </w:r>
      <w:hyperlink r:id="rId18">
        <w:r w:rsidRPr="277FA1CE">
          <w:rPr>
            <w:rStyle w:val="Hyperlink"/>
            <w:rFonts w:ascii="Times New Roman" w:eastAsia="Times New Roman" w:hAnsi="Times New Roman" w:cs="Times New Roman"/>
            <w:iCs w:val="0"/>
            <w:sz w:val="24"/>
          </w:rPr>
          <w:t>policy on Academic Integrity</w:t>
        </w:r>
      </w:hyperlink>
      <w:r w:rsidRPr="277FA1CE">
        <w:rPr>
          <w:rFonts w:ascii="Times New Roman" w:eastAsia="Times New Roman" w:hAnsi="Times New Roman" w:cs="Times New Roman"/>
          <w:iCs w:val="0"/>
          <w:sz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7D858E89" w14:textId="444D2233" w:rsidR="006C2779" w:rsidRDefault="006C2779" w:rsidP="277FA1CE">
      <w:pPr>
        <w:spacing w:line="276" w:lineRule="auto"/>
        <w:rPr>
          <w:rFonts w:ascii="Times New Roman" w:eastAsia="Times New Roman" w:hAnsi="Times New Roman" w:cs="Times New Roman"/>
          <w:b/>
          <w:bCs/>
          <w:caps/>
          <w:color w:val="D71920"/>
        </w:rPr>
      </w:pPr>
    </w:p>
    <w:p w14:paraId="09F6A9AB" w14:textId="58643674" w:rsidR="006C2779" w:rsidRDefault="6958484B" w:rsidP="277FA1CE">
      <w:pPr>
        <w:pStyle w:val="Subhead-Red"/>
        <w:keepNext/>
        <w:keepLines/>
        <w:spacing w:before="0" w:after="0"/>
        <w:rPr>
          <w:rFonts w:ascii="Times New Roman" w:eastAsia="Times New Roman" w:hAnsi="Times New Roman" w:cs="Times New Roman"/>
          <w:bCs/>
          <w:caps/>
          <w:color w:val="D71920"/>
        </w:rPr>
      </w:pPr>
      <w:r w:rsidRPr="277FA1CE">
        <w:rPr>
          <w:rFonts w:ascii="Times New Roman" w:eastAsia="Times New Roman" w:hAnsi="Times New Roman" w:cs="Times New Roman"/>
          <w:bCs/>
          <w:caps/>
          <w:color w:val="D71920"/>
        </w:rPr>
        <w:t>CLASSROOM EXPECTATIONS</w:t>
      </w:r>
    </w:p>
    <w:p w14:paraId="5E02A9A3" w14:textId="7BBB18FB" w:rsidR="006C2779" w:rsidRDefault="6958484B" w:rsidP="277FA1CE">
      <w:pPr>
        <w:pStyle w:val="Body-Black"/>
        <w:keepNext/>
        <w:keepLine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 xml:space="preserve">Students are expected to arrive on time to class meetings. Students should come to class well prepared, meaning readings and other assignments have been completed. Students are expected to be respectful of their classmates and the instructor. Distracting and/or disrespectful behaviors will not be tolerated. </w:t>
      </w:r>
    </w:p>
    <w:p w14:paraId="6D9AB78D" w14:textId="4425DB10" w:rsidR="006C2779" w:rsidRDefault="006C2779" w:rsidP="277FA1CE">
      <w:pPr>
        <w:spacing w:line="276" w:lineRule="auto"/>
        <w:rPr>
          <w:rFonts w:ascii="Times New Roman" w:eastAsia="Times New Roman" w:hAnsi="Times New Roman" w:cs="Times New Roman"/>
          <w:color w:val="000000" w:themeColor="text1"/>
        </w:rPr>
      </w:pPr>
    </w:p>
    <w:p w14:paraId="0395C88E" w14:textId="41279360" w:rsidR="006C2779" w:rsidRDefault="6958484B" w:rsidP="277FA1CE">
      <w:pPr>
        <w:pStyle w:val="Subhead-Red"/>
        <w:keepNext/>
        <w:keepLines/>
        <w:spacing w:before="0" w:after="0"/>
        <w:rPr>
          <w:rFonts w:ascii="Times New Roman" w:eastAsia="Times New Roman" w:hAnsi="Times New Roman" w:cs="Times New Roman"/>
          <w:bCs/>
          <w:caps/>
          <w:color w:val="D71920"/>
        </w:rPr>
      </w:pPr>
      <w:r w:rsidRPr="277FA1CE">
        <w:rPr>
          <w:rFonts w:ascii="Times New Roman" w:eastAsia="Times New Roman" w:hAnsi="Times New Roman" w:cs="Times New Roman"/>
          <w:bCs/>
          <w:caps/>
          <w:color w:val="D71920"/>
        </w:rPr>
        <w:t>CELL PHONES, MOBILE DEVICES, AND LAPTOPS</w:t>
      </w:r>
    </w:p>
    <w:p w14:paraId="6FE0A24F" w14:textId="625DFFC9" w:rsidR="006C2779" w:rsidRDefault="6958484B" w:rsidP="277FA1CE">
      <w:pPr>
        <w:pStyle w:val="Body-Black"/>
        <w:keepNext/>
        <w:keepLine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if at all possible. A student who receives a phone call or text, should step outside the classroom to respond. DO NOT take pictures or video during class. </w:t>
      </w:r>
    </w:p>
    <w:p w14:paraId="423D1CC4" w14:textId="46EEA14B" w:rsidR="006C2779" w:rsidRDefault="006C2779" w:rsidP="277FA1CE">
      <w:pPr>
        <w:spacing w:line="276" w:lineRule="auto"/>
        <w:rPr>
          <w:rFonts w:ascii="Times New Roman" w:eastAsia="Times New Roman" w:hAnsi="Times New Roman" w:cs="Times New Roman"/>
          <w:b/>
          <w:bCs/>
          <w:caps/>
          <w:color w:val="D71920"/>
        </w:rPr>
      </w:pPr>
    </w:p>
    <w:p w14:paraId="5C32ABCE" w14:textId="092681A1" w:rsidR="006C2779" w:rsidRDefault="6958484B" w:rsidP="277FA1CE">
      <w:pPr>
        <w:pStyle w:val="Subhead-Red"/>
        <w:keepNext/>
        <w:keepLines/>
        <w:spacing w:before="0" w:after="0"/>
        <w:rPr>
          <w:rFonts w:ascii="Times New Roman" w:eastAsia="Times New Roman" w:hAnsi="Times New Roman" w:cs="Times New Roman"/>
          <w:bCs/>
          <w:caps/>
          <w:color w:val="D71920"/>
        </w:rPr>
      </w:pPr>
      <w:r w:rsidRPr="277FA1CE">
        <w:rPr>
          <w:rFonts w:ascii="Times New Roman" w:eastAsia="Times New Roman" w:hAnsi="Times New Roman" w:cs="Times New Roman"/>
          <w:bCs/>
          <w:caps/>
          <w:color w:val="D71920"/>
        </w:rPr>
        <w:t>TECHNOLOGY REQUIREMENTS</w:t>
      </w:r>
    </w:p>
    <w:p w14:paraId="67C479DE" w14:textId="3F5DEF3E" w:rsidR="006C2779" w:rsidRDefault="6958484B" w:rsidP="277FA1CE">
      <w:pPr>
        <w:pStyle w:val="Body-Black"/>
        <w:keepNext/>
        <w:keepLine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 xml:space="preserve">Students will be expected to have access to a computer frequently, as all writing assignments used will be typed out and not handwritten. The software students use to write assignments is irrelevant, as long as the writing guidelines outlined in this syllabus are followed. It is recommended that students have access to a computer weekly. Public computers are available on the UNO campus. Consult </w:t>
      </w:r>
      <w:hyperlink r:id="rId19">
        <w:r w:rsidRPr="277FA1CE">
          <w:rPr>
            <w:rStyle w:val="Hyperlink"/>
            <w:rFonts w:ascii="Times New Roman" w:eastAsia="Times New Roman" w:hAnsi="Times New Roman" w:cs="Times New Roman"/>
            <w:iCs w:val="0"/>
            <w:sz w:val="24"/>
          </w:rPr>
          <w:t>Information Technology Services</w:t>
        </w:r>
      </w:hyperlink>
      <w:r w:rsidRPr="277FA1CE">
        <w:rPr>
          <w:rFonts w:ascii="Times New Roman" w:eastAsia="Times New Roman" w:hAnsi="Times New Roman" w:cs="Times New Roman"/>
          <w:iCs w:val="0"/>
          <w:sz w:val="24"/>
        </w:rPr>
        <w:t xml:space="preserve"> and the </w:t>
      </w:r>
      <w:hyperlink r:id="rId20">
        <w:r w:rsidRPr="277FA1CE">
          <w:rPr>
            <w:rStyle w:val="Hyperlink"/>
            <w:rFonts w:ascii="Times New Roman" w:eastAsia="Times New Roman" w:hAnsi="Times New Roman" w:cs="Times New Roman"/>
            <w:iCs w:val="0"/>
            <w:sz w:val="24"/>
          </w:rPr>
          <w:t>Criss Library</w:t>
        </w:r>
      </w:hyperlink>
      <w:r w:rsidRPr="277FA1CE">
        <w:rPr>
          <w:rFonts w:ascii="Times New Roman" w:eastAsia="Times New Roman" w:hAnsi="Times New Roman" w:cs="Times New Roman"/>
          <w:iCs w:val="0"/>
          <w:sz w:val="24"/>
        </w:rPr>
        <w:t xml:space="preserve">, for more information on equipment locations and availability. </w:t>
      </w:r>
    </w:p>
    <w:p w14:paraId="1E7EA16A" w14:textId="4E931219" w:rsidR="006C2779" w:rsidRDefault="006C2779" w:rsidP="277FA1CE">
      <w:pPr>
        <w:spacing w:line="276" w:lineRule="auto"/>
        <w:rPr>
          <w:rFonts w:ascii="Times New Roman" w:eastAsia="Times New Roman" w:hAnsi="Times New Roman" w:cs="Times New Roman"/>
          <w:b/>
          <w:bCs/>
          <w:caps/>
          <w:color w:val="D71920"/>
        </w:rPr>
      </w:pPr>
    </w:p>
    <w:p w14:paraId="375D135F" w14:textId="64579A6F" w:rsidR="006C2779" w:rsidRDefault="6958484B" w:rsidP="277FA1CE">
      <w:pPr>
        <w:pStyle w:val="Subhead-Red"/>
        <w:keepNext/>
        <w:keepLines/>
        <w:spacing w:before="0" w:after="0"/>
        <w:rPr>
          <w:rFonts w:ascii="Times New Roman" w:eastAsia="Times New Roman" w:hAnsi="Times New Roman" w:cs="Times New Roman"/>
          <w:bCs/>
          <w:caps/>
          <w:color w:val="D71920"/>
        </w:rPr>
      </w:pPr>
      <w:r w:rsidRPr="277FA1CE">
        <w:rPr>
          <w:rFonts w:ascii="Times New Roman" w:eastAsia="Times New Roman" w:hAnsi="Times New Roman" w:cs="Times New Roman"/>
          <w:bCs/>
          <w:caps/>
          <w:color w:val="D71920"/>
        </w:rPr>
        <w:t>TECHNICAL SUPPORT</w:t>
      </w:r>
    </w:p>
    <w:p w14:paraId="77707744" w14:textId="7745A60D" w:rsidR="006C2779" w:rsidRDefault="6958484B" w:rsidP="277FA1CE">
      <w:pPr>
        <w:pStyle w:val="Body-Black"/>
        <w:keepNext/>
        <w:keepLine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 xml:space="preserve">Technical support for common university systems, including Canvas and email, is available from Information Technology Services </w:t>
      </w:r>
      <w:hyperlink r:id="rId21">
        <w:r w:rsidRPr="277FA1CE">
          <w:rPr>
            <w:rStyle w:val="Hyperlink"/>
            <w:rFonts w:ascii="Times New Roman" w:eastAsia="Times New Roman" w:hAnsi="Times New Roman" w:cs="Times New Roman"/>
            <w:iCs w:val="0"/>
            <w:sz w:val="24"/>
          </w:rPr>
          <w:t>technical support</w:t>
        </w:r>
      </w:hyperlink>
      <w:r w:rsidRPr="277FA1CE">
        <w:rPr>
          <w:rFonts w:ascii="Times New Roman" w:eastAsia="Times New Roman" w:hAnsi="Times New Roman" w:cs="Times New Roman"/>
          <w:iCs w:val="0"/>
          <w:sz w:val="24"/>
        </w:rPr>
        <w:t xml:space="preserve"> located in Eppley Administration Building (EAB) 104.</w:t>
      </w:r>
    </w:p>
    <w:p w14:paraId="15E3790B" w14:textId="2A7FCAEA" w:rsidR="006C2779" w:rsidRDefault="006C2779" w:rsidP="277FA1CE">
      <w:pPr>
        <w:spacing w:line="276" w:lineRule="auto"/>
        <w:rPr>
          <w:rFonts w:ascii="Times New Roman" w:eastAsia="Times New Roman" w:hAnsi="Times New Roman" w:cs="Times New Roman"/>
          <w:b/>
          <w:bCs/>
          <w:caps/>
          <w:color w:val="D71920"/>
        </w:rPr>
      </w:pPr>
    </w:p>
    <w:p w14:paraId="6440FACD" w14:textId="5E8A4B07" w:rsidR="006C2779" w:rsidRDefault="6958484B" w:rsidP="277FA1CE">
      <w:pPr>
        <w:pStyle w:val="Subhead-Red"/>
        <w:keepNext/>
        <w:keepLines/>
        <w:spacing w:before="0" w:after="0"/>
        <w:rPr>
          <w:rFonts w:ascii="Times New Roman" w:eastAsia="Times New Roman" w:hAnsi="Times New Roman" w:cs="Times New Roman"/>
          <w:bCs/>
          <w:caps/>
          <w:color w:val="D71920"/>
        </w:rPr>
      </w:pPr>
      <w:r w:rsidRPr="277FA1CE">
        <w:rPr>
          <w:rFonts w:ascii="Times New Roman" w:eastAsia="Times New Roman" w:hAnsi="Times New Roman" w:cs="Times New Roman"/>
          <w:bCs/>
          <w:caps/>
          <w:color w:val="D71920"/>
        </w:rPr>
        <w:t>ACCESSIBILITY ACCOMMODATIONS</w:t>
      </w:r>
    </w:p>
    <w:p w14:paraId="4B31155B" w14:textId="158515FB" w:rsidR="006C2779" w:rsidRDefault="6958484B" w:rsidP="277FA1CE">
      <w:pPr>
        <w:spacing w:line="276" w:lineRule="auto"/>
        <w:rPr>
          <w:rFonts w:ascii="Times New Roman" w:eastAsia="Times New Roman" w:hAnsi="Times New Roman" w:cs="Times New Roman"/>
          <w:color w:val="000000" w:themeColor="text1"/>
        </w:rPr>
      </w:pPr>
      <w:r w:rsidRPr="277FA1CE">
        <w:rPr>
          <w:rStyle w:val="Strong"/>
          <w:rFonts w:ascii="Times New Roman" w:eastAsia="Times New Roman" w:hAnsi="Times New Roman" w:cs="Times New Roman"/>
          <w:b w:val="0"/>
          <w:bCs w:val="0"/>
          <w:color w:val="000000" w:themeColor="text1"/>
        </w:rPr>
        <w:t xml:space="preserve">Reasonable accommodations are provided for students who are registered with Accessibility Services Center (ASC) and make their requests sufficiently in advance. For more information, contact ASC (Location: H&amp;K 104, Phone: 402.554.2872, Email: </w:t>
      </w:r>
      <w:hyperlink r:id="rId22">
        <w:r w:rsidRPr="277FA1CE">
          <w:rPr>
            <w:rStyle w:val="Hyperlink"/>
            <w:rFonts w:ascii="Times New Roman" w:eastAsia="Times New Roman" w:hAnsi="Times New Roman" w:cs="Times New Roman"/>
          </w:rPr>
          <w:t>unoaccessibility@unomaha.edu</w:t>
        </w:r>
      </w:hyperlink>
      <w:r w:rsidRPr="277FA1CE">
        <w:rPr>
          <w:rStyle w:val="Strong"/>
          <w:rFonts w:ascii="Times New Roman" w:eastAsia="Times New Roman" w:hAnsi="Times New Roman" w:cs="Times New Roman"/>
          <w:color w:val="000000" w:themeColor="text1"/>
        </w:rPr>
        <w:t>)</w:t>
      </w:r>
    </w:p>
    <w:p w14:paraId="046D3BF2" w14:textId="3AAC798E" w:rsidR="006C2779" w:rsidRDefault="006C2779" w:rsidP="277FA1CE">
      <w:pPr>
        <w:spacing w:line="276" w:lineRule="auto"/>
        <w:rPr>
          <w:rFonts w:ascii="Times New Roman" w:eastAsia="Times New Roman" w:hAnsi="Times New Roman" w:cs="Times New Roman"/>
          <w:color w:val="000000" w:themeColor="text1"/>
        </w:rPr>
      </w:pPr>
    </w:p>
    <w:p w14:paraId="3DD0B0C4" w14:textId="36DA67A7" w:rsidR="006C2779" w:rsidRDefault="6958484B" w:rsidP="277FA1CE">
      <w:pPr>
        <w:pStyle w:val="Subhead-Red"/>
        <w:keepNext/>
        <w:keepLines/>
        <w:spacing w:before="0" w:after="0"/>
        <w:rPr>
          <w:rFonts w:ascii="Times New Roman" w:eastAsia="Times New Roman" w:hAnsi="Times New Roman" w:cs="Times New Roman"/>
          <w:bCs/>
          <w:caps/>
          <w:color w:val="D71920"/>
        </w:rPr>
      </w:pPr>
      <w:r w:rsidRPr="277FA1CE">
        <w:rPr>
          <w:rFonts w:ascii="Times New Roman" w:eastAsia="Times New Roman" w:hAnsi="Times New Roman" w:cs="Times New Roman"/>
          <w:bCs/>
          <w:caps/>
          <w:color w:val="D71920"/>
        </w:rPr>
        <w:t>CRISS LIBRARY</w:t>
      </w:r>
    </w:p>
    <w:p w14:paraId="2BAD7708" w14:textId="42B4B3AF" w:rsidR="006C2779" w:rsidRDefault="6958484B" w:rsidP="277FA1CE">
      <w:pPr>
        <w:pStyle w:val="Body-Black"/>
        <w:keepNext/>
        <w:keepLine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 xml:space="preserve">UNO’s Criss Library offers a wide variety of resources that support student learning. Subject specialist librarians have in-depth knowledge of researching within specific disciplines and can provide guidance for a specific area of study. Students are encouraged to explore customized resources featured on the </w:t>
      </w:r>
      <w:hyperlink r:id="rId23">
        <w:r w:rsidRPr="277FA1CE">
          <w:rPr>
            <w:rStyle w:val="Hyperlink"/>
            <w:rFonts w:ascii="Times New Roman" w:eastAsia="Times New Roman" w:hAnsi="Times New Roman" w:cs="Times New Roman"/>
            <w:iCs w:val="0"/>
            <w:sz w:val="24"/>
          </w:rPr>
          <w:t>Criss Library</w:t>
        </w:r>
      </w:hyperlink>
      <w:r w:rsidRPr="277FA1CE">
        <w:rPr>
          <w:rFonts w:ascii="Times New Roman" w:eastAsia="Times New Roman" w:hAnsi="Times New Roman" w:cs="Times New Roman"/>
          <w:iCs w:val="0"/>
          <w:sz w:val="24"/>
        </w:rPr>
        <w:t xml:space="preserve"> website.</w:t>
      </w:r>
    </w:p>
    <w:p w14:paraId="3BF447D3" w14:textId="5558C543" w:rsidR="006C2779" w:rsidRDefault="006C2779" w:rsidP="277FA1CE">
      <w:pPr>
        <w:spacing w:line="276" w:lineRule="auto"/>
        <w:rPr>
          <w:rFonts w:ascii="Times New Roman" w:eastAsia="Times New Roman" w:hAnsi="Times New Roman" w:cs="Times New Roman"/>
          <w:b/>
          <w:bCs/>
          <w:caps/>
          <w:color w:val="D71920"/>
        </w:rPr>
      </w:pPr>
    </w:p>
    <w:p w14:paraId="01A1D294" w14:textId="5F0A1CFF" w:rsidR="006C2779" w:rsidRDefault="6958484B" w:rsidP="277FA1CE">
      <w:pPr>
        <w:pStyle w:val="Subhead-Red"/>
        <w:keepNext/>
        <w:keepLines/>
        <w:spacing w:before="0" w:after="0"/>
        <w:rPr>
          <w:rFonts w:ascii="Times New Roman" w:eastAsia="Times New Roman" w:hAnsi="Times New Roman" w:cs="Times New Roman"/>
          <w:bCs/>
          <w:caps/>
          <w:color w:val="D71920"/>
        </w:rPr>
      </w:pPr>
      <w:r w:rsidRPr="277FA1CE">
        <w:rPr>
          <w:rFonts w:ascii="Times New Roman" w:eastAsia="Times New Roman" w:hAnsi="Times New Roman" w:cs="Times New Roman"/>
          <w:bCs/>
          <w:caps/>
          <w:color w:val="D71920"/>
        </w:rPr>
        <w:t>EMERGENCY PREPAREDNESS</w:t>
      </w:r>
    </w:p>
    <w:p w14:paraId="7476B30D" w14:textId="58AAFD6B" w:rsidR="006C2779" w:rsidRDefault="6958484B" w:rsidP="277FA1CE">
      <w:pPr>
        <w:pStyle w:val="Body-Black"/>
        <w:keepNext/>
        <w:keepLine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 xml:space="preserve">The University of Nebraska at Omaha is prepared for a wide range of emergencies. Students should familiarize themselves with procedures and assistance available on UNO’s </w:t>
      </w:r>
      <w:hyperlink r:id="rId24">
        <w:r w:rsidRPr="277FA1CE">
          <w:rPr>
            <w:rStyle w:val="Hyperlink"/>
            <w:rFonts w:ascii="Times New Roman" w:eastAsia="Times New Roman" w:hAnsi="Times New Roman" w:cs="Times New Roman"/>
            <w:iCs w:val="0"/>
            <w:sz w:val="24"/>
          </w:rPr>
          <w:t>emergency information page</w:t>
        </w:r>
      </w:hyperlink>
      <w:r w:rsidRPr="277FA1CE">
        <w:rPr>
          <w:rFonts w:ascii="Times New Roman" w:eastAsia="Times New Roman" w:hAnsi="Times New Roman" w:cs="Times New Roman"/>
          <w:iCs w:val="0"/>
          <w:sz w:val="24"/>
        </w:rPr>
        <w:t>. If travel to campus is not feasible due to a declared emergency, a combination of Canvas, teleconferencing, and other technologies will be used to facilitate academic continuity. Students will be notified of procedures through Canvas course site announcements and email as appropriate.</w:t>
      </w:r>
    </w:p>
    <w:p w14:paraId="513372DB" w14:textId="156CC554" w:rsidR="006C2779" w:rsidRDefault="006C2779" w:rsidP="277FA1CE">
      <w:pPr>
        <w:spacing w:line="276" w:lineRule="auto"/>
        <w:rPr>
          <w:rFonts w:ascii="Times New Roman" w:eastAsia="Times New Roman" w:hAnsi="Times New Roman" w:cs="Times New Roman"/>
          <w:b/>
          <w:bCs/>
          <w:caps/>
          <w:color w:val="D71920"/>
        </w:rPr>
      </w:pPr>
    </w:p>
    <w:p w14:paraId="6E1D6968" w14:textId="00DB7857" w:rsidR="006C2779" w:rsidRDefault="6958484B" w:rsidP="277FA1CE">
      <w:pPr>
        <w:pStyle w:val="Subhead-Red"/>
        <w:keepNext/>
        <w:keepLines/>
        <w:spacing w:before="0" w:after="0"/>
        <w:rPr>
          <w:rFonts w:ascii="Times New Roman" w:eastAsia="Times New Roman" w:hAnsi="Times New Roman" w:cs="Times New Roman"/>
          <w:bCs/>
          <w:caps/>
          <w:color w:val="D71920"/>
        </w:rPr>
      </w:pPr>
      <w:r w:rsidRPr="277FA1CE">
        <w:rPr>
          <w:rFonts w:ascii="Times New Roman" w:eastAsia="Times New Roman" w:hAnsi="Times New Roman" w:cs="Times New Roman"/>
          <w:bCs/>
          <w:caps/>
          <w:color w:val="D71920"/>
        </w:rPr>
        <w:t>INCLEMENT WEATHER</w:t>
      </w:r>
    </w:p>
    <w:p w14:paraId="3F325595" w14:textId="38E21FFE" w:rsidR="006C2779" w:rsidRDefault="6958484B" w:rsidP="277FA1CE">
      <w:pPr>
        <w:pStyle w:val="Body-Black"/>
        <w:keepNext/>
        <w:keepLine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In the event of inclement or threatening weather, students should use his/her best judgment regarding travel to and from campus. Students who are not able to attend class due to adverse weather conditions, should contact the instructor as soon as possible. Similarly, if the instructor is unable to reach the class location, students will be notified of any cancellation or change as soon as possible (by approximately 1 hour before class starts and by posting an announcement in Canvas). Students who cannot get to class because of weather conditions, will be provided allowances relative to attendance policies as well as any scheduled tests, quizzes, or other assessments.</w:t>
      </w:r>
    </w:p>
    <w:p w14:paraId="5FF83473" w14:textId="79CFF932" w:rsidR="006C2779" w:rsidRDefault="006C2779" w:rsidP="277FA1CE">
      <w:pPr>
        <w:spacing w:line="276" w:lineRule="auto"/>
        <w:rPr>
          <w:rFonts w:ascii="Times New Roman" w:eastAsia="Times New Roman" w:hAnsi="Times New Roman" w:cs="Times New Roman"/>
          <w:b/>
          <w:bCs/>
          <w:caps/>
          <w:color w:val="D71920"/>
        </w:rPr>
      </w:pPr>
    </w:p>
    <w:p w14:paraId="6E60CAA3" w14:textId="03664F50" w:rsidR="006C2779" w:rsidRDefault="6958484B" w:rsidP="277FA1CE">
      <w:pPr>
        <w:pStyle w:val="Subhead-Red"/>
        <w:keepNext/>
        <w:keepLines/>
        <w:spacing w:before="0" w:after="0"/>
        <w:rPr>
          <w:rFonts w:ascii="Times New Roman" w:eastAsia="Times New Roman" w:hAnsi="Times New Roman" w:cs="Times New Roman"/>
          <w:bCs/>
          <w:caps/>
          <w:color w:val="D71920"/>
        </w:rPr>
      </w:pPr>
      <w:r w:rsidRPr="277FA1CE">
        <w:rPr>
          <w:rFonts w:ascii="Times New Roman" w:eastAsia="Times New Roman" w:hAnsi="Times New Roman" w:cs="Times New Roman"/>
          <w:bCs/>
          <w:caps/>
          <w:color w:val="D71920"/>
        </w:rPr>
        <w:t>PREFERRED NAME AND PREFERRED GENDER PRONOUNS</w:t>
      </w:r>
    </w:p>
    <w:p w14:paraId="046D9CD5" w14:textId="00E431A9" w:rsidR="006C2779" w:rsidRDefault="6958484B" w:rsidP="277FA1CE">
      <w:pPr>
        <w:pStyle w:val="Body-Black"/>
        <w:keepNext/>
        <w:keepLine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The instructor will gladly honor a student’s request to be addressed by an alternate name or gender pronoun. Please advise the instructor of this preference early in the semester so that instructor records may be changed appropriately. </w:t>
      </w:r>
    </w:p>
    <w:p w14:paraId="600DABF5" w14:textId="06EA221E" w:rsidR="006C2779" w:rsidRDefault="006C2779" w:rsidP="277FA1CE">
      <w:pPr>
        <w:spacing w:line="276" w:lineRule="auto"/>
        <w:rPr>
          <w:rFonts w:ascii="Times New Roman" w:eastAsia="Times New Roman" w:hAnsi="Times New Roman" w:cs="Times New Roman"/>
          <w:b/>
          <w:bCs/>
          <w:caps/>
          <w:color w:val="D71920"/>
        </w:rPr>
      </w:pPr>
    </w:p>
    <w:p w14:paraId="71182405" w14:textId="046417CC" w:rsidR="006C2779" w:rsidRDefault="6958484B" w:rsidP="277FA1CE">
      <w:pPr>
        <w:pStyle w:val="Subhead-Red"/>
        <w:keepNext/>
        <w:keepLines/>
        <w:spacing w:before="0" w:after="0"/>
        <w:rPr>
          <w:rFonts w:ascii="Times New Roman" w:eastAsia="Times New Roman" w:hAnsi="Times New Roman" w:cs="Times New Roman"/>
          <w:bCs/>
          <w:caps/>
          <w:color w:val="D71920"/>
        </w:rPr>
      </w:pPr>
      <w:r w:rsidRPr="277FA1CE">
        <w:rPr>
          <w:rFonts w:ascii="Times New Roman" w:eastAsia="Times New Roman" w:hAnsi="Times New Roman" w:cs="Times New Roman"/>
          <w:bCs/>
          <w:caps/>
          <w:color w:val="D71920"/>
        </w:rPr>
        <w:t>WRITING CENTER</w:t>
      </w:r>
    </w:p>
    <w:p w14:paraId="400526FF" w14:textId="1C30FCDF" w:rsidR="006C2779" w:rsidRDefault="6958484B" w:rsidP="277FA1CE">
      <w:pPr>
        <w:pStyle w:val="Body-Black"/>
        <w:keepNext/>
        <w:keepLine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25">
        <w:r w:rsidRPr="277FA1CE">
          <w:rPr>
            <w:rStyle w:val="Hyperlink"/>
            <w:rFonts w:ascii="Times New Roman" w:eastAsia="Times New Roman" w:hAnsi="Times New Roman" w:cs="Times New Roman"/>
            <w:iCs w:val="0"/>
            <w:sz w:val="24"/>
          </w:rPr>
          <w:t>unomaha.edu/writingcenter</w:t>
        </w:r>
      </w:hyperlink>
      <w:r w:rsidRPr="277FA1CE">
        <w:rPr>
          <w:rFonts w:ascii="Times New Roman" w:eastAsia="Times New Roman" w:hAnsi="Times New Roman" w:cs="Times New Roman"/>
          <w:iCs w:val="0"/>
          <w:sz w:val="24"/>
        </w:rPr>
        <w:t xml:space="preserve"> or visit their main location in Arts and Sciences Hall (ASH) 150. </w:t>
      </w:r>
    </w:p>
    <w:p w14:paraId="13B2A278" w14:textId="60DA08D9" w:rsidR="006C2779" w:rsidRDefault="006C2779" w:rsidP="277FA1CE">
      <w:pPr>
        <w:spacing w:line="276" w:lineRule="auto"/>
        <w:rPr>
          <w:rFonts w:ascii="Times New Roman" w:eastAsia="Times New Roman" w:hAnsi="Times New Roman" w:cs="Times New Roman"/>
          <w:b/>
          <w:bCs/>
          <w:caps/>
          <w:color w:val="D71920"/>
        </w:rPr>
      </w:pPr>
    </w:p>
    <w:p w14:paraId="092FA43B" w14:textId="77852F6A" w:rsidR="006C2779" w:rsidRDefault="6958484B" w:rsidP="277FA1CE">
      <w:pPr>
        <w:pStyle w:val="Subhead-Red"/>
        <w:keepNext/>
        <w:keepLines/>
        <w:spacing w:before="0" w:after="0"/>
        <w:rPr>
          <w:rFonts w:ascii="Times New Roman" w:eastAsia="Times New Roman" w:hAnsi="Times New Roman" w:cs="Times New Roman"/>
          <w:bCs/>
          <w:caps/>
          <w:color w:val="D71920"/>
        </w:rPr>
      </w:pPr>
      <w:r w:rsidRPr="277FA1CE">
        <w:rPr>
          <w:rFonts w:ascii="Times New Roman" w:eastAsia="Times New Roman" w:hAnsi="Times New Roman" w:cs="Times New Roman"/>
          <w:bCs/>
          <w:caps/>
          <w:color w:val="D71920"/>
        </w:rPr>
        <w:t>SPEECH CENTER</w:t>
      </w:r>
    </w:p>
    <w:p w14:paraId="6F027E8A" w14:textId="750E23A0" w:rsidR="006C2779" w:rsidRDefault="6958484B" w:rsidP="277FA1CE">
      <w:pPr>
        <w:pStyle w:val="CaptionNote-Black"/>
        <w:keepNext/>
        <w:keepLines/>
        <w:spacing w:line="240" w:lineRule="auto"/>
        <w:rPr>
          <w:rFonts w:ascii="Times New Roman" w:eastAsia="Times New Roman" w:hAnsi="Times New Roman" w:cs="Times New Roman"/>
          <w:iCs/>
          <w:sz w:val="24"/>
        </w:rPr>
      </w:pPr>
      <w:r w:rsidRPr="277FA1CE">
        <w:rPr>
          <w:rFonts w:ascii="Times New Roman" w:eastAsia="Times New Roman" w:hAnsi="Times New Roman" w:cs="Times New Roman"/>
          <w:i w:val="0"/>
          <w:sz w:val="24"/>
        </w:rPr>
        <w:t xml:space="preserve">The </w:t>
      </w:r>
      <w:hyperlink r:id="rId26">
        <w:r w:rsidRPr="277FA1CE">
          <w:rPr>
            <w:rStyle w:val="Hyperlink"/>
            <w:rFonts w:ascii="Times New Roman" w:eastAsia="Times New Roman" w:hAnsi="Times New Roman" w:cs="Times New Roman"/>
            <w:i w:val="0"/>
            <w:sz w:val="24"/>
          </w:rPr>
          <w:t>UNO Speech Center</w:t>
        </w:r>
      </w:hyperlink>
      <w:r w:rsidRPr="277FA1CE">
        <w:rPr>
          <w:rFonts w:ascii="Times New Roman" w:eastAsia="Times New Roman" w:hAnsi="Times New Roman" w:cs="Times New Roman"/>
          <w:i w:val="0"/>
          <w:sz w:val="24"/>
        </w:rPr>
        <w:t xml:space="preserve"> provides free consulting and coaching services to all UNO students, faculty, and staff in preparing oral presentations. The Speech Center Consulting Room can help students with presentation preparation, outlining, effective delivery techniques, along with any other presentational needs. Speech consulting will help at any stage in the speech-making process. For more information, visit the UNO Speech Center in Arts and Sciences Hall (ASH) 183 and 185.</w:t>
      </w:r>
    </w:p>
    <w:p w14:paraId="15D8F5D4" w14:textId="27B40451" w:rsidR="006C2779" w:rsidRDefault="006C2779" w:rsidP="277FA1CE">
      <w:pPr>
        <w:spacing w:line="276" w:lineRule="auto"/>
        <w:rPr>
          <w:rFonts w:ascii="Times New Roman" w:eastAsia="Times New Roman" w:hAnsi="Times New Roman" w:cs="Times New Roman"/>
          <w:b/>
          <w:bCs/>
          <w:caps/>
          <w:color w:val="D71920"/>
        </w:rPr>
      </w:pPr>
    </w:p>
    <w:p w14:paraId="4461F109" w14:textId="6FF0A25A" w:rsidR="006C2779" w:rsidRDefault="6958484B" w:rsidP="277FA1CE">
      <w:pPr>
        <w:pStyle w:val="Subhead-Red"/>
        <w:keepNext/>
        <w:keepLines/>
        <w:spacing w:before="0" w:after="0"/>
        <w:rPr>
          <w:rFonts w:ascii="Times New Roman" w:eastAsia="Times New Roman" w:hAnsi="Times New Roman" w:cs="Times New Roman"/>
          <w:bCs/>
          <w:caps/>
          <w:color w:val="D71920"/>
        </w:rPr>
      </w:pPr>
      <w:r w:rsidRPr="277FA1CE">
        <w:rPr>
          <w:rFonts w:ascii="Times New Roman" w:eastAsia="Times New Roman" w:hAnsi="Times New Roman" w:cs="Times New Roman"/>
          <w:bCs/>
          <w:caps/>
          <w:color w:val="D71920"/>
        </w:rPr>
        <w:t>STUDENT SAFETY</w:t>
      </w:r>
    </w:p>
    <w:p w14:paraId="7ED4DB71" w14:textId="3B79E60F" w:rsidR="006C2779" w:rsidRDefault="6958484B" w:rsidP="277FA1CE">
      <w:pPr>
        <w:pStyle w:val="Body-Black"/>
        <w:keepNext/>
        <w:keepLine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 xml:space="preserve">A variety of resources are available to support student safety and security. Students have experienced or are experiencing a difficult personal situation, should consult the resources available through the </w:t>
      </w:r>
      <w:hyperlink r:id="rId27">
        <w:r w:rsidRPr="277FA1CE">
          <w:rPr>
            <w:rStyle w:val="Hyperlink"/>
            <w:rFonts w:ascii="Times New Roman" w:eastAsia="Times New Roman" w:hAnsi="Times New Roman" w:cs="Times New Roman"/>
            <w:iCs w:val="0"/>
            <w:sz w:val="24"/>
          </w:rPr>
          <w:t>Division of Student Success</w:t>
        </w:r>
      </w:hyperlink>
      <w:r w:rsidRPr="277FA1CE">
        <w:rPr>
          <w:rFonts w:ascii="Times New Roman" w:eastAsia="Times New Roman" w:hAnsi="Times New Roman" w:cs="Times New Roman"/>
          <w:iCs w:val="0"/>
          <w:sz w:val="24"/>
        </w:rPr>
        <w:t>.</w:t>
      </w:r>
    </w:p>
    <w:p w14:paraId="58134DA0" w14:textId="48870B11" w:rsidR="006C2779" w:rsidRDefault="006C2779" w:rsidP="277FA1CE">
      <w:pPr>
        <w:pStyle w:val="Body-Black"/>
        <w:spacing w:before="0" w:after="0" w:line="276" w:lineRule="auto"/>
        <w:rPr>
          <w:rFonts w:ascii="Times New Roman" w:eastAsia="Times New Roman" w:hAnsi="Times New Roman" w:cs="Times New Roman"/>
          <w:sz w:val="24"/>
        </w:rPr>
      </w:pPr>
    </w:p>
    <w:p w14:paraId="7E993AF0" w14:textId="086B3CA0" w:rsidR="007F3018" w:rsidRPr="00930476" w:rsidRDefault="6958484B" w:rsidP="277FA1CE">
      <w:pPr>
        <w:pStyle w:val="Subhead-Red"/>
        <w:keepNext/>
        <w:keepLines/>
        <w:spacing w:before="0" w:after="0"/>
        <w:rPr>
          <w:rFonts w:ascii="Times New Roman" w:eastAsia="Times New Roman" w:hAnsi="Times New Roman" w:cs="Times New Roman"/>
          <w:bCs/>
          <w:caps/>
          <w:color w:val="D71920"/>
        </w:rPr>
      </w:pPr>
      <w:r w:rsidRPr="277FA1CE">
        <w:rPr>
          <w:rFonts w:ascii="Times New Roman" w:eastAsia="Times New Roman" w:hAnsi="Times New Roman" w:cs="Times New Roman"/>
          <w:bCs/>
          <w:caps/>
          <w:color w:val="D71920"/>
        </w:rPr>
        <w:t>OUTCOMES MAP AND STUDENT LEARNING OUTCOMES (SLO</w:t>
      </w:r>
      <w:r w:rsidRPr="277FA1CE">
        <w:rPr>
          <w:rFonts w:ascii="Times New Roman" w:eastAsia="Times New Roman" w:hAnsi="Times New Roman" w:cs="Times New Roman"/>
          <w:bCs/>
          <w:color w:val="D71920"/>
        </w:rPr>
        <w:t>s</w:t>
      </w:r>
      <w:r w:rsidRPr="277FA1CE">
        <w:rPr>
          <w:rFonts w:ascii="Times New Roman" w:eastAsia="Times New Roman" w:hAnsi="Times New Roman" w:cs="Times New Roman"/>
          <w:bCs/>
          <w:caps/>
          <w:color w:val="D71920"/>
        </w:rPr>
        <w:t>)</w:t>
      </w:r>
    </w:p>
    <w:p w14:paraId="3BB66EAA" w14:textId="79BC70D2" w:rsidR="007F3018" w:rsidRPr="00930476" w:rsidRDefault="6958484B" w:rsidP="277FA1CE">
      <w:pPr>
        <w:pStyle w:val="Body-Black"/>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b/>
          <w:bCs/>
          <w:iCs w:val="0"/>
          <w:sz w:val="24"/>
        </w:rPr>
        <w:t>Council on Social Work Education (CSWE) Competencies</w:t>
      </w:r>
    </w:p>
    <w:p w14:paraId="18C7D84D" w14:textId="752D58E7" w:rsidR="007F3018" w:rsidRPr="00930476" w:rsidRDefault="6958484B" w:rsidP="277FA1CE">
      <w:pPr>
        <w:pStyle w:val="Body-Black"/>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 xml:space="preserve">The student learning outcomes for this course are built upon the following nine social work core competencies set forth by the CSWE’s 2022 Educational Polices and Accreditation Standards </w:t>
      </w:r>
    </w:p>
    <w:p w14:paraId="77032093" w14:textId="00F824AA" w:rsidR="007F3018" w:rsidRPr="00930476" w:rsidRDefault="6958484B" w:rsidP="277FA1CE">
      <w:pPr>
        <w:pStyle w:val="Body-Black"/>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 xml:space="preserve">(EPAS) which is required for all accredited social work programs. </w:t>
      </w:r>
    </w:p>
    <w:p w14:paraId="0A44E4AB" w14:textId="47AF9391" w:rsidR="007F3018" w:rsidRPr="00930476" w:rsidRDefault="007F3018" w:rsidP="277FA1CE">
      <w:pPr>
        <w:spacing w:line="276" w:lineRule="auto"/>
        <w:rPr>
          <w:rFonts w:ascii="Times New Roman" w:eastAsia="Times New Roman" w:hAnsi="Times New Roman" w:cs="Times New Roman"/>
          <w:color w:val="000000" w:themeColor="text1"/>
        </w:rPr>
      </w:pPr>
    </w:p>
    <w:p w14:paraId="60AAF337" w14:textId="1E545371" w:rsidR="007F3018" w:rsidRPr="00930476" w:rsidRDefault="6958484B" w:rsidP="277FA1CE">
      <w:pPr>
        <w:pStyle w:val="Body-Black"/>
        <w:spacing w:before="0" w:after="0"/>
        <w:ind w:firstLine="72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 xml:space="preserve">1. Demonstrate ethical and professional behavior. </w:t>
      </w:r>
    </w:p>
    <w:p w14:paraId="4B574FEE" w14:textId="430B321E" w:rsidR="007F3018" w:rsidRPr="00930476" w:rsidRDefault="6958484B" w:rsidP="277FA1CE">
      <w:pPr>
        <w:pStyle w:val="Body-Black"/>
        <w:spacing w:before="0" w:after="0"/>
        <w:ind w:firstLine="72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2. Advance human rights and social, racial, economic, and environmental justice.</w:t>
      </w:r>
    </w:p>
    <w:p w14:paraId="0219A646" w14:textId="6CBA4FE4" w:rsidR="007F3018" w:rsidRPr="00930476" w:rsidRDefault="6958484B" w:rsidP="277FA1CE">
      <w:pPr>
        <w:pStyle w:val="Body-Black"/>
        <w:spacing w:before="0" w:after="0"/>
        <w:ind w:firstLine="72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3. Engage anti-racism, diversity, equity, and inclusion (ADEI) in practice.</w:t>
      </w:r>
    </w:p>
    <w:p w14:paraId="4A039CBD" w14:textId="63DE1E74" w:rsidR="007F3018" w:rsidRPr="00930476" w:rsidRDefault="6958484B" w:rsidP="277FA1CE">
      <w:pPr>
        <w:pStyle w:val="Body-Black"/>
        <w:spacing w:before="0" w:after="0"/>
        <w:ind w:firstLine="72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4. Engage in practice-informed research and research-informed practice.</w:t>
      </w:r>
    </w:p>
    <w:p w14:paraId="3B4644F0" w14:textId="16E2206E" w:rsidR="007F3018" w:rsidRPr="00930476" w:rsidRDefault="6958484B" w:rsidP="277FA1CE">
      <w:pPr>
        <w:pStyle w:val="Body-Black"/>
        <w:spacing w:before="0" w:after="0"/>
        <w:ind w:firstLine="72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5. Engage in policy practice.</w:t>
      </w:r>
    </w:p>
    <w:p w14:paraId="1DFD63AF" w14:textId="14710CA7" w:rsidR="007F3018" w:rsidRPr="00930476" w:rsidRDefault="6958484B" w:rsidP="277FA1CE">
      <w:pPr>
        <w:pStyle w:val="Body-Black"/>
        <w:spacing w:before="0" w:after="0"/>
        <w:ind w:firstLine="72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6. Engage with individuals, families, groups, organizations, and communities.</w:t>
      </w:r>
    </w:p>
    <w:p w14:paraId="0032869C" w14:textId="41F3BEDD" w:rsidR="007F3018" w:rsidRPr="00930476" w:rsidRDefault="6958484B" w:rsidP="277FA1CE">
      <w:pPr>
        <w:pStyle w:val="Body-Black"/>
        <w:spacing w:before="0" w:after="0"/>
        <w:ind w:firstLine="72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7. Assess individuals, families, groups, organizations, and communities.</w:t>
      </w:r>
    </w:p>
    <w:p w14:paraId="6CA63541" w14:textId="233AAE44" w:rsidR="007F3018" w:rsidRPr="00930476" w:rsidRDefault="6958484B" w:rsidP="277FA1CE">
      <w:pPr>
        <w:pStyle w:val="Body-Black"/>
        <w:spacing w:before="0" w:after="0"/>
        <w:ind w:firstLine="72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8. Intervene with individuals, families, groups, organizations, and communities.</w:t>
      </w:r>
    </w:p>
    <w:p w14:paraId="275BBE70" w14:textId="4567A17A" w:rsidR="007F3018" w:rsidRPr="00930476" w:rsidRDefault="6958484B" w:rsidP="277FA1CE">
      <w:pPr>
        <w:pStyle w:val="Body-Black"/>
        <w:spacing w:before="0" w:after="0"/>
        <w:ind w:firstLine="72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9. Evaluate practice with individuals, families, groups, organizations, and communities.</w:t>
      </w:r>
    </w:p>
    <w:p w14:paraId="40473F18" w14:textId="7877237D" w:rsidR="007F3018" w:rsidRPr="00930476" w:rsidRDefault="007F3018" w:rsidP="277FA1CE">
      <w:pPr>
        <w:spacing w:line="276" w:lineRule="auto"/>
        <w:ind w:firstLine="720"/>
        <w:rPr>
          <w:rFonts w:ascii="Times New Roman" w:eastAsia="Times New Roman" w:hAnsi="Times New Roman" w:cs="Times New Roman"/>
          <w:color w:val="000000" w:themeColor="text1"/>
        </w:rPr>
      </w:pPr>
    </w:p>
    <w:p w14:paraId="08B8E573" w14:textId="340B7CA0" w:rsidR="007F3018" w:rsidRPr="00930476" w:rsidRDefault="6958484B" w:rsidP="277FA1CE">
      <w:pPr>
        <w:pStyle w:val="Body-Black"/>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 xml:space="preserve">This map is intended to show how course topics, content, and activities align to the student </w:t>
      </w:r>
    </w:p>
    <w:p w14:paraId="02F70F93" w14:textId="061C9154" w:rsidR="007F3018" w:rsidRPr="00930476" w:rsidRDefault="6958484B" w:rsidP="277FA1CE">
      <w:pPr>
        <w:pStyle w:val="Body-Black"/>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 xml:space="preserve">learning outcomes outlined above. The CSWE 2022 EPAS core competencies are identified in </w:t>
      </w:r>
    </w:p>
    <w:p w14:paraId="25E1A56F" w14:textId="166655D2" w:rsidR="007F3018" w:rsidRPr="00930476" w:rsidRDefault="6958484B" w:rsidP="277FA1CE">
      <w:pPr>
        <w:pStyle w:val="Body-Black"/>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 xml:space="preserve">the first column and mapped to the Student Learning Outcomes (SLOs), the field practicum </w:t>
      </w:r>
    </w:p>
    <w:p w14:paraId="20F12EB5" w14:textId="71D7AFFB" w:rsidR="007F3018" w:rsidRPr="00930476" w:rsidRDefault="6958484B" w:rsidP="277FA1CE">
      <w:pPr>
        <w:pStyle w:val="Body-Black"/>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learning contract assignments and the CSWE 2022 EPAS Dimensions.</w:t>
      </w:r>
    </w:p>
    <w:p w14:paraId="487571AF" w14:textId="2C650203" w:rsidR="007F3018" w:rsidRPr="00930476" w:rsidRDefault="007F3018" w:rsidP="277FA1CE">
      <w:pPr>
        <w:pStyle w:val="Body-Black"/>
        <w:spacing w:before="0" w:after="0" w:line="276" w:lineRule="auto"/>
        <w:ind w:left="90" w:right="870"/>
        <w:rPr>
          <w:rStyle w:val="eop"/>
          <w:rFonts w:ascii="Times New Roman" w:eastAsia="Times New Roman" w:hAnsi="Times New Roman" w:cs="Times New Roman"/>
          <w:sz w:val="24"/>
        </w:rPr>
      </w:pP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7"/>
        <w:gridCol w:w="2920"/>
        <w:gridCol w:w="2656"/>
        <w:gridCol w:w="1422"/>
      </w:tblGrid>
      <w:tr w:rsidR="006C2779" w:rsidRPr="00F00198" w14:paraId="6F8F0E75" w14:textId="77777777" w:rsidTr="0053305B">
        <w:trPr>
          <w:cantSplit/>
          <w:trHeight w:val="615"/>
          <w:tblHeader/>
        </w:trPr>
        <w:tc>
          <w:tcPr>
            <w:tcW w:w="2250" w:type="dxa"/>
            <w:tcBorders>
              <w:top w:val="nil"/>
              <w:left w:val="nil"/>
              <w:bottom w:val="single" w:sz="6" w:space="0" w:color="auto"/>
              <w:right w:val="single" w:sz="6" w:space="0" w:color="auto"/>
            </w:tcBorders>
            <w:shd w:val="clear" w:color="auto" w:fill="E7E6E6" w:themeFill="background2"/>
            <w:vAlign w:val="bottom"/>
            <w:hideMark/>
          </w:tcPr>
          <w:p w14:paraId="175BC513" w14:textId="77777777" w:rsidR="006C2779" w:rsidRPr="00F00198" w:rsidRDefault="5797B236" w:rsidP="277FA1CE">
            <w:pPr>
              <w:jc w:val="center"/>
              <w:textAlignment w:val="baseline"/>
              <w:rPr>
                <w:rFonts w:ascii="Times New Roman" w:eastAsia="Times New Roman" w:hAnsi="Times New Roman" w:cs="Times New Roman"/>
              </w:rPr>
            </w:pPr>
            <w:r w:rsidRPr="277FA1CE">
              <w:rPr>
                <w:rFonts w:ascii="Times New Roman" w:eastAsia="Times New Roman" w:hAnsi="Times New Roman" w:cs="Times New Roman"/>
                <w:b/>
                <w:bCs/>
                <w:color w:val="000000" w:themeColor="text1"/>
              </w:rPr>
              <w:t>EPAS Competency*</w:t>
            </w:r>
            <w:r w:rsidRPr="277FA1CE">
              <w:rPr>
                <w:rFonts w:ascii="Times New Roman" w:eastAsia="Times New Roman" w:hAnsi="Times New Roman" w:cs="Times New Roman"/>
                <w:color w:val="000000" w:themeColor="text1"/>
              </w:rPr>
              <w:t>  </w:t>
            </w:r>
          </w:p>
        </w:tc>
        <w:tc>
          <w:tcPr>
            <w:tcW w:w="2955" w:type="dxa"/>
            <w:tcBorders>
              <w:top w:val="nil"/>
              <w:left w:val="single" w:sz="6" w:space="0" w:color="auto"/>
              <w:bottom w:val="single" w:sz="6" w:space="0" w:color="auto"/>
              <w:right w:val="single" w:sz="6" w:space="0" w:color="auto"/>
            </w:tcBorders>
            <w:shd w:val="clear" w:color="auto" w:fill="E7E6E6" w:themeFill="background2"/>
            <w:vAlign w:val="bottom"/>
            <w:hideMark/>
          </w:tcPr>
          <w:p w14:paraId="36A4320F" w14:textId="77777777" w:rsidR="006C2779" w:rsidRPr="00F00198" w:rsidRDefault="5797B236" w:rsidP="277FA1CE">
            <w:pPr>
              <w:jc w:val="center"/>
              <w:textAlignment w:val="baseline"/>
              <w:rPr>
                <w:rFonts w:ascii="Times New Roman" w:eastAsia="Times New Roman" w:hAnsi="Times New Roman" w:cs="Times New Roman"/>
              </w:rPr>
            </w:pPr>
            <w:r w:rsidRPr="277FA1CE">
              <w:rPr>
                <w:rFonts w:ascii="Times New Roman" w:eastAsia="Times New Roman" w:hAnsi="Times New Roman" w:cs="Times New Roman"/>
                <w:b/>
                <w:bCs/>
                <w:color w:val="000000" w:themeColor="text1"/>
              </w:rPr>
              <w:t>Course Objective/Student Learning Outcome</w:t>
            </w:r>
            <w:r w:rsidRPr="277FA1CE">
              <w:rPr>
                <w:rFonts w:ascii="Times New Roman" w:eastAsia="Times New Roman" w:hAnsi="Times New Roman" w:cs="Times New Roman"/>
                <w:color w:val="000000" w:themeColor="text1"/>
              </w:rPr>
              <w:t>  </w:t>
            </w:r>
          </w:p>
        </w:tc>
        <w:tc>
          <w:tcPr>
            <w:tcW w:w="2700" w:type="dxa"/>
            <w:tcBorders>
              <w:top w:val="nil"/>
              <w:left w:val="single" w:sz="6" w:space="0" w:color="auto"/>
              <w:bottom w:val="single" w:sz="6" w:space="0" w:color="auto"/>
              <w:right w:val="single" w:sz="6" w:space="0" w:color="auto"/>
            </w:tcBorders>
            <w:shd w:val="clear" w:color="auto" w:fill="E7E6E6" w:themeFill="background2"/>
            <w:vAlign w:val="bottom"/>
            <w:hideMark/>
          </w:tcPr>
          <w:p w14:paraId="54214037" w14:textId="77777777" w:rsidR="006C2779" w:rsidRPr="00F00198" w:rsidRDefault="5797B236" w:rsidP="277FA1CE">
            <w:pPr>
              <w:jc w:val="center"/>
              <w:textAlignment w:val="baseline"/>
              <w:rPr>
                <w:rFonts w:ascii="Times New Roman" w:eastAsia="Times New Roman" w:hAnsi="Times New Roman" w:cs="Times New Roman"/>
              </w:rPr>
            </w:pPr>
            <w:r w:rsidRPr="277FA1CE">
              <w:rPr>
                <w:rFonts w:ascii="Times New Roman" w:eastAsia="Times New Roman" w:hAnsi="Times New Roman" w:cs="Times New Roman"/>
                <w:b/>
                <w:bCs/>
                <w:color w:val="000000" w:themeColor="text1"/>
              </w:rPr>
              <w:t>Assignment</w:t>
            </w:r>
            <w:r w:rsidRPr="277FA1CE">
              <w:rPr>
                <w:rFonts w:ascii="Times New Roman" w:eastAsia="Times New Roman" w:hAnsi="Times New Roman" w:cs="Times New Roman"/>
                <w:color w:val="000000" w:themeColor="text1"/>
              </w:rPr>
              <w:t>  </w:t>
            </w:r>
          </w:p>
        </w:tc>
        <w:tc>
          <w:tcPr>
            <w:tcW w:w="1425" w:type="dxa"/>
            <w:tcBorders>
              <w:top w:val="nil"/>
              <w:left w:val="single" w:sz="6" w:space="0" w:color="auto"/>
              <w:bottom w:val="single" w:sz="6" w:space="0" w:color="auto"/>
              <w:right w:val="nil"/>
            </w:tcBorders>
            <w:shd w:val="clear" w:color="auto" w:fill="E7E6E6" w:themeFill="background2"/>
            <w:vAlign w:val="bottom"/>
            <w:hideMark/>
          </w:tcPr>
          <w:p w14:paraId="1AA964DC" w14:textId="77777777" w:rsidR="006C2779" w:rsidRPr="00F00198" w:rsidRDefault="5797B236" w:rsidP="277FA1CE">
            <w:pPr>
              <w:jc w:val="center"/>
              <w:textAlignment w:val="baseline"/>
              <w:rPr>
                <w:rFonts w:ascii="Times New Roman" w:eastAsia="Times New Roman" w:hAnsi="Times New Roman" w:cs="Times New Roman"/>
              </w:rPr>
            </w:pPr>
            <w:r w:rsidRPr="277FA1CE">
              <w:rPr>
                <w:rFonts w:ascii="Times New Roman" w:eastAsia="Times New Roman" w:hAnsi="Times New Roman" w:cs="Times New Roman"/>
                <w:b/>
                <w:bCs/>
                <w:color w:val="000000" w:themeColor="text1"/>
              </w:rPr>
              <w:t>Dimension*</w:t>
            </w:r>
            <w:r w:rsidRPr="277FA1CE">
              <w:rPr>
                <w:rFonts w:ascii="Times New Roman" w:eastAsia="Times New Roman" w:hAnsi="Times New Roman" w:cs="Times New Roman"/>
                <w:color w:val="000000" w:themeColor="text1"/>
              </w:rPr>
              <w:t>  </w:t>
            </w:r>
          </w:p>
        </w:tc>
      </w:tr>
      <w:tr w:rsidR="006C2779" w:rsidRPr="00F00198" w14:paraId="013826D6" w14:textId="77777777" w:rsidTr="277FA1CE">
        <w:trPr>
          <w:trHeight w:val="300"/>
        </w:trPr>
        <w:tc>
          <w:tcPr>
            <w:tcW w:w="2250" w:type="dxa"/>
            <w:tcBorders>
              <w:top w:val="single" w:sz="6" w:space="0" w:color="auto"/>
              <w:left w:val="nil"/>
              <w:bottom w:val="single" w:sz="6" w:space="0" w:color="auto"/>
              <w:right w:val="single" w:sz="6" w:space="0" w:color="auto"/>
            </w:tcBorders>
            <w:shd w:val="clear" w:color="auto" w:fill="auto"/>
            <w:hideMark/>
          </w:tcPr>
          <w:p w14:paraId="08816A50" w14:textId="57E50395" w:rsidR="006C2779" w:rsidRPr="00F00198" w:rsidRDefault="698D34E3" w:rsidP="277FA1CE">
            <w:pPr>
              <w:spacing w:after="160" w:line="257" w:lineRule="auto"/>
              <w:textAlignment w:val="baseline"/>
              <w:rPr>
                <w:rFonts w:ascii="Times New Roman" w:eastAsia="Times New Roman" w:hAnsi="Times New Roman" w:cs="Times New Roman"/>
              </w:rPr>
            </w:pPr>
            <w:r w:rsidRPr="277FA1CE">
              <w:rPr>
                <w:rFonts w:ascii="Times New Roman" w:eastAsia="Times New Roman" w:hAnsi="Times New Roman" w:cs="Times New Roman"/>
              </w:rPr>
              <w:t>1 = Demonstrate Ethical and Professional Behavior</w:t>
            </w:r>
          </w:p>
          <w:p w14:paraId="5E2A83BB" w14:textId="254DCF39" w:rsidR="006C2779" w:rsidRPr="00F00198" w:rsidRDefault="006C2779" w:rsidP="277FA1CE">
            <w:pPr>
              <w:textAlignment w:val="baseline"/>
              <w:rPr>
                <w:rFonts w:ascii="Times New Roman" w:eastAsia="Times New Roman" w:hAnsi="Times New Roman" w:cs="Times New Roman"/>
              </w:rPr>
            </w:pPr>
          </w:p>
        </w:tc>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7D5D93B8" w14:textId="0999B55C" w:rsidR="006C2779" w:rsidRPr="00F00198" w:rsidRDefault="698D34E3" w:rsidP="277FA1CE">
            <w:pPr>
              <w:pStyle w:val="Body-Black"/>
              <w:spacing w:line="276" w:lineRule="auto"/>
              <w:textAlignment w:val="baseline"/>
              <w:rPr>
                <w:rFonts w:ascii="Times New Roman" w:eastAsia="Times New Roman" w:hAnsi="Times New Roman" w:cs="Times New Roman"/>
                <w:sz w:val="24"/>
              </w:rPr>
            </w:pPr>
            <w:r w:rsidRPr="277FA1CE">
              <w:rPr>
                <w:rFonts w:ascii="Times New Roman" w:eastAsia="Times New Roman" w:hAnsi="Times New Roman" w:cs="Times New Roman"/>
                <w:sz w:val="24"/>
              </w:rPr>
              <w:t>1.Discover the depth and scope of the social work profession, including its values and ethics.</w:t>
            </w:r>
          </w:p>
          <w:p w14:paraId="6BDE85C8" w14:textId="526748A9" w:rsidR="006C2779" w:rsidRPr="00F00198" w:rsidRDefault="12547710" w:rsidP="277FA1CE">
            <w:pPr>
              <w:pStyle w:val="Body-Black"/>
              <w:spacing w:line="276" w:lineRule="auto"/>
              <w:textAlignment w:val="baseline"/>
              <w:rPr>
                <w:rFonts w:ascii="Times New Roman" w:eastAsia="Times New Roman" w:hAnsi="Times New Roman" w:cs="Times New Roman"/>
                <w:sz w:val="24"/>
              </w:rPr>
            </w:pPr>
            <w:r w:rsidRPr="277FA1CE">
              <w:rPr>
                <w:rFonts w:ascii="Times New Roman" w:eastAsia="Times New Roman" w:hAnsi="Times New Roman" w:cs="Times New Roman"/>
                <w:sz w:val="24"/>
              </w:rPr>
              <w:t>2.Examine the historical development of social welfare.</w:t>
            </w:r>
          </w:p>
          <w:p w14:paraId="05BB2237" w14:textId="5CA3D6A7" w:rsidR="006C2779" w:rsidRPr="00F00198" w:rsidRDefault="12547710" w:rsidP="277FA1CE">
            <w:pPr>
              <w:pStyle w:val="Body-Black"/>
              <w:spacing w:line="276" w:lineRule="auto"/>
              <w:textAlignment w:val="baseline"/>
              <w:rPr>
                <w:rFonts w:ascii="Times New Roman" w:eastAsia="Times New Roman" w:hAnsi="Times New Roman" w:cs="Times New Roman"/>
                <w:sz w:val="24"/>
              </w:rPr>
            </w:pPr>
            <w:r w:rsidRPr="277FA1CE">
              <w:rPr>
                <w:rFonts w:ascii="Times New Roman" w:eastAsia="Times New Roman" w:hAnsi="Times New Roman" w:cs="Times New Roman"/>
                <w:sz w:val="24"/>
              </w:rPr>
              <w:t>3.Explore social work education pathways.</w:t>
            </w:r>
          </w:p>
          <w:p w14:paraId="39798A1E" w14:textId="5D774CCB" w:rsidR="006C2779" w:rsidRPr="00F00198" w:rsidRDefault="525D6595" w:rsidP="277FA1CE">
            <w:pPr>
              <w:pStyle w:val="Body-Black"/>
              <w:spacing w:line="276" w:lineRule="auto"/>
              <w:textAlignment w:val="baseline"/>
              <w:rPr>
                <w:rFonts w:ascii="Times New Roman" w:eastAsia="Times New Roman" w:hAnsi="Times New Roman" w:cs="Times New Roman"/>
                <w:sz w:val="24"/>
              </w:rPr>
            </w:pPr>
            <w:r w:rsidRPr="277FA1CE">
              <w:rPr>
                <w:rFonts w:ascii="Times New Roman" w:eastAsia="Times New Roman" w:hAnsi="Times New Roman" w:cs="Times New Roman"/>
                <w:sz w:val="24"/>
              </w:rPr>
              <w:t>4.Discover the knowledge, skill and value bases of social work.</w:t>
            </w:r>
          </w:p>
          <w:p w14:paraId="33A4794F" w14:textId="2ADEAEA4" w:rsidR="006C2779" w:rsidRPr="00F00198" w:rsidRDefault="525D6595" w:rsidP="277FA1CE">
            <w:pPr>
              <w:pStyle w:val="Body-Black"/>
              <w:spacing w:before="0" w:after="0" w:line="276" w:lineRule="auto"/>
              <w:textAlignment w:val="baseline"/>
              <w:rPr>
                <w:rFonts w:ascii="Times New Roman" w:eastAsia="Times New Roman" w:hAnsi="Times New Roman" w:cs="Times New Roman"/>
                <w:sz w:val="24"/>
              </w:rPr>
            </w:pPr>
            <w:r w:rsidRPr="277FA1CE">
              <w:rPr>
                <w:rFonts w:ascii="Times New Roman" w:eastAsia="Times New Roman" w:hAnsi="Times New Roman" w:cs="Times New Roman"/>
                <w:sz w:val="24"/>
              </w:rPr>
              <w:t>5.Demonstrate personal awareness regarding social work issues.</w:t>
            </w:r>
          </w:p>
          <w:p w14:paraId="42D1EA81" w14:textId="78EF86B4" w:rsidR="006C2779" w:rsidRPr="00F00198" w:rsidRDefault="698D34E3" w:rsidP="277FA1CE">
            <w:pPr>
              <w:pStyle w:val="Body-Black"/>
              <w:spacing w:line="276" w:lineRule="auto"/>
              <w:textAlignment w:val="baseline"/>
              <w:rPr>
                <w:rFonts w:ascii="Times New Roman" w:eastAsia="Times New Roman" w:hAnsi="Times New Roman" w:cs="Times New Roman"/>
                <w:sz w:val="24"/>
              </w:rPr>
            </w:pPr>
            <w:r w:rsidRPr="277FA1CE">
              <w:rPr>
                <w:rFonts w:ascii="Times New Roman" w:eastAsia="Times New Roman" w:hAnsi="Times New Roman" w:cs="Times New Roman"/>
                <w:sz w:val="24"/>
              </w:rPr>
              <w:t>7.Apply the generalist social work practice model.</w:t>
            </w:r>
          </w:p>
          <w:p w14:paraId="200C860F" w14:textId="4AA22896" w:rsidR="006C2779" w:rsidRPr="00F00198" w:rsidRDefault="006C2779" w:rsidP="277FA1CE">
            <w:pPr>
              <w:textAlignment w:val="baseline"/>
              <w:rPr>
                <w:rFonts w:ascii="Times New Roman" w:eastAsia="Times New Roman" w:hAnsi="Times New Roman" w:cs="Times New Roman"/>
              </w:rPr>
            </w:pP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1B7FC139" w14:textId="77777777" w:rsidR="006C2779" w:rsidRPr="00F00198" w:rsidRDefault="5797B236" w:rsidP="277FA1CE">
            <w:pPr>
              <w:textAlignment w:val="baseline"/>
              <w:rPr>
                <w:rFonts w:ascii="Times New Roman" w:eastAsia="Times New Roman" w:hAnsi="Times New Roman" w:cs="Times New Roman"/>
              </w:rPr>
            </w:pPr>
            <w:r w:rsidRPr="277FA1CE">
              <w:rPr>
                <w:rFonts w:ascii="Times New Roman" w:eastAsia="Times New Roman" w:hAnsi="Times New Roman" w:cs="Times New Roman"/>
                <w:color w:val="000000" w:themeColor="text1"/>
              </w:rPr>
              <w:t>  </w:t>
            </w:r>
          </w:p>
        </w:tc>
        <w:tc>
          <w:tcPr>
            <w:tcW w:w="1425" w:type="dxa"/>
            <w:tcBorders>
              <w:top w:val="single" w:sz="6" w:space="0" w:color="auto"/>
              <w:left w:val="single" w:sz="6" w:space="0" w:color="auto"/>
              <w:bottom w:val="single" w:sz="6" w:space="0" w:color="auto"/>
              <w:right w:val="nil"/>
            </w:tcBorders>
            <w:shd w:val="clear" w:color="auto" w:fill="auto"/>
            <w:hideMark/>
          </w:tcPr>
          <w:p w14:paraId="0F245E09" w14:textId="77777777" w:rsidR="006C2779" w:rsidRPr="00F00198" w:rsidRDefault="5797B236" w:rsidP="277FA1CE">
            <w:pPr>
              <w:textAlignment w:val="baseline"/>
              <w:rPr>
                <w:rFonts w:ascii="Times New Roman" w:eastAsia="Times New Roman" w:hAnsi="Times New Roman" w:cs="Times New Roman"/>
              </w:rPr>
            </w:pPr>
            <w:r w:rsidRPr="277FA1CE">
              <w:rPr>
                <w:rFonts w:ascii="Times New Roman" w:eastAsia="Times New Roman" w:hAnsi="Times New Roman" w:cs="Times New Roman"/>
                <w:color w:val="000000" w:themeColor="text1"/>
              </w:rPr>
              <w:t> </w:t>
            </w:r>
          </w:p>
        </w:tc>
      </w:tr>
      <w:tr w:rsidR="006C2779" w:rsidRPr="00F00198" w14:paraId="310AEF0D" w14:textId="77777777" w:rsidTr="277FA1CE">
        <w:trPr>
          <w:trHeight w:val="990"/>
        </w:trPr>
        <w:tc>
          <w:tcPr>
            <w:tcW w:w="2250" w:type="dxa"/>
            <w:tcBorders>
              <w:top w:val="single" w:sz="6" w:space="0" w:color="auto"/>
              <w:left w:val="nil"/>
              <w:bottom w:val="single" w:sz="6" w:space="0" w:color="auto"/>
              <w:right w:val="single" w:sz="6" w:space="0" w:color="auto"/>
            </w:tcBorders>
            <w:shd w:val="clear" w:color="auto" w:fill="auto"/>
            <w:hideMark/>
          </w:tcPr>
          <w:p w14:paraId="62368F9F" w14:textId="4BE5D172" w:rsidR="006C2779" w:rsidRPr="00F00198" w:rsidRDefault="6EC2AB11" w:rsidP="277FA1CE">
            <w:pPr>
              <w:spacing w:after="160" w:line="257" w:lineRule="auto"/>
              <w:textAlignment w:val="baseline"/>
              <w:rPr>
                <w:rFonts w:ascii="Times New Roman" w:eastAsia="Times New Roman" w:hAnsi="Times New Roman" w:cs="Times New Roman"/>
                <w:color w:val="000000" w:themeColor="text1"/>
              </w:rPr>
            </w:pPr>
            <w:r w:rsidRPr="277FA1CE">
              <w:rPr>
                <w:rFonts w:ascii="Times New Roman" w:eastAsia="Times New Roman" w:hAnsi="Times New Roman" w:cs="Times New Roman"/>
                <w:color w:val="000000" w:themeColor="text1"/>
              </w:rPr>
              <w:t>3 = Engage Anti-Racism, Diversity, Equity, and Inclusion (ADEI) in Practice</w:t>
            </w:r>
          </w:p>
        </w:tc>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6230A339" w14:textId="39524740" w:rsidR="006C2779" w:rsidRPr="00F00198" w:rsidRDefault="5797B236" w:rsidP="277FA1CE">
            <w:pPr>
              <w:pStyle w:val="Body-Black"/>
              <w:spacing w:before="0" w:after="0" w:line="276" w:lineRule="auto"/>
              <w:textAlignment w:val="baseline"/>
              <w:rPr>
                <w:rFonts w:ascii="Times New Roman" w:eastAsia="Times New Roman" w:hAnsi="Times New Roman" w:cs="Times New Roman"/>
                <w:sz w:val="24"/>
              </w:rPr>
            </w:pPr>
            <w:r w:rsidRPr="277FA1CE">
              <w:rPr>
                <w:rFonts w:ascii="Times New Roman" w:eastAsia="Times New Roman" w:hAnsi="Times New Roman" w:cs="Times New Roman"/>
                <w:sz w:val="24"/>
              </w:rPr>
              <w:t> </w:t>
            </w:r>
            <w:r w:rsidR="123985F6" w:rsidRPr="277FA1CE">
              <w:rPr>
                <w:rFonts w:ascii="Times New Roman" w:eastAsia="Times New Roman" w:hAnsi="Times New Roman" w:cs="Times New Roman"/>
                <w:sz w:val="24"/>
              </w:rPr>
              <w:t>6.Distinguish how anti-racism, diversity, equity, and inclusion (ADEI) impacts populations at risk and how social welfare issues affect them.</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7EF2AC8D" w14:textId="77777777" w:rsidR="006C2779" w:rsidRPr="00F00198" w:rsidRDefault="5797B236" w:rsidP="277FA1CE">
            <w:pPr>
              <w:textAlignment w:val="baseline"/>
              <w:rPr>
                <w:rFonts w:ascii="Times New Roman" w:eastAsia="Times New Roman" w:hAnsi="Times New Roman" w:cs="Times New Roman"/>
              </w:rPr>
            </w:pPr>
            <w:r w:rsidRPr="277FA1CE">
              <w:rPr>
                <w:rFonts w:ascii="Times New Roman" w:eastAsia="Times New Roman" w:hAnsi="Times New Roman" w:cs="Times New Roman"/>
                <w:color w:val="000000" w:themeColor="text1"/>
              </w:rPr>
              <w:t>  </w:t>
            </w:r>
          </w:p>
        </w:tc>
        <w:tc>
          <w:tcPr>
            <w:tcW w:w="1425" w:type="dxa"/>
            <w:tcBorders>
              <w:top w:val="single" w:sz="6" w:space="0" w:color="auto"/>
              <w:left w:val="single" w:sz="6" w:space="0" w:color="auto"/>
              <w:bottom w:val="single" w:sz="6" w:space="0" w:color="auto"/>
              <w:right w:val="nil"/>
            </w:tcBorders>
            <w:shd w:val="clear" w:color="auto" w:fill="auto"/>
            <w:hideMark/>
          </w:tcPr>
          <w:p w14:paraId="3ED29E2D" w14:textId="77777777" w:rsidR="006C2779" w:rsidRPr="00F00198" w:rsidRDefault="5797B236" w:rsidP="277FA1CE">
            <w:pPr>
              <w:textAlignment w:val="baseline"/>
              <w:rPr>
                <w:rFonts w:ascii="Times New Roman" w:eastAsia="Times New Roman" w:hAnsi="Times New Roman" w:cs="Times New Roman"/>
              </w:rPr>
            </w:pPr>
            <w:r w:rsidRPr="277FA1CE">
              <w:rPr>
                <w:rFonts w:ascii="Times New Roman" w:eastAsia="Times New Roman" w:hAnsi="Times New Roman" w:cs="Times New Roman"/>
                <w:color w:val="000000" w:themeColor="text1"/>
              </w:rPr>
              <w:t> </w:t>
            </w:r>
          </w:p>
        </w:tc>
      </w:tr>
      <w:tr w:rsidR="006C2779" w:rsidRPr="00F00198" w14:paraId="2F017397" w14:textId="77777777" w:rsidTr="277FA1CE">
        <w:trPr>
          <w:trHeight w:val="300"/>
        </w:trPr>
        <w:tc>
          <w:tcPr>
            <w:tcW w:w="2250" w:type="dxa"/>
            <w:tcBorders>
              <w:top w:val="single" w:sz="6" w:space="0" w:color="auto"/>
              <w:left w:val="nil"/>
              <w:bottom w:val="nil"/>
              <w:right w:val="single" w:sz="6" w:space="0" w:color="auto"/>
            </w:tcBorders>
            <w:shd w:val="clear" w:color="auto" w:fill="auto"/>
            <w:hideMark/>
          </w:tcPr>
          <w:p w14:paraId="4D978D34" w14:textId="77777777" w:rsidR="006C2779" w:rsidRPr="00F00198" w:rsidRDefault="5797B236" w:rsidP="277FA1CE">
            <w:pPr>
              <w:textAlignment w:val="baseline"/>
              <w:rPr>
                <w:rFonts w:ascii="Times New Roman" w:eastAsia="Times New Roman" w:hAnsi="Times New Roman" w:cs="Times New Roman"/>
              </w:rPr>
            </w:pPr>
            <w:r w:rsidRPr="277FA1CE">
              <w:rPr>
                <w:rFonts w:ascii="Times New Roman" w:eastAsia="Times New Roman" w:hAnsi="Times New Roman" w:cs="Times New Roman"/>
                <w:color w:val="000000" w:themeColor="text1"/>
              </w:rPr>
              <w:t>  </w:t>
            </w:r>
          </w:p>
        </w:tc>
        <w:tc>
          <w:tcPr>
            <w:tcW w:w="2955" w:type="dxa"/>
            <w:tcBorders>
              <w:top w:val="single" w:sz="6" w:space="0" w:color="auto"/>
              <w:left w:val="single" w:sz="6" w:space="0" w:color="auto"/>
              <w:bottom w:val="nil"/>
              <w:right w:val="single" w:sz="6" w:space="0" w:color="auto"/>
            </w:tcBorders>
            <w:shd w:val="clear" w:color="auto" w:fill="auto"/>
            <w:hideMark/>
          </w:tcPr>
          <w:p w14:paraId="4A10DC02" w14:textId="77777777" w:rsidR="006C2779" w:rsidRPr="00F00198" w:rsidRDefault="5797B236" w:rsidP="277FA1CE">
            <w:pPr>
              <w:textAlignment w:val="baseline"/>
              <w:rPr>
                <w:rFonts w:ascii="Times New Roman" w:eastAsia="Times New Roman" w:hAnsi="Times New Roman" w:cs="Times New Roman"/>
              </w:rPr>
            </w:pPr>
            <w:r w:rsidRPr="277FA1CE">
              <w:rPr>
                <w:rFonts w:ascii="Times New Roman" w:eastAsia="Times New Roman" w:hAnsi="Times New Roman" w:cs="Times New Roman"/>
                <w:color w:val="000000" w:themeColor="text1"/>
              </w:rPr>
              <w:t>  </w:t>
            </w:r>
          </w:p>
        </w:tc>
        <w:tc>
          <w:tcPr>
            <w:tcW w:w="2700" w:type="dxa"/>
            <w:tcBorders>
              <w:top w:val="single" w:sz="6" w:space="0" w:color="auto"/>
              <w:left w:val="single" w:sz="6" w:space="0" w:color="auto"/>
              <w:bottom w:val="nil"/>
              <w:right w:val="single" w:sz="6" w:space="0" w:color="auto"/>
            </w:tcBorders>
            <w:shd w:val="clear" w:color="auto" w:fill="auto"/>
            <w:hideMark/>
          </w:tcPr>
          <w:p w14:paraId="03D50395" w14:textId="77777777" w:rsidR="006C2779" w:rsidRPr="00F00198" w:rsidRDefault="5797B236" w:rsidP="277FA1CE">
            <w:pPr>
              <w:textAlignment w:val="baseline"/>
              <w:rPr>
                <w:rFonts w:ascii="Times New Roman" w:eastAsia="Times New Roman" w:hAnsi="Times New Roman" w:cs="Times New Roman"/>
              </w:rPr>
            </w:pPr>
            <w:r w:rsidRPr="277FA1CE">
              <w:rPr>
                <w:rFonts w:ascii="Times New Roman" w:eastAsia="Times New Roman" w:hAnsi="Times New Roman" w:cs="Times New Roman"/>
                <w:color w:val="000000" w:themeColor="text1"/>
              </w:rPr>
              <w:t>  </w:t>
            </w:r>
          </w:p>
        </w:tc>
        <w:tc>
          <w:tcPr>
            <w:tcW w:w="1425" w:type="dxa"/>
            <w:tcBorders>
              <w:top w:val="single" w:sz="6" w:space="0" w:color="auto"/>
              <w:left w:val="single" w:sz="6" w:space="0" w:color="auto"/>
              <w:bottom w:val="nil"/>
              <w:right w:val="nil"/>
            </w:tcBorders>
            <w:shd w:val="clear" w:color="auto" w:fill="auto"/>
            <w:hideMark/>
          </w:tcPr>
          <w:p w14:paraId="1DF73037" w14:textId="77777777" w:rsidR="006C2779" w:rsidRPr="00F00198" w:rsidRDefault="5797B236" w:rsidP="277FA1CE">
            <w:pPr>
              <w:textAlignment w:val="baseline"/>
              <w:rPr>
                <w:rFonts w:ascii="Times New Roman" w:eastAsia="Times New Roman" w:hAnsi="Times New Roman" w:cs="Times New Roman"/>
              </w:rPr>
            </w:pPr>
            <w:r w:rsidRPr="277FA1CE">
              <w:rPr>
                <w:rFonts w:ascii="Times New Roman" w:eastAsia="Times New Roman" w:hAnsi="Times New Roman" w:cs="Times New Roman"/>
                <w:color w:val="000000" w:themeColor="text1"/>
              </w:rPr>
              <w:t> </w:t>
            </w:r>
          </w:p>
        </w:tc>
      </w:tr>
    </w:tbl>
    <w:p w14:paraId="58BA37E2" w14:textId="67033F09" w:rsidR="00A67C1C" w:rsidRPr="00930476" w:rsidRDefault="1314689A" w:rsidP="277FA1CE">
      <w:pPr>
        <w:pStyle w:val="Body-Black"/>
        <w:keepNext/>
        <w:keepLines/>
        <w:spacing w:before="0" w:after="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 xml:space="preserve">*Dimensions Key: </w:t>
      </w:r>
    </w:p>
    <w:p w14:paraId="21CF9DAC" w14:textId="116CFF62" w:rsidR="00A67C1C" w:rsidRPr="00930476" w:rsidRDefault="1314689A" w:rsidP="277FA1CE">
      <w:pPr>
        <w:pStyle w:val="Body-Black"/>
        <w:keepNext/>
        <w:keepLines/>
        <w:spacing w:before="0" w:after="0"/>
        <w:ind w:left="72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K = Knowledge</w:t>
      </w:r>
    </w:p>
    <w:p w14:paraId="2156087C" w14:textId="42FA97D1" w:rsidR="00A67C1C" w:rsidRPr="00930476" w:rsidRDefault="1314689A" w:rsidP="277FA1CE">
      <w:pPr>
        <w:pStyle w:val="Body-Black"/>
        <w:keepNext/>
        <w:keepLines/>
        <w:spacing w:before="0" w:after="0"/>
        <w:ind w:left="72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S = Skills</w:t>
      </w:r>
    </w:p>
    <w:p w14:paraId="7A50AE1A" w14:textId="3C08EE58" w:rsidR="00A67C1C" w:rsidRPr="00930476" w:rsidRDefault="1314689A" w:rsidP="277FA1CE">
      <w:pPr>
        <w:pStyle w:val="Body-Black"/>
        <w:keepNext/>
        <w:keepLines/>
        <w:spacing w:before="0" w:after="0"/>
        <w:ind w:left="72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 xml:space="preserve">V = Value </w:t>
      </w:r>
    </w:p>
    <w:p w14:paraId="58349648" w14:textId="48896939" w:rsidR="00A67C1C" w:rsidRPr="00930476" w:rsidRDefault="1314689A" w:rsidP="277FA1CE">
      <w:pPr>
        <w:pStyle w:val="Body-Black"/>
        <w:keepNext/>
        <w:keepLines/>
        <w:spacing w:before="0" w:after="0"/>
        <w:ind w:left="720"/>
        <w:rPr>
          <w:rFonts w:ascii="Times New Roman" w:eastAsia="Times New Roman" w:hAnsi="Times New Roman" w:cs="Times New Roman"/>
          <w:iCs w:val="0"/>
          <w:sz w:val="24"/>
        </w:rPr>
      </w:pPr>
      <w:r w:rsidRPr="277FA1CE">
        <w:rPr>
          <w:rFonts w:ascii="Times New Roman" w:eastAsia="Times New Roman" w:hAnsi="Times New Roman" w:cs="Times New Roman"/>
          <w:iCs w:val="0"/>
          <w:sz w:val="24"/>
        </w:rPr>
        <w:t>CAP = Cognitive and Affective Processing</w:t>
      </w:r>
    </w:p>
    <w:p w14:paraId="1A328C4E" w14:textId="77A024F1" w:rsidR="00A67C1C" w:rsidRPr="00930476" w:rsidRDefault="00A67C1C" w:rsidP="00DF07CC">
      <w:pPr>
        <w:pStyle w:val="Body-Black"/>
        <w:spacing w:before="0" w:after="0" w:line="276" w:lineRule="auto"/>
        <w:rPr>
          <w:rFonts w:ascii="Arial" w:hAnsi="Arial" w:cs="Arial"/>
        </w:rPr>
        <w:sectPr w:rsidR="00A67C1C" w:rsidRPr="00930476" w:rsidSect="00935D26">
          <w:footerReference w:type="first" r:id="rId28"/>
          <w:pgSz w:w="12240" w:h="15840"/>
          <w:pgMar w:top="1440" w:right="1440" w:bottom="1440" w:left="1440" w:header="720" w:footer="720" w:gutter="0"/>
          <w:cols w:space="720"/>
          <w:docGrid w:linePitch="360"/>
        </w:sectPr>
      </w:pPr>
    </w:p>
    <w:p w14:paraId="084C9163" w14:textId="67B5B340" w:rsidR="120646A4" w:rsidRDefault="120646A4" w:rsidP="277FA1CE">
      <w:pPr>
        <w:pStyle w:val="Subhead-Red"/>
        <w:spacing w:before="0" w:after="0"/>
        <w:rPr>
          <w:rFonts w:ascii="Times New Roman" w:eastAsia="Times New Roman" w:hAnsi="Times New Roman" w:cs="Times New Roman"/>
          <w:bCs/>
          <w:caps/>
          <w:color w:val="D71920"/>
        </w:rPr>
      </w:pPr>
      <w:r w:rsidRPr="277FA1CE">
        <w:rPr>
          <w:rFonts w:ascii="Times New Roman" w:eastAsia="Times New Roman" w:hAnsi="Times New Roman" w:cs="Times New Roman"/>
          <w:bCs/>
          <w:caps/>
          <w:color w:val="D71920"/>
        </w:rPr>
        <w:t>REFERENCES AND SUPPLEMENTAL MATERIALS</w:t>
      </w:r>
    </w:p>
    <w:p w14:paraId="4D364541" w14:textId="1840E83C" w:rsidR="120646A4" w:rsidRDefault="120646A4" w:rsidP="277FA1CE">
      <w:pPr>
        <w:pStyle w:val="Body-Black"/>
        <w:spacing w:before="0" w:after="0"/>
        <w:ind w:left="720" w:hanging="720"/>
        <w:rPr>
          <w:rFonts w:ascii="Times New Roman" w:eastAsia="Times New Roman" w:hAnsi="Times New Roman" w:cs="Times New Roman"/>
          <w:iCs w:val="0"/>
          <w:sz w:val="24"/>
        </w:rPr>
      </w:pPr>
      <w:r w:rsidRPr="277FA1CE">
        <w:rPr>
          <w:rFonts w:ascii="Times New Roman" w:eastAsia="Times New Roman" w:hAnsi="Times New Roman" w:cs="Times New Roman"/>
          <w:b/>
          <w:bCs/>
          <w:iCs w:val="0"/>
          <w:sz w:val="24"/>
        </w:rPr>
        <w:t>References</w:t>
      </w:r>
    </w:p>
    <w:p w14:paraId="4043520C" w14:textId="77777777" w:rsidR="00221DFD" w:rsidRPr="00221DFD" w:rsidRDefault="0E2C3A7E" w:rsidP="277FA1CE">
      <w:pPr>
        <w:pStyle w:val="Body-Black"/>
        <w:spacing w:line="276" w:lineRule="auto"/>
        <w:ind w:left="720" w:hanging="720"/>
        <w:rPr>
          <w:rFonts w:ascii="Times New Roman" w:eastAsia="Times New Roman" w:hAnsi="Times New Roman" w:cs="Times New Roman"/>
          <w:sz w:val="24"/>
        </w:rPr>
      </w:pPr>
      <w:r w:rsidRPr="277FA1CE">
        <w:rPr>
          <w:rFonts w:ascii="Times New Roman" w:eastAsia="Times New Roman" w:hAnsi="Times New Roman" w:cs="Times New Roman"/>
          <w:sz w:val="24"/>
        </w:rPr>
        <w:t xml:space="preserve">Bradley, M., Lizzul, I., Di Giorgio, L., Äikäs, R. M., Murolo, S., &amp; Zinger, L. (2015). The impact of service learning on academic knowledge, personal growth, and civic engagement in community college students. Journal for Civic Commitment, 23(1), 1-19. </w:t>
      </w:r>
    </w:p>
    <w:p w14:paraId="71AF6AA7" w14:textId="77777777" w:rsidR="00221DFD" w:rsidRPr="00221DFD" w:rsidRDefault="0E2C3A7E" w:rsidP="277FA1CE">
      <w:pPr>
        <w:pStyle w:val="Body-Black"/>
        <w:spacing w:line="276" w:lineRule="auto"/>
        <w:ind w:left="720" w:hanging="720"/>
        <w:rPr>
          <w:rFonts w:ascii="Times New Roman" w:eastAsia="Times New Roman" w:hAnsi="Times New Roman" w:cs="Times New Roman"/>
          <w:sz w:val="24"/>
        </w:rPr>
      </w:pPr>
      <w:r w:rsidRPr="277FA1CE">
        <w:rPr>
          <w:rFonts w:ascii="Times New Roman" w:eastAsia="Times New Roman" w:hAnsi="Times New Roman" w:cs="Times New Roman"/>
          <w:sz w:val="24"/>
        </w:rPr>
        <w:t>Curl, A., &amp; Benner, K. (2017). Volunteering enhances the social work student experience. Field Scholar, 7.2, 1-10.</w:t>
      </w:r>
    </w:p>
    <w:p w14:paraId="719B6FC4" w14:textId="77777777" w:rsidR="00221DFD" w:rsidRPr="00221DFD" w:rsidRDefault="0E2C3A7E" w:rsidP="277FA1CE">
      <w:pPr>
        <w:pStyle w:val="Body-Black"/>
        <w:spacing w:line="276" w:lineRule="auto"/>
        <w:ind w:left="720" w:hanging="720"/>
        <w:rPr>
          <w:rFonts w:ascii="Times New Roman" w:eastAsia="Times New Roman" w:hAnsi="Times New Roman" w:cs="Times New Roman"/>
          <w:sz w:val="24"/>
        </w:rPr>
      </w:pPr>
      <w:r w:rsidRPr="277FA1CE">
        <w:rPr>
          <w:rFonts w:ascii="Times New Roman" w:eastAsia="Times New Roman" w:hAnsi="Times New Roman" w:cs="Times New Roman"/>
          <w:sz w:val="24"/>
        </w:rPr>
        <w:t>Herald, J., Perkins, L. F., &amp; Powers, H. (2014). Community engagement in social work. Journal of Community Engagement and Scholarship, 7(2), 92-94.</w:t>
      </w:r>
    </w:p>
    <w:p w14:paraId="731BB001" w14:textId="77777777" w:rsidR="00221DFD" w:rsidRPr="00221DFD" w:rsidRDefault="0E2C3A7E" w:rsidP="277FA1CE">
      <w:pPr>
        <w:pStyle w:val="Body-Black"/>
        <w:spacing w:line="276" w:lineRule="auto"/>
        <w:ind w:left="720" w:hanging="720"/>
        <w:rPr>
          <w:rFonts w:ascii="Times New Roman" w:eastAsia="Times New Roman" w:hAnsi="Times New Roman" w:cs="Times New Roman"/>
          <w:sz w:val="24"/>
        </w:rPr>
      </w:pPr>
      <w:r w:rsidRPr="277FA1CE">
        <w:rPr>
          <w:rFonts w:ascii="Times New Roman" w:eastAsia="Times New Roman" w:hAnsi="Times New Roman" w:cs="Times New Roman"/>
          <w:sz w:val="24"/>
        </w:rPr>
        <w:t>Hylton, M. E. (2015). Civic engagement and civic literacy among social work students: Where do we stand? Journal of Policy Practice, 14(3-4), 292-307.</w:t>
      </w:r>
    </w:p>
    <w:p w14:paraId="083C15AC" w14:textId="77777777" w:rsidR="00221DFD" w:rsidRPr="00221DFD" w:rsidRDefault="0E2C3A7E" w:rsidP="277FA1CE">
      <w:pPr>
        <w:pStyle w:val="Body-Black"/>
        <w:spacing w:line="276" w:lineRule="auto"/>
        <w:ind w:left="720" w:hanging="720"/>
        <w:rPr>
          <w:rFonts w:ascii="Times New Roman" w:eastAsia="Times New Roman" w:hAnsi="Times New Roman" w:cs="Times New Roman"/>
          <w:sz w:val="24"/>
        </w:rPr>
      </w:pPr>
      <w:r w:rsidRPr="277FA1CE">
        <w:rPr>
          <w:rFonts w:ascii="Times New Roman" w:eastAsia="Times New Roman" w:hAnsi="Times New Roman" w:cs="Times New Roman"/>
          <w:sz w:val="24"/>
        </w:rPr>
        <w:t>Klemm, T. (2018). Civic engagement and social action in social work education. (Doctoral dissertation). St. Catherine University. SOPHIA.</w:t>
      </w:r>
    </w:p>
    <w:p w14:paraId="04180BFA" w14:textId="77777777" w:rsidR="00221DFD" w:rsidRPr="00221DFD" w:rsidRDefault="0E2C3A7E" w:rsidP="277FA1CE">
      <w:pPr>
        <w:pStyle w:val="Body-Black"/>
        <w:spacing w:line="276" w:lineRule="auto"/>
        <w:ind w:left="720" w:hanging="720"/>
        <w:rPr>
          <w:rFonts w:ascii="Times New Roman" w:eastAsia="Times New Roman" w:hAnsi="Times New Roman" w:cs="Times New Roman"/>
          <w:sz w:val="24"/>
        </w:rPr>
      </w:pPr>
      <w:r w:rsidRPr="277FA1CE">
        <w:rPr>
          <w:rFonts w:ascii="Times New Roman" w:eastAsia="Times New Roman" w:hAnsi="Times New Roman" w:cs="Times New Roman"/>
          <w:sz w:val="24"/>
        </w:rPr>
        <w:t>Lewis, C. E., Jr. (2017). Social work, civic engagement and the 12 grand challenges. Social Justice Solutions. Congressional Research Institute for Social Work and Policy. Retrieved from http://www.socialjusticesolutions.org/2017/01/27/social-work-civic-engagement-12-grand-challenges/</w:t>
      </w:r>
    </w:p>
    <w:p w14:paraId="29903AE8" w14:textId="77777777" w:rsidR="00221DFD" w:rsidRPr="00221DFD" w:rsidRDefault="0E2C3A7E" w:rsidP="277FA1CE">
      <w:pPr>
        <w:pStyle w:val="Body-Black"/>
        <w:spacing w:line="276" w:lineRule="auto"/>
        <w:ind w:left="720" w:hanging="720"/>
        <w:rPr>
          <w:rFonts w:ascii="Times New Roman" w:eastAsia="Times New Roman" w:hAnsi="Times New Roman" w:cs="Times New Roman"/>
          <w:sz w:val="24"/>
        </w:rPr>
      </w:pPr>
      <w:r w:rsidRPr="277FA1CE">
        <w:rPr>
          <w:rFonts w:ascii="Times New Roman" w:eastAsia="Times New Roman" w:hAnsi="Times New Roman" w:cs="Times New Roman"/>
          <w:sz w:val="24"/>
        </w:rPr>
        <w:t>McBride, A. M., &amp; Mlyn, E. (2016). Social innovation and civic engagement: Toward a shared future? Diversity &amp; Democracy, 19(3). Retrieved from https://www.aacu.org/diversitydemocracy/2016/summer/mcbride</w:t>
      </w:r>
    </w:p>
    <w:p w14:paraId="1D309BE4" w14:textId="77777777" w:rsidR="00221DFD" w:rsidRPr="00221DFD" w:rsidRDefault="0E2C3A7E" w:rsidP="277FA1CE">
      <w:pPr>
        <w:pStyle w:val="Body-Black"/>
        <w:spacing w:line="276" w:lineRule="auto"/>
        <w:ind w:left="720" w:hanging="720"/>
        <w:rPr>
          <w:rFonts w:ascii="Times New Roman" w:eastAsia="Times New Roman" w:hAnsi="Times New Roman" w:cs="Times New Roman"/>
          <w:sz w:val="24"/>
        </w:rPr>
      </w:pPr>
      <w:r w:rsidRPr="277FA1CE">
        <w:rPr>
          <w:rFonts w:ascii="Times New Roman" w:eastAsia="Times New Roman" w:hAnsi="Times New Roman" w:cs="Times New Roman"/>
          <w:sz w:val="24"/>
        </w:rPr>
        <w:t>Mizrahi, T. &amp; Abramovits, M. (2018, Fall). Voting is social work: Voter empowerment and the national social work voter mobilization campaign. The New Social Worker. Retrieved from https://www.socialworker.com/feature-articles/practice/voting-is-social-work-voter-empowerment-national-social-work-voter-mobilization-campaign/</w:t>
      </w:r>
    </w:p>
    <w:p w14:paraId="6CD949D9" w14:textId="77777777" w:rsidR="00221DFD" w:rsidRPr="00221DFD" w:rsidRDefault="0E2C3A7E" w:rsidP="277FA1CE">
      <w:pPr>
        <w:pStyle w:val="Body-Black"/>
        <w:spacing w:line="276" w:lineRule="auto"/>
        <w:ind w:left="720" w:hanging="720"/>
        <w:rPr>
          <w:rFonts w:ascii="Times New Roman" w:eastAsia="Times New Roman" w:hAnsi="Times New Roman" w:cs="Times New Roman"/>
          <w:sz w:val="24"/>
        </w:rPr>
      </w:pPr>
      <w:r w:rsidRPr="277FA1CE">
        <w:rPr>
          <w:rFonts w:ascii="Times New Roman" w:eastAsia="Times New Roman" w:hAnsi="Times New Roman" w:cs="Times New Roman"/>
          <w:sz w:val="24"/>
        </w:rPr>
        <w:t>Richards-Schuster, K., Espitia, N., &amp; Rodems, R. (2019). Exploring values and actions: Definitions of social justice and the civic engagement of undergraduate students. Journal of Social Work Values and Ethics, 16(1), 27-38.</w:t>
      </w:r>
    </w:p>
    <w:p w14:paraId="7D7F3A37" w14:textId="2503C4F5" w:rsidR="009125E8" w:rsidRPr="00221DFD" w:rsidRDefault="0E2C3A7E" w:rsidP="277FA1CE">
      <w:pPr>
        <w:pStyle w:val="Body-Black"/>
        <w:spacing w:before="0" w:after="0" w:line="276" w:lineRule="auto"/>
        <w:ind w:left="720" w:hanging="720"/>
        <w:rPr>
          <w:rFonts w:ascii="Times New Roman" w:eastAsia="Times New Roman" w:hAnsi="Times New Roman" w:cs="Times New Roman"/>
          <w:color w:val="auto"/>
          <w:sz w:val="24"/>
        </w:rPr>
      </w:pPr>
      <w:r w:rsidRPr="277FA1CE">
        <w:rPr>
          <w:rFonts w:ascii="Times New Roman" w:eastAsia="Times New Roman" w:hAnsi="Times New Roman" w:cs="Times New Roman"/>
          <w:sz w:val="24"/>
        </w:rPr>
        <w:t>Schelbe, L., Petracchi, H. E., &amp; Weaver, A. (2014). Benefits and challenges of service-learning in baccalaureate social work programs. Journal of Teaching in Social Work, 34(5), 480–495.</w:t>
      </w:r>
    </w:p>
    <w:p w14:paraId="02E9F936" w14:textId="77777777" w:rsidR="004A7B9C" w:rsidRPr="009125E8" w:rsidRDefault="004A7B9C" w:rsidP="277FA1CE">
      <w:pPr>
        <w:spacing w:line="276" w:lineRule="auto"/>
        <w:rPr>
          <w:rFonts w:ascii="Times New Roman" w:eastAsia="Times New Roman" w:hAnsi="Times New Roman" w:cs="Times New Roman"/>
        </w:rPr>
      </w:pPr>
    </w:p>
    <w:sectPr w:rsidR="004A7B9C" w:rsidRPr="009125E8" w:rsidSect="00935D26">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F2AD2" w14:textId="77777777" w:rsidR="00935D26" w:rsidRDefault="00935D26" w:rsidP="00A973E6">
      <w:r>
        <w:separator/>
      </w:r>
    </w:p>
  </w:endnote>
  <w:endnote w:type="continuationSeparator" w:id="0">
    <w:p w14:paraId="21BCF87E" w14:textId="77777777" w:rsidR="00935D26" w:rsidRDefault="00935D26" w:rsidP="00A9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Med">
    <w:altName w:val="Calibri"/>
    <w:panose1 w:val="00000000000000000000"/>
    <w:charset w:val="00"/>
    <w:family w:val="modern"/>
    <w:notTrueType/>
    <w:pitch w:val="variable"/>
    <w:sig w:usb0="00000007"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text1" w:themeTint="80"/>
      </w:rPr>
      <w:id w:val="1081569129"/>
      <w:docPartObj>
        <w:docPartGallery w:val="Page Numbers (Bottom of Page)"/>
        <w:docPartUnique/>
      </w:docPartObj>
    </w:sdtPr>
    <w:sdtEndPr>
      <w:rPr>
        <w:rFonts w:ascii="Arial" w:hAnsi="Arial" w:cs="Arial"/>
        <w:noProof/>
        <w:color w:val="auto"/>
        <w:sz w:val="20"/>
        <w:szCs w:val="20"/>
      </w:rPr>
    </w:sdtEndPr>
    <w:sdtContent>
      <w:p w14:paraId="0759DAC1" w14:textId="0B6B7F55" w:rsidR="00F16F50" w:rsidRPr="00DD0347" w:rsidRDefault="004C5033" w:rsidP="00B6768D">
        <w:pPr>
          <w:pStyle w:val="Footer"/>
          <w:jc w:val="right"/>
          <w:rPr>
            <w:color w:val="7F7F7F" w:themeColor="text1" w:themeTint="80"/>
            <w:sz w:val="28"/>
          </w:rPr>
        </w:pPr>
        <w:r w:rsidRPr="00DD0347">
          <w:rPr>
            <w:rFonts w:ascii="Arial" w:hAnsi="Arial" w:cs="Arial"/>
            <w:sz w:val="20"/>
          </w:rPr>
          <w:fldChar w:fldCharType="begin"/>
        </w:r>
        <w:r w:rsidRPr="00DD0347">
          <w:rPr>
            <w:rFonts w:ascii="Arial" w:hAnsi="Arial" w:cs="Arial"/>
            <w:sz w:val="20"/>
          </w:rPr>
          <w:instrText xml:space="preserve"> PAGE   \* MERGEFORMAT </w:instrText>
        </w:r>
        <w:r w:rsidRPr="00DD0347">
          <w:rPr>
            <w:rFonts w:ascii="Arial" w:hAnsi="Arial" w:cs="Arial"/>
            <w:sz w:val="20"/>
          </w:rPr>
          <w:fldChar w:fldCharType="separate"/>
        </w:r>
        <w:r w:rsidR="001C6C42" w:rsidRPr="00DD0347">
          <w:rPr>
            <w:rFonts w:ascii="Arial" w:hAnsi="Arial" w:cs="Arial"/>
            <w:noProof/>
            <w:sz w:val="20"/>
          </w:rPr>
          <w:t>11</w:t>
        </w:r>
        <w:r w:rsidRPr="00DD0347">
          <w:rPr>
            <w:rFonts w:ascii="Arial" w:hAnsi="Arial" w:cs="Arial"/>
            <w:noProof/>
            <w:sz w:val="20"/>
          </w:rPr>
          <w:fldChar w:fldCharType="end"/>
        </w:r>
      </w:p>
      <w:p w14:paraId="496653D5" w14:textId="59D5B821" w:rsidR="00CA7AC1" w:rsidRPr="00DD0347" w:rsidRDefault="00CA7AC1" w:rsidP="00CA7AC1">
        <w:pPr>
          <w:pStyle w:val="Footer"/>
          <w:jc w:val="right"/>
          <w:rPr>
            <w:rFonts w:ascii="Arial" w:hAnsi="Arial" w:cs="Arial"/>
            <w:noProof/>
            <w:sz w:val="20"/>
          </w:rPr>
        </w:pPr>
        <w:r w:rsidRPr="00DD0347">
          <w:rPr>
            <w:rFonts w:ascii="Arial" w:hAnsi="Arial" w:cs="Arial"/>
            <w:noProof/>
            <w:sz w:val="20"/>
          </w:rPr>
          <w:t xml:space="preserve">Last Updated: </w:t>
        </w:r>
        <w:r w:rsidR="00F508AE" w:rsidRPr="00DD0347">
          <w:rPr>
            <w:rFonts w:ascii="Arial" w:hAnsi="Arial" w:cs="Arial"/>
            <w:noProof/>
            <w:sz w:val="20"/>
          </w:rPr>
          <w:t>January 2022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2EA0853" w14:paraId="48BD648A" w14:textId="77777777" w:rsidTr="62EA0853">
      <w:trPr>
        <w:trHeight w:val="300"/>
      </w:trPr>
      <w:tc>
        <w:tcPr>
          <w:tcW w:w="3120" w:type="dxa"/>
        </w:tcPr>
        <w:p w14:paraId="2C32AD42" w14:textId="4B6F0A60" w:rsidR="62EA0853" w:rsidRDefault="62EA0853" w:rsidP="62EA0853">
          <w:pPr>
            <w:pStyle w:val="Header"/>
            <w:ind w:left="-115"/>
          </w:pPr>
        </w:p>
      </w:tc>
      <w:tc>
        <w:tcPr>
          <w:tcW w:w="3120" w:type="dxa"/>
        </w:tcPr>
        <w:p w14:paraId="5067833B" w14:textId="28291CFD" w:rsidR="62EA0853" w:rsidRDefault="62EA0853" w:rsidP="62EA0853">
          <w:pPr>
            <w:pStyle w:val="Header"/>
            <w:jc w:val="center"/>
          </w:pPr>
        </w:p>
      </w:tc>
      <w:tc>
        <w:tcPr>
          <w:tcW w:w="3120" w:type="dxa"/>
        </w:tcPr>
        <w:p w14:paraId="16DD303F" w14:textId="1BB0895A" w:rsidR="62EA0853" w:rsidRDefault="62EA0853" w:rsidP="62EA0853">
          <w:pPr>
            <w:pStyle w:val="Header"/>
            <w:ind w:right="-115"/>
            <w:jc w:val="right"/>
          </w:pPr>
        </w:p>
      </w:tc>
    </w:tr>
  </w:tbl>
  <w:p w14:paraId="466831A5" w14:textId="529487BA" w:rsidR="62EA0853" w:rsidRDefault="62EA0853" w:rsidP="62EA08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2EA0853" w14:paraId="787614E3" w14:textId="77777777" w:rsidTr="62EA0853">
      <w:trPr>
        <w:trHeight w:val="300"/>
      </w:trPr>
      <w:tc>
        <w:tcPr>
          <w:tcW w:w="3120" w:type="dxa"/>
        </w:tcPr>
        <w:p w14:paraId="3D78538E" w14:textId="04788283" w:rsidR="62EA0853" w:rsidRDefault="62EA0853" w:rsidP="62EA0853">
          <w:pPr>
            <w:pStyle w:val="Header"/>
            <w:ind w:left="-115"/>
          </w:pPr>
        </w:p>
      </w:tc>
      <w:tc>
        <w:tcPr>
          <w:tcW w:w="3120" w:type="dxa"/>
        </w:tcPr>
        <w:p w14:paraId="2F631010" w14:textId="32498A64" w:rsidR="62EA0853" w:rsidRDefault="62EA0853" w:rsidP="62EA0853">
          <w:pPr>
            <w:pStyle w:val="Header"/>
            <w:jc w:val="center"/>
          </w:pPr>
        </w:p>
      </w:tc>
      <w:tc>
        <w:tcPr>
          <w:tcW w:w="3120" w:type="dxa"/>
        </w:tcPr>
        <w:p w14:paraId="453C2270" w14:textId="486F009B" w:rsidR="62EA0853" w:rsidRDefault="62EA0853" w:rsidP="62EA0853">
          <w:pPr>
            <w:pStyle w:val="Header"/>
            <w:ind w:right="-115"/>
            <w:jc w:val="right"/>
          </w:pPr>
        </w:p>
      </w:tc>
    </w:tr>
  </w:tbl>
  <w:p w14:paraId="4E214F8E" w14:textId="6E34FAD3" w:rsidR="62EA0853" w:rsidRDefault="62EA0853" w:rsidP="62EA08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2EA0853" w14:paraId="7B038B36" w14:textId="77777777" w:rsidTr="62EA0853">
      <w:trPr>
        <w:trHeight w:val="300"/>
      </w:trPr>
      <w:tc>
        <w:tcPr>
          <w:tcW w:w="3120" w:type="dxa"/>
        </w:tcPr>
        <w:p w14:paraId="39A8629A" w14:textId="61A16B46" w:rsidR="62EA0853" w:rsidRDefault="62EA0853" w:rsidP="62EA0853">
          <w:pPr>
            <w:pStyle w:val="Header"/>
            <w:ind w:left="-115"/>
          </w:pPr>
        </w:p>
      </w:tc>
      <w:tc>
        <w:tcPr>
          <w:tcW w:w="3120" w:type="dxa"/>
        </w:tcPr>
        <w:p w14:paraId="15984FC4" w14:textId="6AA9F9D5" w:rsidR="62EA0853" w:rsidRDefault="62EA0853" w:rsidP="62EA0853">
          <w:pPr>
            <w:pStyle w:val="Header"/>
            <w:jc w:val="center"/>
          </w:pPr>
        </w:p>
      </w:tc>
      <w:tc>
        <w:tcPr>
          <w:tcW w:w="3120" w:type="dxa"/>
        </w:tcPr>
        <w:p w14:paraId="04587E1E" w14:textId="5B05F67F" w:rsidR="62EA0853" w:rsidRDefault="62EA0853" w:rsidP="62EA0853">
          <w:pPr>
            <w:pStyle w:val="Header"/>
            <w:ind w:right="-115"/>
            <w:jc w:val="right"/>
          </w:pPr>
        </w:p>
      </w:tc>
    </w:tr>
  </w:tbl>
  <w:p w14:paraId="36898D69" w14:textId="6B8E4908" w:rsidR="62EA0853" w:rsidRDefault="62EA0853" w:rsidP="62EA0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81729" w14:textId="77777777" w:rsidR="00935D26" w:rsidRDefault="00935D26" w:rsidP="00A973E6">
      <w:r>
        <w:separator/>
      </w:r>
    </w:p>
  </w:footnote>
  <w:footnote w:type="continuationSeparator" w:id="0">
    <w:p w14:paraId="1F9E084F" w14:textId="77777777" w:rsidR="00935D26" w:rsidRDefault="00935D26" w:rsidP="00A9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FA6A" w14:textId="398143AB" w:rsidR="00821557" w:rsidRDefault="00F5164E">
    <w:pPr>
      <w:pStyle w:val="Header"/>
    </w:pPr>
    <w:r>
      <w:rPr>
        <w:noProof/>
      </w:rPr>
      <w:pict w14:anchorId="2F0DD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12pt;height:11in;z-index:-251658752;mso-wrap-edited:f;mso-position-horizontal:center;mso-position-horizontal-relative:margin;mso-position-vertical:center;mso-position-vertical-relative:margin"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v:imagedata r:id="rId1" o:title="UNO-general-document-template-w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F77D2" w14:textId="7D9CA1C5" w:rsidR="00E2636B" w:rsidRPr="00E2636B" w:rsidRDefault="001517B7" w:rsidP="001517B7">
    <w:pPr>
      <w:pStyle w:val="Header"/>
    </w:pPr>
    <w:r>
      <w:rPr>
        <w:noProof/>
      </w:rPr>
      <w:drawing>
        <wp:inline distT="0" distB="0" distL="0" distR="0" wp14:anchorId="7CF6F4AE" wp14:editId="1E035598">
          <wp:extent cx="3957514" cy="34290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7654" cy="3472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0BABD" w14:textId="5DF08110" w:rsidR="00821557" w:rsidRDefault="00821557" w:rsidP="005640C9">
    <w:pPr>
      <w:pStyle w:val="Heade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112D8"/>
    <w:multiLevelType w:val="hybridMultilevel"/>
    <w:tmpl w:val="44E45C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010123"/>
    <w:multiLevelType w:val="multilevel"/>
    <w:tmpl w:val="0C8E229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FE1BDB"/>
    <w:multiLevelType w:val="multilevel"/>
    <w:tmpl w:val="AAD05B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E37E95"/>
    <w:multiLevelType w:val="multilevel"/>
    <w:tmpl w:val="DAD83E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633BE6"/>
    <w:multiLevelType w:val="hybridMultilevel"/>
    <w:tmpl w:val="5162A0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1DB019F0"/>
    <w:multiLevelType w:val="hybridMultilevel"/>
    <w:tmpl w:val="900CB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3553D"/>
    <w:multiLevelType w:val="multilevel"/>
    <w:tmpl w:val="B13012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F0491D"/>
    <w:multiLevelType w:val="hybridMultilevel"/>
    <w:tmpl w:val="6474405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1C6325"/>
    <w:multiLevelType w:val="hybridMultilevel"/>
    <w:tmpl w:val="974EF66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2" w15:restartNumberingAfterBreak="0">
    <w:nsid w:val="380547B1"/>
    <w:multiLevelType w:val="multilevel"/>
    <w:tmpl w:val="3F10A7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CF187E"/>
    <w:multiLevelType w:val="multilevel"/>
    <w:tmpl w:val="8682A0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71284C"/>
    <w:multiLevelType w:val="multilevel"/>
    <w:tmpl w:val="62585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752041"/>
    <w:multiLevelType w:val="hybridMultilevel"/>
    <w:tmpl w:val="869C8354"/>
    <w:lvl w:ilvl="0" w:tplc="5F4E9B78">
      <w:start w:val="1"/>
      <w:numFmt w:val="bullet"/>
      <w:pStyle w:val="Bullets-Black"/>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3008D3"/>
    <w:multiLevelType w:val="multilevel"/>
    <w:tmpl w:val="8786A8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01797E"/>
    <w:multiLevelType w:val="hybridMultilevel"/>
    <w:tmpl w:val="339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F90304"/>
    <w:multiLevelType w:val="hybridMultilevel"/>
    <w:tmpl w:val="C304101E"/>
    <w:lvl w:ilvl="0" w:tplc="00122124">
      <w:start w:val="6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0F599D"/>
    <w:multiLevelType w:val="hybridMultilevel"/>
    <w:tmpl w:val="C65AFC62"/>
    <w:lvl w:ilvl="0" w:tplc="CDBE70F2">
      <w:start w:val="1"/>
      <w:numFmt w:val="decimal"/>
      <w:lvlText w:val="%1."/>
      <w:lvlJc w:val="left"/>
      <w:pPr>
        <w:ind w:left="720" w:hanging="360"/>
      </w:pPr>
    </w:lvl>
    <w:lvl w:ilvl="1" w:tplc="6EF8A776">
      <w:start w:val="1"/>
      <w:numFmt w:val="lowerLetter"/>
      <w:lvlText w:val="%2."/>
      <w:lvlJc w:val="left"/>
      <w:pPr>
        <w:ind w:left="1440" w:hanging="360"/>
      </w:pPr>
    </w:lvl>
    <w:lvl w:ilvl="2" w:tplc="CB6C8216">
      <w:start w:val="1"/>
      <w:numFmt w:val="lowerRoman"/>
      <w:lvlText w:val="%3."/>
      <w:lvlJc w:val="right"/>
      <w:pPr>
        <w:ind w:left="2160" w:hanging="180"/>
      </w:pPr>
    </w:lvl>
    <w:lvl w:ilvl="3" w:tplc="0CFEBD28">
      <w:start w:val="1"/>
      <w:numFmt w:val="decimal"/>
      <w:lvlText w:val="%4."/>
      <w:lvlJc w:val="left"/>
      <w:pPr>
        <w:ind w:left="2880" w:hanging="360"/>
      </w:pPr>
    </w:lvl>
    <w:lvl w:ilvl="4" w:tplc="4D2AAB9A">
      <w:start w:val="1"/>
      <w:numFmt w:val="lowerLetter"/>
      <w:lvlText w:val="%5."/>
      <w:lvlJc w:val="left"/>
      <w:pPr>
        <w:ind w:left="3600" w:hanging="360"/>
      </w:pPr>
    </w:lvl>
    <w:lvl w:ilvl="5" w:tplc="BB342E9C">
      <w:start w:val="1"/>
      <w:numFmt w:val="lowerRoman"/>
      <w:lvlText w:val="%6."/>
      <w:lvlJc w:val="right"/>
      <w:pPr>
        <w:ind w:left="4320" w:hanging="180"/>
      </w:pPr>
    </w:lvl>
    <w:lvl w:ilvl="6" w:tplc="60E82B82">
      <w:start w:val="1"/>
      <w:numFmt w:val="decimal"/>
      <w:lvlText w:val="%7."/>
      <w:lvlJc w:val="left"/>
      <w:pPr>
        <w:ind w:left="5040" w:hanging="360"/>
      </w:pPr>
    </w:lvl>
    <w:lvl w:ilvl="7" w:tplc="65445D58">
      <w:start w:val="1"/>
      <w:numFmt w:val="lowerLetter"/>
      <w:lvlText w:val="%8."/>
      <w:lvlJc w:val="left"/>
      <w:pPr>
        <w:ind w:left="5760" w:hanging="360"/>
      </w:pPr>
    </w:lvl>
    <w:lvl w:ilvl="8" w:tplc="55E4875E">
      <w:start w:val="1"/>
      <w:numFmt w:val="lowerRoman"/>
      <w:lvlText w:val="%9."/>
      <w:lvlJc w:val="right"/>
      <w:pPr>
        <w:ind w:left="6480" w:hanging="180"/>
      </w:pPr>
    </w:lvl>
  </w:abstractNum>
  <w:abstractNum w:abstractNumId="21" w15:restartNumberingAfterBreak="0">
    <w:nsid w:val="73990664"/>
    <w:multiLevelType w:val="hybridMultilevel"/>
    <w:tmpl w:val="B30E9890"/>
    <w:lvl w:ilvl="0" w:tplc="FFFFFFFF">
      <w:start w:val="1"/>
      <w:numFmt w:val="decimal"/>
      <w:lvlText w:val="%1."/>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59D4DFB"/>
    <w:multiLevelType w:val="multilevel"/>
    <w:tmpl w:val="A0C2E0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9253E8"/>
    <w:multiLevelType w:val="multilevel"/>
    <w:tmpl w:val="7B8635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8434967">
    <w:abstractNumId w:val="20"/>
  </w:num>
  <w:num w:numId="2" w16cid:durableId="317152727">
    <w:abstractNumId w:val="8"/>
  </w:num>
  <w:num w:numId="3" w16cid:durableId="710300641">
    <w:abstractNumId w:val="2"/>
  </w:num>
  <w:num w:numId="4" w16cid:durableId="1096635228">
    <w:abstractNumId w:val="16"/>
  </w:num>
  <w:num w:numId="5" w16cid:durableId="334499171">
    <w:abstractNumId w:val="7"/>
  </w:num>
  <w:num w:numId="6" w16cid:durableId="1363438016">
    <w:abstractNumId w:val="16"/>
  </w:num>
  <w:num w:numId="7" w16cid:durableId="903372660">
    <w:abstractNumId w:val="16"/>
  </w:num>
  <w:num w:numId="8" w16cid:durableId="746149872">
    <w:abstractNumId w:val="16"/>
  </w:num>
  <w:num w:numId="9" w16cid:durableId="2011177932">
    <w:abstractNumId w:val="0"/>
  </w:num>
  <w:num w:numId="10" w16cid:durableId="2032291468">
    <w:abstractNumId w:val="14"/>
  </w:num>
  <w:num w:numId="11" w16cid:durableId="1456606742">
    <w:abstractNumId w:val="18"/>
  </w:num>
  <w:num w:numId="12" w16cid:durableId="766147719">
    <w:abstractNumId w:val="5"/>
  </w:num>
  <w:num w:numId="13" w16cid:durableId="1072047154">
    <w:abstractNumId w:val="11"/>
  </w:num>
  <w:num w:numId="14" w16cid:durableId="819620290">
    <w:abstractNumId w:val="1"/>
  </w:num>
  <w:num w:numId="15" w16cid:durableId="842007946">
    <w:abstractNumId w:val="10"/>
  </w:num>
  <w:num w:numId="16" w16cid:durableId="591859764">
    <w:abstractNumId w:val="21"/>
  </w:num>
  <w:num w:numId="17" w16cid:durableId="2026518881">
    <w:abstractNumId w:val="6"/>
  </w:num>
  <w:num w:numId="18" w16cid:durableId="940534158">
    <w:abstractNumId w:val="19"/>
  </w:num>
  <w:num w:numId="19" w16cid:durableId="983705714">
    <w:abstractNumId w:val="15"/>
  </w:num>
  <w:num w:numId="20" w16cid:durableId="1229683375">
    <w:abstractNumId w:val="23"/>
  </w:num>
  <w:num w:numId="21" w16cid:durableId="1311208807">
    <w:abstractNumId w:val="12"/>
  </w:num>
  <w:num w:numId="22" w16cid:durableId="2105570553">
    <w:abstractNumId w:val="13"/>
  </w:num>
  <w:num w:numId="23" w16cid:durableId="1266696553">
    <w:abstractNumId w:val="17"/>
  </w:num>
  <w:num w:numId="24" w16cid:durableId="1189298440">
    <w:abstractNumId w:val="22"/>
  </w:num>
  <w:num w:numId="25" w16cid:durableId="608392746">
    <w:abstractNumId w:val="9"/>
  </w:num>
  <w:num w:numId="26" w16cid:durableId="350033773">
    <w:abstractNumId w:val="4"/>
  </w:num>
  <w:num w:numId="27" w16cid:durableId="1572546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E6"/>
    <w:rsid w:val="00035D4B"/>
    <w:rsid w:val="00035FA0"/>
    <w:rsid w:val="0006266E"/>
    <w:rsid w:val="00076737"/>
    <w:rsid w:val="000A62BD"/>
    <w:rsid w:val="000A6696"/>
    <w:rsid w:val="000B2783"/>
    <w:rsid w:val="000C1FDD"/>
    <w:rsid w:val="000C2B60"/>
    <w:rsid w:val="000D0418"/>
    <w:rsid w:val="000E4DD3"/>
    <w:rsid w:val="001031CD"/>
    <w:rsid w:val="001452DE"/>
    <w:rsid w:val="001517B7"/>
    <w:rsid w:val="001942BE"/>
    <w:rsid w:val="00196B52"/>
    <w:rsid w:val="001A7725"/>
    <w:rsid w:val="001B486E"/>
    <w:rsid w:val="001B74C8"/>
    <w:rsid w:val="001C6C42"/>
    <w:rsid w:val="001E6932"/>
    <w:rsid w:val="001F7B89"/>
    <w:rsid w:val="00201C94"/>
    <w:rsid w:val="00220DD4"/>
    <w:rsid w:val="00221DFD"/>
    <w:rsid w:val="00222431"/>
    <w:rsid w:val="0025002E"/>
    <w:rsid w:val="002735A1"/>
    <w:rsid w:val="00283700"/>
    <w:rsid w:val="00293E33"/>
    <w:rsid w:val="002966E3"/>
    <w:rsid w:val="002A32EA"/>
    <w:rsid w:val="00310D0D"/>
    <w:rsid w:val="00314C86"/>
    <w:rsid w:val="003341D2"/>
    <w:rsid w:val="00341CE7"/>
    <w:rsid w:val="00346352"/>
    <w:rsid w:val="003A7A49"/>
    <w:rsid w:val="003B35FD"/>
    <w:rsid w:val="003C3717"/>
    <w:rsid w:val="003D128A"/>
    <w:rsid w:val="003F00B3"/>
    <w:rsid w:val="003F261C"/>
    <w:rsid w:val="00422336"/>
    <w:rsid w:val="00431ECD"/>
    <w:rsid w:val="00445EB3"/>
    <w:rsid w:val="00486DE8"/>
    <w:rsid w:val="0049602E"/>
    <w:rsid w:val="004A7B9C"/>
    <w:rsid w:val="004B1D6E"/>
    <w:rsid w:val="004B3584"/>
    <w:rsid w:val="004C5033"/>
    <w:rsid w:val="004D19DA"/>
    <w:rsid w:val="0051408D"/>
    <w:rsid w:val="00521040"/>
    <w:rsid w:val="0053305B"/>
    <w:rsid w:val="00552CEE"/>
    <w:rsid w:val="005640C9"/>
    <w:rsid w:val="005760FB"/>
    <w:rsid w:val="00596130"/>
    <w:rsid w:val="00596A46"/>
    <w:rsid w:val="005A31E2"/>
    <w:rsid w:val="005D0506"/>
    <w:rsid w:val="005E0FED"/>
    <w:rsid w:val="005F60F3"/>
    <w:rsid w:val="00610E78"/>
    <w:rsid w:val="00624B73"/>
    <w:rsid w:val="00630E18"/>
    <w:rsid w:val="0064143D"/>
    <w:rsid w:val="00656FA9"/>
    <w:rsid w:val="006602EC"/>
    <w:rsid w:val="006608D3"/>
    <w:rsid w:val="00665CA4"/>
    <w:rsid w:val="00672206"/>
    <w:rsid w:val="006A7E1F"/>
    <w:rsid w:val="006B7854"/>
    <w:rsid w:val="006C2779"/>
    <w:rsid w:val="006E5949"/>
    <w:rsid w:val="006F3FC9"/>
    <w:rsid w:val="006F47CE"/>
    <w:rsid w:val="006F7FD2"/>
    <w:rsid w:val="007166E2"/>
    <w:rsid w:val="00717830"/>
    <w:rsid w:val="0072326A"/>
    <w:rsid w:val="00732F57"/>
    <w:rsid w:val="007367DE"/>
    <w:rsid w:val="0078060A"/>
    <w:rsid w:val="00784B28"/>
    <w:rsid w:val="00792A84"/>
    <w:rsid w:val="007A4D8B"/>
    <w:rsid w:val="007F3018"/>
    <w:rsid w:val="007F39E0"/>
    <w:rsid w:val="00821557"/>
    <w:rsid w:val="008223B6"/>
    <w:rsid w:val="00834D4E"/>
    <w:rsid w:val="00835EBD"/>
    <w:rsid w:val="00836AA3"/>
    <w:rsid w:val="008432E9"/>
    <w:rsid w:val="00851D77"/>
    <w:rsid w:val="00872F7A"/>
    <w:rsid w:val="00883AFF"/>
    <w:rsid w:val="00883E5F"/>
    <w:rsid w:val="008B5645"/>
    <w:rsid w:val="008C2DA9"/>
    <w:rsid w:val="008C356E"/>
    <w:rsid w:val="008C7A1C"/>
    <w:rsid w:val="008E0C2E"/>
    <w:rsid w:val="008F24AA"/>
    <w:rsid w:val="008F78DF"/>
    <w:rsid w:val="00901D21"/>
    <w:rsid w:val="009028A2"/>
    <w:rsid w:val="009125E8"/>
    <w:rsid w:val="00930476"/>
    <w:rsid w:val="00935D26"/>
    <w:rsid w:val="009551E1"/>
    <w:rsid w:val="00970B1C"/>
    <w:rsid w:val="009714F7"/>
    <w:rsid w:val="009751AB"/>
    <w:rsid w:val="00990209"/>
    <w:rsid w:val="009A0557"/>
    <w:rsid w:val="009A0E5B"/>
    <w:rsid w:val="009A5CAA"/>
    <w:rsid w:val="009B0F63"/>
    <w:rsid w:val="009D449B"/>
    <w:rsid w:val="009D6002"/>
    <w:rsid w:val="009F2EA9"/>
    <w:rsid w:val="009F6E5D"/>
    <w:rsid w:val="00A261D0"/>
    <w:rsid w:val="00A31840"/>
    <w:rsid w:val="00A65229"/>
    <w:rsid w:val="00A67C1C"/>
    <w:rsid w:val="00A87CDD"/>
    <w:rsid w:val="00A92B3B"/>
    <w:rsid w:val="00A973E6"/>
    <w:rsid w:val="00AA0C14"/>
    <w:rsid w:val="00AA3D32"/>
    <w:rsid w:val="00AD42CF"/>
    <w:rsid w:val="00AE0E28"/>
    <w:rsid w:val="00AE2226"/>
    <w:rsid w:val="00AE486B"/>
    <w:rsid w:val="00B15663"/>
    <w:rsid w:val="00B35AFD"/>
    <w:rsid w:val="00B477B0"/>
    <w:rsid w:val="00B6768D"/>
    <w:rsid w:val="00B74D63"/>
    <w:rsid w:val="00BD5DF5"/>
    <w:rsid w:val="00BE15D8"/>
    <w:rsid w:val="00BE4B5E"/>
    <w:rsid w:val="00BE5468"/>
    <w:rsid w:val="00BE5D49"/>
    <w:rsid w:val="00BF06B0"/>
    <w:rsid w:val="00C0487B"/>
    <w:rsid w:val="00C54391"/>
    <w:rsid w:val="00C7565E"/>
    <w:rsid w:val="00CA7AC1"/>
    <w:rsid w:val="00CD2767"/>
    <w:rsid w:val="00CE1AD5"/>
    <w:rsid w:val="00D14BEE"/>
    <w:rsid w:val="00D2590B"/>
    <w:rsid w:val="00D62D6F"/>
    <w:rsid w:val="00D76975"/>
    <w:rsid w:val="00D834F7"/>
    <w:rsid w:val="00D84EE7"/>
    <w:rsid w:val="00DA7BF9"/>
    <w:rsid w:val="00DB3DCB"/>
    <w:rsid w:val="00DC1F27"/>
    <w:rsid w:val="00DC35C2"/>
    <w:rsid w:val="00DC37D7"/>
    <w:rsid w:val="00DC399D"/>
    <w:rsid w:val="00DD0347"/>
    <w:rsid w:val="00DF07CC"/>
    <w:rsid w:val="00E2636B"/>
    <w:rsid w:val="00E4249D"/>
    <w:rsid w:val="00E46639"/>
    <w:rsid w:val="00E63F87"/>
    <w:rsid w:val="00E75C70"/>
    <w:rsid w:val="00E761CF"/>
    <w:rsid w:val="00EB0873"/>
    <w:rsid w:val="00EB250C"/>
    <w:rsid w:val="00EE7BCE"/>
    <w:rsid w:val="00F01E94"/>
    <w:rsid w:val="00F0749E"/>
    <w:rsid w:val="00F07718"/>
    <w:rsid w:val="00F16F50"/>
    <w:rsid w:val="00F17575"/>
    <w:rsid w:val="00F25149"/>
    <w:rsid w:val="00F36EAC"/>
    <w:rsid w:val="00F508AE"/>
    <w:rsid w:val="00F5164E"/>
    <w:rsid w:val="00F72C12"/>
    <w:rsid w:val="00F816CB"/>
    <w:rsid w:val="00F83227"/>
    <w:rsid w:val="00F91C79"/>
    <w:rsid w:val="00F97077"/>
    <w:rsid w:val="00FC7CAE"/>
    <w:rsid w:val="00FD0496"/>
    <w:rsid w:val="00FE28B7"/>
    <w:rsid w:val="00FF3324"/>
    <w:rsid w:val="00FF3972"/>
    <w:rsid w:val="0371EBAE"/>
    <w:rsid w:val="037410B1"/>
    <w:rsid w:val="04BFCBD2"/>
    <w:rsid w:val="065574EC"/>
    <w:rsid w:val="094FB0EF"/>
    <w:rsid w:val="099343B1"/>
    <w:rsid w:val="0BC7C91A"/>
    <w:rsid w:val="0C155179"/>
    <w:rsid w:val="0DAB6198"/>
    <w:rsid w:val="0DAF2D8F"/>
    <w:rsid w:val="0E2C3A7E"/>
    <w:rsid w:val="0FB76823"/>
    <w:rsid w:val="120646A4"/>
    <w:rsid w:val="123985F6"/>
    <w:rsid w:val="12547710"/>
    <w:rsid w:val="1314689A"/>
    <w:rsid w:val="1320F6DE"/>
    <w:rsid w:val="14DDE3DE"/>
    <w:rsid w:val="152DF262"/>
    <w:rsid w:val="18E30485"/>
    <w:rsid w:val="18E4B3F1"/>
    <w:rsid w:val="1985861C"/>
    <w:rsid w:val="1A3D3DFE"/>
    <w:rsid w:val="1A83FB55"/>
    <w:rsid w:val="1AED38F2"/>
    <w:rsid w:val="1DA5DA11"/>
    <w:rsid w:val="1DDBE31D"/>
    <w:rsid w:val="1F1C6D03"/>
    <w:rsid w:val="228F0D3A"/>
    <w:rsid w:val="24121569"/>
    <w:rsid w:val="24427981"/>
    <w:rsid w:val="244CCCB6"/>
    <w:rsid w:val="259C0C09"/>
    <w:rsid w:val="25C6B4B8"/>
    <w:rsid w:val="277FA1CE"/>
    <w:rsid w:val="2A094791"/>
    <w:rsid w:val="2DB792AF"/>
    <w:rsid w:val="33DE7637"/>
    <w:rsid w:val="34F6AB7B"/>
    <w:rsid w:val="35E4C608"/>
    <w:rsid w:val="3609CC53"/>
    <w:rsid w:val="36782B9E"/>
    <w:rsid w:val="3720A9F9"/>
    <w:rsid w:val="37676750"/>
    <w:rsid w:val="39F137ED"/>
    <w:rsid w:val="3A68024F"/>
    <w:rsid w:val="3A9F0ECE"/>
    <w:rsid w:val="3C3AD873"/>
    <w:rsid w:val="3E297348"/>
    <w:rsid w:val="4066CA06"/>
    <w:rsid w:val="40969A65"/>
    <w:rsid w:val="42326AC6"/>
    <w:rsid w:val="434E8BF4"/>
    <w:rsid w:val="43EA8527"/>
    <w:rsid w:val="4951C91A"/>
    <w:rsid w:val="4ABA240A"/>
    <w:rsid w:val="4ADCBE5F"/>
    <w:rsid w:val="4B3EEF10"/>
    <w:rsid w:val="4D5B618C"/>
    <w:rsid w:val="4DF524AD"/>
    <w:rsid w:val="514F0D02"/>
    <w:rsid w:val="5218370F"/>
    <w:rsid w:val="525D6595"/>
    <w:rsid w:val="52684593"/>
    <w:rsid w:val="57809FB3"/>
    <w:rsid w:val="5797B236"/>
    <w:rsid w:val="58D78717"/>
    <w:rsid w:val="5A3BF317"/>
    <w:rsid w:val="5C0F27D9"/>
    <w:rsid w:val="5D6A4DF8"/>
    <w:rsid w:val="5DB73C53"/>
    <w:rsid w:val="5DFA1369"/>
    <w:rsid w:val="601FFD51"/>
    <w:rsid w:val="627165AA"/>
    <w:rsid w:val="62EA0853"/>
    <w:rsid w:val="6308F56F"/>
    <w:rsid w:val="637E1BDB"/>
    <w:rsid w:val="65B2AD3F"/>
    <w:rsid w:val="6714EA54"/>
    <w:rsid w:val="68C9C2F4"/>
    <w:rsid w:val="68D8E2B7"/>
    <w:rsid w:val="6958484B"/>
    <w:rsid w:val="698D34E3"/>
    <w:rsid w:val="69C84577"/>
    <w:rsid w:val="6A81CC9B"/>
    <w:rsid w:val="6D0178B4"/>
    <w:rsid w:val="6E9BB69A"/>
    <w:rsid w:val="6EC2AB11"/>
    <w:rsid w:val="72770BCB"/>
    <w:rsid w:val="773B4BF3"/>
    <w:rsid w:val="79459E6C"/>
    <w:rsid w:val="7AFFE7DC"/>
    <w:rsid w:val="7B1F3720"/>
    <w:rsid w:val="7D557903"/>
    <w:rsid w:val="7DA86212"/>
    <w:rsid w:val="7FEC5A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96B5BD"/>
  <w15:docId w15:val="{27B0DFA4-316E-4305-A39F-02EA20D8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Info-Black">
    <w:name w:val="Department Info-Black"/>
    <w:qFormat/>
    <w:rsid w:val="00A973E6"/>
    <w:rPr>
      <w:rFonts w:ascii="URWGroteskReg" w:eastAsia="MS Mincho" w:hAnsi="URWGroteskReg" w:cs="Times New Roman"/>
      <w:color w:val="000000"/>
    </w:rPr>
  </w:style>
  <w:style w:type="paragraph" w:customStyle="1" w:styleId="Subhead-Red">
    <w:name w:val="Subhead-Red"/>
    <w:basedOn w:val="Subhead-Black"/>
    <w:next w:val="Body-Black"/>
    <w:autoRedefine/>
    <w:qFormat/>
    <w:rsid w:val="006C2779"/>
    <w:pPr>
      <w:spacing w:before="240" w:after="240" w:line="276" w:lineRule="auto"/>
    </w:pPr>
    <w:rPr>
      <w:rFonts w:ascii="Arial" w:hAnsi="Arial" w:cs="Arial"/>
      <w:b/>
      <w:caps w:val="0"/>
      <w:color w:val="auto"/>
      <w:sz w:val="24"/>
      <w:szCs w:val="24"/>
    </w:rPr>
  </w:style>
  <w:style w:type="paragraph" w:customStyle="1" w:styleId="Title-Red">
    <w:name w:val="Title-Red"/>
    <w:basedOn w:val="Title-Black"/>
    <w:autoRedefine/>
    <w:qFormat/>
    <w:rsid w:val="00346352"/>
    <w:rPr>
      <w:rFonts w:ascii="Arial" w:hAnsi="Arial" w:cs="Arial"/>
      <w:color w:val="D71920"/>
      <w:sz w:val="48"/>
      <w:szCs w:val="48"/>
    </w:rPr>
  </w:style>
  <w:style w:type="paragraph" w:customStyle="1" w:styleId="Body-Black">
    <w:name w:val="Body-Black"/>
    <w:qFormat/>
    <w:rsid w:val="00A973E6"/>
    <w:pPr>
      <w:spacing w:before="120" w:after="120"/>
    </w:pPr>
    <w:rPr>
      <w:rFonts w:ascii="URWGroteskLig" w:hAnsi="URWGroteskLig"/>
      <w:iCs/>
      <w:color w:val="000000" w:themeColor="text1"/>
      <w:sz w:val="20"/>
    </w:rPr>
  </w:style>
  <w:style w:type="character" w:customStyle="1" w:styleId="EmphasisHyperlink-Black">
    <w:name w:val="Emphasis/Hyperlink-Black"/>
    <w:uiPriority w:val="1"/>
    <w:qFormat/>
    <w:rsid w:val="00A973E6"/>
    <w:rPr>
      <w:rFonts w:ascii="URWGroteskMed" w:hAnsi="URWGroteskMed"/>
      <w:b w:val="0"/>
      <w:color w:val="000000" w:themeColor="text1"/>
    </w:rPr>
  </w:style>
  <w:style w:type="paragraph" w:customStyle="1" w:styleId="Body-White">
    <w:name w:val="Body-White"/>
    <w:basedOn w:val="Body-Black"/>
    <w:qFormat/>
    <w:rsid w:val="00A973E6"/>
    <w:rPr>
      <w:color w:val="FFFFFF" w:themeColor="background1"/>
    </w:rPr>
  </w:style>
  <w:style w:type="paragraph" w:customStyle="1" w:styleId="Title-Black">
    <w:name w:val="Title-Black"/>
    <w:qFormat/>
    <w:rsid w:val="00A973E6"/>
    <w:pPr>
      <w:spacing w:after="320"/>
    </w:pPr>
    <w:rPr>
      <w:rFonts w:ascii="URWGroteskMed" w:eastAsiaTheme="minorEastAsia" w:hAnsi="URWGroteskMed"/>
      <w:caps/>
      <w:color w:val="000000" w:themeColor="text1"/>
      <w:sz w:val="70"/>
      <w:szCs w:val="70"/>
    </w:rPr>
  </w:style>
  <w:style w:type="paragraph" w:customStyle="1" w:styleId="Title-White">
    <w:name w:val="Title-White"/>
    <w:basedOn w:val="Title-Black"/>
    <w:qFormat/>
    <w:rsid w:val="003A7A49"/>
    <w:rPr>
      <w:color w:val="FFFFFF" w:themeColor="background1"/>
    </w:rPr>
  </w:style>
  <w:style w:type="paragraph" w:customStyle="1" w:styleId="Subtitle-White">
    <w:name w:val="Subtitle-White"/>
    <w:qFormat/>
    <w:rsid w:val="00BD5DF5"/>
    <w:rPr>
      <w:rFonts w:ascii="URWGroteskReg" w:eastAsiaTheme="minorEastAsia" w:hAnsi="URWGroteskReg"/>
      <w:caps/>
      <w:color w:val="FFFFFF" w:themeColor="background1"/>
      <w:sz w:val="40"/>
      <w:szCs w:val="36"/>
    </w:rPr>
  </w:style>
  <w:style w:type="paragraph" w:customStyle="1" w:styleId="Typeset-White">
    <w:name w:val="Typeset-White"/>
    <w:qFormat/>
    <w:rsid w:val="00BD5DF5"/>
    <w:rPr>
      <w:rFonts w:ascii="URWGroteskReg" w:eastAsiaTheme="majorEastAsia" w:hAnsi="URWGroteskReg" w:cstheme="majorBidi"/>
      <w:caps/>
      <w:color w:val="FFFFFF" w:themeColor="background1"/>
      <w:sz w:val="42"/>
      <w:szCs w:val="42"/>
    </w:rPr>
  </w:style>
  <w:style w:type="paragraph" w:customStyle="1" w:styleId="Typeset-Black">
    <w:name w:val="Typeset-Black"/>
    <w:basedOn w:val="Typeset-White"/>
    <w:qFormat/>
    <w:rsid w:val="00BD5DF5"/>
    <w:rPr>
      <w:color w:val="auto"/>
    </w:rPr>
  </w:style>
  <w:style w:type="paragraph" w:customStyle="1" w:styleId="Bullets-Black">
    <w:name w:val="Bullets-Black"/>
    <w:qFormat/>
    <w:rsid w:val="00A973E6"/>
    <w:pPr>
      <w:numPr>
        <w:numId w:val="8"/>
      </w:numPr>
      <w:spacing w:after="120"/>
    </w:pPr>
    <w:rPr>
      <w:rFonts w:ascii="URWGroteskLig" w:hAnsi="URWGroteskLig"/>
      <w:color w:val="000000" w:themeColor="text1"/>
      <w:sz w:val="20"/>
    </w:rPr>
  </w:style>
  <w:style w:type="paragraph" w:customStyle="1" w:styleId="NumberedList-Black">
    <w:name w:val="Numbered List-Black"/>
    <w:basedOn w:val="Bullets-Black"/>
    <w:qFormat/>
    <w:rsid w:val="004B3584"/>
    <w:pPr>
      <w:numPr>
        <w:numId w:val="2"/>
      </w:numPr>
    </w:pPr>
  </w:style>
  <w:style w:type="paragraph" w:customStyle="1" w:styleId="Subtitle-Black">
    <w:name w:val="Subtitle-Black"/>
    <w:basedOn w:val="Subtitle-White"/>
    <w:qFormat/>
    <w:rsid w:val="00DC1F27"/>
    <w:rPr>
      <w:color w:val="000000" w:themeColor="text1"/>
    </w:rPr>
  </w:style>
  <w:style w:type="paragraph" w:customStyle="1" w:styleId="Subtitle-Gray">
    <w:name w:val="Subtitle-Gray"/>
    <w:basedOn w:val="Subtitle-Black"/>
    <w:qFormat/>
    <w:rsid w:val="00DC1F27"/>
    <w:rPr>
      <w:color w:val="3C3D3C"/>
    </w:rPr>
  </w:style>
  <w:style w:type="paragraph" w:customStyle="1" w:styleId="Title-Gray">
    <w:name w:val="Title-Gray"/>
    <w:basedOn w:val="Title-Black"/>
    <w:qFormat/>
    <w:rsid w:val="00DC1F27"/>
    <w:rPr>
      <w:color w:val="3C3D3C"/>
    </w:rPr>
  </w:style>
  <w:style w:type="paragraph" w:customStyle="1" w:styleId="Subhead-White">
    <w:name w:val="Subhead-White"/>
    <w:basedOn w:val="Subhead-Red"/>
    <w:qFormat/>
    <w:rsid w:val="00DC1F27"/>
    <w:rPr>
      <w:color w:val="FFFFFF" w:themeColor="background1"/>
    </w:rPr>
  </w:style>
  <w:style w:type="paragraph" w:customStyle="1" w:styleId="Subhead-Black">
    <w:name w:val="Subhead-Black"/>
    <w:qFormat/>
    <w:rsid w:val="00A973E6"/>
    <w:pPr>
      <w:spacing w:before="360" w:after="120"/>
    </w:pPr>
    <w:rPr>
      <w:rFonts w:ascii="URWGroteskReg" w:hAnsi="URWGroteskReg"/>
      <w:caps/>
      <w:color w:val="000000" w:themeColor="text1"/>
      <w:sz w:val="36"/>
      <w:szCs w:val="36"/>
    </w:rPr>
  </w:style>
  <w:style w:type="paragraph" w:customStyle="1" w:styleId="Subhead-Gray">
    <w:name w:val="Subhead-Gray"/>
    <w:basedOn w:val="Subhead-Black"/>
    <w:qFormat/>
    <w:rsid w:val="00DC1F27"/>
    <w:rPr>
      <w:color w:val="3C3D3C"/>
    </w:rPr>
  </w:style>
  <w:style w:type="paragraph" w:customStyle="1" w:styleId="Body-Gray">
    <w:name w:val="Body-Gray"/>
    <w:basedOn w:val="Body-Black"/>
    <w:qFormat/>
    <w:rsid w:val="00A973E6"/>
    <w:rPr>
      <w:color w:val="3C3D3C"/>
    </w:rPr>
  </w:style>
  <w:style w:type="paragraph" w:customStyle="1" w:styleId="DepartmentInfo-White">
    <w:name w:val="Department Info-White"/>
    <w:basedOn w:val="DepartmentInfo-Black"/>
    <w:qFormat/>
    <w:rsid w:val="00A973E6"/>
    <w:rPr>
      <w:color w:val="FFFFFF" w:themeColor="background1"/>
    </w:rPr>
  </w:style>
  <w:style w:type="paragraph" w:customStyle="1" w:styleId="DepartmentName-Black">
    <w:name w:val="Department Name-Black"/>
    <w:basedOn w:val="DepartmentInfo-Black"/>
    <w:qFormat/>
    <w:rsid w:val="00DC1F27"/>
    <w:rPr>
      <w:caps/>
    </w:rPr>
  </w:style>
  <w:style w:type="paragraph" w:customStyle="1" w:styleId="DepartmentName-White">
    <w:name w:val="Department Name-White"/>
    <w:basedOn w:val="DepartmentName-Black"/>
    <w:qFormat/>
    <w:rsid w:val="00DC1F27"/>
    <w:rPr>
      <w:color w:val="FFFFFF" w:themeColor="background1"/>
    </w:rPr>
  </w:style>
  <w:style w:type="paragraph" w:customStyle="1" w:styleId="CaptionNote-Black">
    <w:name w:val="Caption/Note-Black"/>
    <w:qFormat/>
    <w:rsid w:val="00A973E6"/>
    <w:pPr>
      <w:spacing w:line="200" w:lineRule="exact"/>
    </w:pPr>
    <w:rPr>
      <w:rFonts w:ascii="URWGroteskLig" w:hAnsi="URWGroteskLig"/>
      <w:i/>
      <w:color w:val="000000" w:themeColor="text1"/>
      <w:sz w:val="16"/>
    </w:rPr>
  </w:style>
  <w:style w:type="paragraph" w:customStyle="1" w:styleId="Quote-Black">
    <w:name w:val="Quote-Black"/>
    <w:autoRedefine/>
    <w:qFormat/>
    <w:rsid w:val="0064143D"/>
    <w:pPr>
      <w:spacing w:before="100" w:after="100" w:line="560" w:lineRule="exact"/>
    </w:pPr>
    <w:rPr>
      <w:rFonts w:ascii="URWGroteskLig" w:hAnsi="URWGroteskLig"/>
      <w:color w:val="000000" w:themeColor="text1"/>
      <w:sz w:val="40"/>
    </w:rPr>
  </w:style>
  <w:style w:type="paragraph" w:customStyle="1" w:styleId="Quote-Gray">
    <w:name w:val="Quote-Gray"/>
    <w:basedOn w:val="Quote-Black"/>
    <w:qFormat/>
    <w:rsid w:val="0064143D"/>
    <w:rPr>
      <w:color w:val="3C3D3C"/>
    </w:rPr>
  </w:style>
  <w:style w:type="paragraph" w:customStyle="1" w:styleId="Bullets-Gray">
    <w:name w:val="Bullets-Gray"/>
    <w:basedOn w:val="Bullets-Black"/>
    <w:qFormat/>
    <w:rsid w:val="00A973E6"/>
    <w:rPr>
      <w:color w:val="3C3D3C"/>
    </w:rPr>
  </w:style>
  <w:style w:type="paragraph" w:customStyle="1" w:styleId="Bullets-White">
    <w:name w:val="Bullets-White"/>
    <w:basedOn w:val="Bullets-Black"/>
    <w:qFormat/>
    <w:rsid w:val="00A973E6"/>
    <w:rPr>
      <w:color w:val="FFFFFF" w:themeColor="background1"/>
    </w:rPr>
  </w:style>
  <w:style w:type="paragraph" w:customStyle="1" w:styleId="CaptionNote-Gray">
    <w:name w:val="Caption/Note-Gray"/>
    <w:basedOn w:val="CaptionNote-Black"/>
    <w:qFormat/>
    <w:rsid w:val="00A973E6"/>
    <w:rPr>
      <w:iCs/>
      <w:color w:val="3C3D3C"/>
    </w:rPr>
  </w:style>
  <w:style w:type="paragraph" w:customStyle="1" w:styleId="CaptionNote-White">
    <w:name w:val="Caption/Note-White"/>
    <w:basedOn w:val="CaptionNote-Black"/>
    <w:qFormat/>
    <w:rsid w:val="00A973E6"/>
    <w:rPr>
      <w:iCs/>
      <w:color w:val="FFFFFF" w:themeColor="background1"/>
    </w:rPr>
  </w:style>
  <w:style w:type="paragraph" w:customStyle="1" w:styleId="NumberedList-Gray">
    <w:name w:val="Numbered List-Gray"/>
    <w:basedOn w:val="NumberedList-Black"/>
    <w:qFormat/>
    <w:rsid w:val="0064143D"/>
    <w:rPr>
      <w:color w:val="3C3D3C"/>
    </w:rPr>
  </w:style>
  <w:style w:type="paragraph" w:customStyle="1" w:styleId="NumberedList-White">
    <w:name w:val="Numbered List-White"/>
    <w:basedOn w:val="NumberedList-Black"/>
    <w:qFormat/>
    <w:rsid w:val="0064143D"/>
    <w:rPr>
      <w:color w:val="FFFFFF" w:themeColor="background1"/>
    </w:rPr>
  </w:style>
  <w:style w:type="character" w:customStyle="1" w:styleId="EmphasisHyperlink-Gray">
    <w:name w:val="Emphasis/Hyperlink-Gray"/>
    <w:basedOn w:val="EmphasisHyperlink-Black"/>
    <w:uiPriority w:val="1"/>
    <w:qFormat/>
    <w:rsid w:val="00A973E6"/>
    <w:rPr>
      <w:rFonts w:ascii="URWGroteskMed" w:hAnsi="URWGroteskMed"/>
      <w:b w:val="0"/>
      <w:bCs w:val="0"/>
      <w:color w:val="3C3D3C"/>
    </w:rPr>
  </w:style>
  <w:style w:type="character" w:customStyle="1" w:styleId="EmphasisHyperlink-White">
    <w:name w:val="Emphasis/Hyperlink-White"/>
    <w:basedOn w:val="EmphasisHyperlink-Black"/>
    <w:uiPriority w:val="1"/>
    <w:qFormat/>
    <w:rsid w:val="00A973E6"/>
    <w:rPr>
      <w:rFonts w:ascii="URWGroteskMed" w:hAnsi="URWGroteskMed"/>
      <w:b w:val="0"/>
      <w:bCs w:val="0"/>
      <w:color w:val="FFFFFF" w:themeColor="background1"/>
    </w:rPr>
  </w:style>
  <w:style w:type="paragraph" w:customStyle="1" w:styleId="Quote-White">
    <w:name w:val="Quote-White"/>
    <w:basedOn w:val="Quote-Gray"/>
    <w:qFormat/>
    <w:rsid w:val="0064143D"/>
    <w:rPr>
      <w:color w:val="FFFFFF" w:themeColor="background1"/>
    </w:rPr>
  </w:style>
  <w:style w:type="paragraph" w:customStyle="1" w:styleId="Subtitle-Red">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customStyle="1" w:styleId="HeaderChar">
    <w:name w:val="Header Char"/>
    <w:basedOn w:val="DefaultParagraphFont"/>
    <w:link w:val="Header"/>
    <w:uiPriority w:val="99"/>
    <w:rsid w:val="00A973E6"/>
  </w:style>
  <w:style w:type="paragraph" w:styleId="Footer">
    <w:name w:val="footer"/>
    <w:basedOn w:val="Normal"/>
    <w:link w:val="FooterChar"/>
    <w:uiPriority w:val="99"/>
    <w:unhideWhenUsed/>
    <w:rsid w:val="00A973E6"/>
    <w:pPr>
      <w:tabs>
        <w:tab w:val="center" w:pos="4680"/>
        <w:tab w:val="right" w:pos="9360"/>
      </w:tabs>
    </w:pPr>
  </w:style>
  <w:style w:type="character" w:customStyle="1" w:styleId="FooterChar">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semiHidden/>
    <w:unhideWhenUsed/>
    <w:rsid w:val="00AE2226"/>
  </w:style>
  <w:style w:type="character" w:customStyle="1" w:styleId="CommentTextChar">
    <w:name w:val="Comment Text Char"/>
    <w:basedOn w:val="DefaultParagraphFont"/>
    <w:link w:val="CommentText"/>
    <w:uiPriority w:val="99"/>
    <w:semiHidden/>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customStyle="1" w:styleId="CommentSubjectChar">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34"/>
    <w:rsid w:val="00821557"/>
    <w:pPr>
      <w:ind w:left="720"/>
      <w:contextualSpacing/>
    </w:pPr>
    <w:rPr>
      <w:rFonts w:ascii="URWGroteskLig" w:hAnsi="URWGroteskLig"/>
      <w:sz w:val="20"/>
    </w:rPr>
  </w:style>
  <w:style w:type="character" w:styleId="Hyperlink">
    <w:name w:val="Hyperlink"/>
    <w:basedOn w:val="DefaultParagraphFont"/>
    <w:uiPriority w:val="99"/>
    <w:unhideWhenUsed/>
    <w:rsid w:val="00222431"/>
    <w:rPr>
      <w:color w:val="0563C1" w:themeColor="hyperlink"/>
      <w:u w:val="single"/>
    </w:rPr>
  </w:style>
  <w:style w:type="paragraph" w:styleId="NormalWeb">
    <w:name w:val="Normal (Web)"/>
    <w:basedOn w:val="Normal"/>
    <w:uiPriority w:val="99"/>
    <w:semiHidden/>
    <w:unhideWhenUsed/>
    <w:rsid w:val="00C0487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3E5F"/>
    <w:pPr>
      <w:widowControl w:val="0"/>
      <w:ind w:left="822"/>
    </w:pPr>
    <w:rPr>
      <w:rFonts w:ascii="Arial Narrow" w:eastAsia="Arial Narrow" w:hAnsi="Arial Narrow"/>
    </w:rPr>
  </w:style>
  <w:style w:type="character" w:customStyle="1" w:styleId="BodyTextChar">
    <w:name w:val="Body Text Char"/>
    <w:basedOn w:val="DefaultParagraphFont"/>
    <w:link w:val="BodyText"/>
    <w:uiPriority w:val="1"/>
    <w:rsid w:val="00883E5F"/>
    <w:rPr>
      <w:rFonts w:ascii="Arial Narrow" w:eastAsia="Arial Narrow" w:hAnsi="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customStyle="1" w:styleId="main80blk">
    <w:name w:val="main_80blk"/>
    <w:basedOn w:val="Normal"/>
    <w:rsid w:val="00346352"/>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9125E8"/>
    <w:rPr>
      <w:color w:val="954F72" w:themeColor="followedHyperlink"/>
      <w:u w:val="single"/>
    </w:rPr>
  </w:style>
  <w:style w:type="character" w:styleId="UnresolvedMention">
    <w:name w:val="Unresolved Mention"/>
    <w:basedOn w:val="DefaultParagraphFont"/>
    <w:uiPriority w:val="99"/>
    <w:semiHidden/>
    <w:unhideWhenUsed/>
    <w:rsid w:val="005760FB"/>
    <w:rPr>
      <w:color w:val="605E5C"/>
      <w:shd w:val="clear" w:color="auto" w:fill="E1DFDD"/>
    </w:rPr>
  </w:style>
  <w:style w:type="paragraph" w:styleId="Revision">
    <w:name w:val="Revision"/>
    <w:hidden/>
    <w:uiPriority w:val="99"/>
    <w:semiHidden/>
    <w:rsid w:val="006C2779"/>
  </w:style>
  <w:style w:type="paragraph" w:customStyle="1" w:styleId="paragraph">
    <w:name w:val="paragraph"/>
    <w:basedOn w:val="Normal"/>
    <w:rsid w:val="006C277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6C2779"/>
  </w:style>
  <w:style w:type="character" w:customStyle="1" w:styleId="eop">
    <w:name w:val="eop"/>
    <w:basedOn w:val="DefaultParagraphFont"/>
    <w:rsid w:val="006C2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7474">
      <w:bodyDiv w:val="1"/>
      <w:marLeft w:val="0"/>
      <w:marRight w:val="0"/>
      <w:marTop w:val="0"/>
      <w:marBottom w:val="0"/>
      <w:divBdr>
        <w:top w:val="none" w:sz="0" w:space="0" w:color="auto"/>
        <w:left w:val="none" w:sz="0" w:space="0" w:color="auto"/>
        <w:bottom w:val="none" w:sz="0" w:space="0" w:color="auto"/>
        <w:right w:val="none" w:sz="0" w:space="0" w:color="auto"/>
      </w:divBdr>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21982047">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608004323">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sChild>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181212431">
          <w:marLeft w:val="0"/>
          <w:marRight w:val="0"/>
          <w:marTop w:val="0"/>
          <w:marBottom w:val="0"/>
          <w:divBdr>
            <w:top w:val="none" w:sz="0" w:space="0" w:color="auto"/>
            <w:left w:val="none" w:sz="0" w:space="0" w:color="auto"/>
            <w:bottom w:val="none" w:sz="0" w:space="0" w:color="auto"/>
            <w:right w:val="none" w:sz="0" w:space="0" w:color="auto"/>
          </w:divBdr>
        </w:div>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 w:id="2014410726">
      <w:bodyDiv w:val="1"/>
      <w:marLeft w:val="0"/>
      <w:marRight w:val="0"/>
      <w:marTop w:val="0"/>
      <w:marBottom w:val="0"/>
      <w:divBdr>
        <w:top w:val="none" w:sz="0" w:space="0" w:color="auto"/>
        <w:left w:val="none" w:sz="0" w:space="0" w:color="auto"/>
        <w:bottom w:val="none" w:sz="0" w:space="0" w:color="auto"/>
        <w:right w:val="none" w:sz="0" w:space="0" w:color="auto"/>
      </w:divBdr>
      <w:divsChild>
        <w:div w:id="3259806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unomaha.edu/student-life/student-conduct-and-community-standards/policies/academic-integrity.php" TargetMode="External"/><Relationship Id="rId26" Type="http://schemas.openxmlformats.org/officeDocument/2006/relationships/hyperlink" Target="file:///C:/Users/jharder/AppData/Local/Microsoft/Windows/INetCache/Content.Outlook/9GJGI1SH/unomaha.edu/speechcenter" TargetMode="External"/><Relationship Id="rId3" Type="http://schemas.openxmlformats.org/officeDocument/2006/relationships/customXml" Target="../customXml/item3.xml"/><Relationship Id="rId21" Type="http://schemas.openxmlformats.org/officeDocument/2006/relationships/hyperlink" Target="mailto:unohelpdesk@unomaha.edu" TargetMode="External"/><Relationship Id="rId7" Type="http://schemas.openxmlformats.org/officeDocument/2006/relationships/settings" Target="settings.xml"/><Relationship Id="rId12" Type="http://schemas.openxmlformats.org/officeDocument/2006/relationships/hyperlink" Target="mailto:graceabbott@unomaha.edu" TargetMode="External"/><Relationship Id="rId17" Type="http://schemas.openxmlformats.org/officeDocument/2006/relationships/footer" Target="footer2.xml"/><Relationship Id="rId25" Type="http://schemas.openxmlformats.org/officeDocument/2006/relationships/hyperlink" Target="http://www.unomaha.edu/writingcenter/"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unomaha.edu/criss-library/library-services/computers-and-equipment.php"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unomaha.edu/emergency/index.php"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unomaha.edu/criss-library"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unomaha.edu/information-technology-services/labs-and-classrooms/labs-and-kiosks.ph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unoaccessibility@unomaha.edu" TargetMode="External"/><Relationship Id="rId27" Type="http://schemas.openxmlformats.org/officeDocument/2006/relationships/hyperlink" Target="https://www.unomaha.edu/student-life/student-affairs/index.php"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729386DB530D46AB3040FCEF3ED4B8" ma:contentTypeVersion="14" ma:contentTypeDescription="Create a new document." ma:contentTypeScope="" ma:versionID="b61adbf79f8970bd8dc8e77ef1a390ca">
  <xsd:schema xmlns:xsd="http://www.w3.org/2001/XMLSchema" xmlns:xs="http://www.w3.org/2001/XMLSchema" xmlns:p="http://schemas.microsoft.com/office/2006/metadata/properties" xmlns:ns3="ca9b1f26-82ef-49ab-9379-08c19b15dd3f" xmlns:ns4="366effc2-f30e-41e5-9dc7-5c0a08f57598" targetNamespace="http://schemas.microsoft.com/office/2006/metadata/properties" ma:root="true" ma:fieldsID="734857de3e5ad9ce7d662c1ce8fd7197" ns3:_="" ns4:_="">
    <xsd:import namespace="ca9b1f26-82ef-49ab-9379-08c19b15dd3f"/>
    <xsd:import namespace="366effc2-f30e-41e5-9dc7-5c0a08f575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b1f26-82ef-49ab-9379-08c19b15d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6effc2-f30e-41e5-9dc7-5c0a08f575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F0611C-657B-4AEC-8DCE-D6B6617320AD}">
  <ds:schemaRefs>
    <ds:schemaRef ds:uri="http://schemas.openxmlformats.org/officeDocument/2006/bibliography"/>
  </ds:schemaRefs>
</ds:datastoreItem>
</file>

<file path=customXml/itemProps2.xml><?xml version="1.0" encoding="utf-8"?>
<ds:datastoreItem xmlns:ds="http://schemas.openxmlformats.org/officeDocument/2006/customXml" ds:itemID="{833C7260-A49F-40C9-9AFC-4F33A20E5B41}">
  <ds:schemaRefs>
    <ds:schemaRef ds:uri="http://schemas.microsoft.com/sharepoint/v3/contenttype/forms"/>
  </ds:schemaRefs>
</ds:datastoreItem>
</file>

<file path=customXml/itemProps3.xml><?xml version="1.0" encoding="utf-8"?>
<ds:datastoreItem xmlns:ds="http://schemas.openxmlformats.org/officeDocument/2006/customXml" ds:itemID="{AD913BBA-B188-45A0-B5BA-A16E2FEB2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b1f26-82ef-49ab-9379-08c19b15dd3f"/>
    <ds:schemaRef ds:uri="366effc2-f30e-41e5-9dc7-5c0a08f57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0A5167-609A-4E87-B8A9-87F35C9E83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2789</Words>
  <Characters>15898</Characters>
  <Application>Microsoft Office Word</Application>
  <DocSecurity>0</DocSecurity>
  <Lines>132</Lines>
  <Paragraphs>37</Paragraphs>
  <ScaleCrop>false</ScaleCrop>
  <Company>UNO</Company>
  <LinksUpToDate>false</LinksUpToDate>
  <CharactersWithSpaces>18650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dc:description/>
  <cp:lastModifiedBy>Michelle Nelsen</cp:lastModifiedBy>
  <cp:revision>3</cp:revision>
  <dcterms:created xsi:type="dcterms:W3CDTF">2024-05-02T16:34:00Z</dcterms:created>
  <dcterms:modified xsi:type="dcterms:W3CDTF">2024-05-02T16:41:00Z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0x01010086729386DB530D46AB3040FCEF3ED4B8</vt:lpwstr>
  </property>
</Properties>
</file>