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E7" w:rsidRDefault="00525DE7" w:rsidP="00A951C1">
      <w:pPr>
        <w:jc w:val="center"/>
        <w:rPr>
          <w:sz w:val="96"/>
        </w:rPr>
      </w:pPr>
    </w:p>
    <w:p w:rsidR="00A951C1" w:rsidRPr="00370427" w:rsidRDefault="00A951C1" w:rsidP="00A951C1">
      <w:pPr>
        <w:jc w:val="center"/>
        <w:rPr>
          <w:sz w:val="56"/>
        </w:rPr>
      </w:pPr>
      <w:r w:rsidRPr="00370427">
        <w:rPr>
          <w:sz w:val="96"/>
        </w:rPr>
        <w:t>UNO COUNSELING DEPARTMENT</w:t>
      </w:r>
      <w:r w:rsidRPr="00370427">
        <w:rPr>
          <w:sz w:val="96"/>
        </w:rPr>
        <w:br/>
      </w:r>
      <w:r w:rsidRPr="00370427">
        <w:rPr>
          <w:sz w:val="56"/>
        </w:rPr>
        <w:t>CLINICAL MENTAL HEALTH IN</w:t>
      </w:r>
      <w:r w:rsidR="00405089" w:rsidRPr="00370427">
        <w:rPr>
          <w:sz w:val="56"/>
        </w:rPr>
        <w:t>T</w:t>
      </w:r>
      <w:r w:rsidRPr="00370427">
        <w:rPr>
          <w:sz w:val="56"/>
        </w:rPr>
        <w:t>ERNSHIP SITE LIST</w:t>
      </w:r>
    </w:p>
    <w:p w:rsidR="00A951C1" w:rsidRPr="00370427" w:rsidRDefault="00DB4718" w:rsidP="00A951C1">
      <w:pPr>
        <w:jc w:val="center"/>
      </w:pPr>
      <w:r>
        <w:t>UPDATED Summer 2020</w:t>
      </w:r>
    </w:p>
    <w:p w:rsidR="00A951C1" w:rsidRPr="00370427" w:rsidRDefault="00A951C1" w:rsidP="00A951C1">
      <w:pPr>
        <w:jc w:val="center"/>
      </w:pPr>
    </w:p>
    <w:p w:rsidR="00A951C1" w:rsidRPr="00370427" w:rsidRDefault="00A951C1" w:rsidP="00A951C1">
      <w:pPr>
        <w:jc w:val="center"/>
        <w:rPr>
          <w:sz w:val="28"/>
        </w:rPr>
      </w:pPr>
      <w:r w:rsidRPr="00370427">
        <w:rPr>
          <w:sz w:val="28"/>
        </w:rPr>
        <w:t>The following list is designed to give students a starting point when looking for an internship site. It is by no means an exhaustive site list of Omaha metro area sites</w:t>
      </w:r>
      <w:r w:rsidR="00405089" w:rsidRPr="00370427">
        <w:rPr>
          <w:sz w:val="28"/>
        </w:rPr>
        <w:t xml:space="preserve"> and agencies</w:t>
      </w:r>
      <w:r w:rsidRPr="00370427">
        <w:rPr>
          <w:sz w:val="28"/>
        </w:rPr>
        <w:t>. Not all sites on this list have been vetted and approved as acceptable sites by the depa</w:t>
      </w:r>
      <w:r w:rsidR="00213942" w:rsidRPr="00370427">
        <w:rPr>
          <w:sz w:val="28"/>
        </w:rPr>
        <w:t>rtment. Contact Dr. Carter</w:t>
      </w:r>
      <w:r w:rsidRPr="00370427">
        <w:rPr>
          <w:sz w:val="28"/>
        </w:rPr>
        <w:t xml:space="preserve"> prior to securing a site or with any additional questions you may have as you begin searching for and securing an internship site placement. </w:t>
      </w:r>
    </w:p>
    <w:p w:rsidR="00405089" w:rsidRPr="00370427" w:rsidRDefault="00405089" w:rsidP="00A951C1">
      <w:pPr>
        <w:jc w:val="center"/>
        <w:rPr>
          <w:sz w:val="28"/>
        </w:rPr>
      </w:pPr>
    </w:p>
    <w:p w:rsidR="00A951C1" w:rsidRPr="00370427" w:rsidRDefault="00A951C1" w:rsidP="00A951C1">
      <w:pPr>
        <w:jc w:val="both"/>
      </w:pPr>
    </w:p>
    <w:p w:rsidR="00A951C1" w:rsidRPr="00370427" w:rsidRDefault="00A951C1" w:rsidP="00A951C1">
      <w:pPr>
        <w:jc w:val="both"/>
      </w:pPr>
    </w:p>
    <w:p w:rsidR="00A951C1" w:rsidRPr="00370427" w:rsidRDefault="00A951C1" w:rsidP="00A951C1">
      <w:pPr>
        <w:jc w:val="both"/>
      </w:pPr>
    </w:p>
    <w:p w:rsidR="00405089" w:rsidRPr="00370427" w:rsidRDefault="00405089" w:rsidP="00A951C1">
      <w:pPr>
        <w:jc w:val="both"/>
      </w:pPr>
    </w:p>
    <w:tbl>
      <w:tblPr>
        <w:tblW w:w="13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3789"/>
        <w:gridCol w:w="2160"/>
        <w:gridCol w:w="1800"/>
        <w:gridCol w:w="2718"/>
      </w:tblGrid>
      <w:tr w:rsidR="00370427" w:rsidRPr="00370427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370427" w:rsidRDefault="00A933B1" w:rsidP="00A933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</w:rPr>
            </w:pPr>
            <w:r w:rsidRPr="00370427">
              <w:rPr>
                <w:rFonts w:eastAsia="Times New Roman" w:cs="Calibri"/>
                <w:b/>
                <w:bCs/>
                <w:sz w:val="28"/>
                <w:szCs w:val="24"/>
              </w:rPr>
              <w:lastRenderedPageBreak/>
              <w:t xml:space="preserve">Site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370427" w:rsidRDefault="00A933B1" w:rsidP="00A933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</w:rPr>
            </w:pPr>
            <w:r w:rsidRPr="00370427">
              <w:rPr>
                <w:rFonts w:eastAsia="Times New Roman" w:cs="Calibri"/>
                <w:b/>
                <w:bCs/>
                <w:sz w:val="28"/>
                <w:szCs w:val="24"/>
              </w:rPr>
              <w:t>Website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370427" w:rsidRDefault="00A933B1" w:rsidP="00A933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</w:rPr>
            </w:pPr>
            <w:r w:rsidRPr="00370427">
              <w:rPr>
                <w:rFonts w:eastAsia="Times New Roman" w:cs="Calibri"/>
                <w:b/>
                <w:bCs/>
                <w:sz w:val="28"/>
                <w:szCs w:val="24"/>
              </w:rPr>
              <w:t>Contact Name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370427" w:rsidRDefault="00A933B1" w:rsidP="00A933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</w:rPr>
            </w:pPr>
            <w:r w:rsidRPr="00370427">
              <w:rPr>
                <w:rFonts w:eastAsia="Times New Roman" w:cs="Calibri"/>
                <w:b/>
                <w:bCs/>
                <w:sz w:val="28"/>
                <w:szCs w:val="24"/>
              </w:rPr>
              <w:t>Number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370427" w:rsidRDefault="00A933B1" w:rsidP="00A933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4"/>
              </w:rPr>
            </w:pPr>
            <w:r w:rsidRPr="00370427">
              <w:rPr>
                <w:rFonts w:eastAsia="Times New Roman" w:cs="Calibri"/>
                <w:b/>
                <w:bCs/>
                <w:sz w:val="28"/>
                <w:szCs w:val="24"/>
              </w:rPr>
              <w:t>E-mail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A Better Way Therapy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https://abetterwaytherapy.com/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Bruce Hugunin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402-813-2235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7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bhugunin@cox.net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APEX Children’s Regional Center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8" w:history="1">
              <w:r w:rsidR="004E615C" w:rsidRPr="006F20B5">
                <w:rPr>
                  <w:rStyle w:val="Hyperlink"/>
                  <w:rFonts w:cstheme="minorHAnsi"/>
                  <w:sz w:val="20"/>
                  <w:szCs w:val="20"/>
                </w:rPr>
                <w:t>http://www.apexchildrenscenter.org/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Ray Burke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402-216- 5070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burker@glenwoodschools.org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ARCH Men's Halfway House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archhalfwayhouse.org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Ron Smith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402- 346-8898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archcamel@yahoo.com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The Attachment and Trauma Center of Nebraska</w:t>
            </w:r>
          </w:p>
        </w:tc>
        <w:tc>
          <w:tcPr>
            <w:tcW w:w="3789" w:type="dxa"/>
            <w:shd w:val="clear" w:color="auto" w:fill="auto"/>
            <w:noWrap/>
            <w:vAlign w:val="center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0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http://www.atcnebraska.com/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Deb Wesselmann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402-981-6130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1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deb@atcnebraska.com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Behaven Kids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DB471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http://behavenkids.com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DB471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402-926-4373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DB4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Omaha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Gail Williams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402-926-4373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C2565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Gwilliams@behavenkids.com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DB4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Elkhorn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Lindsay Stanley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402-933-5700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C2565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lstanely@behavenkids.com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DB4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Lincoln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Lindsay Stanley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402-423-6464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C2565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lstanely@behavenkids.com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Beneficial Behavioral Health Services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2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http://behaviortherapyomaha.com/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Jim Anderson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402-697-3923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3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jim.anderson@bbhs.omhcoxmail.com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Better Living Counseling Services Inc.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4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http://www.betterlivingcounselinginc.com/index.html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7D2469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402-556-5290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5" w:history="1">
              <w:r w:rsidR="007D2469" w:rsidRPr="006F20B5">
                <w:rPr>
                  <w:rStyle w:val="Hyperlink"/>
                  <w:rFonts w:cstheme="minorHAnsi"/>
                  <w:sz w:val="20"/>
                  <w:szCs w:val="20"/>
                </w:rPr>
                <w:t>https://www.betterlivinginc.org/</w:t>
              </w:r>
            </w:hyperlink>
          </w:p>
        </w:tc>
      </w:tr>
      <w:tr w:rsidR="00DC4CB5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BHECN School Mental Health Internship P</w:t>
            </w:r>
            <w:r w:rsidRPr="00DC4CB5">
              <w:rPr>
                <w:rFonts w:eastAsia="Times New Roman" w:cstheme="minorHAnsi"/>
                <w:sz w:val="20"/>
                <w:szCs w:val="20"/>
              </w:rPr>
              <w:t>rogram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4CB5">
              <w:rPr>
                <w:rFonts w:cstheme="minorHAnsi"/>
                <w:sz w:val="20"/>
                <w:szCs w:val="20"/>
              </w:rPr>
              <w:t>https://www.unmc.edu/bhecn/programs/corrections-internship.html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C4CB5">
              <w:rPr>
                <w:rFonts w:eastAsia="Times New Roman" w:cstheme="minorHAnsi"/>
                <w:sz w:val="20"/>
                <w:szCs w:val="20"/>
              </w:rPr>
              <w:t>Mindy Chadwell, PhD, BCBA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402-559-</w:t>
            </w:r>
            <w:r w:rsidRPr="00DC4CB5">
              <w:rPr>
                <w:rFonts w:eastAsia="Times New Roman" w:cstheme="minorHAnsi"/>
                <w:sz w:val="20"/>
                <w:szCs w:val="20"/>
              </w:rPr>
              <w:t>9296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4CB5">
              <w:rPr>
                <w:rFonts w:cstheme="minorHAnsi"/>
                <w:sz w:val="20"/>
                <w:szCs w:val="20"/>
              </w:rPr>
              <w:t>mindy.chadwell@unmc.edu</w:t>
            </w:r>
          </w:p>
        </w:tc>
      </w:tr>
      <w:tr w:rsidR="00F02CC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F02CC7" w:rsidRDefault="00F02CC7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BHECN Integrated Care Intership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F02CC7" w:rsidRPr="00DC4CB5" w:rsidRDefault="00F02CC7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F02CC7">
                <w:rPr>
                  <w:rStyle w:val="Hyperlink"/>
                  <w:rFonts w:cstheme="minorHAnsi"/>
                  <w:sz w:val="20"/>
                  <w:szCs w:val="20"/>
                </w:rPr>
                <w:t>https://www.unmc.edu/bhecn/education/mid-america-mhttc/integrated-behavioral-health-in-primary-care.html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02CC7" w:rsidRPr="00DC4CB5" w:rsidRDefault="00F02CC7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Ashley Turner (temporary intern)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F02CC7" w:rsidRDefault="00F02CC7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02CC7">
              <w:rPr>
                <w:rFonts w:eastAsia="Times New Roman" w:cstheme="minorHAnsi"/>
                <w:sz w:val="20"/>
                <w:szCs w:val="20"/>
              </w:rPr>
              <w:t>402-552-7697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F02CC7" w:rsidRPr="00DC4CB5" w:rsidRDefault="00F02CC7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02CC7">
              <w:rPr>
                <w:rFonts w:cstheme="minorHAnsi"/>
                <w:sz w:val="20"/>
                <w:szCs w:val="20"/>
              </w:rPr>
              <w:t>ashley.turner@unmc.edu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815582" w:rsidRPr="006F20B5" w:rsidRDefault="00815582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Boys Town Chemical Use Program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815582" w:rsidRPr="006F20B5" w:rsidRDefault="00DB471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7" w:history="1">
              <w:r w:rsidRPr="00DB4718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https://www.boystownpediatrics.org/services/behavioral-health/clinic/chemical-use-program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15582" w:rsidRPr="006F20B5" w:rsidRDefault="00815582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Carolyn Connelly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815582" w:rsidRPr="006F20B5" w:rsidRDefault="00DB471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B4718">
              <w:rPr>
                <w:rFonts w:eastAsia="Times New Roman" w:cstheme="minorHAnsi"/>
                <w:sz w:val="20"/>
                <w:szCs w:val="20"/>
              </w:rPr>
              <w:t>(531) 355-3358​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815582" w:rsidRPr="006F20B5" w:rsidRDefault="00815582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carolyn.connelly@boystown.org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Boys Town  RTC WEST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Joe Hayes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8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jshayes@unomaha.edu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Capstone Behavioral Health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9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http://www.capstonebehavioralhealth.com/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Jacque Thompson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402-614-8444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0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jthompson.capstone@gmail.com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Children’s Behavioral Health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1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http://www.childrensomaha.org/BehavioralHealth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Dr. Micheal Vance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402-955-3900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2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mvance@childrensomaha.org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Children’s Respite Care Center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3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http://crccomaha.org/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Alisha Shelton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402-496-1000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ashelton@crccomaha.org</w:t>
            </w:r>
          </w:p>
        </w:tc>
      </w:tr>
      <w:tr w:rsidR="008C2124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8C2124" w:rsidRPr="006F20B5" w:rsidRDefault="008C212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Child &amp; Family Therapy Institute of Nebraska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8C2124" w:rsidRPr="006F20B5" w:rsidRDefault="009F210E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4" w:history="1">
              <w:r w:rsidR="008C2124" w:rsidRPr="006F20B5">
                <w:rPr>
                  <w:rStyle w:val="Hyperlink"/>
                  <w:rFonts w:cstheme="minorHAnsi"/>
                  <w:sz w:val="20"/>
                  <w:szCs w:val="20"/>
                </w:rPr>
                <w:t>www.cftinebraska.com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C2124" w:rsidRPr="006F20B5" w:rsidRDefault="008C212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Matt Fosket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8C2124" w:rsidRPr="006F20B5" w:rsidRDefault="008C212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308-532-4940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8C2124" w:rsidRPr="006F20B5" w:rsidRDefault="008C212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mfosket@cftinebraska.com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Child Saving Institute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5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http://www.childsaving.org/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Joanna Halbur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402-504-3627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jhalbur@childsaving.org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Children's Square USA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6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childrensquare.org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Rachel Radel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712-322-3700 X 5830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Choices Counseling &amp; Consultation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7" w:history="1">
              <w:r w:rsidR="004E615C" w:rsidRPr="006F20B5">
                <w:rPr>
                  <w:rStyle w:val="Hyperlink"/>
                  <w:rFonts w:cstheme="minorHAnsi"/>
                  <w:sz w:val="20"/>
                  <w:szCs w:val="20"/>
                </w:rPr>
                <w:t>http://choices-counseling.org/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Teena Seguin, Karen Gard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15582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712-328-3700 </w:t>
            </w:r>
          </w:p>
          <w:p w:rsidR="00815582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402-290-6746 </w:t>
            </w:r>
          </w:p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712-254-0355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teenaseguin@choices-counseling.org, karengard@choices-counseling.org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City Care Counseling Center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Stacey Aniello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402-341-5128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stacey@citycarecounseling.org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Community Alliance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28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http://www.community-alliance.org/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Lindy Larsen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402-341-5128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cstheme="minorHAnsi"/>
                <w:sz w:val="20"/>
                <w:szCs w:val="20"/>
              </w:rPr>
              <w:t>larsen@commall.org</w:t>
            </w:r>
          </w:p>
        </w:tc>
      </w:tr>
      <w:tr w:rsidR="006F20B5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 Core Counseling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9" w:history="1">
              <w:r w:rsidRPr="00885247">
                <w:rPr>
                  <w:rStyle w:val="Hyperlink"/>
                  <w:rFonts w:cstheme="minorHAnsi"/>
                  <w:sz w:val="20"/>
                  <w:szCs w:val="20"/>
                </w:rPr>
                <w:t>http://thecoreomaha.com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Dr. Brenda Neyens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402-517-1744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brendan@kingofkingsomaha.org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815582" w:rsidRPr="006F20B5" w:rsidRDefault="00815582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Creighton University Student Counseling Services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815582" w:rsidRPr="006F20B5" w:rsidRDefault="00815582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15582" w:rsidRPr="006F20B5" w:rsidRDefault="00E7709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Dr. Rebeck</w:t>
            </w:r>
            <w:r w:rsidR="00272E48" w:rsidRPr="006F20B5">
              <w:rPr>
                <w:rFonts w:eastAsia="Times New Roman" w:cstheme="minorHAnsi"/>
                <w:sz w:val="20"/>
                <w:szCs w:val="20"/>
              </w:rPr>
              <w:t>a Tompkins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815582" w:rsidRPr="006F20B5" w:rsidRDefault="007D2469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402-280-2735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815582" w:rsidRPr="006F20B5" w:rsidRDefault="00E7709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77091">
              <w:rPr>
                <w:rFonts w:eastAsia="Times New Roman" w:cstheme="minorHAnsi"/>
                <w:sz w:val="20"/>
                <w:szCs w:val="20"/>
              </w:rPr>
              <w:t>rebeckatompkins@creighton.edu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6F0237" w:rsidP="006F02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Centerpointe </w:t>
            </w:r>
            <w:r w:rsidR="00A933B1" w:rsidRPr="006F20B5">
              <w:rPr>
                <w:rFonts w:eastAsia="Times New Roman" w:cstheme="minorHAnsi"/>
                <w:sz w:val="20"/>
                <w:szCs w:val="20"/>
              </w:rPr>
              <w:t xml:space="preserve">Campus for Hope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0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http://www.ccomaha.org/centers/omaha-campus-for-hope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Debra Kissel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402-827-0570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4089A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debrakissel@centerpoint.org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Daybreak </w:t>
            </w:r>
          </w:p>
        </w:tc>
        <w:tc>
          <w:tcPr>
            <w:tcW w:w="3789" w:type="dxa"/>
            <w:shd w:val="clear" w:color="auto" w:fill="auto"/>
            <w:noWrap/>
            <w:vAlign w:val="center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http://daybreakbehavior.com/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8721E7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Heather Kelly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6F0237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402-614-2242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8721E7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hkelly@daybreakbehavior.com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Douglas County Department of Corrections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1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http://corrections.dccorr.com/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402- 599-2278 Director </w:t>
            </w:r>
          </w:p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402-444-7400 main line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Must call the phone number</w:t>
            </w:r>
          </w:p>
        </w:tc>
      </w:tr>
      <w:tr w:rsidR="00DC4CB5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DC4CB5" w:rsidRPr="006F20B5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Douglas County Department of Corrections</w:t>
            </w:r>
            <w:r w:rsidR="00DC4CB5">
              <w:rPr>
                <w:rFonts w:eastAsia="Times New Roman" w:cstheme="minorHAnsi"/>
                <w:sz w:val="20"/>
                <w:szCs w:val="20"/>
              </w:rPr>
              <w:t xml:space="preserve"> – BHECN 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DC4CB5" w:rsidRPr="006F20B5" w:rsidRDefault="006526CE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http://corrections.nebraska.gov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C4CB5" w:rsidRPr="006F20B5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Sean Sears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C4CB5" w:rsidRPr="006F20B5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402-471-2861 (ask to be transferred to Sean Sears)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Douglas County Community Mental Health Center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http://cmhc.douglascounty-ne.gov/cmhc-home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4E615C" w:rsidRPr="006F20B5">
              <w:rPr>
                <w:rFonts w:eastAsia="Times New Roman" w:cstheme="minorHAnsi"/>
                <w:sz w:val="20"/>
                <w:szCs w:val="20"/>
              </w:rPr>
              <w:t>Nicky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402-444-3375 in patient </w:t>
            </w:r>
          </w:p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402-444-7931 outpatient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Must call the phone number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Eastern Nebraska Community Action Partnership </w:t>
            </w:r>
          </w:p>
        </w:tc>
        <w:tc>
          <w:tcPr>
            <w:tcW w:w="3789" w:type="dxa"/>
            <w:shd w:val="clear" w:color="auto" w:fill="auto"/>
            <w:noWrap/>
            <w:vAlign w:val="center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2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http://www.encapomaha.org/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284010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Jay Patil-Clinical Director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284010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402-453-5656 EXT. 242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284010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j.patil@encapomaha.org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Girls Inc.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3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http://girlsincomaha.org/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Christian Hoeger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402-457-4676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4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choeger@girlsincomaha.org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Heartland Family Service Domestic Abuse Program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5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http://heartlandfamilyservice.org/what-we-do/programs-and-services/domestic-violence/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Dawn Conley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402-552-7066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dawnconley@hearlandfamilyservices.org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Heartland Family Service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6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http://heartlandfamilyservice.org/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94089A" w:rsidP="00A933B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F20B5">
              <w:rPr>
                <w:rStyle w:val="Strong"/>
                <w:rFonts w:cstheme="minorHAnsi"/>
                <w:b w:val="0"/>
                <w:sz w:val="20"/>
                <w:szCs w:val="20"/>
              </w:rPr>
              <w:t>Kerry Wiles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402-552-7409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4089A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Careers@HeartlandFamilyService.org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Immanue</w:t>
            </w:r>
            <w:r w:rsidR="00A933B1" w:rsidRPr="006F20B5">
              <w:rPr>
                <w:rFonts w:eastAsia="Times New Roman" w:cstheme="minorHAnsi"/>
                <w:sz w:val="20"/>
                <w:szCs w:val="20"/>
              </w:rPr>
              <w:t>l Medical Center-Adult Inpatient Unit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Sierra Neuharth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402-572-2468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sierra.neuharth@alegent.org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Immanuel Medical Center Child and Adolescent Acute Care Unit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Teri Echtenkamp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402-572-2404 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Teri.Echtenkamp@alegent.org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Immanuel Outpatient CD Treatment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7D2469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Erin Williams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7D2469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402-758-5850</w:t>
            </w:r>
            <w:r w:rsidR="00A933B1" w:rsidRPr="006F20B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7D2469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Erin.willams.alegent.org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Immanuel PRTC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Lisa Lewis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402-572-2870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7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lisa.lewis@alegent.org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Immanuel Partial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3145E">
              <w:rPr>
                <w:rFonts w:eastAsia="Times New Roman" w:cstheme="minorHAnsi"/>
                <w:sz w:val="20"/>
                <w:szCs w:val="20"/>
              </w:rPr>
              <w:t>https://www.chihealth.com/en/services/behavioral-care/partial.html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NO current director-- acting: Linda Mommsen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402-572-3248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Must call the number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Intertribal Treatment Facility Nebraska Urban Indian Health Coalition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8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http://nuihc.com/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Karen Foxx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402-346-0902 Ext: 204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39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kfoxx@nuihc.com</w:t>
              </w:r>
            </w:hyperlink>
          </w:p>
        </w:tc>
      </w:tr>
      <w:tr w:rsidR="0023145E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3145E">
              <w:rPr>
                <w:rFonts w:eastAsia="Times New Roman" w:cstheme="minorHAnsi"/>
                <w:sz w:val="20"/>
                <w:szCs w:val="20"/>
              </w:rPr>
              <w:t>Iowa Family Works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(Part of Heartland Family Services)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3145E">
              <w:rPr>
                <w:rFonts w:cstheme="minorHAnsi"/>
                <w:sz w:val="20"/>
                <w:szCs w:val="20"/>
              </w:rPr>
              <w:t>https://www.heartlandfamilyservice.org/iowa-works-nebraska/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3145E">
              <w:rPr>
                <w:rFonts w:eastAsia="Times New Roman" w:cstheme="minorHAnsi"/>
                <w:sz w:val="20"/>
                <w:szCs w:val="20"/>
              </w:rPr>
              <w:t>Brandy Baumgart, MS, LMHC, LIMHP, LPC, NCC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3145E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3145E">
              <w:rPr>
                <w:rFonts w:eastAsia="Times New Roman" w:cstheme="minorHAnsi"/>
                <w:sz w:val="20"/>
                <w:szCs w:val="20"/>
              </w:rPr>
              <w:t>712-435-5301</w:t>
            </w:r>
          </w:p>
          <w:p w:rsidR="0023145E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3145E">
              <w:rPr>
                <w:rFonts w:eastAsia="Times New Roman" w:cstheme="minorHAnsi"/>
                <w:sz w:val="20"/>
                <w:szCs w:val="20"/>
              </w:rPr>
              <w:t>712-322-1407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3145E">
              <w:rPr>
                <w:rFonts w:cstheme="minorHAnsi"/>
                <w:sz w:val="20"/>
                <w:szCs w:val="20"/>
              </w:rPr>
              <w:t>bbaumgart@heartlandfamilyservice.org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Kids Inc.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0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http://www.kids-incorporated.com/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402-330-4014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Call main number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Lasting Hope Recovery Center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1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http://www.chihealth.com/lasting_hope_recovery_center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Susan Stites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402-572-2905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6F20B5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No email. Call main number</w:t>
            </w:r>
          </w:p>
        </w:tc>
      </w:tr>
      <w:tr w:rsidR="006F20B5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Lasting Hope – Acute B Program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Christine Gill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F20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402-717-5342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Christine.gill@alegent.org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Lutheran Family Services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2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http://www.lfsneb.org/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Pegg Siemeck-Asche </w:t>
            </w:r>
            <w:r w:rsidRPr="006F20B5">
              <w:rPr>
                <w:rFonts w:eastAsia="Times New Roman" w:cstheme="minorHAnsi"/>
                <w:bCs/>
                <w:sz w:val="20"/>
                <w:szCs w:val="20"/>
              </w:rPr>
              <w:t>DIRECTOR FOR ALL LOCATIONS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402-978-5677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pasche@lfsneb.org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51C1" w:rsidP="00A933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LFS </w:t>
            </w:r>
            <w:r w:rsidR="00A933B1" w:rsidRPr="006F20B5">
              <w:rPr>
                <w:rFonts w:eastAsia="Times New Roman" w:cstheme="minorHAnsi"/>
                <w:sz w:val="20"/>
                <w:szCs w:val="20"/>
              </w:rPr>
              <w:t xml:space="preserve">Downtown Omaha Office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Paul Greenwall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402- 342-7007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272E48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pgreenwal</w:t>
            </w:r>
            <w:r w:rsidR="00C2565D" w:rsidRPr="006F20B5">
              <w:rPr>
                <w:rFonts w:eastAsia="Times New Roman" w:cstheme="minorHAnsi"/>
                <w:sz w:val="20"/>
                <w:szCs w:val="20"/>
              </w:rPr>
              <w:t>l</w:t>
            </w:r>
            <w:r w:rsidR="004E615C" w:rsidRPr="006F20B5">
              <w:rPr>
                <w:rFonts w:eastAsia="Times New Roman" w:cstheme="minorHAnsi"/>
                <w:sz w:val="20"/>
                <w:szCs w:val="20"/>
              </w:rPr>
              <w:t>@lfs</w:t>
            </w:r>
            <w:r w:rsidRPr="006F20B5">
              <w:rPr>
                <w:rFonts w:eastAsia="Times New Roman" w:cstheme="minorHAnsi"/>
                <w:sz w:val="20"/>
                <w:szCs w:val="20"/>
              </w:rPr>
              <w:t>neb.org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51C1" w:rsidP="00A933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LFS </w:t>
            </w:r>
            <w:r w:rsidR="00A933B1" w:rsidRPr="006F20B5">
              <w:rPr>
                <w:rFonts w:eastAsia="Times New Roman" w:cstheme="minorHAnsi"/>
                <w:sz w:val="20"/>
                <w:szCs w:val="20"/>
              </w:rPr>
              <w:t>North Omaha Behavioral Health Office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Malika Iskandari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402-504-1733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miskandari@lfsneb.org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51C1" w:rsidP="00A933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LFS </w:t>
            </w:r>
            <w:r w:rsidR="00A933B1" w:rsidRPr="006F20B5">
              <w:rPr>
                <w:rFonts w:eastAsia="Times New Roman" w:cstheme="minorHAnsi"/>
                <w:sz w:val="20"/>
                <w:szCs w:val="20"/>
              </w:rPr>
              <w:t>North Omaha Center for Healthy Families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4E61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Malika Iskandari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402-504-1733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4E615C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miskandari@lfsneb.org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Lutheran Family Services: Parents United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3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http://parentsunitedomaha.org/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Trish Jolly-Duran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402- 978-5631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tjolly-duran@lfsneb.org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Nebraska AIDS Project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4" w:history="1">
              <w:r w:rsidR="008226FD" w:rsidRPr="006F20B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http://www.nap.org/home/get-involved/intern-at-nap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8226F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Samantha Willey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8226FD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402-552-9260</w:t>
            </w:r>
            <w:r w:rsidR="008226FD" w:rsidRPr="006F20B5">
              <w:rPr>
                <w:rFonts w:eastAsia="Times New Roman" w:cstheme="minorHAnsi"/>
                <w:sz w:val="20"/>
                <w:szCs w:val="20"/>
              </w:rPr>
              <w:t xml:space="preserve">, </w:t>
            </w:r>
          </w:p>
          <w:p w:rsidR="00A933B1" w:rsidRPr="006F20B5" w:rsidRDefault="008226F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ext. 108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5" w:history="1">
              <w:r w:rsidR="008226FD" w:rsidRPr="006F20B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samanthaw@nap.org</w:t>
              </w:r>
            </w:hyperlink>
            <w:r w:rsidR="008226FD" w:rsidRPr="006F20B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NOVA Therapeutic Community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6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http://www.novatc.org/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Monica Blizek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 (402) 455-8303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4089A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downclark@novact.org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Omaha Home for Boys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7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http://omahahomeforboys.org/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Ron Ahrens: Residential Director (402) 457-7182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(402) 457-7000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8" w:history="1">
              <w:r w:rsidR="0094089A" w:rsidRPr="006F20B5">
                <w:rPr>
                  <w:rFonts w:eastAsia="Times New Roman" w:cstheme="minorHAnsi"/>
                  <w:sz w:val="20"/>
                  <w:szCs w:val="20"/>
                </w:rPr>
                <w:t>http://omahahomeforboys.org/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OMNI Behavioral Health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49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http://www.omnibehavioralhealth.com/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370427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Kate Sorrell or Brandy Baumgart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370427" w:rsidP="00370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(402) 397-9866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370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0" w:history="1">
              <w:r w:rsidR="00370427" w:rsidRPr="006F20B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ksorrell@omnibh.com;</w:t>
              </w:r>
            </w:hyperlink>
            <w:r w:rsidR="00370427" w:rsidRPr="006F20B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hyperlink r:id="rId51" w:history="1">
              <w:r w:rsidR="00370427" w:rsidRPr="006F20B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bbaumgart@omnibh.com</w:t>
              </w:r>
            </w:hyperlink>
            <w:r w:rsidR="00370427" w:rsidRPr="006F20B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370427" w:rsidP="006526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OMNI </w:t>
            </w:r>
            <w:r w:rsidR="00A933B1" w:rsidRPr="006F20B5">
              <w:rPr>
                <w:rFonts w:eastAsia="Times New Roman" w:cstheme="minorHAnsi"/>
                <w:sz w:val="20"/>
                <w:szCs w:val="20"/>
              </w:rPr>
              <w:t>Eating Disorder Clinic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Katie Jones 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526CE" w:rsidRDefault="009F210E" w:rsidP="00A933B1">
            <w:pPr>
              <w:spacing w:after="0" w:line="240" w:lineRule="auto"/>
              <w:jc w:val="center"/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F20B5">
              <w:rPr>
                <w:rFonts w:cstheme="minorHAnsi"/>
                <w:sz w:val="20"/>
                <w:szCs w:val="20"/>
              </w:rPr>
              <w:fldChar w:fldCharType="begin"/>
            </w:r>
            <w:r w:rsidRPr="006F20B5">
              <w:rPr>
                <w:rFonts w:cstheme="minorHAnsi"/>
                <w:sz w:val="20"/>
                <w:szCs w:val="20"/>
              </w:rPr>
              <w:instrText xml:space="preserve"> HYPERLINK "tel:(402)%20397-9866" \t "_blank" </w:instrText>
            </w:r>
            <w:r w:rsidRPr="006F20B5">
              <w:rPr>
                <w:rFonts w:cstheme="minorHAnsi"/>
                <w:sz w:val="20"/>
                <w:szCs w:val="20"/>
              </w:rPr>
              <w:fldChar w:fldCharType="separate"/>
            </w:r>
            <w:r w:rsidR="006526CE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(402)333-0898</w:t>
            </w:r>
          </w:p>
          <w:p w:rsidR="00A933B1" w:rsidRPr="006F20B5" w:rsidRDefault="00370427" w:rsidP="006526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ext. </w:t>
            </w:r>
            <w:r w:rsidR="006526CE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1306</w:t>
            </w:r>
            <w:r w:rsidR="009F210E" w:rsidRPr="006F20B5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370427" w:rsidP="00370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bbaumgart@omnibh.com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One World Omaha Community Health Center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http://www.oneworldomaha.org/behavioral-health/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Gloria Gonzalez-Kruger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402-734-4110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2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ggonzalezkruger@oneworldomaha.org</w:t>
              </w:r>
            </w:hyperlink>
          </w:p>
        </w:tc>
      </w:tr>
      <w:tr w:rsidR="00525DE7" w:rsidRPr="006F20B5" w:rsidTr="00A9547A">
        <w:trPr>
          <w:trHeight w:val="375"/>
        </w:trPr>
        <w:tc>
          <w:tcPr>
            <w:tcW w:w="2616" w:type="dxa"/>
            <w:shd w:val="clear" w:color="auto" w:fill="auto"/>
            <w:noWrap/>
          </w:tcPr>
          <w:p w:rsidR="00525DE7" w:rsidRPr="006F20B5" w:rsidRDefault="006F20B5" w:rsidP="00525D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>Pine Lake Behavioral</w:t>
            </w:r>
            <w:r w:rsidR="00525DE7" w:rsidRPr="006F20B5">
              <w:rPr>
                <w:rFonts w:cstheme="minorHAnsi"/>
                <w:color w:val="201F1E"/>
                <w:sz w:val="20"/>
                <w:szCs w:val="20"/>
                <w:shd w:val="clear" w:color="auto" w:fill="FFFFFF"/>
              </w:rPr>
              <w:t xml:space="preserve"> Health</w:t>
            </w:r>
          </w:p>
        </w:tc>
        <w:tc>
          <w:tcPr>
            <w:tcW w:w="3789" w:type="dxa"/>
            <w:shd w:val="clear" w:color="auto" w:fill="auto"/>
            <w:noWrap/>
          </w:tcPr>
          <w:p w:rsidR="00525DE7" w:rsidRPr="006F20B5" w:rsidRDefault="006F20B5" w:rsidP="00525DE7">
            <w:pPr>
              <w:tabs>
                <w:tab w:val="left" w:pos="219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http://pinelakebh.com</w:t>
            </w:r>
          </w:p>
        </w:tc>
        <w:tc>
          <w:tcPr>
            <w:tcW w:w="2160" w:type="dxa"/>
            <w:shd w:val="clear" w:color="auto" w:fill="auto"/>
            <w:noWrap/>
          </w:tcPr>
          <w:p w:rsidR="00525DE7" w:rsidRPr="006F20B5" w:rsidRDefault="00525DE7" w:rsidP="00525D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</w:pPr>
            <w:r w:rsidRPr="006F20B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Jared Ray,</w:t>
            </w:r>
          </w:p>
          <w:p w:rsidR="00525DE7" w:rsidRPr="006F20B5" w:rsidRDefault="00525DE7" w:rsidP="00525D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6F20B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 xml:space="preserve"> LADC, LIPC, CPC  </w:t>
            </w:r>
          </w:p>
          <w:p w:rsidR="00525DE7" w:rsidRPr="006F20B5" w:rsidRDefault="00525DE7" w:rsidP="00525D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525DE7" w:rsidRPr="006F20B5" w:rsidRDefault="00525DE7" w:rsidP="00525D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6F20B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402-434-2730</w:t>
            </w:r>
          </w:p>
          <w:p w:rsidR="00525DE7" w:rsidRPr="006F20B5" w:rsidRDefault="00525DE7" w:rsidP="00525D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  <w:noWrap/>
          </w:tcPr>
          <w:p w:rsidR="00525DE7" w:rsidRPr="006F20B5" w:rsidRDefault="009F210E" w:rsidP="00525D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hyperlink r:id="rId53" w:tgtFrame="_blank" w:history="1">
              <w:r w:rsidR="00525DE7" w:rsidRPr="006F20B5">
                <w:rPr>
                  <w:rStyle w:val="Hyperlink"/>
                  <w:rFonts w:asciiTheme="minorHAnsi" w:hAnsiTheme="minorHAnsi" w:cstheme="minorHAnsi"/>
                  <w:sz w:val="20"/>
                  <w:szCs w:val="20"/>
                  <w:bdr w:val="none" w:sz="0" w:space="0" w:color="auto" w:frame="1"/>
                </w:rPr>
                <w:t>Jared@pinelakebh.com</w:t>
              </w:r>
            </w:hyperlink>
            <w:r w:rsidR="00525DE7" w:rsidRPr="006F20B5">
              <w:rPr>
                <w:rFonts w:asciiTheme="minorHAnsi" w:hAnsiTheme="minorHAnsi" w:cstheme="minorHAnsi"/>
                <w:color w:val="201F1E"/>
                <w:sz w:val="20"/>
                <w:szCs w:val="20"/>
                <w:bdr w:val="none" w:sz="0" w:space="0" w:color="auto" w:frame="1"/>
              </w:rPr>
              <w:t> </w:t>
            </w:r>
          </w:p>
          <w:p w:rsidR="00525DE7" w:rsidRPr="006F20B5" w:rsidRDefault="00525DE7" w:rsidP="00525DE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Project Harmony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4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http://www.projectharmony.com/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Sarah Voss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(402) 595-1338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ED688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sarahvoss@porjectharmony.com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Quality Living Institute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Dr. Jeff Snell and Dr. Wendy Sully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402-573-2162 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5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jeff.snell@qliomaha.com</w:t>
              </w:r>
            </w:hyperlink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Salvation Army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6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http://www.salarmyomaha.org/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DD Launderville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(402) 898-5944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7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dd.launderville@usc.salvationarmy.org</w:t>
              </w:r>
            </w:hyperlink>
          </w:p>
        </w:tc>
      </w:tr>
      <w:tr w:rsidR="0023145E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School-Based Mental H</w:t>
            </w:r>
            <w:r w:rsidRPr="0023145E">
              <w:rPr>
                <w:rFonts w:eastAsia="Times New Roman" w:cstheme="minorHAnsi"/>
                <w:sz w:val="20"/>
                <w:szCs w:val="20"/>
              </w:rPr>
              <w:t>ealth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– Millard North High School 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3145E">
              <w:rPr>
                <w:rFonts w:eastAsia="Times New Roman" w:cstheme="minorHAnsi"/>
                <w:sz w:val="20"/>
                <w:szCs w:val="20"/>
              </w:rPr>
              <w:t>Erick Depue, MSW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3145E">
              <w:rPr>
                <w:rFonts w:eastAsia="Times New Roman" w:cstheme="minorHAnsi"/>
                <w:sz w:val="20"/>
                <w:szCs w:val="20"/>
              </w:rPr>
              <w:t>402-715-1424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23145E" w:rsidRPr="006F20B5" w:rsidRDefault="0023145E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Siena Francis House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8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http://www.sienafrancis.org/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Mike Saklar: director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402-341-1821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msaklar@sienafrancis.org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Stephen’s Center-HERO Program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http://www.stephencenter.org/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526CE" w:rsidRPr="006526CE" w:rsidRDefault="006526CE" w:rsidP="006526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A933B1" w:rsidRPr="006F20B5" w:rsidRDefault="006526CE" w:rsidP="006526C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526CE">
              <w:rPr>
                <w:rFonts w:eastAsia="Times New Roman" w:cstheme="minorHAnsi"/>
                <w:sz w:val="20"/>
                <w:szCs w:val="20"/>
              </w:rPr>
              <w:t>Sharon Hughbanks, MS, LIMHP, LADC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402-715-5454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526CE">
              <w:rPr>
                <w:rFonts w:eastAsia="Times New Roman" w:cstheme="minorHAnsi"/>
                <w:sz w:val="20"/>
                <w:szCs w:val="20"/>
              </w:rPr>
              <w:t>Sharon.hughbanks@stephencenter.org</w:t>
            </w:r>
          </w:p>
        </w:tc>
      </w:tr>
      <w:tr w:rsidR="006F20B5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Transitional Services of Iowa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20B5">
              <w:rPr>
                <w:rFonts w:cstheme="minorHAnsi"/>
                <w:sz w:val="20"/>
                <w:szCs w:val="20"/>
              </w:rPr>
              <w:t>http://transitionalservicesofiowa.org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Katie Peck 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712-328-3700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6F20B5" w:rsidRPr="006F20B5" w:rsidRDefault="006F20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Katie.peck@transitionalservicesofiowa.org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815582" w:rsidRPr="006F20B5" w:rsidRDefault="00815582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UNMC Mid-Town Clinic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815582" w:rsidRPr="006F20B5" w:rsidRDefault="00ED688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https://www.unmc.edu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15582" w:rsidRPr="006F20B5" w:rsidRDefault="00C2565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Dave carver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815582" w:rsidRPr="006F20B5" w:rsidRDefault="00C2565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402559-2776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815582" w:rsidRPr="006F20B5" w:rsidRDefault="00C2565D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dcarver@unmc.edu</w:t>
            </w:r>
          </w:p>
        </w:tc>
      </w:tr>
      <w:tr w:rsidR="00DC4CB5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UNMC Developmental Pediatrics Clinic  </w:t>
            </w: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DC4CB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https://www.unmc.edu/mmi/departments/devmedicine/devmed-patientcare/dev-peds-clinic.html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Jillian Reiner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402-559-6403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DC4CB5" w:rsidRPr="006F20B5" w:rsidRDefault="00DC4CB5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Jillian.reiner@unmc.edu</w:t>
            </w:r>
          </w:p>
        </w:tc>
      </w:tr>
      <w:tr w:rsidR="006526CE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</w:tcPr>
          <w:p w:rsidR="006526CE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  <w:noWrap/>
            <w:vAlign w:val="bottom"/>
          </w:tcPr>
          <w:p w:rsidR="006526CE" w:rsidRPr="00DC4CB5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526CE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Natalie Hoff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6526CE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402-599-5880</w:t>
            </w:r>
          </w:p>
        </w:tc>
        <w:tc>
          <w:tcPr>
            <w:tcW w:w="2718" w:type="dxa"/>
            <w:shd w:val="clear" w:color="auto" w:fill="auto"/>
            <w:noWrap/>
            <w:vAlign w:val="bottom"/>
          </w:tcPr>
          <w:p w:rsidR="006526CE" w:rsidRDefault="006526C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Natalie.hoff@unmc.edu</w:t>
            </w:r>
          </w:p>
        </w:tc>
      </w:tr>
      <w:tr w:rsidR="00370427" w:rsidRPr="006F20B5" w:rsidTr="00815582">
        <w:trPr>
          <w:trHeight w:val="375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 xml:space="preserve">Women’s Center for Advancement </w:t>
            </w:r>
          </w:p>
        </w:tc>
        <w:tc>
          <w:tcPr>
            <w:tcW w:w="3789" w:type="dxa"/>
            <w:shd w:val="clear" w:color="auto" w:fill="auto"/>
            <w:noWrap/>
            <w:vAlign w:val="bottom"/>
            <w:hideMark/>
          </w:tcPr>
          <w:p w:rsidR="00A933B1" w:rsidRPr="006F20B5" w:rsidRDefault="009F210E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1" w:history="1">
              <w:r w:rsidR="00A933B1" w:rsidRPr="006F20B5">
                <w:rPr>
                  <w:rFonts w:eastAsia="Times New Roman" w:cstheme="minorHAnsi"/>
                  <w:sz w:val="20"/>
                  <w:szCs w:val="20"/>
                </w:rPr>
                <w:t>http://www.wcaomaha.org/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A933B1" w:rsidRPr="006F20B5" w:rsidRDefault="00ED688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Sarah Eiason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933B1" w:rsidRPr="006F20B5" w:rsidRDefault="00A933B1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(402) 345-6555</w:t>
            </w:r>
          </w:p>
        </w:tc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A933B1" w:rsidRPr="006F20B5" w:rsidRDefault="00ED6884" w:rsidP="00A933B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20B5">
              <w:rPr>
                <w:rFonts w:eastAsia="Times New Roman" w:cstheme="minorHAnsi"/>
                <w:sz w:val="20"/>
                <w:szCs w:val="20"/>
              </w:rPr>
              <w:t>SaraE@wcaomaha.org</w:t>
            </w:r>
          </w:p>
        </w:tc>
      </w:tr>
    </w:tbl>
    <w:p w:rsidR="00405089" w:rsidRPr="006F20B5" w:rsidRDefault="00405089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405089" w:rsidRPr="006F20B5" w:rsidSect="00A933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0E" w:rsidRDefault="009F210E" w:rsidP="00A951C1">
      <w:pPr>
        <w:spacing w:after="0" w:line="240" w:lineRule="auto"/>
      </w:pPr>
      <w:r>
        <w:separator/>
      </w:r>
    </w:p>
  </w:endnote>
  <w:endnote w:type="continuationSeparator" w:id="0">
    <w:p w:rsidR="009F210E" w:rsidRDefault="009F210E" w:rsidP="00A9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0E" w:rsidRDefault="009F210E" w:rsidP="00A951C1">
      <w:pPr>
        <w:spacing w:after="0" w:line="240" w:lineRule="auto"/>
      </w:pPr>
      <w:r>
        <w:separator/>
      </w:r>
    </w:p>
  </w:footnote>
  <w:footnote w:type="continuationSeparator" w:id="0">
    <w:p w:rsidR="009F210E" w:rsidRDefault="009F210E" w:rsidP="00A95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B1"/>
    <w:rsid w:val="00213942"/>
    <w:rsid w:val="0023145E"/>
    <w:rsid w:val="00260052"/>
    <w:rsid w:val="00272E48"/>
    <w:rsid w:val="00284010"/>
    <w:rsid w:val="00347493"/>
    <w:rsid w:val="00370427"/>
    <w:rsid w:val="0038798D"/>
    <w:rsid w:val="00404C82"/>
    <w:rsid w:val="00405089"/>
    <w:rsid w:val="004E615C"/>
    <w:rsid w:val="00525DE7"/>
    <w:rsid w:val="00535714"/>
    <w:rsid w:val="006526CE"/>
    <w:rsid w:val="006F0237"/>
    <w:rsid w:val="006F20B5"/>
    <w:rsid w:val="007C6B10"/>
    <w:rsid w:val="007D2469"/>
    <w:rsid w:val="00815582"/>
    <w:rsid w:val="008226FD"/>
    <w:rsid w:val="008721E7"/>
    <w:rsid w:val="008C2124"/>
    <w:rsid w:val="0094089A"/>
    <w:rsid w:val="009975E0"/>
    <w:rsid w:val="009E32BE"/>
    <w:rsid w:val="009F210E"/>
    <w:rsid w:val="00A933B1"/>
    <w:rsid w:val="00A951C1"/>
    <w:rsid w:val="00B715D9"/>
    <w:rsid w:val="00C2565D"/>
    <w:rsid w:val="00C26BA0"/>
    <w:rsid w:val="00CA68DF"/>
    <w:rsid w:val="00DB4718"/>
    <w:rsid w:val="00DC4CB5"/>
    <w:rsid w:val="00DE25EB"/>
    <w:rsid w:val="00E77091"/>
    <w:rsid w:val="00EC5E7E"/>
    <w:rsid w:val="00ED6884"/>
    <w:rsid w:val="00EF6503"/>
    <w:rsid w:val="00F02CC7"/>
    <w:rsid w:val="00F07F02"/>
    <w:rsid w:val="00F1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A0B2"/>
  <w15:docId w15:val="{E653293A-4BAA-4EC0-8347-D5E73AD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3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C1"/>
  </w:style>
  <w:style w:type="paragraph" w:styleId="Footer">
    <w:name w:val="footer"/>
    <w:basedOn w:val="Normal"/>
    <w:link w:val="FooterChar"/>
    <w:uiPriority w:val="99"/>
    <w:unhideWhenUsed/>
    <w:rsid w:val="00A9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C1"/>
  </w:style>
  <w:style w:type="paragraph" w:styleId="BalloonText">
    <w:name w:val="Balloon Text"/>
    <w:basedOn w:val="Normal"/>
    <w:link w:val="BalloonTextChar"/>
    <w:uiPriority w:val="99"/>
    <w:semiHidden/>
    <w:unhideWhenUsed/>
    <w:rsid w:val="0040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4089A"/>
    <w:rPr>
      <w:b/>
      <w:bCs/>
    </w:rPr>
  </w:style>
  <w:style w:type="paragraph" w:styleId="NormalWeb">
    <w:name w:val="Normal (Web)"/>
    <w:basedOn w:val="Normal"/>
    <w:uiPriority w:val="99"/>
    <w:unhideWhenUsed/>
    <w:rsid w:val="005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m.anderson@bbhs.omhcoxmail.com" TargetMode="External"/><Relationship Id="rId18" Type="http://schemas.openxmlformats.org/officeDocument/2006/relationships/hyperlink" Target="mailto:jshayes@unomaha.edu" TargetMode="External"/><Relationship Id="rId26" Type="http://schemas.openxmlformats.org/officeDocument/2006/relationships/hyperlink" Target="http://childrensquare.org/" TargetMode="External"/><Relationship Id="rId39" Type="http://schemas.openxmlformats.org/officeDocument/2006/relationships/hyperlink" Target="mailto:kfoxx@nuihc.com" TargetMode="External"/><Relationship Id="rId21" Type="http://schemas.openxmlformats.org/officeDocument/2006/relationships/hyperlink" Target="http://www.childrensomaha.org/BehavioralHealth" TargetMode="External"/><Relationship Id="rId34" Type="http://schemas.openxmlformats.org/officeDocument/2006/relationships/hyperlink" Target="mailto:choeger@girlsincomaha.org" TargetMode="External"/><Relationship Id="rId42" Type="http://schemas.openxmlformats.org/officeDocument/2006/relationships/hyperlink" Target="http://www.lfsneb.org/" TargetMode="External"/><Relationship Id="rId47" Type="http://schemas.openxmlformats.org/officeDocument/2006/relationships/hyperlink" Target="http://omahahomeforboys.org/" TargetMode="External"/><Relationship Id="rId50" Type="http://schemas.openxmlformats.org/officeDocument/2006/relationships/hyperlink" Target="mailto:ksorrell@omnibh.com;" TargetMode="External"/><Relationship Id="rId55" Type="http://schemas.openxmlformats.org/officeDocument/2006/relationships/hyperlink" Target="mailto:jeff.snell@qliomaha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bhugunin@cox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mc.edu/bhecn/education/mid-america-mhttc/integrated-behavioral-health-in-primary-care.html" TargetMode="External"/><Relationship Id="rId29" Type="http://schemas.openxmlformats.org/officeDocument/2006/relationships/hyperlink" Target="http://thecoreomaha.com" TargetMode="External"/><Relationship Id="rId11" Type="http://schemas.openxmlformats.org/officeDocument/2006/relationships/hyperlink" Target="mailto:deb@atcnebraska.com" TargetMode="External"/><Relationship Id="rId24" Type="http://schemas.openxmlformats.org/officeDocument/2006/relationships/hyperlink" Target="http://www.cftinebraska.com" TargetMode="External"/><Relationship Id="rId32" Type="http://schemas.openxmlformats.org/officeDocument/2006/relationships/hyperlink" Target="http://www.encapomaha.org/" TargetMode="External"/><Relationship Id="rId37" Type="http://schemas.openxmlformats.org/officeDocument/2006/relationships/hyperlink" Target="mailto:lisa.lewis@alegent.org" TargetMode="External"/><Relationship Id="rId40" Type="http://schemas.openxmlformats.org/officeDocument/2006/relationships/hyperlink" Target="http://www.kids-incorporated.com/" TargetMode="External"/><Relationship Id="rId45" Type="http://schemas.openxmlformats.org/officeDocument/2006/relationships/hyperlink" Target="mailto:samanthaw@nap.org" TargetMode="External"/><Relationship Id="rId53" Type="http://schemas.openxmlformats.org/officeDocument/2006/relationships/hyperlink" Target="mailto:Jared@pinelakebh.com" TargetMode="External"/><Relationship Id="rId58" Type="http://schemas.openxmlformats.org/officeDocument/2006/relationships/hyperlink" Target="http://www.sienafrancis.org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wcaomaha.org/" TargetMode="External"/><Relationship Id="rId19" Type="http://schemas.openxmlformats.org/officeDocument/2006/relationships/hyperlink" Target="http://www.capstonebehavioralhealth.com/" TargetMode="External"/><Relationship Id="rId14" Type="http://schemas.openxmlformats.org/officeDocument/2006/relationships/hyperlink" Target="http://www.betterlivingcounselinginc.com/index.html" TargetMode="External"/><Relationship Id="rId22" Type="http://schemas.openxmlformats.org/officeDocument/2006/relationships/hyperlink" Target="mailto:mvance@childrensomaha.org" TargetMode="External"/><Relationship Id="rId27" Type="http://schemas.openxmlformats.org/officeDocument/2006/relationships/hyperlink" Target="http://choices-counseling.org/" TargetMode="External"/><Relationship Id="rId30" Type="http://schemas.openxmlformats.org/officeDocument/2006/relationships/hyperlink" Target="http://www.ccomaha.org/centers/omaha-campus-for-hope" TargetMode="External"/><Relationship Id="rId35" Type="http://schemas.openxmlformats.org/officeDocument/2006/relationships/hyperlink" Target="http://heartlandfamilyservice.org/what-we-do/programs-and-services/domestic-violence/" TargetMode="External"/><Relationship Id="rId43" Type="http://schemas.openxmlformats.org/officeDocument/2006/relationships/hyperlink" Target="http://parentsunitedomaha.org/" TargetMode="External"/><Relationship Id="rId48" Type="http://schemas.openxmlformats.org/officeDocument/2006/relationships/hyperlink" Target="http://omahahomeforboys.org/" TargetMode="External"/><Relationship Id="rId56" Type="http://schemas.openxmlformats.org/officeDocument/2006/relationships/hyperlink" Target="http://www.salarmyomaha.org/" TargetMode="External"/><Relationship Id="rId8" Type="http://schemas.openxmlformats.org/officeDocument/2006/relationships/hyperlink" Target="http://www.apexchildrenscenter.org/" TargetMode="External"/><Relationship Id="rId51" Type="http://schemas.openxmlformats.org/officeDocument/2006/relationships/hyperlink" Target="mailto:bbaumgart@omnibh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ehaviortherapyomaha.com/" TargetMode="External"/><Relationship Id="rId17" Type="http://schemas.openxmlformats.org/officeDocument/2006/relationships/hyperlink" Target="https://www.boystownpediatrics.org/services/behavioral-health/clinic/chemical-use-program" TargetMode="External"/><Relationship Id="rId25" Type="http://schemas.openxmlformats.org/officeDocument/2006/relationships/hyperlink" Target="http://www.childsaving.org/" TargetMode="External"/><Relationship Id="rId33" Type="http://schemas.openxmlformats.org/officeDocument/2006/relationships/hyperlink" Target="http://girlsincomaha.org/" TargetMode="External"/><Relationship Id="rId38" Type="http://schemas.openxmlformats.org/officeDocument/2006/relationships/hyperlink" Target="http://nuihc.com/" TargetMode="External"/><Relationship Id="rId46" Type="http://schemas.openxmlformats.org/officeDocument/2006/relationships/hyperlink" Target="http://www.novatc.org/" TargetMode="External"/><Relationship Id="rId59" Type="http://schemas.openxmlformats.org/officeDocument/2006/relationships/hyperlink" Target="http://www.stephencenter.org/" TargetMode="External"/><Relationship Id="rId20" Type="http://schemas.openxmlformats.org/officeDocument/2006/relationships/hyperlink" Target="mailto:jthompson.capstone@gmail.com" TargetMode="External"/><Relationship Id="rId41" Type="http://schemas.openxmlformats.org/officeDocument/2006/relationships/hyperlink" Target="http://www.chihealth.com/lasting_hope_recovery_center" TargetMode="External"/><Relationship Id="rId54" Type="http://schemas.openxmlformats.org/officeDocument/2006/relationships/hyperlink" Target="http://www.projectharmony.co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betterlivinginc.org/" TargetMode="External"/><Relationship Id="rId23" Type="http://schemas.openxmlformats.org/officeDocument/2006/relationships/hyperlink" Target="http://crccomaha.org/" TargetMode="External"/><Relationship Id="rId28" Type="http://schemas.openxmlformats.org/officeDocument/2006/relationships/hyperlink" Target="http://www.community-alliance.org/" TargetMode="External"/><Relationship Id="rId36" Type="http://schemas.openxmlformats.org/officeDocument/2006/relationships/hyperlink" Target="http://heartlandfamilyservice.org/" TargetMode="External"/><Relationship Id="rId49" Type="http://schemas.openxmlformats.org/officeDocument/2006/relationships/hyperlink" Target="http://www.omnibehavioralhealth.com/" TargetMode="External"/><Relationship Id="rId57" Type="http://schemas.openxmlformats.org/officeDocument/2006/relationships/hyperlink" Target="mailto:dd.launderville@usc.salvationarmy.org" TargetMode="External"/><Relationship Id="rId10" Type="http://schemas.openxmlformats.org/officeDocument/2006/relationships/hyperlink" Target="http://www.atcnebraska.com/" TargetMode="External"/><Relationship Id="rId31" Type="http://schemas.openxmlformats.org/officeDocument/2006/relationships/hyperlink" Target="http://corrections.dccorr.com/" TargetMode="External"/><Relationship Id="rId44" Type="http://schemas.openxmlformats.org/officeDocument/2006/relationships/hyperlink" Target="http://www.nap.org/home/get-involved/intern-at-nap" TargetMode="External"/><Relationship Id="rId52" Type="http://schemas.openxmlformats.org/officeDocument/2006/relationships/hyperlink" Target="mailto:ggonzalezkruger@oneworldomaha.org" TargetMode="External"/><Relationship Id="rId60" Type="http://schemas.openxmlformats.org/officeDocument/2006/relationships/hyperlink" Target="https://www.unmc.edu/mmi/departments/devmedicine/devmed-patientcare/dev-peds-clin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hcamel@yahoo.com?subject=&amp;cc=&amp;bcc=&amp;bod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3CBD-CCED-4A89-8726-C7347065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 Couns</dc:creator>
  <cp:lastModifiedBy>galinabruckner</cp:lastModifiedBy>
  <cp:revision>2</cp:revision>
  <cp:lastPrinted>2015-08-26T18:36:00Z</cp:lastPrinted>
  <dcterms:created xsi:type="dcterms:W3CDTF">2020-06-30T18:25:00Z</dcterms:created>
  <dcterms:modified xsi:type="dcterms:W3CDTF">2020-06-30T18:25:00Z</dcterms:modified>
</cp:coreProperties>
</file>