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1B541" w14:textId="72B46F26" w:rsidR="001F6D71" w:rsidRPr="001F6D71" w:rsidRDefault="00187DC6" w:rsidP="00D7002F">
      <w:pPr>
        <w:pStyle w:val="ListParagraph"/>
        <w:numPr>
          <w:ilvl w:val="0"/>
          <w:numId w:val="3"/>
        </w:numPr>
        <w:spacing w:line="276" w:lineRule="auto"/>
        <w:rPr>
          <w:rStyle w:val="st"/>
        </w:rPr>
      </w:pPr>
      <w:r>
        <w:t xml:space="preserve">The </w:t>
      </w:r>
      <w:proofErr w:type="spellStart"/>
      <w:r w:rsidR="00671091">
        <w:t>Koraleski</w:t>
      </w:r>
      <w:proofErr w:type="spellEnd"/>
      <w:r w:rsidR="00671091">
        <w:t xml:space="preserve"> </w:t>
      </w:r>
      <w:r w:rsidR="00D7002F">
        <w:t>CAB Lab</w:t>
      </w:r>
      <w:r>
        <w:t xml:space="preserve"> Core Research Group (CRG</w:t>
      </w:r>
      <w:r w:rsidR="00CD77C0">
        <w:t>) maintains and operates spe</w:t>
      </w:r>
      <w:r w:rsidR="001F6D71">
        <w:t xml:space="preserve">cialized instrumentation (e.g., </w:t>
      </w:r>
      <w:r w:rsidR="001F6D71">
        <w:rPr>
          <w:rStyle w:val="st"/>
          <w:rFonts w:eastAsia="Times New Roman" w:cs="Times New Roman"/>
        </w:rPr>
        <w:t xml:space="preserve">electroencephalography, galvanic skin response sensors, infrared eye trackers, etc.).   </w:t>
      </w:r>
    </w:p>
    <w:p w14:paraId="5EDE71EA" w14:textId="51BA7807" w:rsidR="009F7935" w:rsidRDefault="001F6D71" w:rsidP="00D7002F">
      <w:pPr>
        <w:pStyle w:val="ListParagraph"/>
        <w:numPr>
          <w:ilvl w:val="0"/>
          <w:numId w:val="3"/>
        </w:numPr>
        <w:spacing w:before="120" w:line="276" w:lineRule="auto"/>
        <w:contextualSpacing w:val="0"/>
      </w:pPr>
      <w:r>
        <w:t>Access to the equipment will be restricted to the CRG and those that have been trained on its operation.</w:t>
      </w:r>
    </w:p>
    <w:p w14:paraId="75266402" w14:textId="16A89505" w:rsidR="009F7935" w:rsidRDefault="009F7935" w:rsidP="00D7002F">
      <w:pPr>
        <w:pStyle w:val="ListParagraph"/>
        <w:numPr>
          <w:ilvl w:val="0"/>
          <w:numId w:val="3"/>
        </w:numPr>
        <w:spacing w:before="120" w:line="276" w:lineRule="auto"/>
        <w:contextualSpacing w:val="0"/>
      </w:pPr>
      <w:r>
        <w:t xml:space="preserve">If a faculty </w:t>
      </w:r>
      <w:r w:rsidR="00D7002F">
        <w:t xml:space="preserve">member </w:t>
      </w:r>
      <w:r>
        <w:t>or graduate assistant wants to get qualified on the equipment, a research</w:t>
      </w:r>
      <w:r w:rsidR="00165BFD">
        <w:t>-</w:t>
      </w:r>
      <w:r>
        <w:t>training request</w:t>
      </w:r>
      <w:r w:rsidR="00D7002F">
        <w:t xml:space="preserve"> must be submitted</w:t>
      </w:r>
      <w:r>
        <w:t>.</w:t>
      </w:r>
      <w:r w:rsidR="00165BFD">
        <w:t xml:space="preserve">  </w:t>
      </w:r>
      <w:r w:rsidR="00D7002F">
        <w:t>Training requests are due before the beginning of the semester of whi</w:t>
      </w:r>
      <w:r w:rsidR="00671091">
        <w:t>ch training will commence (please refer to the website for dates</w:t>
      </w:r>
      <w:r w:rsidR="00D7002F">
        <w:t>)</w:t>
      </w:r>
      <w:r w:rsidR="00165BFD">
        <w:t xml:space="preserve">.  </w:t>
      </w:r>
      <w:r w:rsidR="00D7002F">
        <w:t>Research-training requests must include the following</w:t>
      </w:r>
      <w:r w:rsidR="00165BFD">
        <w:t>:</w:t>
      </w:r>
    </w:p>
    <w:p w14:paraId="0BC9BD40" w14:textId="6B622B91" w:rsidR="009F7935" w:rsidRDefault="00165BFD" w:rsidP="00D7002F">
      <w:pPr>
        <w:pStyle w:val="ListParagraph"/>
        <w:numPr>
          <w:ilvl w:val="1"/>
          <w:numId w:val="3"/>
        </w:numPr>
        <w:spacing w:before="120" w:line="276" w:lineRule="auto"/>
        <w:contextualSpacing w:val="0"/>
      </w:pPr>
      <w:r>
        <w:t xml:space="preserve">The piece equipment </w:t>
      </w:r>
      <w:r w:rsidR="00D7002F">
        <w:t>you</w:t>
      </w:r>
      <w:r>
        <w:t xml:space="preserve"> want to learn</w:t>
      </w:r>
      <w:r w:rsidR="00D7002F">
        <w:t>.</w:t>
      </w:r>
      <w:r>
        <w:t xml:space="preserve"> </w:t>
      </w:r>
    </w:p>
    <w:p w14:paraId="771BF16A" w14:textId="302E504A" w:rsidR="00165BFD" w:rsidRDefault="00165BFD" w:rsidP="00D7002F">
      <w:pPr>
        <w:pStyle w:val="ListParagraph"/>
        <w:numPr>
          <w:ilvl w:val="1"/>
          <w:numId w:val="3"/>
        </w:numPr>
        <w:spacing w:before="120" w:line="276" w:lineRule="auto"/>
        <w:contextualSpacing w:val="0"/>
      </w:pPr>
      <w:r>
        <w:t>The research stream it supports</w:t>
      </w:r>
      <w:r w:rsidR="00D7002F">
        <w:t>.</w:t>
      </w:r>
    </w:p>
    <w:p w14:paraId="6C4A7FF4" w14:textId="0ED206DE" w:rsidR="00165BFD" w:rsidRDefault="00165BFD" w:rsidP="00D7002F">
      <w:pPr>
        <w:pStyle w:val="ListParagraph"/>
        <w:numPr>
          <w:ilvl w:val="1"/>
          <w:numId w:val="3"/>
        </w:numPr>
        <w:spacing w:before="120" w:line="276" w:lineRule="auto"/>
        <w:contextualSpacing w:val="0"/>
      </w:pPr>
      <w:r>
        <w:t xml:space="preserve">A plan for how </w:t>
      </w:r>
      <w:r w:rsidR="00D7002F">
        <w:t>you</w:t>
      </w:r>
      <w:r>
        <w:t xml:space="preserve"> will learn the equipment</w:t>
      </w:r>
      <w:r w:rsidR="00D7002F">
        <w:t xml:space="preserve"> that includes: the number of hours you will need the equipment, references for the instrumentation you will be training on (studies you are modeling after, methods paper, etc.), and a timeline for usage.</w:t>
      </w:r>
    </w:p>
    <w:p w14:paraId="422022D9" w14:textId="1217AE4E" w:rsidR="00165BFD" w:rsidRDefault="00D7002F" w:rsidP="00D7002F">
      <w:pPr>
        <w:pStyle w:val="ListParagraph"/>
        <w:numPr>
          <w:ilvl w:val="1"/>
          <w:numId w:val="3"/>
        </w:numPr>
        <w:spacing w:before="120" w:line="276" w:lineRule="auto"/>
        <w:contextualSpacing w:val="0"/>
      </w:pPr>
      <w:r>
        <w:t>The funding source for any materials used in the training process (</w:t>
      </w:r>
      <w:r w:rsidR="000A1BFA">
        <w:t xml:space="preserve">Please contact the </w:t>
      </w:r>
      <w:hyperlink r:id="rId8" w:history="1">
        <w:r w:rsidR="000A1BFA" w:rsidRPr="00E57836">
          <w:rPr>
            <w:rStyle w:val="Hyperlink"/>
          </w:rPr>
          <w:t>unocablab@unomaha.edu</w:t>
        </w:r>
      </w:hyperlink>
      <w:r w:rsidR="000A1BFA">
        <w:t xml:space="preserve"> for current rates for materials used.)</w:t>
      </w:r>
    </w:p>
    <w:p w14:paraId="271E7EFF" w14:textId="77777777" w:rsidR="00165BFD" w:rsidRDefault="00165BFD" w:rsidP="00D7002F">
      <w:pPr>
        <w:pStyle w:val="ListParagraph"/>
        <w:numPr>
          <w:ilvl w:val="0"/>
          <w:numId w:val="3"/>
        </w:numPr>
        <w:spacing w:before="120" w:line="276" w:lineRule="auto"/>
        <w:contextualSpacing w:val="0"/>
      </w:pPr>
      <w:r>
        <w:t>The CRG will review the requests and allocate lab time to the faculty to learn the equipment based on the following criteria:</w:t>
      </w:r>
    </w:p>
    <w:p w14:paraId="57FABFB2" w14:textId="69947B34" w:rsidR="00165BFD" w:rsidRDefault="00165BFD" w:rsidP="00D7002F">
      <w:pPr>
        <w:pStyle w:val="ListParagraph"/>
        <w:numPr>
          <w:ilvl w:val="1"/>
          <w:numId w:val="3"/>
        </w:numPr>
        <w:spacing w:before="120" w:line="276" w:lineRule="auto"/>
        <w:contextualSpacing w:val="0"/>
      </w:pPr>
      <w:r>
        <w:t>Comprehensiveness of plan</w:t>
      </w:r>
      <w:r w:rsidR="0065295F">
        <w:t>.</w:t>
      </w:r>
    </w:p>
    <w:p w14:paraId="4998FF4F" w14:textId="0DFB84D5" w:rsidR="00165BFD" w:rsidRDefault="00165BFD" w:rsidP="00D7002F">
      <w:pPr>
        <w:pStyle w:val="ListParagraph"/>
        <w:numPr>
          <w:ilvl w:val="1"/>
          <w:numId w:val="3"/>
        </w:numPr>
        <w:spacing w:before="120" w:line="276" w:lineRule="auto"/>
        <w:contextualSpacing w:val="0"/>
      </w:pPr>
      <w:r>
        <w:t>Past p</w:t>
      </w:r>
      <w:r w:rsidR="000A1BFA">
        <w:t>erformance in CAB</w:t>
      </w:r>
      <w:bookmarkStart w:id="0" w:name="_GoBack"/>
      <w:bookmarkEnd w:id="0"/>
      <w:r w:rsidR="0065295F">
        <w:t>Lab activities</w:t>
      </w:r>
      <w:r w:rsidR="00AA195B">
        <w:t xml:space="preserve"> (see #5)</w:t>
      </w:r>
      <w:r w:rsidR="0065295F">
        <w:t>.</w:t>
      </w:r>
    </w:p>
    <w:p w14:paraId="0D8745E8" w14:textId="751C9EE9" w:rsidR="00165BFD" w:rsidRDefault="00165BFD" w:rsidP="00D7002F">
      <w:pPr>
        <w:pStyle w:val="ListParagraph"/>
        <w:numPr>
          <w:ilvl w:val="1"/>
          <w:numId w:val="3"/>
        </w:numPr>
        <w:spacing w:before="120" w:line="276" w:lineRule="auto"/>
        <w:contextualSpacing w:val="0"/>
      </w:pPr>
      <w:r>
        <w:t>Funded nature of research</w:t>
      </w:r>
      <w:r w:rsidR="0065295F">
        <w:t>.</w:t>
      </w:r>
      <w:r>
        <w:t xml:space="preserve"> </w:t>
      </w:r>
    </w:p>
    <w:p w14:paraId="2B7E3E01" w14:textId="16E3CE6A" w:rsidR="00080CCB" w:rsidRDefault="00165BFD" w:rsidP="00D7002F">
      <w:pPr>
        <w:pStyle w:val="ListParagraph"/>
        <w:numPr>
          <w:ilvl w:val="0"/>
          <w:numId w:val="3"/>
        </w:numPr>
        <w:spacing w:before="120" w:line="276" w:lineRule="auto"/>
        <w:contextualSpacing w:val="0"/>
      </w:pPr>
      <w:r>
        <w:t xml:space="preserve">Faculty </w:t>
      </w:r>
      <w:r w:rsidR="00080CCB">
        <w:t xml:space="preserve">members </w:t>
      </w:r>
      <w:r>
        <w:t xml:space="preserve">and graduate assistants that want to get qualified </w:t>
      </w:r>
      <w:r w:rsidRPr="00AA195B">
        <w:rPr>
          <w:u w:val="single"/>
        </w:rPr>
        <w:t>must volunteer</w:t>
      </w:r>
      <w:r>
        <w:t xml:space="preserve"> for </w:t>
      </w:r>
      <w:r w:rsidR="00080CCB">
        <w:t>a determined number of</w:t>
      </w:r>
      <w:r>
        <w:t xml:space="preserve"> hours supporting other studies in the </w:t>
      </w:r>
      <w:r w:rsidR="000A1BFA">
        <w:t>CAB</w:t>
      </w:r>
      <w:r w:rsidR="00080CCB">
        <w:t>Lab</w:t>
      </w:r>
      <w:r>
        <w:t>.</w:t>
      </w:r>
      <w:r w:rsidR="00080CCB">
        <w:t xml:space="preserve"> In other words, the applicants learn by supporting a faculty running a current study that utilizes the instrument.</w:t>
      </w:r>
    </w:p>
    <w:p w14:paraId="152CBDC0" w14:textId="5D2FEE26" w:rsidR="00165BFD" w:rsidRDefault="00080CCB" w:rsidP="00080CCB">
      <w:pPr>
        <w:pStyle w:val="ListParagraph"/>
        <w:numPr>
          <w:ilvl w:val="1"/>
          <w:numId w:val="3"/>
        </w:numPr>
        <w:spacing w:before="120" w:line="276" w:lineRule="auto"/>
        <w:contextualSpacing w:val="0"/>
      </w:pPr>
      <w:r>
        <w:t>Some instruments take longer to master than others and some applicants may already have some experience, so the number of hours will be determined on an individual basis.</w:t>
      </w:r>
      <w:r w:rsidR="00165BFD">
        <w:t xml:space="preserve">  </w:t>
      </w:r>
    </w:p>
    <w:p w14:paraId="777EB866" w14:textId="49B98669" w:rsidR="00080CCB" w:rsidRDefault="00080CCB" w:rsidP="00080CCB">
      <w:pPr>
        <w:pStyle w:val="ListParagraph"/>
        <w:numPr>
          <w:ilvl w:val="1"/>
          <w:numId w:val="3"/>
        </w:numPr>
        <w:spacing w:before="120" w:line="276" w:lineRule="auto"/>
        <w:contextualSpacing w:val="0"/>
      </w:pPr>
      <w:r>
        <w:t>Based on this performance, the CRG will qualify the faculty member to operate the equipment noting that additional training will be necessary following any equipment updates.</w:t>
      </w:r>
    </w:p>
    <w:p w14:paraId="6B258FEF" w14:textId="7244258C" w:rsidR="00846D39" w:rsidRPr="00187DC6" w:rsidRDefault="00165BFD" w:rsidP="00D7002F">
      <w:pPr>
        <w:pStyle w:val="ListParagraph"/>
        <w:numPr>
          <w:ilvl w:val="0"/>
          <w:numId w:val="3"/>
        </w:numPr>
        <w:spacing w:before="120" w:line="276" w:lineRule="auto"/>
        <w:contextualSpacing w:val="0"/>
      </w:pPr>
      <w:r>
        <w:t xml:space="preserve">Once qualified, a faculty member </w:t>
      </w:r>
      <w:r w:rsidR="00080CCB">
        <w:t xml:space="preserve">or graduate assistant may </w:t>
      </w:r>
      <w:r>
        <w:t>include the equipment as part of their Participant Pool requests in order to schedule time on the instrumentation.</w:t>
      </w:r>
      <w:r w:rsidR="00080CCB">
        <w:rPr>
          <w:rStyle w:val="FootnoteReference"/>
        </w:rPr>
        <w:footnoteReference w:id="1"/>
      </w:r>
      <w:r w:rsidR="00080CCB">
        <w:t xml:space="preserve"> </w:t>
      </w:r>
    </w:p>
    <w:sectPr w:rsidR="00846D39" w:rsidRPr="00187DC6" w:rsidSect="00DB0F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432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6BC28" w14:textId="77777777" w:rsidR="008651FB" w:rsidRDefault="008651FB" w:rsidP="00F40B86">
      <w:r>
        <w:separator/>
      </w:r>
    </w:p>
  </w:endnote>
  <w:endnote w:type="continuationSeparator" w:id="0">
    <w:p w14:paraId="2F16932F" w14:textId="77777777" w:rsidR="008651FB" w:rsidRDefault="008651FB" w:rsidP="00F40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BB0E2" w14:textId="77777777" w:rsidR="00991F1C" w:rsidRDefault="00991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AFA06" w14:textId="7E9EDF84" w:rsidR="00DB0FDF" w:rsidRPr="00D7002F" w:rsidRDefault="00DB0FDF" w:rsidP="00DB0FDF">
    <w:pPr>
      <w:pStyle w:val="Footer"/>
      <w:tabs>
        <w:tab w:val="clear" w:pos="8640"/>
        <w:tab w:val="right" w:pos="10800"/>
      </w:tabs>
      <w:spacing w:before="120"/>
      <w:rPr>
        <w:i/>
        <w:sz w:val="22"/>
        <w:szCs w:val="22"/>
      </w:rPr>
    </w:pPr>
    <w:r>
      <w:rPr>
        <w:i/>
        <w:noProof/>
        <w:sz w:val="22"/>
        <w:szCs w:val="22"/>
      </w:rPr>
      <w:drawing>
        <wp:anchor distT="0" distB="0" distL="114300" distR="114300" simplePos="0" relativeHeight="251657216" behindDoc="1" locked="0" layoutInCell="1" allowOverlap="1" wp14:anchorId="2D40AD44" wp14:editId="063C8ACC">
          <wp:simplePos x="0" y="0"/>
          <wp:positionH relativeFrom="margin">
            <wp:posOffset>5448300</wp:posOffset>
          </wp:positionH>
          <wp:positionV relativeFrom="paragraph">
            <wp:posOffset>87630</wp:posOffset>
          </wp:positionV>
          <wp:extent cx="1428750" cy="435610"/>
          <wp:effectExtent l="0" t="0" r="0" b="2540"/>
          <wp:wrapThrough wrapText="bothSides">
            <wp:wrapPolygon edited="0">
              <wp:start x="13536" y="0"/>
              <wp:lineTo x="0" y="945"/>
              <wp:lineTo x="0" y="14169"/>
              <wp:lineTo x="6912" y="15114"/>
              <wp:lineTo x="6912" y="18892"/>
              <wp:lineTo x="9504" y="20781"/>
              <wp:lineTo x="13536" y="20781"/>
              <wp:lineTo x="15264" y="20781"/>
              <wp:lineTo x="16992" y="20781"/>
              <wp:lineTo x="21312" y="17003"/>
              <wp:lineTo x="21312" y="0"/>
              <wp:lineTo x="15264" y="0"/>
              <wp:lineTo x="13536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ckup-cl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002F">
      <w:rPr>
        <w:i/>
        <w:sz w:val="22"/>
        <w:szCs w:val="22"/>
      </w:rPr>
      <w:t xml:space="preserve">Last updated </w:t>
    </w:r>
    <w:r w:rsidRPr="00D7002F">
      <w:rPr>
        <w:i/>
        <w:sz w:val="22"/>
        <w:szCs w:val="22"/>
      </w:rPr>
      <w:fldChar w:fldCharType="begin"/>
    </w:r>
    <w:r w:rsidRPr="00D7002F">
      <w:rPr>
        <w:i/>
        <w:sz w:val="22"/>
        <w:szCs w:val="22"/>
      </w:rPr>
      <w:instrText xml:space="preserve"> TIME \@ "M/d/yy" </w:instrText>
    </w:r>
    <w:r w:rsidRPr="00D7002F">
      <w:rPr>
        <w:i/>
        <w:sz w:val="22"/>
        <w:szCs w:val="22"/>
      </w:rPr>
      <w:fldChar w:fldCharType="separate"/>
    </w:r>
    <w:r w:rsidR="00195423">
      <w:rPr>
        <w:i/>
        <w:noProof/>
        <w:sz w:val="22"/>
        <w:szCs w:val="22"/>
      </w:rPr>
      <w:t>7/27/16</w:t>
    </w:r>
    <w:r w:rsidRPr="00D7002F">
      <w:rPr>
        <w:i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87443" w14:textId="77777777" w:rsidR="00991F1C" w:rsidRDefault="00991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FE9F7" w14:textId="77777777" w:rsidR="008651FB" w:rsidRDefault="008651FB" w:rsidP="00F40B86">
      <w:r>
        <w:separator/>
      </w:r>
    </w:p>
  </w:footnote>
  <w:footnote w:type="continuationSeparator" w:id="0">
    <w:p w14:paraId="534DEBBB" w14:textId="77777777" w:rsidR="008651FB" w:rsidRDefault="008651FB" w:rsidP="00F40B86">
      <w:r>
        <w:continuationSeparator/>
      </w:r>
    </w:p>
  </w:footnote>
  <w:footnote w:id="1">
    <w:p w14:paraId="723E901B" w14:textId="76E0BA02" w:rsidR="00080CCB" w:rsidRDefault="00080CCB">
      <w:pPr>
        <w:pStyle w:val="FootnoteText"/>
        <w:rPr>
          <w:sz w:val="22"/>
          <w:szCs w:val="22"/>
        </w:rPr>
      </w:pPr>
      <w:r w:rsidRPr="00D2673D">
        <w:rPr>
          <w:rStyle w:val="FootnoteReference"/>
          <w:sz w:val="22"/>
          <w:szCs w:val="22"/>
        </w:rPr>
        <w:footnoteRef/>
      </w:r>
      <w:r w:rsidRPr="00D2673D">
        <w:rPr>
          <w:sz w:val="22"/>
          <w:szCs w:val="22"/>
        </w:rPr>
        <w:t xml:space="preserve"> Participant Pool requests are subject to their own set of policies, including deadlines for submission, so</w:t>
      </w:r>
      <w:r w:rsidR="00F8781D" w:rsidRPr="00D2673D">
        <w:rPr>
          <w:sz w:val="22"/>
          <w:szCs w:val="22"/>
        </w:rPr>
        <w:t xml:space="preserve">urce(s) of funding, participant usage, outlet of research, and a commitment to </w:t>
      </w:r>
      <w:r w:rsidR="00D2673D">
        <w:rPr>
          <w:sz w:val="22"/>
          <w:szCs w:val="22"/>
        </w:rPr>
        <w:t>providing studies’ learned outcomes.</w:t>
      </w:r>
    </w:p>
    <w:p w14:paraId="43D41FE9" w14:textId="77777777" w:rsidR="00991F1C" w:rsidRPr="00671091" w:rsidRDefault="00991F1C">
      <w:pPr>
        <w:pStyle w:val="FootnoteText"/>
        <w:rPr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C01DC" w14:textId="77777777" w:rsidR="00991F1C" w:rsidRDefault="00991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94408" w14:textId="352CCFD4" w:rsidR="00080CCB" w:rsidRPr="00DB0FDF" w:rsidRDefault="00671091" w:rsidP="00DB0FDF">
    <w:pPr>
      <w:pBdr>
        <w:top w:val="single" w:sz="4" w:space="1" w:color="auto"/>
        <w:bottom w:val="single" w:sz="4" w:space="1" w:color="auto"/>
      </w:pBdr>
      <w:jc w:val="center"/>
      <w:rPr>
        <w:b/>
        <w:sz w:val="26"/>
        <w:szCs w:val="26"/>
      </w:rPr>
    </w:pPr>
    <w:proofErr w:type="spellStart"/>
    <w:r w:rsidRPr="00DB0FDF">
      <w:rPr>
        <w:b/>
        <w:sz w:val="26"/>
        <w:szCs w:val="26"/>
      </w:rPr>
      <w:t>Koraleski</w:t>
    </w:r>
    <w:proofErr w:type="spellEnd"/>
    <w:r w:rsidRPr="00DB0FDF">
      <w:rPr>
        <w:b/>
        <w:sz w:val="26"/>
        <w:szCs w:val="26"/>
      </w:rPr>
      <w:t xml:space="preserve"> </w:t>
    </w:r>
    <w:r w:rsidR="00080CCB" w:rsidRPr="00DB0FDF">
      <w:rPr>
        <w:b/>
        <w:sz w:val="26"/>
        <w:szCs w:val="26"/>
      </w:rPr>
      <w:t>CAB Lab Policy   |   Use of Specialized Instrumentation</w:t>
    </w:r>
  </w:p>
  <w:p w14:paraId="5B9C8C34" w14:textId="39AA73A6" w:rsidR="00080CCB" w:rsidRDefault="00080C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25193" w14:textId="77777777" w:rsidR="00991F1C" w:rsidRDefault="00991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74AE2"/>
    <w:multiLevelType w:val="hybridMultilevel"/>
    <w:tmpl w:val="0F2ED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1123E"/>
    <w:multiLevelType w:val="hybridMultilevel"/>
    <w:tmpl w:val="201A0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FD01D2"/>
    <w:multiLevelType w:val="multilevel"/>
    <w:tmpl w:val="0409001D"/>
    <w:styleLink w:val="Doug-On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7280FD6"/>
    <w:multiLevelType w:val="hybridMultilevel"/>
    <w:tmpl w:val="6C382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C86C8D"/>
    <w:multiLevelType w:val="hybridMultilevel"/>
    <w:tmpl w:val="337A21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DC6"/>
    <w:rsid w:val="00080CCB"/>
    <w:rsid w:val="000A1BFA"/>
    <w:rsid w:val="00165BFD"/>
    <w:rsid w:val="00187DC6"/>
    <w:rsid w:val="00195423"/>
    <w:rsid w:val="001C0948"/>
    <w:rsid w:val="001F6D71"/>
    <w:rsid w:val="00293F48"/>
    <w:rsid w:val="00356551"/>
    <w:rsid w:val="003C61CD"/>
    <w:rsid w:val="00503C62"/>
    <w:rsid w:val="00524259"/>
    <w:rsid w:val="00524629"/>
    <w:rsid w:val="00562393"/>
    <w:rsid w:val="0065295F"/>
    <w:rsid w:val="00671091"/>
    <w:rsid w:val="00783DFB"/>
    <w:rsid w:val="007C5341"/>
    <w:rsid w:val="007F3519"/>
    <w:rsid w:val="00846D39"/>
    <w:rsid w:val="008651FB"/>
    <w:rsid w:val="008D2E11"/>
    <w:rsid w:val="0091004D"/>
    <w:rsid w:val="009217F7"/>
    <w:rsid w:val="0098555A"/>
    <w:rsid w:val="00991F1C"/>
    <w:rsid w:val="009C2FD9"/>
    <w:rsid w:val="009F7935"/>
    <w:rsid w:val="00A8561B"/>
    <w:rsid w:val="00AA195B"/>
    <w:rsid w:val="00AD4274"/>
    <w:rsid w:val="00B00DC0"/>
    <w:rsid w:val="00B14144"/>
    <w:rsid w:val="00B7337C"/>
    <w:rsid w:val="00CD77C0"/>
    <w:rsid w:val="00D2673D"/>
    <w:rsid w:val="00D7002F"/>
    <w:rsid w:val="00DB0FDF"/>
    <w:rsid w:val="00DC41FE"/>
    <w:rsid w:val="00F40B86"/>
    <w:rsid w:val="00F8781D"/>
    <w:rsid w:val="00FA1EF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628CDD"/>
  <w15:docId w15:val="{386921A0-F95C-4FDC-B9AB-6930D71B6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Doug-One">
    <w:name w:val="Doug-One"/>
    <w:basedOn w:val="NoList"/>
    <w:rsid w:val="007F351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187D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0B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B86"/>
  </w:style>
  <w:style w:type="paragraph" w:styleId="Footer">
    <w:name w:val="footer"/>
    <w:basedOn w:val="Normal"/>
    <w:link w:val="FooterChar"/>
    <w:uiPriority w:val="99"/>
    <w:unhideWhenUsed/>
    <w:rsid w:val="00F40B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B86"/>
  </w:style>
  <w:style w:type="character" w:customStyle="1" w:styleId="st">
    <w:name w:val="st"/>
    <w:basedOn w:val="DefaultParagraphFont"/>
    <w:rsid w:val="001F6D71"/>
  </w:style>
  <w:style w:type="paragraph" w:styleId="FootnoteText">
    <w:name w:val="footnote text"/>
    <w:basedOn w:val="Normal"/>
    <w:link w:val="FootnoteTextChar"/>
    <w:uiPriority w:val="99"/>
    <w:unhideWhenUsed/>
    <w:rsid w:val="00080CCB"/>
  </w:style>
  <w:style w:type="character" w:customStyle="1" w:styleId="FootnoteTextChar">
    <w:name w:val="Footnote Text Char"/>
    <w:basedOn w:val="DefaultParagraphFont"/>
    <w:link w:val="FootnoteText"/>
    <w:uiPriority w:val="99"/>
    <w:rsid w:val="00080CCB"/>
  </w:style>
  <w:style w:type="character" w:styleId="FootnoteReference">
    <w:name w:val="footnote reference"/>
    <w:basedOn w:val="DefaultParagraphFont"/>
    <w:uiPriority w:val="99"/>
    <w:unhideWhenUsed/>
    <w:rsid w:val="00080CC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3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39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1B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ocablab@unomaha.ed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DCDBFD-25D7-43FB-9711-CCD424F06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Derrick</dc:creator>
  <cp:keywords/>
  <dc:description/>
  <cp:lastModifiedBy>Debbie O'Malley</cp:lastModifiedBy>
  <cp:revision>4</cp:revision>
  <cp:lastPrinted>2016-07-27T17:53:00Z</cp:lastPrinted>
  <dcterms:created xsi:type="dcterms:W3CDTF">2016-07-27T15:23:00Z</dcterms:created>
  <dcterms:modified xsi:type="dcterms:W3CDTF">2016-07-27T17:55:00Z</dcterms:modified>
</cp:coreProperties>
</file>