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7B20" w:rsidRDefault="00367961">
      <w:pPr>
        <w:pStyle w:val="NormalWeb"/>
        <w:shd w:val="clear" w:color="auto" w:fill="FFFFFF"/>
        <w:spacing w:before="240" w:after="240"/>
        <w:jc w:val="center"/>
        <w:rPr>
          <w:bCs/>
          <w:sz w:val="44"/>
          <w:szCs w:val="44"/>
        </w:rPr>
      </w:pPr>
      <w:r>
        <w:rPr>
          <w:b/>
          <w:bCs/>
          <w:sz w:val="44"/>
          <w:szCs w:val="44"/>
        </w:rPr>
        <w:t>Andrew J. Riquier</w:t>
      </w:r>
      <w:r w:rsidR="00DC6F41">
        <w:rPr>
          <w:b/>
          <w:bCs/>
          <w:sz w:val="44"/>
          <w:szCs w:val="44"/>
        </w:rPr>
        <w:t>, M.A.</w:t>
      </w:r>
    </w:p>
    <w:p w:rsidR="00747B20" w:rsidRDefault="00367961">
      <w:pPr>
        <w:pStyle w:val="NormalWeb"/>
        <w:shd w:val="clear" w:color="auto" w:fill="FFFFFF"/>
        <w:spacing w:before="240" w:after="240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2216 S. 143</w:t>
      </w:r>
      <w:r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Plz</w:t>
      </w:r>
      <w:proofErr w:type="spellEnd"/>
      <w:r>
        <w:rPr>
          <w:bCs/>
          <w:sz w:val="22"/>
          <w:szCs w:val="22"/>
        </w:rPr>
        <w:t>, Omaha, NE 68144.   Phone: (402)-613-6728 Email: ariquier@unomaha.edu</w:t>
      </w:r>
    </w:p>
    <w:p w:rsidR="00747B20" w:rsidRDefault="00747B20">
      <w:pPr>
        <w:pStyle w:val="NormalWeb"/>
        <w:shd w:val="clear" w:color="auto" w:fill="FFFFFF"/>
        <w:spacing w:before="240" w:after="240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747B20" w:rsidRDefault="00367961">
      <w:pPr>
        <w:pStyle w:val="NormalWeb"/>
        <w:shd w:val="clear" w:color="auto" w:fill="FFFFFF"/>
        <w:spacing w:before="240" w:after="24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Education          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47B20" w:rsidRDefault="00367961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University of Nebraska at Omaha </w:t>
      </w:r>
    </w:p>
    <w:p w:rsidR="00747B20" w:rsidRDefault="00367961">
      <w:pPr>
        <w:pStyle w:val="NormalWeb"/>
        <w:shd w:val="clear" w:color="auto" w:fill="FFFFFF"/>
        <w:spacing w:before="0" w:after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Neuroscience and Behavior PhD. (expected 2020)</w:t>
      </w:r>
    </w:p>
    <w:p w:rsidR="00747B20" w:rsidRDefault="00367961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Advisor: Dr. </w:t>
      </w:r>
      <w:r>
        <w:rPr>
          <w:sz w:val="22"/>
          <w:szCs w:val="22"/>
        </w:rPr>
        <w:t xml:space="preserve">Suzanne </w:t>
      </w:r>
      <w:proofErr w:type="spellStart"/>
      <w:r>
        <w:rPr>
          <w:sz w:val="22"/>
          <w:szCs w:val="22"/>
        </w:rPr>
        <w:t>Sollars</w:t>
      </w:r>
      <w:proofErr w:type="spellEnd"/>
      <w:r>
        <w:rPr>
          <w:sz w:val="22"/>
          <w:szCs w:val="22"/>
        </w:rPr>
        <w:t xml:space="preserve"> </w:t>
      </w:r>
    </w:p>
    <w:p w:rsidR="00747B20" w:rsidRDefault="00747B20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</w:p>
    <w:p w:rsidR="00747B20" w:rsidRDefault="00367961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University of Nebraska at Omaha </w:t>
      </w:r>
    </w:p>
    <w:p w:rsidR="00747B20" w:rsidRDefault="00367961">
      <w:pPr>
        <w:pStyle w:val="NormalWeb"/>
        <w:shd w:val="clear" w:color="auto" w:fill="FFFFFF"/>
        <w:spacing w:before="0" w:after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Neuroscience and Behavior M.A. 2016</w:t>
      </w:r>
    </w:p>
    <w:p w:rsidR="00747B20" w:rsidRDefault="00367961">
      <w:pPr>
        <w:pStyle w:val="NormalWeb"/>
        <w:shd w:val="clear" w:color="auto" w:fill="FFFFFF"/>
        <w:spacing w:before="0" w:after="0"/>
        <w:ind w:left="72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Title:</w:t>
      </w:r>
      <w:r>
        <w:t xml:space="preserve"> </w:t>
      </w:r>
      <w:r>
        <w:rPr>
          <w:bCs/>
          <w:i/>
          <w:sz w:val="22"/>
          <w:szCs w:val="22"/>
        </w:rPr>
        <w:t>Microglia Presence in the Nucleus of the Solitary Tract Following Transection of the Chorda Tympani Nerve at Various Points in Rat Development</w:t>
      </w:r>
    </w:p>
    <w:p w:rsidR="00747B20" w:rsidRDefault="00367961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Advisor: Dr. </w:t>
      </w:r>
      <w:r>
        <w:rPr>
          <w:sz w:val="22"/>
          <w:szCs w:val="22"/>
        </w:rPr>
        <w:t xml:space="preserve">Suzanne </w:t>
      </w:r>
      <w:proofErr w:type="spellStart"/>
      <w:r>
        <w:rPr>
          <w:sz w:val="22"/>
          <w:szCs w:val="22"/>
        </w:rPr>
        <w:t>Sollars</w:t>
      </w:r>
      <w:proofErr w:type="spellEnd"/>
    </w:p>
    <w:p w:rsidR="00747B20" w:rsidRDefault="00747B20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</w:p>
    <w:p w:rsidR="00747B20" w:rsidRDefault="00367961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Nebraska Wesleyan University </w:t>
      </w:r>
    </w:p>
    <w:p w:rsidR="00747B20" w:rsidRDefault="00367961">
      <w:pPr>
        <w:pStyle w:val="NormalWeb"/>
        <w:shd w:val="clear" w:color="auto" w:fill="FFFFFF"/>
        <w:spacing w:before="0" w:after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Major: Psychology B.A. 2011</w:t>
      </w:r>
    </w:p>
    <w:p w:rsidR="00747B20" w:rsidRDefault="00367961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Minors: Music, Religious Studies</w:t>
      </w:r>
      <w:r>
        <w:rPr>
          <w:bCs/>
          <w:sz w:val="22"/>
          <w:szCs w:val="22"/>
        </w:rPr>
        <w:tab/>
      </w:r>
    </w:p>
    <w:p w:rsidR="00747B20" w:rsidRDefault="00367961">
      <w:pPr>
        <w:pStyle w:val="NormalWeb"/>
        <w:shd w:val="clear" w:color="auto" w:fill="FFFFFF"/>
        <w:spacing w:before="240" w:after="24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Awards and Honors      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47B20" w:rsidRDefault="00367961">
      <w:pPr>
        <w:spacing w:before="240"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Chemoreception Sciences Student Travel Award (2019)</w:t>
      </w:r>
    </w:p>
    <w:p w:rsidR="00747B20" w:rsidRDefault="00367961">
      <w:pPr>
        <w:spacing w:before="240"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Chemoreception Sciences Student Travel Award (2017)</w:t>
      </w:r>
    </w:p>
    <w:p w:rsidR="00747B20" w:rsidRDefault="00367961">
      <w:pPr>
        <w:pStyle w:val="NormalWeb"/>
        <w:shd w:val="clear" w:color="auto" w:fill="FFFFFF"/>
        <w:spacing w:before="240" w:after="240"/>
      </w:pPr>
      <w:r>
        <w:t>Association for Chemoreception Sciences Student Travel Award (2016)</w:t>
      </w:r>
    </w:p>
    <w:p w:rsidR="00747B20" w:rsidRDefault="00367961">
      <w:pPr>
        <w:pStyle w:val="NormalWeb"/>
        <w:shd w:val="clear" w:color="auto" w:fill="FFFFFF"/>
        <w:spacing w:before="240" w:after="240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Nu Rho Psi – National Neuroscience Honor Society (2014-present)</w:t>
      </w:r>
    </w:p>
    <w:p w:rsidR="00747B20" w:rsidRDefault="00367961">
      <w:pPr>
        <w:pStyle w:val="NormalWeb"/>
        <w:shd w:val="clear" w:color="auto" w:fill="FFFFFF"/>
        <w:spacing w:before="240"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>Mu Phi Epsilon- National Music Honorary (2009-2011)</w:t>
      </w:r>
    </w:p>
    <w:p w:rsidR="00747B20" w:rsidRDefault="00367961">
      <w:pPr>
        <w:spacing w:before="240" w:after="24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External Research Funding Earned (Total: $29,000)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747B20" w:rsidRDefault="00367961">
      <w:pPr>
        <w:spacing w:before="240" w:after="24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Grant: </w:t>
      </w:r>
      <w:r>
        <w:rPr>
          <w:rFonts w:ascii="Times New Roman" w:hAnsi="Times New Roman" w:cs="Times New Roman"/>
          <w:b/>
        </w:rPr>
        <w:t>Buffett Early Childhood Institute Graduate Scholar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 xml:space="preserve">PI: A. J. Riquier; Advisor: S. I. </w:t>
      </w:r>
      <w:proofErr w:type="spellStart"/>
      <w:r>
        <w:rPr>
          <w:rFonts w:ascii="Times New Roman" w:hAnsi="Times New Roman" w:cs="Times New Roman"/>
          <w:i/>
        </w:rPr>
        <w:t>Sollars</w:t>
      </w:r>
      <w:proofErr w:type="spellEnd"/>
      <w:r>
        <w:rPr>
          <w:rFonts w:ascii="Times New Roman" w:hAnsi="Times New Roman" w:cs="Times New Roman"/>
          <w:i/>
        </w:rPr>
        <w:t>, Ph.D.)</w:t>
      </w:r>
    </w:p>
    <w:p w:rsidR="00747B20" w:rsidRDefault="00367961">
      <w:pPr>
        <w:spacing w:before="240" w:after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Identifying a Target for the Prevention and Treatment of Autism Spectrum Disorder</w:t>
      </w:r>
    </w:p>
    <w:p w:rsidR="00747B20" w:rsidRDefault="00367961">
      <w:pPr>
        <w:spacing w:before="240" w:after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Sponsor: The Buffett Early Childhood Institute</w:t>
      </w:r>
    </w:p>
    <w:p w:rsidR="00747B20" w:rsidRDefault="00367961">
      <w:pPr>
        <w:spacing w:before="240"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Amount: $25,000   Grant Period: 7/1/2018-6/1/2019</w:t>
      </w:r>
    </w:p>
    <w:p w:rsidR="00747B20" w:rsidRDefault="00367961">
      <w:pPr>
        <w:spacing w:before="240" w:after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Fellowship: </w:t>
      </w:r>
      <w:r>
        <w:rPr>
          <w:rFonts w:ascii="Times New Roman" w:hAnsi="Times New Roman" w:cs="Times New Roman"/>
          <w:b/>
        </w:rPr>
        <w:t xml:space="preserve">NASA Nebraska Space Fellowship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PI: A. J. Riquier; Advisor: S. I. </w:t>
      </w:r>
      <w:proofErr w:type="spellStart"/>
      <w:r>
        <w:rPr>
          <w:rFonts w:ascii="Times New Roman" w:hAnsi="Times New Roman" w:cs="Times New Roman"/>
          <w:i/>
        </w:rPr>
        <w:t>Sollars</w:t>
      </w:r>
      <w:proofErr w:type="spellEnd"/>
      <w:r>
        <w:rPr>
          <w:rFonts w:ascii="Times New Roman" w:hAnsi="Times New Roman" w:cs="Times New Roman"/>
          <w:i/>
        </w:rPr>
        <w:t>, Ph.D.)</w:t>
      </w:r>
    </w:p>
    <w:p w:rsidR="00747B20" w:rsidRDefault="00367961">
      <w:pPr>
        <w:spacing w:before="240" w:after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The Effect of Long-term Caloric Restriction on Neuroinflammation and Abnormal Microglia Activity.</w:t>
      </w:r>
    </w:p>
    <w:p w:rsidR="00747B20" w:rsidRDefault="00367961">
      <w:pPr>
        <w:spacing w:before="240" w:after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Sponsor: NASA Nebraska Space Grant</w:t>
      </w:r>
    </w:p>
    <w:p w:rsidR="00747B20" w:rsidRDefault="00367961">
      <w:pPr>
        <w:spacing w:before="240" w:after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Amount: $4000</w:t>
      </w:r>
      <w:r>
        <w:rPr>
          <w:rFonts w:ascii="Times New Roman" w:hAnsi="Times New Roman" w:cs="Times New Roman"/>
        </w:rPr>
        <w:tab/>
        <w:t xml:space="preserve">   Grant Period: 9/1/2018-3/1/2019</w:t>
      </w:r>
    </w:p>
    <w:p w:rsidR="00747B20" w:rsidRDefault="00747B20">
      <w:pPr>
        <w:spacing w:before="240" w:after="240" w:line="240" w:lineRule="auto"/>
        <w:contextualSpacing/>
        <w:rPr>
          <w:rFonts w:ascii="Times New Roman" w:hAnsi="Times New Roman" w:cs="Times New Roman"/>
        </w:rPr>
      </w:pPr>
    </w:p>
    <w:p w:rsidR="00747B20" w:rsidRDefault="00747B20">
      <w:pPr>
        <w:spacing w:before="240" w:after="240" w:line="240" w:lineRule="auto"/>
        <w:contextualSpacing/>
        <w:rPr>
          <w:rFonts w:ascii="Times New Roman" w:hAnsi="Times New Roman" w:cs="Times New Roman"/>
        </w:rPr>
      </w:pPr>
    </w:p>
    <w:p w:rsidR="00747B20" w:rsidRDefault="00747B20">
      <w:pPr>
        <w:spacing w:before="240" w:after="240" w:line="240" w:lineRule="auto"/>
        <w:contextualSpacing/>
        <w:rPr>
          <w:rFonts w:ascii="Times New Roman" w:hAnsi="Times New Roman" w:cs="Times New Roman"/>
        </w:rPr>
      </w:pPr>
    </w:p>
    <w:p w:rsidR="00747B20" w:rsidRDefault="00747B20">
      <w:pPr>
        <w:spacing w:before="240" w:after="240" w:line="240" w:lineRule="auto"/>
        <w:contextualSpacing/>
        <w:rPr>
          <w:rFonts w:ascii="Times New Roman" w:hAnsi="Times New Roman" w:cs="Times New Roman"/>
        </w:rPr>
      </w:pPr>
    </w:p>
    <w:p w:rsidR="00747B20" w:rsidRDefault="00367961">
      <w:pPr>
        <w:spacing w:before="240"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Internal Research Funding Earned (Total: $20,973.35)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>Grant:</w:t>
      </w:r>
      <w:r>
        <w:rPr>
          <w:rStyle w:val="apple-converted-space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GRACA Grant for Research and Creative Activity for Graduate Students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PI: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pple-converted-space"/>
          <w:i/>
          <w:sz w:val="22"/>
          <w:szCs w:val="22"/>
        </w:rPr>
        <w:t xml:space="preserve">A. J. </w:t>
      </w:r>
      <w:r>
        <w:rPr>
          <w:i/>
          <w:iCs/>
          <w:sz w:val="22"/>
          <w:szCs w:val="22"/>
        </w:rPr>
        <w:t xml:space="preserve">Riquier; Advisor: S. I. </w:t>
      </w:r>
      <w:proofErr w:type="spellStart"/>
      <w:r>
        <w:rPr>
          <w:i/>
          <w:iCs/>
          <w:sz w:val="22"/>
          <w:szCs w:val="22"/>
        </w:rPr>
        <w:t>Sollars</w:t>
      </w:r>
      <w:proofErr w:type="spellEnd"/>
      <w:r>
        <w:rPr>
          <w:i/>
          <w:iCs/>
          <w:sz w:val="22"/>
          <w:szCs w:val="22"/>
        </w:rPr>
        <w:t>, Ph.D.</w:t>
      </w:r>
      <w:r>
        <w:rPr>
          <w:iCs/>
          <w:sz w:val="22"/>
          <w:szCs w:val="22"/>
        </w:rPr>
        <w:t>)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>Title: Satellite Glial Cells in the Geniculate Ganglion Following Chorda Tympani Transection in Young and Adult Rats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Sponsor: University of Nebraska at Omaha: University Committee on Research and Creative Activity 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Amount: $5000   Grant Period: </w:t>
      </w:r>
      <w:r>
        <w:rPr>
          <w:rStyle w:val="aqj"/>
          <w:sz w:val="22"/>
          <w:szCs w:val="22"/>
        </w:rPr>
        <w:t>4/1/2018 – 4/1/2019</w:t>
      </w:r>
    </w:p>
    <w:p w:rsidR="00747B20" w:rsidRDefault="00747B20">
      <w:pPr>
        <w:pStyle w:val="NormalWeb"/>
        <w:shd w:val="clear" w:color="auto" w:fill="FFFFFF"/>
        <w:spacing w:before="0" w:after="0"/>
        <w:rPr>
          <w:sz w:val="22"/>
          <w:szCs w:val="22"/>
        </w:rPr>
      </w:pP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Grant:</w:t>
      </w:r>
      <w:r>
        <w:rPr>
          <w:rStyle w:val="apple-converted-space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UCRCA Grant for Research and Creative Activity for Graduate Students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PI: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pple-converted-space"/>
          <w:i/>
          <w:sz w:val="22"/>
          <w:szCs w:val="22"/>
        </w:rPr>
        <w:t>A. J.</w:t>
      </w:r>
      <w:r>
        <w:rPr>
          <w:i/>
          <w:iCs/>
        </w:rPr>
        <w:t xml:space="preserve"> </w:t>
      </w:r>
      <w:r>
        <w:rPr>
          <w:i/>
          <w:iCs/>
          <w:sz w:val="22"/>
          <w:szCs w:val="22"/>
        </w:rPr>
        <w:t xml:space="preserve">Riquier; Advisor: S. I. </w:t>
      </w:r>
      <w:proofErr w:type="spellStart"/>
      <w:r>
        <w:rPr>
          <w:i/>
          <w:iCs/>
          <w:sz w:val="22"/>
          <w:szCs w:val="22"/>
        </w:rPr>
        <w:t>Sollars</w:t>
      </w:r>
      <w:proofErr w:type="spellEnd"/>
      <w:r>
        <w:rPr>
          <w:i/>
          <w:iCs/>
          <w:sz w:val="22"/>
          <w:szCs w:val="22"/>
        </w:rPr>
        <w:t>, Ph.D.</w:t>
      </w:r>
      <w:r>
        <w:rPr>
          <w:iCs/>
          <w:sz w:val="22"/>
          <w:szCs w:val="22"/>
        </w:rPr>
        <w:t>)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>Title: Assessing Astrocytes in the Developing and Injured Rat Brain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Sponsor: University of Nebraska at Omaha: University Committee on Research and Creative Activity 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b/>
          <w:sz w:val="22"/>
          <w:szCs w:val="22"/>
          <w:u w:val="single"/>
        </w:rPr>
      </w:pPr>
      <w:r>
        <w:rPr>
          <w:sz w:val="22"/>
          <w:szCs w:val="22"/>
        </w:rPr>
        <w:t>Amount: $500   Grant Period: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qj"/>
          <w:sz w:val="22"/>
          <w:szCs w:val="22"/>
        </w:rPr>
        <w:t>1/1/2018 – 6/30/2018</w:t>
      </w:r>
    </w:p>
    <w:p w:rsidR="00747B20" w:rsidRDefault="00747B20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Grant: </w:t>
      </w:r>
      <w:r>
        <w:rPr>
          <w:b/>
          <w:bCs/>
          <w:sz w:val="22"/>
          <w:szCs w:val="22"/>
        </w:rPr>
        <w:t xml:space="preserve">GRACA Grant for Research and Creative Activity for Graduate Students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PI: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pple-converted-space"/>
          <w:i/>
          <w:sz w:val="22"/>
          <w:szCs w:val="22"/>
        </w:rPr>
        <w:t xml:space="preserve">A. J. </w:t>
      </w:r>
      <w:r>
        <w:rPr>
          <w:i/>
          <w:iCs/>
          <w:sz w:val="22"/>
          <w:szCs w:val="22"/>
        </w:rPr>
        <w:t xml:space="preserve">Riquier; Advisor: S. I. </w:t>
      </w:r>
      <w:proofErr w:type="spellStart"/>
      <w:r>
        <w:rPr>
          <w:i/>
          <w:iCs/>
          <w:sz w:val="22"/>
          <w:szCs w:val="22"/>
        </w:rPr>
        <w:t>Sollars</w:t>
      </w:r>
      <w:proofErr w:type="spellEnd"/>
      <w:r>
        <w:rPr>
          <w:i/>
          <w:iCs/>
          <w:sz w:val="22"/>
          <w:szCs w:val="22"/>
        </w:rPr>
        <w:t>, Ph.D.</w:t>
      </w:r>
      <w:r>
        <w:rPr>
          <w:iCs/>
          <w:sz w:val="22"/>
          <w:szCs w:val="22"/>
        </w:rPr>
        <w:t>)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>Title: Time Course of Microglia Response to Chorda Tympani Nerve Transection in Neonatal Rats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Sponsor: University of Nebraska at Omaha: University Committee on Research and Creative Activity 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b/>
          <w:sz w:val="22"/>
          <w:szCs w:val="22"/>
          <w:u w:val="single"/>
        </w:rPr>
      </w:pPr>
      <w:r>
        <w:rPr>
          <w:sz w:val="22"/>
          <w:szCs w:val="22"/>
        </w:rPr>
        <w:t>Amount: $5000   Grant Period: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qj"/>
          <w:sz w:val="22"/>
          <w:szCs w:val="22"/>
        </w:rPr>
        <w:t>4/1/2016 – 4/1/2017</w:t>
      </w:r>
    </w:p>
    <w:p w:rsidR="00747B20" w:rsidRDefault="00747B20">
      <w:pPr>
        <w:pStyle w:val="NormalWeb"/>
        <w:shd w:val="clear" w:color="auto" w:fill="FFFFFF"/>
        <w:spacing w:before="240" w:after="240"/>
        <w:contextualSpacing/>
        <w:rPr>
          <w:b/>
          <w:sz w:val="22"/>
          <w:szCs w:val="22"/>
        </w:rPr>
      </w:pP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>Grant:</w:t>
      </w:r>
      <w:r>
        <w:rPr>
          <w:rStyle w:val="apple-converted-space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GRACA Grant for Research and Creative Activity for Graduate Students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PI: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pple-converted-space"/>
          <w:i/>
          <w:sz w:val="22"/>
          <w:szCs w:val="22"/>
        </w:rPr>
        <w:t xml:space="preserve">A. J. </w:t>
      </w:r>
      <w:r>
        <w:rPr>
          <w:i/>
          <w:iCs/>
          <w:sz w:val="22"/>
          <w:szCs w:val="22"/>
        </w:rPr>
        <w:t xml:space="preserve">Riquier; Advisor: S. I. </w:t>
      </w:r>
      <w:proofErr w:type="spellStart"/>
      <w:r>
        <w:rPr>
          <w:i/>
          <w:iCs/>
          <w:sz w:val="22"/>
          <w:szCs w:val="22"/>
        </w:rPr>
        <w:t>Sollars</w:t>
      </w:r>
      <w:proofErr w:type="spellEnd"/>
      <w:r>
        <w:rPr>
          <w:i/>
          <w:iCs/>
          <w:sz w:val="22"/>
          <w:szCs w:val="22"/>
        </w:rPr>
        <w:t>, Ph.D.</w:t>
      </w:r>
      <w:r>
        <w:rPr>
          <w:iCs/>
          <w:sz w:val="22"/>
          <w:szCs w:val="22"/>
        </w:rPr>
        <w:t>)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>Title: The Impact of Sodium-deprivation on Microglia Levels in Response to Chorda Tympani Nerve Transection in Developing Rats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Sponsor: University of Nebraska at Omaha: University Committee on Research and Creative Activity 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b/>
          <w:sz w:val="22"/>
          <w:szCs w:val="22"/>
          <w:u w:val="single"/>
        </w:rPr>
      </w:pPr>
      <w:r>
        <w:rPr>
          <w:sz w:val="22"/>
          <w:szCs w:val="22"/>
        </w:rPr>
        <w:t>Amount: $5000   Grant Period: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qj"/>
          <w:sz w:val="22"/>
          <w:szCs w:val="22"/>
        </w:rPr>
        <w:t>4/1/2015 – 4/1/2016</w:t>
      </w:r>
    </w:p>
    <w:p w:rsidR="00747B20" w:rsidRDefault="00747B20">
      <w:pPr>
        <w:pStyle w:val="NormalWeb"/>
        <w:shd w:val="clear" w:color="auto" w:fill="FFFFFF"/>
        <w:spacing w:before="240" w:after="240"/>
        <w:contextualSpacing/>
        <w:rPr>
          <w:b/>
          <w:sz w:val="22"/>
          <w:szCs w:val="22"/>
          <w:u w:val="single"/>
        </w:rPr>
      </w:pP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>Grant:</w:t>
      </w:r>
      <w:r>
        <w:rPr>
          <w:rStyle w:val="apple-converted-space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GRACA Grant for Research and Creative Activity for Graduate Students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PI: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pple-converted-space"/>
          <w:i/>
          <w:sz w:val="22"/>
          <w:szCs w:val="22"/>
        </w:rPr>
        <w:t xml:space="preserve">A. J. </w:t>
      </w:r>
      <w:r>
        <w:rPr>
          <w:i/>
          <w:iCs/>
          <w:sz w:val="22"/>
          <w:szCs w:val="22"/>
        </w:rPr>
        <w:t xml:space="preserve">Riquier; Advisor: S. I. </w:t>
      </w:r>
      <w:proofErr w:type="spellStart"/>
      <w:r>
        <w:rPr>
          <w:i/>
          <w:iCs/>
          <w:sz w:val="22"/>
          <w:szCs w:val="22"/>
        </w:rPr>
        <w:t>Sollars</w:t>
      </w:r>
      <w:proofErr w:type="spellEnd"/>
      <w:r>
        <w:rPr>
          <w:i/>
          <w:iCs/>
          <w:sz w:val="22"/>
          <w:szCs w:val="22"/>
        </w:rPr>
        <w:t>, Ph.D.</w:t>
      </w:r>
      <w:r>
        <w:rPr>
          <w:iCs/>
          <w:sz w:val="22"/>
          <w:szCs w:val="22"/>
        </w:rPr>
        <w:t>)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>Title: Microglia Levels in Response to Chorda Tympani Nerve Transection in Developing Rats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Sponsor: University of Nebraska at Omaha: University Committee on Research and Creative Activity </w:t>
      </w:r>
    </w:p>
    <w:p w:rsidR="00747B20" w:rsidRDefault="00367961">
      <w:pPr>
        <w:pStyle w:val="NormalWeb"/>
        <w:shd w:val="clear" w:color="auto" w:fill="FFFFFF"/>
        <w:spacing w:before="240" w:after="240"/>
        <w:contextualSpacing/>
        <w:rPr>
          <w:sz w:val="22"/>
          <w:szCs w:val="22"/>
        </w:rPr>
      </w:pPr>
      <w:r>
        <w:rPr>
          <w:sz w:val="22"/>
          <w:szCs w:val="22"/>
        </w:rPr>
        <w:t>Amount: $4973.35   Grant Period: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qj"/>
          <w:sz w:val="22"/>
          <w:szCs w:val="22"/>
        </w:rPr>
        <w:t>4/1/2014 – 3/1/2015</w:t>
      </w: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The purpose of this project is to examine the microglial response to chorda tympani nerve transection across rat development.</w:t>
      </w:r>
    </w:p>
    <w:p w:rsidR="00747B20" w:rsidRDefault="00747B20">
      <w:pPr>
        <w:pStyle w:val="NormalWeb"/>
        <w:shd w:val="clear" w:color="auto" w:fill="FFFFFF"/>
        <w:spacing w:before="0" w:after="0"/>
        <w:rPr>
          <w:sz w:val="22"/>
          <w:szCs w:val="22"/>
        </w:rPr>
      </w:pP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Grant:</w:t>
      </w:r>
      <w:r>
        <w:rPr>
          <w:rStyle w:val="apple-converted-space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UCRCA Grant for Research and Creative Activity for Graduate Students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PI: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pple-converted-space"/>
          <w:i/>
          <w:sz w:val="22"/>
          <w:szCs w:val="22"/>
        </w:rPr>
        <w:t>A. J.</w:t>
      </w:r>
      <w:r>
        <w:rPr>
          <w:i/>
          <w:iCs/>
        </w:rPr>
        <w:t xml:space="preserve"> </w:t>
      </w:r>
      <w:r>
        <w:rPr>
          <w:i/>
          <w:iCs/>
          <w:sz w:val="22"/>
          <w:szCs w:val="22"/>
        </w:rPr>
        <w:t xml:space="preserve">Riquier; Advisor: S. I. </w:t>
      </w:r>
      <w:proofErr w:type="spellStart"/>
      <w:r>
        <w:rPr>
          <w:i/>
          <w:iCs/>
          <w:sz w:val="22"/>
          <w:szCs w:val="22"/>
        </w:rPr>
        <w:t>Sollars</w:t>
      </w:r>
      <w:proofErr w:type="spellEnd"/>
      <w:r>
        <w:rPr>
          <w:i/>
          <w:iCs/>
          <w:sz w:val="22"/>
          <w:szCs w:val="22"/>
        </w:rPr>
        <w:t>, Ph.D.</w:t>
      </w:r>
      <w:r>
        <w:rPr>
          <w:iCs/>
          <w:sz w:val="22"/>
          <w:szCs w:val="22"/>
        </w:rPr>
        <w:t>)</w:t>
      </w: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Title: Astrocyte, Microglia, and Brain-derived Neurotrophic Factor Levels in Response to Neural Insult in Developing Rats </w:t>
      </w: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Sponsor: University of Nebraska at Omaha: University Committee on Research and Creative Activity </w:t>
      </w: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Amount: $500   Grant Period:</w:t>
      </w:r>
      <w:r>
        <w:rPr>
          <w:rStyle w:val="apple-converted-space"/>
          <w:sz w:val="22"/>
          <w:szCs w:val="22"/>
        </w:rPr>
        <w:t xml:space="preserve"> </w:t>
      </w:r>
      <w:r>
        <w:rPr>
          <w:rStyle w:val="aqj"/>
          <w:sz w:val="22"/>
          <w:szCs w:val="22"/>
        </w:rPr>
        <w:t xml:space="preserve">11/1/2013 – 06/1/2014 </w:t>
      </w: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The aim of this project is to utilize immunohistochemistry to examine glial and neurotrophic factor levels following transection of the chorda tympani nerve in both immature and mature rats.</w:t>
      </w:r>
    </w:p>
    <w:p w:rsidR="00747B20" w:rsidRDefault="00747B20">
      <w:pPr>
        <w:pStyle w:val="NormalWeb"/>
        <w:shd w:val="clear" w:color="auto" w:fill="FFFFFF"/>
        <w:spacing w:before="0" w:after="0"/>
        <w:rPr>
          <w:sz w:val="22"/>
          <w:szCs w:val="22"/>
        </w:rPr>
      </w:pPr>
    </w:p>
    <w:p w:rsidR="00747B20" w:rsidRDefault="00367961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Professional and Teaching Experience        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47B20" w:rsidRDefault="00747B20">
      <w:pPr>
        <w:pStyle w:val="NormalWeb"/>
        <w:shd w:val="clear" w:color="auto" w:fill="FFFFFF"/>
        <w:spacing w:before="0" w:after="0"/>
        <w:rPr>
          <w:b/>
          <w:bCs/>
          <w:sz w:val="22"/>
          <w:szCs w:val="22"/>
          <w:u w:val="single"/>
        </w:rPr>
      </w:pP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Instructor (2016-</w:t>
      </w:r>
      <w:r w:rsidR="00844EE2">
        <w:rPr>
          <w:sz w:val="22"/>
          <w:szCs w:val="22"/>
        </w:rPr>
        <w:t>2018</w:t>
      </w:r>
      <w:r>
        <w:rPr>
          <w:sz w:val="22"/>
          <w:szCs w:val="22"/>
        </w:rPr>
        <w:t>)</w:t>
      </w: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Instructor of Record: PSYCH 3140: Methods of Psychological Inquiry</w:t>
      </w: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Lectured, graded papers, guided design of project proposals.</w:t>
      </w: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University of Nebraska at Omaha</w:t>
      </w:r>
    </w:p>
    <w:p w:rsidR="00747B20" w:rsidRDefault="00747B20">
      <w:pPr>
        <w:pStyle w:val="NormalWeb"/>
        <w:shd w:val="clear" w:color="auto" w:fill="FFFFFF"/>
        <w:spacing w:before="0" w:after="0"/>
        <w:rPr>
          <w:sz w:val="22"/>
          <w:szCs w:val="22"/>
        </w:rPr>
      </w:pP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Academic Tutor (2013-2016)</w:t>
      </w:r>
    </w:p>
    <w:p w:rsidR="00747B20" w:rsidRDefault="00367961">
      <w:pPr>
        <w:pStyle w:val="NormalWeb"/>
        <w:shd w:val="clear" w:color="auto" w:fill="FFFFFF"/>
        <w:spacing w:before="0" w:after="0"/>
        <w:ind w:left="720"/>
        <w:rPr>
          <w:bCs/>
          <w:sz w:val="22"/>
          <w:szCs w:val="22"/>
        </w:rPr>
      </w:pPr>
      <w:r>
        <w:rPr>
          <w:sz w:val="22"/>
          <w:szCs w:val="22"/>
        </w:rPr>
        <w:t>Provided tri-weekly study and review sessions with small groups or individual students, prepared study guides and prepped for exams.</w:t>
      </w:r>
    </w:p>
    <w:p w:rsidR="00747B20" w:rsidRDefault="00367961">
      <w:pPr>
        <w:pStyle w:val="NormalWeb"/>
        <w:shd w:val="clear" w:color="auto" w:fill="FFFFFF"/>
        <w:spacing w:before="0" w:after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University of Nebraska at Omaha</w:t>
      </w:r>
    </w:p>
    <w:p w:rsidR="00747B20" w:rsidRDefault="00747B20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</w:p>
    <w:p w:rsidR="00747B20" w:rsidRDefault="00367961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Teaching Assistant (2012-2013)</w:t>
      </w:r>
    </w:p>
    <w:p w:rsidR="00747B20" w:rsidRDefault="00367961">
      <w:pPr>
        <w:pStyle w:val="NormalWeb"/>
        <w:shd w:val="clear" w:color="auto" w:fill="FFFFFF"/>
        <w:spacing w:before="0" w:after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Behavioral Neuroscience; Behavioral Neuroscience Laboratory </w:t>
      </w:r>
    </w:p>
    <w:p w:rsidR="00747B20" w:rsidRDefault="00367961">
      <w:pPr>
        <w:pStyle w:val="NormalWeb"/>
        <w:shd w:val="clear" w:color="auto" w:fill="FFFFFF"/>
        <w:spacing w:before="0" w:after="0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Senior-level courses. Graded exams and papers, taught study and review sessions, prepared experiments, taught laboratory sections.</w:t>
      </w:r>
    </w:p>
    <w:p w:rsidR="00747B20" w:rsidRDefault="00367961">
      <w:pPr>
        <w:pStyle w:val="NormalWeb"/>
        <w:shd w:val="clear" w:color="auto" w:fill="FFFFFF"/>
        <w:spacing w:before="0" w:after="0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University of Nebraska at Omaha</w:t>
      </w:r>
    </w:p>
    <w:p w:rsidR="00747B20" w:rsidRDefault="00367961">
      <w:pPr>
        <w:pStyle w:val="NormalWeb"/>
        <w:shd w:val="clear" w:color="auto" w:fill="FFFFFF"/>
        <w:spacing w:before="0" w:after="0"/>
        <w:rPr>
          <w:sz w:val="22"/>
          <w:szCs w:val="22"/>
        </w:rPr>
      </w:pPr>
      <w:r>
        <w:rPr>
          <w:bCs/>
          <w:sz w:val="22"/>
          <w:szCs w:val="22"/>
        </w:rPr>
        <w:tab/>
        <w:t xml:space="preserve">Supervisor: Dr. </w:t>
      </w:r>
      <w:r>
        <w:rPr>
          <w:sz w:val="22"/>
          <w:szCs w:val="22"/>
        </w:rPr>
        <w:t xml:space="preserve">Suzanne </w:t>
      </w:r>
      <w:proofErr w:type="spellStart"/>
      <w:r>
        <w:rPr>
          <w:sz w:val="22"/>
          <w:szCs w:val="22"/>
        </w:rPr>
        <w:t>Sollars</w:t>
      </w:r>
      <w:proofErr w:type="spellEnd"/>
    </w:p>
    <w:p w:rsidR="00747B20" w:rsidRDefault="00367961">
      <w:pPr>
        <w:pStyle w:val="NormalWeb"/>
        <w:shd w:val="clear" w:color="auto" w:fill="FFFFFF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Peer Assistant (2008-2010)</w:t>
      </w:r>
    </w:p>
    <w:p w:rsidR="00747B20" w:rsidRDefault="00367961">
      <w:pPr>
        <w:pStyle w:val="NormalWeb"/>
        <w:shd w:val="clear" w:color="auto" w:fill="FFFFFF"/>
        <w:spacing w:before="0" w:after="0"/>
        <w:ind w:left="720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Designed and organized community building activities,</w:t>
      </w:r>
      <w:proofErr w:type="gramEnd"/>
      <w:r>
        <w:rPr>
          <w:bCs/>
          <w:sz w:val="22"/>
          <w:szCs w:val="22"/>
        </w:rPr>
        <w:t xml:space="preserve"> held office hours, weekly staff meetings, building security. </w:t>
      </w:r>
    </w:p>
    <w:p w:rsidR="00747B20" w:rsidRDefault="00367961">
      <w:pPr>
        <w:pStyle w:val="NormalWeb"/>
        <w:shd w:val="clear" w:color="auto" w:fill="FFFFFF"/>
        <w:spacing w:before="0" w:after="0"/>
        <w:ind w:left="720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Nebraska Wesleyan University</w:t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Invited Lectures           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Systems Neuroscience, University of Nebraska Medical Center (Spring 2019). Discussed the anatomy, cellular and system-wide function of the gustatory system.</w:t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Behavioral Neuroscience Proseminar, University of Nebraska at Omaha (Spring 2017). An introduction to the role of microglia in the healthy and pathological brain. </w:t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Behavioral Neuroscience Proseminar, University of Nebraska at Omaha (Spring 2016).  Lectured on the mechanisms underlying the role of microglia in the pathology of Alzheimer’s Disease and Schizophrenia.</w:t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Behavioral Neuroscience, University of Nebraska at Omaha (Summer 2015). An informative lecture about microglia function, phenotypes, and roles in both the healthy and unhealthy brain.</w:t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Behavioral Neuroscience, University of Nebraska at Omaha (Spring 2015).  Covered glia subtypes, as well as current research regarding the mechanisms underlying microglia processes. </w:t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Behavioral Neuroscience Laboratory, University of Nebraska at Omaha (Spring 2015).  An overview of the biology and chemistry behind various histological techniques, immunohistochemistry, nerve labels, and microscopy. </w:t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Behavioral Neuroscience Laboratory, University of Nebraska at Omaha (Spring 2015).  Explained and demonstrated the process of cryoprotection, freezing, and sectioning rat brainstems. </w:t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Behavioral Neuroscience, University of Nebraska at Omaha (2014). Discussed microglia, their role in neural inflammation, memory formation, and in the pathology of various disorders.</w:t>
      </w:r>
    </w:p>
    <w:p w:rsidR="00747B20" w:rsidRDefault="00367961">
      <w:pPr>
        <w:pStyle w:val="NormalWeb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Research Methods, University of Nebraska at Omaha (2014). Demonstrated a scientific research proposal talk for educational purposes.</w:t>
      </w:r>
    </w:p>
    <w:p w:rsidR="00747B20" w:rsidRDefault="00367961">
      <w:pPr>
        <w:pStyle w:val="NormalWeb"/>
        <w:shd w:val="clear" w:color="auto" w:fill="FFFFFF"/>
        <w:spacing w:before="240" w:after="24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Professional Qualifications        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47B20" w:rsidRDefault="00367961">
      <w:pPr>
        <w:pStyle w:val="NormalWeb"/>
        <w:shd w:val="clear" w:color="auto" w:fill="FFFFFF"/>
        <w:spacing w:before="240"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>Institutional Animal Care and Use Committee (IACUC) Certified</w:t>
      </w:r>
    </w:p>
    <w:p w:rsidR="00747B20" w:rsidRDefault="00367961">
      <w:pPr>
        <w:pStyle w:val="NormalWeb"/>
        <w:shd w:val="clear" w:color="auto" w:fill="FFFFFF"/>
        <w:spacing w:before="240" w:after="240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Collaborative Institutional Training Initiative (CITI) Certified</w:t>
      </w:r>
      <w:r>
        <w:rPr>
          <w:bCs/>
          <w:i/>
          <w:sz w:val="22"/>
          <w:szCs w:val="22"/>
        </w:rPr>
        <w:tab/>
      </w:r>
    </w:p>
    <w:p w:rsidR="00747B20" w:rsidRDefault="00367961">
      <w:pPr>
        <w:pStyle w:val="NormalWeb"/>
        <w:shd w:val="clear" w:color="auto" w:fill="FFFFFF"/>
        <w:spacing w:before="240" w:after="2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Publications__________________________________________________________________________</w:t>
      </w:r>
    </w:p>
    <w:p w:rsidR="00747B20" w:rsidRDefault="00367961">
      <w:pPr>
        <w:pStyle w:val="NormalWeb"/>
        <w:shd w:val="clear" w:color="auto" w:fill="FFFFFF"/>
        <w:spacing w:before="240" w:after="240"/>
        <w:rPr>
          <w:bCs/>
          <w:sz w:val="22"/>
          <w:szCs w:val="22"/>
        </w:rPr>
      </w:pPr>
      <w:bookmarkStart w:id="1" w:name="_Hlk489754625"/>
      <w:r>
        <w:rPr>
          <w:bCs/>
          <w:sz w:val="22"/>
          <w:szCs w:val="22"/>
        </w:rPr>
        <w:t xml:space="preserve">Riquier, A. J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(2017). Microglia density decreases in the rat rostral nucleus of the solitary </w:t>
      </w:r>
      <w:r>
        <w:rPr>
          <w:bCs/>
          <w:sz w:val="22"/>
          <w:szCs w:val="22"/>
        </w:rPr>
        <w:tab/>
        <w:t xml:space="preserve">tract across development and increases in an age-dependent manner following denervation. 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Neuroscience, 355</w:t>
      </w:r>
      <w:r>
        <w:rPr>
          <w:bCs/>
          <w:sz w:val="22"/>
          <w:szCs w:val="22"/>
        </w:rPr>
        <w:t>.</w:t>
      </w:r>
    </w:p>
    <w:bookmarkEnd w:id="1"/>
    <w:p w:rsidR="00747B20" w:rsidRDefault="00367961">
      <w:pPr>
        <w:pStyle w:val="NormalWeb"/>
        <w:shd w:val="clear" w:color="auto" w:fill="FFFFFF"/>
        <w:spacing w:before="240" w:after="2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Research Talks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______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Riquier, A. J.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(2019). Neonatal nerve injury induces a larger astrocyte response than adult injury. </w:t>
      </w:r>
      <w:r>
        <w:rPr>
          <w:i/>
          <w:sz w:val="22"/>
          <w:szCs w:val="22"/>
          <w:shd w:val="clear" w:color="auto" w:fill="FFFFFF"/>
        </w:rPr>
        <w:t>University of Nebraska at Omaha Research and Creative Activity Fair</w:t>
      </w:r>
      <w:r>
        <w:rPr>
          <w:sz w:val="22"/>
          <w:szCs w:val="22"/>
          <w:shd w:val="clear" w:color="auto" w:fill="FFFFFF"/>
        </w:rPr>
        <w:t>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Riquier, A. J.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(2019). Microglia: Tying together development, injury, and disease. </w:t>
      </w:r>
      <w:r>
        <w:rPr>
          <w:bCs/>
          <w:i/>
          <w:sz w:val="22"/>
          <w:szCs w:val="22"/>
        </w:rPr>
        <w:t>Invited Talk: Nu Rho Psi National Neuroscience Honor Society Alpha Chapter Meeting.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 xml:space="preserve">Riquier, A. J. &amp; </w:t>
      </w:r>
      <w:proofErr w:type="spellStart"/>
      <w:r>
        <w:rPr>
          <w:bCs/>
          <w:iCs/>
          <w:sz w:val="22"/>
          <w:szCs w:val="22"/>
        </w:rPr>
        <w:t>Sollars</w:t>
      </w:r>
      <w:proofErr w:type="spellEnd"/>
      <w:r>
        <w:rPr>
          <w:bCs/>
          <w:iCs/>
          <w:sz w:val="22"/>
          <w:szCs w:val="22"/>
        </w:rPr>
        <w:t xml:space="preserve">, S. I. (2018). Identifying a target for the prevention and treatment of autism spectrum disorder. </w:t>
      </w:r>
      <w:r>
        <w:rPr>
          <w:bCs/>
          <w:i/>
          <w:sz w:val="22"/>
          <w:szCs w:val="22"/>
        </w:rPr>
        <w:t>Invited Talk: Buffett Early Childhood Institute.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Riquier, A. J.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(2017). Microglia response to taste nerve injury lasts less than two weeks in young rats. </w:t>
      </w:r>
      <w:r>
        <w:rPr>
          <w:i/>
          <w:sz w:val="22"/>
          <w:szCs w:val="22"/>
          <w:shd w:val="clear" w:color="auto" w:fill="FFFFFF"/>
        </w:rPr>
        <w:t>University of Nebraska at Omaha Research and Creative Activity Fair</w:t>
      </w:r>
      <w:r>
        <w:rPr>
          <w:sz w:val="22"/>
          <w:szCs w:val="22"/>
          <w:shd w:val="clear" w:color="auto" w:fill="FFFFFF"/>
        </w:rPr>
        <w:t>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 xml:space="preserve">Riquier, A. J.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(2016). The impact of sodium deprivation on microglia levels in response to chorda tympani transection in developing rats. </w:t>
      </w:r>
      <w:r>
        <w:rPr>
          <w:i/>
          <w:sz w:val="22"/>
          <w:szCs w:val="22"/>
          <w:shd w:val="clear" w:color="auto" w:fill="FFFFFF"/>
        </w:rPr>
        <w:t>University of Nebraska at Omaha Research and Creative Activity Fair</w:t>
      </w:r>
      <w:r>
        <w:rPr>
          <w:sz w:val="22"/>
          <w:szCs w:val="22"/>
          <w:shd w:val="clear" w:color="auto" w:fill="FFFFFF"/>
        </w:rPr>
        <w:t>.</w:t>
      </w:r>
    </w:p>
    <w:p w:rsidR="00747B20" w:rsidRDefault="00367961">
      <w:pPr>
        <w:shd w:val="clear" w:color="auto" w:fill="FFFFFF"/>
        <w:spacing w:before="240" w:after="240" w:line="240" w:lineRule="auto"/>
        <w:ind w:left="450" w:hanging="45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Riquier, A. J. &amp; </w:t>
      </w:r>
      <w:proofErr w:type="spellStart"/>
      <w:r>
        <w:rPr>
          <w:rFonts w:ascii="Times New Roman" w:hAnsi="Times New Roman" w:cs="Times New Roman"/>
        </w:rPr>
        <w:t>Sollars</w:t>
      </w:r>
      <w:proofErr w:type="spellEnd"/>
      <w:r>
        <w:rPr>
          <w:rFonts w:ascii="Times New Roman" w:hAnsi="Times New Roman" w:cs="Times New Roman"/>
        </w:rPr>
        <w:t>, S. I. (2015). Microglia levels in response to chorda tympani transection in developing Rats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shd w:val="clear" w:color="auto" w:fill="FFFFFF"/>
        </w:rPr>
        <w:t>University of Nebraska at Omaha Research and Creative Activity Fair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747B20" w:rsidRDefault="00367961">
      <w:pPr>
        <w:pStyle w:val="NormalWeb"/>
        <w:shd w:val="clear" w:color="auto" w:fill="FFFFFF"/>
        <w:spacing w:before="240" w:after="240"/>
        <w:ind w:left="450" w:hanging="45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Riquier, A. J. </w:t>
      </w:r>
      <w:r>
        <w:rPr>
          <w:bCs/>
          <w:sz w:val="22"/>
          <w:szCs w:val="22"/>
        </w:rPr>
        <w:t xml:space="preserve">(2010). The saliency of appearance and perceived expertise on persuasiveness. </w:t>
      </w:r>
      <w:r>
        <w:rPr>
          <w:bCs/>
          <w:i/>
          <w:iCs/>
          <w:sz w:val="22"/>
          <w:szCs w:val="22"/>
        </w:rPr>
        <w:t xml:space="preserve">Proposal Presentation, </w:t>
      </w:r>
      <w:r>
        <w:rPr>
          <w:bCs/>
          <w:i/>
          <w:sz w:val="22"/>
          <w:szCs w:val="22"/>
        </w:rPr>
        <w:t>Nebraska Wesleyan University Psychology Research Symposium</w:t>
      </w:r>
      <w:r>
        <w:rPr>
          <w:bCs/>
          <w:sz w:val="22"/>
          <w:szCs w:val="22"/>
        </w:rPr>
        <w:t>.</w:t>
      </w:r>
    </w:p>
    <w:p w:rsidR="00747B20" w:rsidRDefault="00367961">
      <w:pPr>
        <w:pStyle w:val="NormalWeb"/>
        <w:shd w:val="clear" w:color="auto" w:fill="FFFFFF"/>
        <w:spacing w:before="240" w:after="2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Poster Presentations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_____________</w:t>
      </w:r>
    </w:p>
    <w:p w:rsidR="00844EE2" w:rsidRPr="00844EE2" w:rsidRDefault="00844EE2" w:rsidP="00844EE2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sz w:val="22"/>
          <w:szCs w:val="22"/>
        </w:rPr>
      </w:pPr>
      <w:r w:rsidRPr="00844EE2">
        <w:rPr>
          <w:b/>
          <w:bCs/>
          <w:sz w:val="22"/>
          <w:szCs w:val="22"/>
        </w:rPr>
        <w:t>Riquier, A. J.,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Apa</w:t>
      </w:r>
      <w:proofErr w:type="spellEnd"/>
      <w:r>
        <w:rPr>
          <w:bCs/>
          <w:sz w:val="22"/>
          <w:szCs w:val="22"/>
        </w:rPr>
        <w:t xml:space="preserve">, K. L., Andersen, B. D.,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</w:t>
      </w:r>
      <w:r w:rsidRPr="00844EE2">
        <w:rPr>
          <w:bCs/>
          <w:sz w:val="22"/>
          <w:szCs w:val="22"/>
        </w:rPr>
        <w:t>(2019).</w:t>
      </w:r>
      <w:r>
        <w:rPr>
          <w:bCs/>
          <w:sz w:val="22"/>
          <w:szCs w:val="22"/>
        </w:rPr>
        <w:t xml:space="preserve"> Microglia and astrocytes are differentially upregulated in a developmentally dependent manner following nerve injury. </w:t>
      </w:r>
      <w:r>
        <w:rPr>
          <w:bCs/>
          <w:i/>
          <w:sz w:val="22"/>
          <w:szCs w:val="22"/>
        </w:rPr>
        <w:t>European Neuroscience Conference by Doctoral Students, London, England June 2019.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Riquier, A. J., </w:t>
      </w:r>
      <w:proofErr w:type="spellStart"/>
      <w:r>
        <w:rPr>
          <w:sz w:val="22"/>
          <w:szCs w:val="22"/>
        </w:rPr>
        <w:t>Apa</w:t>
      </w:r>
      <w:proofErr w:type="spellEnd"/>
      <w:r>
        <w:rPr>
          <w:sz w:val="22"/>
          <w:szCs w:val="22"/>
        </w:rPr>
        <w:t>, K. A.</w:t>
      </w:r>
      <w:proofErr w:type="gramStart"/>
      <w:r>
        <w:rPr>
          <w:sz w:val="22"/>
          <w:szCs w:val="22"/>
        </w:rPr>
        <w:t xml:space="preserve">,  </w:t>
      </w:r>
      <w:proofErr w:type="spellStart"/>
      <w:r>
        <w:rPr>
          <w:bCs/>
          <w:sz w:val="22"/>
          <w:szCs w:val="22"/>
        </w:rPr>
        <w:t>Sollars</w:t>
      </w:r>
      <w:proofErr w:type="spellEnd"/>
      <w:proofErr w:type="gramEnd"/>
      <w:r>
        <w:rPr>
          <w:bCs/>
          <w:sz w:val="22"/>
          <w:szCs w:val="22"/>
        </w:rPr>
        <w:t xml:space="preserve">, S. I. (2019). Astrocytic response to neonatal nerve injury is microglia-independent. </w:t>
      </w:r>
      <w:r>
        <w:rPr>
          <w:bCs/>
          <w:i/>
          <w:sz w:val="22"/>
          <w:szCs w:val="22"/>
        </w:rPr>
        <w:t>Regenerative Medicine Symposium, Omaha, NE., May 2019.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(2019). Astrocytic response to neonatal chorda tympani transection is larger compared to adult transection. </w:t>
      </w:r>
      <w:r>
        <w:rPr>
          <w:bCs/>
          <w:i/>
          <w:sz w:val="22"/>
          <w:szCs w:val="22"/>
        </w:rPr>
        <w:t>Annual Conference of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Association for Chemoreception Sciences, Bonita Springs, FL., April 2019.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</w:rPr>
        <w:t xml:space="preserve">Andersen, B. D., </w:t>
      </w: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(2019). Coupled microglia response in the brainstem following lingual nerve transection in Sprague-Dawley rats. </w:t>
      </w:r>
      <w:r>
        <w:rPr>
          <w:i/>
          <w:sz w:val="22"/>
          <w:szCs w:val="22"/>
          <w:shd w:val="clear" w:color="auto" w:fill="FFFFFF"/>
        </w:rPr>
        <w:t>University of Nebraska at Omaha Research and Creative Activity Fair</w:t>
      </w:r>
      <w:r>
        <w:rPr>
          <w:sz w:val="22"/>
          <w:szCs w:val="22"/>
          <w:shd w:val="clear" w:color="auto" w:fill="FFFFFF"/>
        </w:rPr>
        <w:t>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Apa</w:t>
      </w:r>
      <w:proofErr w:type="spellEnd"/>
      <w:r>
        <w:rPr>
          <w:sz w:val="22"/>
          <w:szCs w:val="22"/>
          <w:shd w:val="clear" w:color="auto" w:fill="FFFFFF"/>
        </w:rPr>
        <w:t xml:space="preserve">, K. L., </w:t>
      </w:r>
      <w:r>
        <w:rPr>
          <w:b/>
          <w:sz w:val="22"/>
          <w:szCs w:val="22"/>
          <w:shd w:val="clear" w:color="auto" w:fill="FFFFFF"/>
        </w:rPr>
        <w:t>Riquier, A.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J.</w:t>
      </w:r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Sollars</w:t>
      </w:r>
      <w:proofErr w:type="spellEnd"/>
      <w:r>
        <w:rPr>
          <w:sz w:val="22"/>
          <w:szCs w:val="22"/>
          <w:shd w:val="clear" w:color="auto" w:fill="FFFFFF"/>
        </w:rPr>
        <w:t xml:space="preserve">, S. I. (2019). Neuroprotective effect of curcumin following nerve injury in rats. </w:t>
      </w:r>
      <w:r>
        <w:rPr>
          <w:i/>
          <w:sz w:val="22"/>
          <w:szCs w:val="22"/>
          <w:shd w:val="clear" w:color="auto" w:fill="FFFFFF"/>
        </w:rPr>
        <w:t>University of Nebraska at Omaha Research and Creative Activity Fair</w:t>
      </w:r>
      <w:r>
        <w:rPr>
          <w:sz w:val="22"/>
          <w:szCs w:val="22"/>
          <w:shd w:val="clear" w:color="auto" w:fill="FFFFFF"/>
        </w:rPr>
        <w:t>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(2018). The microglia response to transection of the chorda tympani nerve is resistant to manipulation by dietary sodium deprivation. </w:t>
      </w:r>
      <w:r>
        <w:rPr>
          <w:bCs/>
          <w:i/>
          <w:sz w:val="22"/>
          <w:szCs w:val="22"/>
        </w:rPr>
        <w:t>Regenerative Medicine Symposium, Omaha, NE., May 2018.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shd w:val="clear" w:color="auto" w:fill="FFFFFF"/>
        </w:rPr>
      </w:pP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(2018). Developmental differences in the microglia response to nerve injury are resistant to dietary sodium deprivation. </w:t>
      </w:r>
      <w:r>
        <w:rPr>
          <w:i/>
          <w:shd w:val="clear" w:color="auto" w:fill="FFFFFF"/>
        </w:rPr>
        <w:t>University of Nebraska at Omaha Research and Creative Activity Fair</w:t>
      </w:r>
      <w:r>
        <w:rPr>
          <w:shd w:val="clear" w:color="auto" w:fill="FFFFFF"/>
        </w:rPr>
        <w:t>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(2018). Differential time course of the microglia response to neonatal and adult rat CTX is not influenced by dietary sodium deprivation. </w:t>
      </w:r>
      <w:r>
        <w:rPr>
          <w:bCs/>
          <w:i/>
          <w:sz w:val="22"/>
          <w:szCs w:val="22"/>
        </w:rPr>
        <w:t>40</w:t>
      </w:r>
      <w:r>
        <w:rPr>
          <w:bCs/>
          <w:i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Annual Conference of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Association for Chemoreception Sciences, Bonita Springs, FL., April 2018.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Kunze, N. &amp; </w:t>
      </w: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 (2018). Undergraduate employment: How does working effect GPA and attendance? </w:t>
      </w:r>
      <w:r>
        <w:rPr>
          <w:bCs/>
          <w:i/>
          <w:sz w:val="22"/>
          <w:szCs w:val="22"/>
        </w:rPr>
        <w:t xml:space="preserve">National Conference on Undergraduate Research, Edmond, OK, </w:t>
      </w:r>
      <w:proofErr w:type="gramStart"/>
      <w:r>
        <w:rPr>
          <w:bCs/>
          <w:i/>
          <w:sz w:val="22"/>
          <w:szCs w:val="22"/>
        </w:rPr>
        <w:t>April,</w:t>
      </w:r>
      <w:proofErr w:type="gramEnd"/>
      <w:r>
        <w:rPr>
          <w:bCs/>
          <w:i/>
          <w:sz w:val="22"/>
          <w:szCs w:val="22"/>
        </w:rPr>
        <w:t xml:space="preserve"> 2018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(2017). Microglia response at various time points following chorda tympani transection in neonatal rats. </w:t>
      </w:r>
      <w:r>
        <w:rPr>
          <w:bCs/>
          <w:i/>
          <w:sz w:val="22"/>
          <w:szCs w:val="22"/>
        </w:rPr>
        <w:t>39</w:t>
      </w:r>
      <w:r>
        <w:rPr>
          <w:bCs/>
          <w:i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Annual Conference of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Association for Chemoreception Sciences, Bonita Springs, FL., April 2017.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Bergwell</w:t>
      </w:r>
      <w:proofErr w:type="spellEnd"/>
      <w:r>
        <w:rPr>
          <w:bCs/>
          <w:sz w:val="22"/>
          <w:szCs w:val="22"/>
        </w:rPr>
        <w:t xml:space="preserve">, H. R., </w:t>
      </w: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(2017). Chronic consumption of capsaicin does not induce a microglia response in adult rats. </w:t>
      </w:r>
      <w:r>
        <w:rPr>
          <w:i/>
          <w:shd w:val="clear" w:color="auto" w:fill="FFFFFF"/>
        </w:rPr>
        <w:t>University of Nebraska at Omaha Research and Creative Activity Fair</w:t>
      </w:r>
      <w:r>
        <w:rPr>
          <w:shd w:val="clear" w:color="auto" w:fill="FFFFFF"/>
        </w:rPr>
        <w:t>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(2016). Developmentally dependent microglia increase following chorda tympani transection in rats. </w:t>
      </w:r>
      <w:r>
        <w:rPr>
          <w:bCs/>
          <w:i/>
          <w:sz w:val="22"/>
          <w:szCs w:val="22"/>
        </w:rPr>
        <w:t>Annual Conference of the Society for Neuroscience, San Diego, CA., November 2016.</w:t>
      </w:r>
    </w:p>
    <w:p w:rsidR="00747B20" w:rsidRDefault="00367961">
      <w:pPr>
        <w:pStyle w:val="NormalWeb"/>
        <w:shd w:val="clear" w:color="auto" w:fill="FFFFFF"/>
        <w:tabs>
          <w:tab w:val="left" w:pos="360"/>
        </w:tabs>
        <w:spacing w:before="240" w:after="240"/>
        <w:ind w:left="360" w:hanging="36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Riquier, A. J.</w:t>
      </w:r>
      <w:r>
        <w:rPr>
          <w:bCs/>
          <w:sz w:val="22"/>
          <w:szCs w:val="22"/>
        </w:rPr>
        <w:t xml:space="preserve"> &amp; </w:t>
      </w:r>
      <w:proofErr w:type="spellStart"/>
      <w:r>
        <w:rPr>
          <w:bCs/>
          <w:sz w:val="22"/>
          <w:szCs w:val="22"/>
        </w:rPr>
        <w:t>Sollars</w:t>
      </w:r>
      <w:proofErr w:type="spellEnd"/>
      <w:r>
        <w:rPr>
          <w:bCs/>
          <w:sz w:val="22"/>
          <w:szCs w:val="22"/>
        </w:rPr>
        <w:t xml:space="preserve">, S. I. (2016). Microglia response to chorda tympani transection in adult and juvenile rats. </w:t>
      </w:r>
      <w:r>
        <w:rPr>
          <w:bCs/>
          <w:i/>
          <w:sz w:val="22"/>
          <w:szCs w:val="22"/>
        </w:rPr>
        <w:t>38</w:t>
      </w:r>
      <w:r>
        <w:rPr>
          <w:bCs/>
          <w:i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Annual Conference of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Association for Chemoreception Sciences, Bonita Springs, FL., April 2016.</w:t>
      </w:r>
    </w:p>
    <w:p w:rsidR="00747B20" w:rsidRDefault="00367961">
      <w:pPr>
        <w:spacing w:before="240" w:after="240" w:line="240" w:lineRule="auto"/>
        <w:ind w:left="45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Riquier, A. J.</w:t>
      </w:r>
      <w:r>
        <w:rPr>
          <w:rFonts w:ascii="Times New Roman" w:hAnsi="Times New Roman" w:cs="Times New Roman"/>
          <w:bCs/>
        </w:rPr>
        <w:t xml:space="preserve"> &amp; </w:t>
      </w:r>
      <w:proofErr w:type="spellStart"/>
      <w:r>
        <w:rPr>
          <w:rFonts w:ascii="Times New Roman" w:hAnsi="Times New Roman" w:cs="Times New Roman"/>
          <w:bCs/>
        </w:rPr>
        <w:t>Sollars</w:t>
      </w:r>
      <w:proofErr w:type="spellEnd"/>
      <w:r>
        <w:rPr>
          <w:rFonts w:ascii="Times New Roman" w:hAnsi="Times New Roman" w:cs="Times New Roman"/>
          <w:bCs/>
        </w:rPr>
        <w:t xml:space="preserve">, S. I. (2014). </w:t>
      </w:r>
      <w:r>
        <w:rPr>
          <w:rFonts w:ascii="Times New Roman" w:hAnsi="Times New Roman" w:cs="Times New Roman"/>
          <w:shd w:val="clear" w:color="auto" w:fill="FFFFFF"/>
        </w:rPr>
        <w:t xml:space="preserve">An examination of microglia presence following chorda tympani transection across rat development. </w:t>
      </w:r>
      <w:r>
        <w:rPr>
          <w:rFonts w:ascii="Times New Roman" w:hAnsi="Times New Roman" w:cs="Times New Roman"/>
          <w:i/>
          <w:shd w:val="clear" w:color="auto" w:fill="FFFFFF"/>
        </w:rPr>
        <w:t>University of Nebraska at Omaha Research and Creative Activity Fair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747B20" w:rsidRDefault="00367961">
      <w:pPr>
        <w:spacing w:before="240" w:after="240" w:line="240" w:lineRule="auto"/>
        <w:ind w:left="45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Riquier, A. J.</w:t>
      </w:r>
      <w:r>
        <w:rPr>
          <w:rFonts w:ascii="Times New Roman" w:hAnsi="Times New Roman" w:cs="Times New Roman"/>
          <w:bCs/>
        </w:rPr>
        <w:t xml:space="preserve"> &amp; </w:t>
      </w:r>
      <w:proofErr w:type="spellStart"/>
      <w:r>
        <w:rPr>
          <w:rFonts w:ascii="Times New Roman" w:hAnsi="Times New Roman" w:cs="Times New Roman"/>
          <w:bCs/>
        </w:rPr>
        <w:t>Sollars</w:t>
      </w:r>
      <w:proofErr w:type="spellEnd"/>
      <w:r>
        <w:rPr>
          <w:rFonts w:ascii="Times New Roman" w:hAnsi="Times New Roman" w:cs="Times New Roman"/>
          <w:bCs/>
        </w:rPr>
        <w:t xml:space="preserve">, S. I. (2013). Microglia levels in response to taste nerve transection in developing rats. </w:t>
      </w:r>
      <w:r>
        <w:rPr>
          <w:rFonts w:ascii="Times New Roman" w:hAnsi="Times New Roman" w:cs="Times New Roman"/>
          <w:bCs/>
          <w:i/>
        </w:rPr>
        <w:t>Nebraska Psychological Society Meeting</w:t>
      </w:r>
      <w:r>
        <w:rPr>
          <w:rFonts w:ascii="Times New Roman" w:hAnsi="Times New Roman" w:cs="Times New Roman"/>
          <w:bCs/>
        </w:rPr>
        <w:t xml:space="preserve">. </w:t>
      </w:r>
    </w:p>
    <w:p w:rsidR="00747B20" w:rsidRDefault="00367961">
      <w:pPr>
        <w:spacing w:before="240" w:after="240" w:line="240" w:lineRule="auto"/>
        <w:ind w:left="450" w:hanging="45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Riquier, A. J.</w:t>
      </w:r>
      <w:r>
        <w:rPr>
          <w:rFonts w:ascii="Times New Roman" w:hAnsi="Times New Roman" w:cs="Times New Roman"/>
          <w:bCs/>
        </w:rPr>
        <w:t xml:space="preserve"> &amp; </w:t>
      </w:r>
      <w:proofErr w:type="spellStart"/>
      <w:r>
        <w:rPr>
          <w:rFonts w:ascii="Times New Roman" w:hAnsi="Times New Roman" w:cs="Times New Roman"/>
          <w:bCs/>
        </w:rPr>
        <w:t>Sollars</w:t>
      </w:r>
      <w:proofErr w:type="spellEnd"/>
      <w:r>
        <w:rPr>
          <w:rFonts w:ascii="Times New Roman" w:hAnsi="Times New Roman" w:cs="Times New Roman"/>
          <w:bCs/>
        </w:rPr>
        <w:t xml:space="preserve">, S. I. (2013). </w:t>
      </w:r>
      <w:r>
        <w:rPr>
          <w:rFonts w:ascii="Times New Roman" w:hAnsi="Times New Roman" w:cs="Times New Roman"/>
        </w:rPr>
        <w:t xml:space="preserve">Astrocyte, microglia, and brain-derived neurotrophic factor levels in response to neural insult in developing rats. </w:t>
      </w:r>
      <w:r>
        <w:rPr>
          <w:rFonts w:ascii="Times New Roman" w:hAnsi="Times New Roman" w:cs="Times New Roman"/>
          <w:i/>
          <w:shd w:val="clear" w:color="auto" w:fill="FFFFFF"/>
        </w:rPr>
        <w:t>Nebraska's Experimental Program to Stimulate Competitive Research</w:t>
      </w:r>
      <w:r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Conference.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</w:p>
    <w:p w:rsidR="00747B20" w:rsidRDefault="00367961">
      <w:pPr>
        <w:pStyle w:val="NormalWeb"/>
        <w:shd w:val="clear" w:color="auto" w:fill="FFFFFF"/>
        <w:spacing w:before="240" w:after="240"/>
        <w:ind w:left="450" w:hanging="450"/>
        <w:rPr>
          <w:shd w:val="clear" w:color="auto" w:fill="FFFFFF"/>
        </w:rPr>
      </w:pPr>
      <w:r>
        <w:rPr>
          <w:b/>
          <w:bCs/>
          <w:sz w:val="22"/>
          <w:szCs w:val="22"/>
        </w:rPr>
        <w:t>Riquier, A. J.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(2011). The saliency of appearance and perceived expertise on persuasiveness. </w:t>
      </w:r>
      <w:r>
        <w:rPr>
          <w:bCs/>
          <w:i/>
          <w:sz w:val="22"/>
          <w:szCs w:val="22"/>
        </w:rPr>
        <w:t>Nebraska Wesleyan University Psychology Research Symposium</w:t>
      </w:r>
      <w:r>
        <w:rPr>
          <w:bCs/>
          <w:sz w:val="22"/>
          <w:szCs w:val="22"/>
        </w:rPr>
        <w:t>.</w:t>
      </w:r>
    </w:p>
    <w:p w:rsidR="00747B20" w:rsidRDefault="00747B20">
      <w:pPr>
        <w:pStyle w:val="NormalWeb"/>
        <w:shd w:val="clear" w:color="auto" w:fill="FFFFFF"/>
        <w:spacing w:before="240" w:after="240"/>
        <w:ind w:left="450" w:hanging="450"/>
        <w:rPr>
          <w:bCs/>
          <w:sz w:val="22"/>
          <w:szCs w:val="22"/>
        </w:rPr>
      </w:pPr>
    </w:p>
    <w:sectPr w:rsidR="00747B2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BA" w:rsidRDefault="00BF4EBA">
      <w:pPr>
        <w:spacing w:after="0" w:line="240" w:lineRule="auto"/>
      </w:pPr>
      <w:r>
        <w:separator/>
      </w:r>
    </w:p>
  </w:endnote>
  <w:endnote w:type="continuationSeparator" w:id="0">
    <w:p w:rsidR="00BF4EBA" w:rsidRDefault="00BF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B20" w:rsidRDefault="0036796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747B20" w:rsidRDefault="00747B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B20" w:rsidRDefault="00747B20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BA" w:rsidRDefault="00BF4EBA">
      <w:pPr>
        <w:spacing w:after="0" w:line="240" w:lineRule="auto"/>
      </w:pPr>
      <w:r>
        <w:separator/>
      </w:r>
    </w:p>
  </w:footnote>
  <w:footnote w:type="continuationSeparator" w:id="0">
    <w:p w:rsidR="00BF4EBA" w:rsidRDefault="00BF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B20" w:rsidRDefault="0036796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  <w:p w:rsidR="00747B20" w:rsidRDefault="00747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B20" w:rsidRDefault="0036796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747B20" w:rsidRDefault="00747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FF"/>
    <w:rsid w:val="00073191"/>
    <w:rsid w:val="00075623"/>
    <w:rsid w:val="00077370"/>
    <w:rsid w:val="00084DE3"/>
    <w:rsid w:val="000A3C5B"/>
    <w:rsid w:val="000A74A4"/>
    <w:rsid w:val="000B571B"/>
    <w:rsid w:val="000D0B91"/>
    <w:rsid w:val="000D4F8D"/>
    <w:rsid w:val="001119FB"/>
    <w:rsid w:val="001131D8"/>
    <w:rsid w:val="001263D0"/>
    <w:rsid w:val="001D0FB8"/>
    <w:rsid w:val="00214790"/>
    <w:rsid w:val="00234189"/>
    <w:rsid w:val="00234D31"/>
    <w:rsid w:val="0025296D"/>
    <w:rsid w:val="002555E2"/>
    <w:rsid w:val="00256EAB"/>
    <w:rsid w:val="002770B0"/>
    <w:rsid w:val="0028560A"/>
    <w:rsid w:val="002A434D"/>
    <w:rsid w:val="00300AF1"/>
    <w:rsid w:val="00367961"/>
    <w:rsid w:val="00384A38"/>
    <w:rsid w:val="003917D2"/>
    <w:rsid w:val="003E64E1"/>
    <w:rsid w:val="003E6A8F"/>
    <w:rsid w:val="0040591E"/>
    <w:rsid w:val="00431D71"/>
    <w:rsid w:val="00483E80"/>
    <w:rsid w:val="00525562"/>
    <w:rsid w:val="005409CA"/>
    <w:rsid w:val="00567A1F"/>
    <w:rsid w:val="00585E47"/>
    <w:rsid w:val="0059534C"/>
    <w:rsid w:val="005B71A7"/>
    <w:rsid w:val="005C2DDD"/>
    <w:rsid w:val="005C75EC"/>
    <w:rsid w:val="005D1362"/>
    <w:rsid w:val="005D7680"/>
    <w:rsid w:val="005F4F66"/>
    <w:rsid w:val="005F7815"/>
    <w:rsid w:val="00615B9F"/>
    <w:rsid w:val="0065511F"/>
    <w:rsid w:val="00696078"/>
    <w:rsid w:val="006A6103"/>
    <w:rsid w:val="006B7ACB"/>
    <w:rsid w:val="006C0DB5"/>
    <w:rsid w:val="006C5367"/>
    <w:rsid w:val="006E1332"/>
    <w:rsid w:val="00715029"/>
    <w:rsid w:val="00747B20"/>
    <w:rsid w:val="00766DBC"/>
    <w:rsid w:val="007704FF"/>
    <w:rsid w:val="00773DE2"/>
    <w:rsid w:val="00794495"/>
    <w:rsid w:val="007956A5"/>
    <w:rsid w:val="007A0E18"/>
    <w:rsid w:val="007A5800"/>
    <w:rsid w:val="007E0040"/>
    <w:rsid w:val="007E483C"/>
    <w:rsid w:val="007F6E68"/>
    <w:rsid w:val="008067EB"/>
    <w:rsid w:val="008070EA"/>
    <w:rsid w:val="00822A0F"/>
    <w:rsid w:val="00844EE2"/>
    <w:rsid w:val="00857615"/>
    <w:rsid w:val="00866E00"/>
    <w:rsid w:val="008A3E88"/>
    <w:rsid w:val="008C510E"/>
    <w:rsid w:val="008D5F40"/>
    <w:rsid w:val="008E5D4B"/>
    <w:rsid w:val="00906EA4"/>
    <w:rsid w:val="00914309"/>
    <w:rsid w:val="009703A5"/>
    <w:rsid w:val="00997A72"/>
    <w:rsid w:val="009A4D90"/>
    <w:rsid w:val="009B0FB1"/>
    <w:rsid w:val="009C56DF"/>
    <w:rsid w:val="009D1D1A"/>
    <w:rsid w:val="009E6D7E"/>
    <w:rsid w:val="009F6887"/>
    <w:rsid w:val="00A125CC"/>
    <w:rsid w:val="00A17C81"/>
    <w:rsid w:val="00A22933"/>
    <w:rsid w:val="00A4053C"/>
    <w:rsid w:val="00A44CC2"/>
    <w:rsid w:val="00A644E7"/>
    <w:rsid w:val="00AB2E3F"/>
    <w:rsid w:val="00AB375B"/>
    <w:rsid w:val="00AD09B2"/>
    <w:rsid w:val="00AD7A8A"/>
    <w:rsid w:val="00B47082"/>
    <w:rsid w:val="00B56BD0"/>
    <w:rsid w:val="00B67D04"/>
    <w:rsid w:val="00B76DB7"/>
    <w:rsid w:val="00BB0D24"/>
    <w:rsid w:val="00BF2491"/>
    <w:rsid w:val="00BF4EBA"/>
    <w:rsid w:val="00C1208A"/>
    <w:rsid w:val="00C30DF8"/>
    <w:rsid w:val="00C5520C"/>
    <w:rsid w:val="00C7489C"/>
    <w:rsid w:val="00CB1429"/>
    <w:rsid w:val="00CB6588"/>
    <w:rsid w:val="00D30CC3"/>
    <w:rsid w:val="00D44557"/>
    <w:rsid w:val="00D70582"/>
    <w:rsid w:val="00DA1196"/>
    <w:rsid w:val="00DA274B"/>
    <w:rsid w:val="00DC6F41"/>
    <w:rsid w:val="00DE0B70"/>
    <w:rsid w:val="00DE4304"/>
    <w:rsid w:val="00E02BB5"/>
    <w:rsid w:val="00E13ECB"/>
    <w:rsid w:val="00E20E44"/>
    <w:rsid w:val="00E8108D"/>
    <w:rsid w:val="00EA0540"/>
    <w:rsid w:val="00EA7B2E"/>
    <w:rsid w:val="00EE03C0"/>
    <w:rsid w:val="00EF3B3F"/>
    <w:rsid w:val="00F10526"/>
    <w:rsid w:val="00F134A8"/>
    <w:rsid w:val="00F430AF"/>
    <w:rsid w:val="00F947E0"/>
    <w:rsid w:val="00FA1375"/>
    <w:rsid w:val="00FA74D6"/>
    <w:rsid w:val="00FC64E8"/>
    <w:rsid w:val="00FE0B65"/>
    <w:rsid w:val="02531799"/>
    <w:rsid w:val="138C3CD9"/>
    <w:rsid w:val="212B0382"/>
    <w:rsid w:val="590A480B"/>
    <w:rsid w:val="5FC576F9"/>
    <w:rsid w:val="7CA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219FD"/>
  <w15:docId w15:val="{1568FAAB-7CD9-4AFE-9CEB-EAC48AC7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pPr>
      <w:spacing w:after="0" w:line="240" w:lineRule="auto"/>
    </w:pPr>
  </w:style>
  <w:style w:type="paragraph" w:styleId="Header">
    <w:name w:val="header"/>
    <w:basedOn w:val="Normal"/>
    <w:uiPriority w:val="99"/>
    <w:pPr>
      <w:spacing w:after="0" w:line="240" w:lineRule="auto"/>
    </w:p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PageNumber">
    <w:name w:val="page number"/>
    <w:uiPriority w:val="99"/>
    <w:unhideWhenUsed/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HeaderChar">
    <w:name w:val="Header Char"/>
    <w:basedOn w:val="WW-DefaultParagraphFont"/>
    <w:uiPriority w:val="99"/>
  </w:style>
  <w:style w:type="character" w:customStyle="1" w:styleId="WW-DefaultParagraphFont">
    <w:name w:val="WW-Default Paragraph Font"/>
  </w:style>
  <w:style w:type="character" w:customStyle="1" w:styleId="CommentTextChar">
    <w:name w:val="Comment Text Char"/>
    <w:link w:val="CommentText"/>
    <w:uiPriority w:val="99"/>
    <w:semiHidden/>
    <w:rPr>
      <w:rFonts w:ascii="Calibri" w:eastAsia="Calibri" w:hAnsi="Calibri" w:cs="Calibri"/>
      <w:lang w:eastAsia="zh-C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DefaultParagraphFont1">
    <w:name w:val="Default Paragraph Font1"/>
  </w:style>
  <w:style w:type="character" w:customStyle="1" w:styleId="apple-converted-space">
    <w:name w:val="apple-converted-space"/>
    <w:basedOn w:val="WW-DefaultParagraphFont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FooterChar">
    <w:name w:val="Footer Char"/>
    <w:basedOn w:val="WW-DefaultParagraphFont"/>
  </w:style>
  <w:style w:type="character" w:customStyle="1" w:styleId="aqj">
    <w:name w:val="aqj"/>
    <w:basedOn w:val="WW-DefaultParagraphFont"/>
  </w:style>
  <w:style w:type="character" w:customStyle="1" w:styleId="CommentSubjectChar">
    <w:name w:val="Comment Subject Char"/>
    <w:link w:val="CommentSubject"/>
    <w:uiPriority w:val="99"/>
    <w:semiHidden/>
    <w:rPr>
      <w:rFonts w:ascii="Calibri" w:eastAsia="Calibri" w:hAnsi="Calibri" w:cs="Calibri"/>
      <w:b/>
      <w:bCs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Andrew Riquier</cp:lastModifiedBy>
  <cp:revision>2</cp:revision>
  <dcterms:created xsi:type="dcterms:W3CDTF">2019-04-09T17:54:00Z</dcterms:created>
  <dcterms:modified xsi:type="dcterms:W3CDTF">2019-04-09T17:54:00Z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