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EE06D" w14:textId="77777777" w:rsidR="006968A1" w:rsidRPr="006968A1" w:rsidRDefault="006968A1" w:rsidP="006968A1">
      <w:pPr>
        <w:jc w:val="center"/>
        <w:rPr>
          <w:b/>
          <w:bCs/>
          <w:sz w:val="28"/>
          <w:szCs w:val="28"/>
        </w:rPr>
      </w:pPr>
      <w:r w:rsidRPr="006968A1">
        <w:rPr>
          <w:b/>
          <w:bCs/>
          <w:sz w:val="28"/>
          <w:szCs w:val="28"/>
        </w:rPr>
        <w:t>Weitz Innovation and Excellence Fund</w:t>
      </w:r>
    </w:p>
    <w:p w14:paraId="7C74B45F" w14:textId="6BA905CB" w:rsidR="006968A1" w:rsidRPr="006968A1" w:rsidRDefault="006968A1" w:rsidP="006968A1">
      <w:pPr>
        <w:jc w:val="center"/>
        <w:rPr>
          <w:sz w:val="28"/>
          <w:szCs w:val="28"/>
        </w:rPr>
      </w:pPr>
      <w:r w:rsidRPr="006968A1">
        <w:rPr>
          <w:sz w:val="28"/>
          <w:szCs w:val="28"/>
        </w:rPr>
        <mc:AlternateContent>
          <mc:Choice Requires="wps">
            <w:drawing>
              <wp:anchor distT="0" distB="0" distL="0" distR="0" simplePos="0" relativeHeight="251659264" behindDoc="1" locked="0" layoutInCell="1" allowOverlap="1" wp14:anchorId="7F6FDEA9" wp14:editId="69765A2B">
                <wp:simplePos x="0" y="0"/>
                <wp:positionH relativeFrom="page">
                  <wp:posOffset>770255</wp:posOffset>
                </wp:positionH>
                <wp:positionV relativeFrom="paragraph">
                  <wp:posOffset>290195</wp:posOffset>
                </wp:positionV>
                <wp:extent cx="6144895" cy="1807210"/>
                <wp:effectExtent l="0" t="0" r="1905"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4895" cy="1807210"/>
                        </a:xfrm>
                        <a:prstGeom prst="rect">
                          <a:avLst/>
                        </a:prstGeom>
                        <a:solidFill>
                          <a:srgbClr val="EBEBEB"/>
                        </a:solidFill>
                      </wps:spPr>
                      <wps:txbx>
                        <w:txbxContent>
                          <w:p w14:paraId="59B00C94" w14:textId="77777777" w:rsidR="006968A1" w:rsidRPr="0023704D" w:rsidRDefault="006968A1" w:rsidP="006968A1">
                            <w:pPr>
                              <w:pStyle w:val="BodyText"/>
                              <w:spacing w:before="253"/>
                              <w:ind w:left="150"/>
                              <w:rPr>
                                <w:rFonts w:ascii="Times New Roman" w:hAnsi="Times New Roman" w:cs="Times New Roman"/>
                                <w:color w:val="000000"/>
                                <w:sz w:val="28"/>
                                <w:szCs w:val="28"/>
                              </w:rPr>
                            </w:pPr>
                            <w:r w:rsidRPr="0023704D">
                              <w:rPr>
                                <w:rFonts w:ascii="Times New Roman" w:hAnsi="Times New Roman" w:cs="Times New Roman"/>
                                <w:color w:val="4470C4"/>
                                <w:w w:val="90"/>
                                <w:sz w:val="28"/>
                                <w:szCs w:val="28"/>
                              </w:rPr>
                              <w:t>Application</w:t>
                            </w:r>
                            <w:r w:rsidRPr="0023704D">
                              <w:rPr>
                                <w:rFonts w:ascii="Times New Roman" w:hAnsi="Times New Roman" w:cs="Times New Roman"/>
                                <w:color w:val="4470C4"/>
                                <w:spacing w:val="15"/>
                                <w:sz w:val="28"/>
                                <w:szCs w:val="28"/>
                              </w:rPr>
                              <w:t xml:space="preserve"> </w:t>
                            </w:r>
                            <w:r w:rsidRPr="0023704D">
                              <w:rPr>
                                <w:rFonts w:ascii="Times New Roman" w:hAnsi="Times New Roman" w:cs="Times New Roman"/>
                                <w:color w:val="4470C4"/>
                                <w:spacing w:val="-2"/>
                                <w:w w:val="95"/>
                                <w:sz w:val="28"/>
                                <w:szCs w:val="28"/>
                              </w:rPr>
                              <w:t>Deadline</w:t>
                            </w:r>
                            <w:r w:rsidRPr="0023704D">
                              <w:rPr>
                                <w:rFonts w:ascii="Times New Roman" w:hAnsi="Times New Roman" w:cs="Times New Roman"/>
                                <w:color w:val="000000"/>
                                <w:spacing w:val="-2"/>
                                <w:w w:val="95"/>
                                <w:sz w:val="28"/>
                                <w:szCs w:val="28"/>
                              </w:rPr>
                              <w:t>:</w:t>
                            </w:r>
                          </w:p>
                          <w:p w14:paraId="02647E54" w14:textId="7C6E1B0E" w:rsidR="006968A1" w:rsidRPr="0023704D" w:rsidRDefault="006968A1" w:rsidP="006968A1">
                            <w:pPr>
                              <w:pStyle w:val="BodyText"/>
                              <w:ind w:left="152"/>
                              <w:rPr>
                                <w:rFonts w:ascii="Times New Roman" w:hAnsi="Times New Roman" w:cs="Times New Roman"/>
                                <w:color w:val="000000"/>
                                <w:w w:val="90"/>
                                <w:sz w:val="28"/>
                                <w:szCs w:val="28"/>
                              </w:rPr>
                            </w:pPr>
                            <w:r w:rsidRPr="0023704D">
                              <w:rPr>
                                <w:rFonts w:ascii="Times New Roman" w:hAnsi="Times New Roman" w:cs="Times New Roman"/>
                                <w:color w:val="000000"/>
                                <w:w w:val="90"/>
                                <w:sz w:val="28"/>
                                <w:szCs w:val="28"/>
                              </w:rPr>
                              <w:t>PIs</w:t>
                            </w:r>
                            <w:r w:rsidRPr="0023704D">
                              <w:rPr>
                                <w:rFonts w:ascii="Times New Roman" w:hAnsi="Times New Roman" w:cs="Times New Roman"/>
                                <w:color w:val="000000"/>
                                <w:spacing w:val="-1"/>
                                <w:sz w:val="28"/>
                                <w:szCs w:val="28"/>
                              </w:rPr>
                              <w:t xml:space="preserve"> </w:t>
                            </w:r>
                            <w:r w:rsidRPr="0023704D">
                              <w:rPr>
                                <w:rFonts w:ascii="Times New Roman" w:hAnsi="Times New Roman" w:cs="Times New Roman"/>
                                <w:color w:val="000000"/>
                                <w:w w:val="90"/>
                                <w:sz w:val="28"/>
                                <w:szCs w:val="28"/>
                              </w:rPr>
                              <w:t>must</w:t>
                            </w:r>
                            <w:r w:rsidRPr="0023704D">
                              <w:rPr>
                                <w:rFonts w:ascii="Times New Roman" w:hAnsi="Times New Roman" w:cs="Times New Roman"/>
                                <w:color w:val="000000"/>
                                <w:spacing w:val="-5"/>
                                <w:sz w:val="28"/>
                                <w:szCs w:val="28"/>
                              </w:rPr>
                              <w:t xml:space="preserve"> </w:t>
                            </w:r>
                            <w:r w:rsidRPr="0023704D">
                              <w:rPr>
                                <w:rFonts w:ascii="Times New Roman" w:hAnsi="Times New Roman" w:cs="Times New Roman"/>
                                <w:color w:val="000000"/>
                                <w:w w:val="90"/>
                                <w:sz w:val="28"/>
                                <w:szCs w:val="28"/>
                              </w:rPr>
                              <w:t>submit</w:t>
                            </w:r>
                            <w:r w:rsidRPr="0023704D">
                              <w:rPr>
                                <w:rFonts w:ascii="Times New Roman" w:hAnsi="Times New Roman" w:cs="Times New Roman"/>
                                <w:color w:val="000000"/>
                                <w:spacing w:val="-4"/>
                                <w:sz w:val="28"/>
                                <w:szCs w:val="28"/>
                              </w:rPr>
                              <w:t xml:space="preserve"> </w:t>
                            </w:r>
                            <w:r w:rsidRPr="0023704D">
                              <w:rPr>
                                <w:rFonts w:ascii="Times New Roman" w:hAnsi="Times New Roman" w:cs="Times New Roman"/>
                                <w:color w:val="000000"/>
                                <w:w w:val="90"/>
                                <w:sz w:val="28"/>
                                <w:szCs w:val="28"/>
                              </w:rPr>
                              <w:t>fully</w:t>
                            </w:r>
                            <w:r w:rsidRPr="0023704D">
                              <w:rPr>
                                <w:rFonts w:ascii="Times New Roman" w:hAnsi="Times New Roman" w:cs="Times New Roman"/>
                                <w:color w:val="000000"/>
                                <w:spacing w:val="-3"/>
                                <w:sz w:val="28"/>
                                <w:szCs w:val="28"/>
                              </w:rPr>
                              <w:t xml:space="preserve"> </w:t>
                            </w:r>
                            <w:r w:rsidRPr="0023704D">
                              <w:rPr>
                                <w:rFonts w:ascii="Times New Roman" w:hAnsi="Times New Roman" w:cs="Times New Roman"/>
                                <w:color w:val="000000"/>
                                <w:w w:val="90"/>
                                <w:sz w:val="28"/>
                                <w:szCs w:val="28"/>
                              </w:rPr>
                              <w:t>completed</w:t>
                            </w:r>
                            <w:r w:rsidRPr="0023704D">
                              <w:rPr>
                                <w:rFonts w:ascii="Times New Roman" w:hAnsi="Times New Roman" w:cs="Times New Roman"/>
                                <w:color w:val="000000"/>
                                <w:spacing w:val="-1"/>
                                <w:sz w:val="28"/>
                                <w:szCs w:val="28"/>
                              </w:rPr>
                              <w:t xml:space="preserve"> </w:t>
                            </w:r>
                            <w:r w:rsidRPr="0023704D">
                              <w:rPr>
                                <w:rFonts w:ascii="Times New Roman" w:hAnsi="Times New Roman" w:cs="Times New Roman"/>
                                <w:color w:val="000000"/>
                                <w:w w:val="90"/>
                                <w:sz w:val="28"/>
                                <w:szCs w:val="28"/>
                              </w:rPr>
                              <w:t>applications</w:t>
                            </w:r>
                            <w:r w:rsidRPr="0023704D">
                              <w:rPr>
                                <w:rFonts w:ascii="Times New Roman" w:hAnsi="Times New Roman" w:cs="Times New Roman"/>
                                <w:color w:val="000000"/>
                                <w:sz w:val="28"/>
                                <w:szCs w:val="28"/>
                              </w:rPr>
                              <w:t xml:space="preserve"> </w:t>
                            </w:r>
                            <w:r w:rsidRPr="0023704D">
                              <w:rPr>
                                <w:rFonts w:ascii="Times New Roman" w:hAnsi="Times New Roman" w:cs="Times New Roman"/>
                                <w:color w:val="000000"/>
                                <w:w w:val="90"/>
                                <w:sz w:val="28"/>
                                <w:szCs w:val="28"/>
                              </w:rPr>
                              <w:t>for</w:t>
                            </w:r>
                            <w:r w:rsidRPr="0023704D">
                              <w:rPr>
                                <w:rFonts w:ascii="Times New Roman" w:hAnsi="Times New Roman" w:cs="Times New Roman"/>
                                <w:color w:val="000000"/>
                                <w:spacing w:val="-2"/>
                                <w:w w:val="90"/>
                                <w:sz w:val="28"/>
                                <w:szCs w:val="28"/>
                              </w:rPr>
                              <w:t xml:space="preserve"> </w:t>
                            </w:r>
                            <w:r w:rsidRPr="0023704D">
                              <w:rPr>
                                <w:rFonts w:ascii="Times New Roman" w:hAnsi="Times New Roman" w:cs="Times New Roman"/>
                                <w:color w:val="000000"/>
                                <w:w w:val="90"/>
                                <w:sz w:val="28"/>
                                <w:szCs w:val="28"/>
                              </w:rPr>
                              <w:t>Fiscal</w:t>
                            </w:r>
                            <w:r w:rsidRPr="0023704D">
                              <w:rPr>
                                <w:rFonts w:ascii="Times New Roman" w:hAnsi="Times New Roman" w:cs="Times New Roman"/>
                                <w:color w:val="000000"/>
                                <w:spacing w:val="-2"/>
                                <w:sz w:val="28"/>
                                <w:szCs w:val="28"/>
                              </w:rPr>
                              <w:t xml:space="preserve"> </w:t>
                            </w:r>
                            <w:r w:rsidRPr="0023704D">
                              <w:rPr>
                                <w:rFonts w:ascii="Times New Roman" w:hAnsi="Times New Roman" w:cs="Times New Roman"/>
                                <w:color w:val="000000"/>
                                <w:w w:val="90"/>
                                <w:sz w:val="28"/>
                                <w:szCs w:val="28"/>
                              </w:rPr>
                              <w:t>Year</w:t>
                            </w:r>
                            <w:r w:rsidRPr="0023704D">
                              <w:rPr>
                                <w:rFonts w:ascii="Times New Roman" w:hAnsi="Times New Roman" w:cs="Times New Roman"/>
                                <w:color w:val="000000"/>
                                <w:spacing w:val="-4"/>
                                <w:sz w:val="28"/>
                                <w:szCs w:val="28"/>
                              </w:rPr>
                              <w:t xml:space="preserve"> </w:t>
                            </w:r>
                            <w:r w:rsidRPr="0023704D">
                              <w:rPr>
                                <w:rFonts w:ascii="Times New Roman" w:hAnsi="Times New Roman" w:cs="Times New Roman"/>
                                <w:color w:val="000000"/>
                                <w:w w:val="90"/>
                                <w:sz w:val="28"/>
                                <w:szCs w:val="28"/>
                              </w:rPr>
                              <w:t>2026</w:t>
                            </w:r>
                            <w:r w:rsidRPr="0023704D">
                              <w:rPr>
                                <w:rFonts w:ascii="Times New Roman" w:hAnsi="Times New Roman" w:cs="Times New Roman"/>
                                <w:color w:val="000000"/>
                                <w:spacing w:val="-2"/>
                                <w:sz w:val="28"/>
                                <w:szCs w:val="28"/>
                              </w:rPr>
                              <w:t xml:space="preserve"> </w:t>
                            </w:r>
                            <w:r w:rsidRPr="0023704D">
                              <w:rPr>
                                <w:rFonts w:ascii="Times New Roman" w:hAnsi="Times New Roman" w:cs="Times New Roman"/>
                                <w:color w:val="000000"/>
                                <w:spacing w:val="-5"/>
                                <w:w w:val="90"/>
                                <w:sz w:val="28"/>
                                <w:szCs w:val="28"/>
                              </w:rPr>
                              <w:t>by</w:t>
                            </w:r>
                            <w:r w:rsidRPr="0023704D">
                              <w:rPr>
                                <w:rFonts w:ascii="Times New Roman" w:hAnsi="Times New Roman" w:cs="Times New Roman"/>
                                <w:color w:val="000000"/>
                                <w:sz w:val="28"/>
                                <w:szCs w:val="28"/>
                              </w:rPr>
                              <w:t xml:space="preserve"> </w:t>
                            </w:r>
                            <w:r w:rsidRPr="0023704D">
                              <w:rPr>
                                <w:rFonts w:ascii="Times New Roman" w:hAnsi="Times New Roman" w:cs="Times New Roman"/>
                                <w:color w:val="000000"/>
                                <w:w w:val="90"/>
                                <w:sz w:val="28"/>
                                <w:szCs w:val="28"/>
                              </w:rPr>
                              <w:t xml:space="preserve">January 16, </w:t>
                            </w:r>
                            <w:proofErr w:type="gramStart"/>
                            <w:r w:rsidRPr="0023704D">
                              <w:rPr>
                                <w:rFonts w:ascii="Times New Roman" w:hAnsi="Times New Roman" w:cs="Times New Roman"/>
                                <w:color w:val="000000"/>
                                <w:w w:val="90"/>
                                <w:sz w:val="28"/>
                                <w:szCs w:val="28"/>
                              </w:rPr>
                              <w:t>2026</w:t>
                            </w:r>
                            <w:proofErr w:type="gramEnd"/>
                            <w:r w:rsidRPr="0023704D">
                              <w:rPr>
                                <w:rFonts w:ascii="Times New Roman" w:hAnsi="Times New Roman" w:cs="Times New Roman"/>
                                <w:color w:val="000000"/>
                                <w:w w:val="90"/>
                                <w:sz w:val="28"/>
                                <w:szCs w:val="28"/>
                              </w:rPr>
                              <w:t xml:space="preserve"> at 5PM Central Time via the </w:t>
                            </w:r>
                            <w:hyperlink r:id="rId5">
                              <w:r w:rsidRPr="0023704D">
                                <w:rPr>
                                  <w:rFonts w:ascii="Times New Roman" w:hAnsi="Times New Roman" w:cs="Times New Roman"/>
                                  <w:color w:val="0000FF"/>
                                  <w:w w:val="90"/>
                                  <w:sz w:val="28"/>
                                  <w:szCs w:val="28"/>
                                  <w:u w:val="single" w:color="0000FF"/>
                                </w:rPr>
                                <w:t>https://nuramp.nebraska.edu</w:t>
                              </w:r>
                            </w:hyperlink>
                            <w:r w:rsidRPr="0023704D">
                              <w:rPr>
                                <w:rFonts w:ascii="Times New Roman" w:hAnsi="Times New Roman" w:cs="Times New Roman"/>
                                <w:color w:val="0000FF"/>
                                <w:w w:val="90"/>
                                <w:sz w:val="28"/>
                                <w:szCs w:val="28"/>
                              </w:rPr>
                              <w:t xml:space="preserve"> </w:t>
                            </w:r>
                            <w:r w:rsidRPr="0023704D">
                              <w:rPr>
                                <w:rFonts w:ascii="Times New Roman" w:hAnsi="Times New Roman" w:cs="Times New Roman"/>
                                <w:color w:val="000000"/>
                                <w:w w:val="90"/>
                                <w:sz w:val="28"/>
                                <w:szCs w:val="28"/>
                              </w:rPr>
                              <w:t xml:space="preserve">website. </w:t>
                            </w:r>
                          </w:p>
                          <w:p w14:paraId="644F14A3" w14:textId="77777777" w:rsidR="006968A1" w:rsidRPr="0023704D" w:rsidRDefault="006968A1" w:rsidP="006968A1">
                            <w:pPr>
                              <w:pStyle w:val="BodyText"/>
                              <w:spacing w:before="17" w:line="240" w:lineRule="auto"/>
                              <w:ind w:left="152"/>
                              <w:rPr>
                                <w:rFonts w:ascii="Times New Roman" w:hAnsi="Times New Roman" w:cs="Times New Roman"/>
                                <w:color w:val="000000"/>
                                <w:sz w:val="28"/>
                                <w:szCs w:val="28"/>
                              </w:rPr>
                            </w:pPr>
                            <w:r w:rsidRPr="0023704D">
                              <w:rPr>
                                <w:rFonts w:ascii="Times New Roman" w:hAnsi="Times New Roman" w:cs="Times New Roman"/>
                                <w:color w:val="4470C4"/>
                                <w:spacing w:val="-4"/>
                                <w:sz w:val="28"/>
                                <w:szCs w:val="28"/>
                              </w:rPr>
                              <w:t>Program</w:t>
                            </w:r>
                            <w:r w:rsidRPr="0023704D">
                              <w:rPr>
                                <w:rFonts w:ascii="Times New Roman" w:hAnsi="Times New Roman" w:cs="Times New Roman"/>
                                <w:color w:val="4470C4"/>
                                <w:spacing w:val="-18"/>
                                <w:sz w:val="28"/>
                                <w:szCs w:val="28"/>
                              </w:rPr>
                              <w:t xml:space="preserve"> </w:t>
                            </w:r>
                            <w:r w:rsidRPr="0023704D">
                              <w:rPr>
                                <w:rFonts w:ascii="Times New Roman" w:hAnsi="Times New Roman" w:cs="Times New Roman"/>
                                <w:color w:val="4470C4"/>
                                <w:spacing w:val="-4"/>
                                <w:sz w:val="28"/>
                                <w:szCs w:val="28"/>
                              </w:rPr>
                              <w:t>Website</w:t>
                            </w:r>
                            <w:r w:rsidRPr="0023704D">
                              <w:rPr>
                                <w:rFonts w:ascii="Times New Roman" w:hAnsi="Times New Roman" w:cs="Times New Roman"/>
                                <w:color w:val="4470C4"/>
                                <w:spacing w:val="-13"/>
                                <w:sz w:val="28"/>
                                <w:szCs w:val="28"/>
                              </w:rPr>
                              <w:t xml:space="preserve"> </w:t>
                            </w:r>
                            <w:r w:rsidRPr="0023704D">
                              <w:rPr>
                                <w:rFonts w:ascii="Times New Roman" w:hAnsi="Times New Roman" w:cs="Times New Roman"/>
                                <w:color w:val="4470C4"/>
                                <w:spacing w:val="-4"/>
                                <w:sz w:val="28"/>
                                <w:szCs w:val="28"/>
                              </w:rPr>
                              <w:t>and</w:t>
                            </w:r>
                            <w:r w:rsidRPr="0023704D">
                              <w:rPr>
                                <w:rFonts w:ascii="Times New Roman" w:hAnsi="Times New Roman" w:cs="Times New Roman"/>
                                <w:color w:val="4470C4"/>
                                <w:spacing w:val="-17"/>
                                <w:sz w:val="28"/>
                                <w:szCs w:val="28"/>
                              </w:rPr>
                              <w:t xml:space="preserve"> </w:t>
                            </w:r>
                            <w:r w:rsidRPr="0023704D">
                              <w:rPr>
                                <w:rFonts w:ascii="Times New Roman" w:hAnsi="Times New Roman" w:cs="Times New Roman"/>
                                <w:color w:val="4470C4"/>
                                <w:spacing w:val="-4"/>
                                <w:sz w:val="28"/>
                                <w:szCs w:val="28"/>
                              </w:rPr>
                              <w:t>Application</w:t>
                            </w:r>
                            <w:r w:rsidRPr="0023704D">
                              <w:rPr>
                                <w:rFonts w:ascii="Times New Roman" w:hAnsi="Times New Roman" w:cs="Times New Roman"/>
                                <w:color w:val="4470C4"/>
                                <w:spacing w:val="-17"/>
                                <w:sz w:val="28"/>
                                <w:szCs w:val="28"/>
                              </w:rPr>
                              <w:t xml:space="preserve"> </w:t>
                            </w:r>
                            <w:r w:rsidRPr="0023704D">
                              <w:rPr>
                                <w:rFonts w:ascii="Times New Roman" w:hAnsi="Times New Roman" w:cs="Times New Roman"/>
                                <w:color w:val="4470C4"/>
                                <w:spacing w:val="-4"/>
                                <w:sz w:val="28"/>
                                <w:szCs w:val="28"/>
                              </w:rPr>
                              <w:t>Directions:</w:t>
                            </w:r>
                          </w:p>
                          <w:p w14:paraId="4C000F69" w14:textId="77777777" w:rsidR="006968A1" w:rsidRDefault="006968A1" w:rsidP="006968A1">
                            <w:pPr>
                              <w:pStyle w:val="BodyText"/>
                              <w:spacing w:before="38" w:line="254" w:lineRule="auto"/>
                              <w:ind w:left="721" w:right="5133"/>
                              <w:rPr>
                                <w:rFonts w:ascii="Times New Roman" w:hAnsi="Times New Roman" w:cs="Times New Roman"/>
                                <w:color w:val="0000FF"/>
                                <w:w w:val="90"/>
                                <w:sz w:val="28"/>
                                <w:szCs w:val="28"/>
                              </w:rPr>
                            </w:pPr>
                            <w:hyperlink r:id="rId6">
                              <w:r w:rsidRPr="0023704D">
                                <w:rPr>
                                  <w:rFonts w:ascii="Times New Roman" w:hAnsi="Times New Roman" w:cs="Times New Roman"/>
                                  <w:color w:val="0000FF"/>
                                  <w:w w:val="90"/>
                                  <w:sz w:val="28"/>
                                  <w:szCs w:val="28"/>
                                  <w:u w:val="single" w:color="0000FF"/>
                                </w:rPr>
                                <w:t>Academic Affairs In</w:t>
                              </w:r>
                              <w:r w:rsidRPr="0023704D">
                                <w:rPr>
                                  <w:rFonts w:ascii="Times New Roman" w:hAnsi="Times New Roman" w:cs="Times New Roman"/>
                                  <w:color w:val="0000FF"/>
                                  <w:w w:val="90"/>
                                  <w:sz w:val="28"/>
                                  <w:szCs w:val="28"/>
                                  <w:u w:val="single" w:color="0000FF"/>
                                </w:rPr>
                                <w:t>i</w:t>
                              </w:r>
                              <w:r w:rsidRPr="0023704D">
                                <w:rPr>
                                  <w:rFonts w:ascii="Times New Roman" w:hAnsi="Times New Roman" w:cs="Times New Roman"/>
                                  <w:color w:val="0000FF"/>
                                  <w:w w:val="90"/>
                                  <w:sz w:val="28"/>
                                  <w:szCs w:val="28"/>
                                  <w:u w:val="single" w:color="0000FF"/>
                                </w:rPr>
                                <w:t>tiatives</w:t>
                              </w:r>
                            </w:hyperlink>
                            <w:r w:rsidRPr="0023704D">
                              <w:rPr>
                                <w:rFonts w:ascii="Times New Roman" w:hAnsi="Times New Roman" w:cs="Times New Roman"/>
                                <w:color w:val="0000FF"/>
                                <w:w w:val="90"/>
                                <w:sz w:val="28"/>
                                <w:szCs w:val="28"/>
                              </w:rPr>
                              <w:t xml:space="preserve"> </w:t>
                            </w:r>
                          </w:p>
                          <w:p w14:paraId="48D78CEE" w14:textId="2710D675" w:rsidR="006968A1" w:rsidRPr="0023704D" w:rsidRDefault="006968A1" w:rsidP="006968A1">
                            <w:pPr>
                              <w:pStyle w:val="BodyText"/>
                              <w:spacing w:before="38" w:line="254" w:lineRule="auto"/>
                              <w:ind w:left="721" w:right="5133"/>
                              <w:rPr>
                                <w:rFonts w:ascii="Times New Roman" w:hAnsi="Times New Roman" w:cs="Times New Roman"/>
                                <w:color w:val="000000"/>
                                <w:sz w:val="28"/>
                                <w:szCs w:val="28"/>
                              </w:rPr>
                            </w:pPr>
                            <w:hyperlink r:id="rId7" w:anchor="%3A~%3Atext%3DThe%20Weitzes%20have%20pledged%20%2419%2CCampaign%20for%20Our%20University%27s%20Future">
                              <w:r w:rsidRPr="0023704D">
                                <w:rPr>
                                  <w:rFonts w:ascii="Times New Roman" w:hAnsi="Times New Roman" w:cs="Times New Roman"/>
                                  <w:color w:val="1F487C"/>
                                  <w:sz w:val="28"/>
                                  <w:szCs w:val="28"/>
                                  <w:u w:val="single" w:color="1F487C"/>
                                </w:rPr>
                                <w:t>Fund</w:t>
                              </w:r>
                              <w:r w:rsidRPr="0023704D">
                                <w:rPr>
                                  <w:rFonts w:ascii="Times New Roman" w:hAnsi="Times New Roman" w:cs="Times New Roman"/>
                                  <w:color w:val="1F487C"/>
                                  <w:spacing w:val="-17"/>
                                  <w:sz w:val="28"/>
                                  <w:szCs w:val="28"/>
                                  <w:u w:val="single" w:color="1F487C"/>
                                </w:rPr>
                                <w:t xml:space="preserve"> </w:t>
                              </w:r>
                              <w:r w:rsidRPr="0023704D">
                                <w:rPr>
                                  <w:rFonts w:ascii="Times New Roman" w:hAnsi="Times New Roman" w:cs="Times New Roman"/>
                                  <w:color w:val="1F487C"/>
                                  <w:sz w:val="28"/>
                                  <w:szCs w:val="28"/>
                                  <w:u w:val="single" w:color="1F487C"/>
                                </w:rPr>
                                <w:t>Announ</w:t>
                              </w:r>
                              <w:r w:rsidRPr="0023704D">
                                <w:rPr>
                                  <w:rFonts w:ascii="Times New Roman" w:hAnsi="Times New Roman" w:cs="Times New Roman"/>
                                  <w:color w:val="1F487C"/>
                                  <w:sz w:val="28"/>
                                  <w:szCs w:val="28"/>
                                  <w:u w:val="single" w:color="1F487C"/>
                                </w:rPr>
                                <w:t>c</w:t>
                              </w:r>
                              <w:r w:rsidRPr="0023704D">
                                <w:rPr>
                                  <w:rFonts w:ascii="Times New Roman" w:hAnsi="Times New Roman" w:cs="Times New Roman"/>
                                  <w:color w:val="1F487C"/>
                                  <w:sz w:val="28"/>
                                  <w:szCs w:val="28"/>
                                  <w:u w:val="single" w:color="1F487C"/>
                                </w:rPr>
                                <w:t>ement</w:t>
                              </w:r>
                            </w:hyperlink>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F6FDEA9" id="_x0000_t202" coordsize="21600,21600" o:spt="202" path="m,l,21600r21600,l21600,xe">
                <v:stroke joinstyle="miter"/>
                <v:path gradientshapeok="t" o:connecttype="rect"/>
              </v:shapetype>
              <v:shape id="Textbox 2" o:spid="_x0000_s1026" type="#_x0000_t202" style="position:absolute;left:0;text-align:left;margin-left:60.65pt;margin-top:22.85pt;width:483.85pt;height:142.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" fillcolor="#ebebeb" stroked="f">
                <v:textbox inset="0,0,0,0">
                  <w:txbxContent>
                    <w:p w14:paraId="59B00C94" w14:textId="77777777" w:rsidR="006968A1" w:rsidRPr="0023704D" w:rsidRDefault="006968A1" w:rsidP="006968A1">
                      <w:pPr>
                        <w:pStyle w:val="BodyText"/>
                        <w:spacing w:before="253"/>
                        <w:ind w:left="150"/>
                        <w:rPr>
                          <w:rFonts w:ascii="Times New Roman" w:hAnsi="Times New Roman" w:cs="Times New Roman"/>
                          <w:color w:val="000000"/>
                          <w:sz w:val="28"/>
                          <w:szCs w:val="28"/>
                        </w:rPr>
                      </w:pPr>
                      <w:r w:rsidRPr="0023704D">
                        <w:rPr>
                          <w:rFonts w:ascii="Times New Roman" w:hAnsi="Times New Roman" w:cs="Times New Roman"/>
                          <w:color w:val="4470C4"/>
                          <w:w w:val="90"/>
                          <w:sz w:val="28"/>
                          <w:szCs w:val="28"/>
                        </w:rPr>
                        <w:t>Application</w:t>
                      </w:r>
                      <w:r w:rsidRPr="0023704D">
                        <w:rPr>
                          <w:rFonts w:ascii="Times New Roman" w:hAnsi="Times New Roman" w:cs="Times New Roman"/>
                          <w:color w:val="4470C4"/>
                          <w:spacing w:val="15"/>
                          <w:sz w:val="28"/>
                          <w:szCs w:val="28"/>
                        </w:rPr>
                        <w:t xml:space="preserve"> </w:t>
                      </w:r>
                      <w:r w:rsidRPr="0023704D">
                        <w:rPr>
                          <w:rFonts w:ascii="Times New Roman" w:hAnsi="Times New Roman" w:cs="Times New Roman"/>
                          <w:color w:val="4470C4"/>
                          <w:spacing w:val="-2"/>
                          <w:w w:val="95"/>
                          <w:sz w:val="28"/>
                          <w:szCs w:val="28"/>
                        </w:rPr>
                        <w:t>Deadline</w:t>
                      </w:r>
                      <w:r w:rsidRPr="0023704D">
                        <w:rPr>
                          <w:rFonts w:ascii="Times New Roman" w:hAnsi="Times New Roman" w:cs="Times New Roman"/>
                          <w:color w:val="000000"/>
                          <w:spacing w:val="-2"/>
                          <w:w w:val="95"/>
                          <w:sz w:val="28"/>
                          <w:szCs w:val="28"/>
                        </w:rPr>
                        <w:t>:</w:t>
                      </w:r>
                    </w:p>
                    <w:p w14:paraId="02647E54" w14:textId="7C6E1B0E" w:rsidR="006968A1" w:rsidRPr="0023704D" w:rsidRDefault="006968A1" w:rsidP="006968A1">
                      <w:pPr>
                        <w:pStyle w:val="BodyText"/>
                        <w:ind w:left="152"/>
                        <w:rPr>
                          <w:rFonts w:ascii="Times New Roman" w:hAnsi="Times New Roman" w:cs="Times New Roman"/>
                          <w:color w:val="000000"/>
                          <w:w w:val="90"/>
                          <w:sz w:val="28"/>
                          <w:szCs w:val="28"/>
                        </w:rPr>
                      </w:pPr>
                      <w:r w:rsidRPr="0023704D">
                        <w:rPr>
                          <w:rFonts w:ascii="Times New Roman" w:hAnsi="Times New Roman" w:cs="Times New Roman"/>
                          <w:color w:val="000000"/>
                          <w:w w:val="90"/>
                          <w:sz w:val="28"/>
                          <w:szCs w:val="28"/>
                        </w:rPr>
                        <w:t>PIs</w:t>
                      </w:r>
                      <w:r w:rsidRPr="0023704D">
                        <w:rPr>
                          <w:rFonts w:ascii="Times New Roman" w:hAnsi="Times New Roman" w:cs="Times New Roman"/>
                          <w:color w:val="000000"/>
                          <w:spacing w:val="-1"/>
                          <w:sz w:val="28"/>
                          <w:szCs w:val="28"/>
                        </w:rPr>
                        <w:t xml:space="preserve"> </w:t>
                      </w:r>
                      <w:r w:rsidRPr="0023704D">
                        <w:rPr>
                          <w:rFonts w:ascii="Times New Roman" w:hAnsi="Times New Roman" w:cs="Times New Roman"/>
                          <w:color w:val="000000"/>
                          <w:w w:val="90"/>
                          <w:sz w:val="28"/>
                          <w:szCs w:val="28"/>
                        </w:rPr>
                        <w:t>must</w:t>
                      </w:r>
                      <w:r w:rsidRPr="0023704D">
                        <w:rPr>
                          <w:rFonts w:ascii="Times New Roman" w:hAnsi="Times New Roman" w:cs="Times New Roman"/>
                          <w:color w:val="000000"/>
                          <w:spacing w:val="-5"/>
                          <w:sz w:val="28"/>
                          <w:szCs w:val="28"/>
                        </w:rPr>
                        <w:t xml:space="preserve"> </w:t>
                      </w:r>
                      <w:r w:rsidRPr="0023704D">
                        <w:rPr>
                          <w:rFonts w:ascii="Times New Roman" w:hAnsi="Times New Roman" w:cs="Times New Roman"/>
                          <w:color w:val="000000"/>
                          <w:w w:val="90"/>
                          <w:sz w:val="28"/>
                          <w:szCs w:val="28"/>
                        </w:rPr>
                        <w:t>submit</w:t>
                      </w:r>
                      <w:r w:rsidRPr="0023704D">
                        <w:rPr>
                          <w:rFonts w:ascii="Times New Roman" w:hAnsi="Times New Roman" w:cs="Times New Roman"/>
                          <w:color w:val="000000"/>
                          <w:spacing w:val="-4"/>
                          <w:sz w:val="28"/>
                          <w:szCs w:val="28"/>
                        </w:rPr>
                        <w:t xml:space="preserve"> </w:t>
                      </w:r>
                      <w:r w:rsidRPr="0023704D">
                        <w:rPr>
                          <w:rFonts w:ascii="Times New Roman" w:hAnsi="Times New Roman" w:cs="Times New Roman"/>
                          <w:color w:val="000000"/>
                          <w:w w:val="90"/>
                          <w:sz w:val="28"/>
                          <w:szCs w:val="28"/>
                        </w:rPr>
                        <w:t>fully</w:t>
                      </w:r>
                      <w:r w:rsidRPr="0023704D">
                        <w:rPr>
                          <w:rFonts w:ascii="Times New Roman" w:hAnsi="Times New Roman" w:cs="Times New Roman"/>
                          <w:color w:val="000000"/>
                          <w:spacing w:val="-3"/>
                          <w:sz w:val="28"/>
                          <w:szCs w:val="28"/>
                        </w:rPr>
                        <w:t xml:space="preserve"> </w:t>
                      </w:r>
                      <w:r w:rsidRPr="0023704D">
                        <w:rPr>
                          <w:rFonts w:ascii="Times New Roman" w:hAnsi="Times New Roman" w:cs="Times New Roman"/>
                          <w:color w:val="000000"/>
                          <w:w w:val="90"/>
                          <w:sz w:val="28"/>
                          <w:szCs w:val="28"/>
                        </w:rPr>
                        <w:t>completed</w:t>
                      </w:r>
                      <w:r w:rsidRPr="0023704D">
                        <w:rPr>
                          <w:rFonts w:ascii="Times New Roman" w:hAnsi="Times New Roman" w:cs="Times New Roman"/>
                          <w:color w:val="000000"/>
                          <w:spacing w:val="-1"/>
                          <w:sz w:val="28"/>
                          <w:szCs w:val="28"/>
                        </w:rPr>
                        <w:t xml:space="preserve"> </w:t>
                      </w:r>
                      <w:r w:rsidRPr="0023704D">
                        <w:rPr>
                          <w:rFonts w:ascii="Times New Roman" w:hAnsi="Times New Roman" w:cs="Times New Roman"/>
                          <w:color w:val="000000"/>
                          <w:w w:val="90"/>
                          <w:sz w:val="28"/>
                          <w:szCs w:val="28"/>
                        </w:rPr>
                        <w:t>applications</w:t>
                      </w:r>
                      <w:r w:rsidRPr="0023704D">
                        <w:rPr>
                          <w:rFonts w:ascii="Times New Roman" w:hAnsi="Times New Roman" w:cs="Times New Roman"/>
                          <w:color w:val="000000"/>
                          <w:sz w:val="28"/>
                          <w:szCs w:val="28"/>
                        </w:rPr>
                        <w:t xml:space="preserve"> </w:t>
                      </w:r>
                      <w:r w:rsidRPr="0023704D">
                        <w:rPr>
                          <w:rFonts w:ascii="Times New Roman" w:hAnsi="Times New Roman" w:cs="Times New Roman"/>
                          <w:color w:val="000000"/>
                          <w:w w:val="90"/>
                          <w:sz w:val="28"/>
                          <w:szCs w:val="28"/>
                        </w:rPr>
                        <w:t>for</w:t>
                      </w:r>
                      <w:r w:rsidRPr="0023704D">
                        <w:rPr>
                          <w:rFonts w:ascii="Times New Roman" w:hAnsi="Times New Roman" w:cs="Times New Roman"/>
                          <w:color w:val="000000"/>
                          <w:spacing w:val="-2"/>
                          <w:w w:val="90"/>
                          <w:sz w:val="28"/>
                          <w:szCs w:val="28"/>
                        </w:rPr>
                        <w:t xml:space="preserve"> </w:t>
                      </w:r>
                      <w:r w:rsidRPr="0023704D">
                        <w:rPr>
                          <w:rFonts w:ascii="Times New Roman" w:hAnsi="Times New Roman" w:cs="Times New Roman"/>
                          <w:color w:val="000000"/>
                          <w:w w:val="90"/>
                          <w:sz w:val="28"/>
                          <w:szCs w:val="28"/>
                        </w:rPr>
                        <w:t>Fiscal</w:t>
                      </w:r>
                      <w:r w:rsidRPr="0023704D">
                        <w:rPr>
                          <w:rFonts w:ascii="Times New Roman" w:hAnsi="Times New Roman" w:cs="Times New Roman"/>
                          <w:color w:val="000000"/>
                          <w:spacing w:val="-2"/>
                          <w:sz w:val="28"/>
                          <w:szCs w:val="28"/>
                        </w:rPr>
                        <w:t xml:space="preserve"> </w:t>
                      </w:r>
                      <w:r w:rsidRPr="0023704D">
                        <w:rPr>
                          <w:rFonts w:ascii="Times New Roman" w:hAnsi="Times New Roman" w:cs="Times New Roman"/>
                          <w:color w:val="000000"/>
                          <w:w w:val="90"/>
                          <w:sz w:val="28"/>
                          <w:szCs w:val="28"/>
                        </w:rPr>
                        <w:t>Year</w:t>
                      </w:r>
                      <w:r w:rsidRPr="0023704D">
                        <w:rPr>
                          <w:rFonts w:ascii="Times New Roman" w:hAnsi="Times New Roman" w:cs="Times New Roman"/>
                          <w:color w:val="000000"/>
                          <w:spacing w:val="-4"/>
                          <w:sz w:val="28"/>
                          <w:szCs w:val="28"/>
                        </w:rPr>
                        <w:t xml:space="preserve"> </w:t>
                      </w:r>
                      <w:r w:rsidRPr="0023704D">
                        <w:rPr>
                          <w:rFonts w:ascii="Times New Roman" w:hAnsi="Times New Roman" w:cs="Times New Roman"/>
                          <w:color w:val="000000"/>
                          <w:w w:val="90"/>
                          <w:sz w:val="28"/>
                          <w:szCs w:val="28"/>
                        </w:rPr>
                        <w:t>2026</w:t>
                      </w:r>
                      <w:r w:rsidRPr="0023704D">
                        <w:rPr>
                          <w:rFonts w:ascii="Times New Roman" w:hAnsi="Times New Roman" w:cs="Times New Roman"/>
                          <w:color w:val="000000"/>
                          <w:spacing w:val="-2"/>
                          <w:sz w:val="28"/>
                          <w:szCs w:val="28"/>
                        </w:rPr>
                        <w:t xml:space="preserve"> </w:t>
                      </w:r>
                      <w:r w:rsidRPr="0023704D">
                        <w:rPr>
                          <w:rFonts w:ascii="Times New Roman" w:hAnsi="Times New Roman" w:cs="Times New Roman"/>
                          <w:color w:val="000000"/>
                          <w:spacing w:val="-5"/>
                          <w:w w:val="90"/>
                          <w:sz w:val="28"/>
                          <w:szCs w:val="28"/>
                        </w:rPr>
                        <w:t>by</w:t>
                      </w:r>
                      <w:r w:rsidRPr="0023704D">
                        <w:rPr>
                          <w:rFonts w:ascii="Times New Roman" w:hAnsi="Times New Roman" w:cs="Times New Roman"/>
                          <w:color w:val="000000"/>
                          <w:sz w:val="28"/>
                          <w:szCs w:val="28"/>
                        </w:rPr>
                        <w:t xml:space="preserve"> </w:t>
                      </w:r>
                      <w:r w:rsidRPr="0023704D">
                        <w:rPr>
                          <w:rFonts w:ascii="Times New Roman" w:hAnsi="Times New Roman" w:cs="Times New Roman"/>
                          <w:color w:val="000000"/>
                          <w:w w:val="90"/>
                          <w:sz w:val="28"/>
                          <w:szCs w:val="28"/>
                        </w:rPr>
                        <w:t xml:space="preserve">January 16, </w:t>
                      </w:r>
                      <w:proofErr w:type="gramStart"/>
                      <w:r w:rsidRPr="0023704D">
                        <w:rPr>
                          <w:rFonts w:ascii="Times New Roman" w:hAnsi="Times New Roman" w:cs="Times New Roman"/>
                          <w:color w:val="000000"/>
                          <w:w w:val="90"/>
                          <w:sz w:val="28"/>
                          <w:szCs w:val="28"/>
                        </w:rPr>
                        <w:t>2026</w:t>
                      </w:r>
                      <w:proofErr w:type="gramEnd"/>
                      <w:r w:rsidRPr="0023704D">
                        <w:rPr>
                          <w:rFonts w:ascii="Times New Roman" w:hAnsi="Times New Roman" w:cs="Times New Roman"/>
                          <w:color w:val="000000"/>
                          <w:w w:val="90"/>
                          <w:sz w:val="28"/>
                          <w:szCs w:val="28"/>
                        </w:rPr>
                        <w:t xml:space="preserve"> at 5PM Central Time via the </w:t>
                      </w:r>
                      <w:hyperlink r:id="rId8">
                        <w:r w:rsidRPr="0023704D">
                          <w:rPr>
                            <w:rFonts w:ascii="Times New Roman" w:hAnsi="Times New Roman" w:cs="Times New Roman"/>
                            <w:color w:val="0000FF"/>
                            <w:w w:val="90"/>
                            <w:sz w:val="28"/>
                            <w:szCs w:val="28"/>
                            <w:u w:val="single" w:color="0000FF"/>
                          </w:rPr>
                          <w:t>https://nuramp.nebraska.edu</w:t>
                        </w:r>
                      </w:hyperlink>
                      <w:r w:rsidRPr="0023704D">
                        <w:rPr>
                          <w:rFonts w:ascii="Times New Roman" w:hAnsi="Times New Roman" w:cs="Times New Roman"/>
                          <w:color w:val="0000FF"/>
                          <w:w w:val="90"/>
                          <w:sz w:val="28"/>
                          <w:szCs w:val="28"/>
                        </w:rPr>
                        <w:t xml:space="preserve"> </w:t>
                      </w:r>
                      <w:r w:rsidRPr="0023704D">
                        <w:rPr>
                          <w:rFonts w:ascii="Times New Roman" w:hAnsi="Times New Roman" w:cs="Times New Roman"/>
                          <w:color w:val="000000"/>
                          <w:w w:val="90"/>
                          <w:sz w:val="28"/>
                          <w:szCs w:val="28"/>
                        </w:rPr>
                        <w:t xml:space="preserve">website. </w:t>
                      </w:r>
                    </w:p>
                    <w:p w14:paraId="644F14A3" w14:textId="77777777" w:rsidR="006968A1" w:rsidRPr="0023704D" w:rsidRDefault="006968A1" w:rsidP="006968A1">
                      <w:pPr>
                        <w:pStyle w:val="BodyText"/>
                        <w:spacing w:before="17" w:line="240" w:lineRule="auto"/>
                        <w:ind w:left="152"/>
                        <w:rPr>
                          <w:rFonts w:ascii="Times New Roman" w:hAnsi="Times New Roman" w:cs="Times New Roman"/>
                          <w:color w:val="000000"/>
                          <w:sz w:val="28"/>
                          <w:szCs w:val="28"/>
                        </w:rPr>
                      </w:pPr>
                      <w:r w:rsidRPr="0023704D">
                        <w:rPr>
                          <w:rFonts w:ascii="Times New Roman" w:hAnsi="Times New Roman" w:cs="Times New Roman"/>
                          <w:color w:val="4470C4"/>
                          <w:spacing w:val="-4"/>
                          <w:sz w:val="28"/>
                          <w:szCs w:val="28"/>
                        </w:rPr>
                        <w:t>Program</w:t>
                      </w:r>
                      <w:r w:rsidRPr="0023704D">
                        <w:rPr>
                          <w:rFonts w:ascii="Times New Roman" w:hAnsi="Times New Roman" w:cs="Times New Roman"/>
                          <w:color w:val="4470C4"/>
                          <w:spacing w:val="-18"/>
                          <w:sz w:val="28"/>
                          <w:szCs w:val="28"/>
                        </w:rPr>
                        <w:t xml:space="preserve"> </w:t>
                      </w:r>
                      <w:r w:rsidRPr="0023704D">
                        <w:rPr>
                          <w:rFonts w:ascii="Times New Roman" w:hAnsi="Times New Roman" w:cs="Times New Roman"/>
                          <w:color w:val="4470C4"/>
                          <w:spacing w:val="-4"/>
                          <w:sz w:val="28"/>
                          <w:szCs w:val="28"/>
                        </w:rPr>
                        <w:t>Website</w:t>
                      </w:r>
                      <w:r w:rsidRPr="0023704D">
                        <w:rPr>
                          <w:rFonts w:ascii="Times New Roman" w:hAnsi="Times New Roman" w:cs="Times New Roman"/>
                          <w:color w:val="4470C4"/>
                          <w:spacing w:val="-13"/>
                          <w:sz w:val="28"/>
                          <w:szCs w:val="28"/>
                        </w:rPr>
                        <w:t xml:space="preserve"> </w:t>
                      </w:r>
                      <w:r w:rsidRPr="0023704D">
                        <w:rPr>
                          <w:rFonts w:ascii="Times New Roman" w:hAnsi="Times New Roman" w:cs="Times New Roman"/>
                          <w:color w:val="4470C4"/>
                          <w:spacing w:val="-4"/>
                          <w:sz w:val="28"/>
                          <w:szCs w:val="28"/>
                        </w:rPr>
                        <w:t>and</w:t>
                      </w:r>
                      <w:r w:rsidRPr="0023704D">
                        <w:rPr>
                          <w:rFonts w:ascii="Times New Roman" w:hAnsi="Times New Roman" w:cs="Times New Roman"/>
                          <w:color w:val="4470C4"/>
                          <w:spacing w:val="-17"/>
                          <w:sz w:val="28"/>
                          <w:szCs w:val="28"/>
                        </w:rPr>
                        <w:t xml:space="preserve"> </w:t>
                      </w:r>
                      <w:r w:rsidRPr="0023704D">
                        <w:rPr>
                          <w:rFonts w:ascii="Times New Roman" w:hAnsi="Times New Roman" w:cs="Times New Roman"/>
                          <w:color w:val="4470C4"/>
                          <w:spacing w:val="-4"/>
                          <w:sz w:val="28"/>
                          <w:szCs w:val="28"/>
                        </w:rPr>
                        <w:t>Application</w:t>
                      </w:r>
                      <w:r w:rsidRPr="0023704D">
                        <w:rPr>
                          <w:rFonts w:ascii="Times New Roman" w:hAnsi="Times New Roman" w:cs="Times New Roman"/>
                          <w:color w:val="4470C4"/>
                          <w:spacing w:val="-17"/>
                          <w:sz w:val="28"/>
                          <w:szCs w:val="28"/>
                        </w:rPr>
                        <w:t xml:space="preserve"> </w:t>
                      </w:r>
                      <w:r w:rsidRPr="0023704D">
                        <w:rPr>
                          <w:rFonts w:ascii="Times New Roman" w:hAnsi="Times New Roman" w:cs="Times New Roman"/>
                          <w:color w:val="4470C4"/>
                          <w:spacing w:val="-4"/>
                          <w:sz w:val="28"/>
                          <w:szCs w:val="28"/>
                        </w:rPr>
                        <w:t>Directions:</w:t>
                      </w:r>
                    </w:p>
                    <w:p w14:paraId="4C000F69" w14:textId="77777777" w:rsidR="006968A1" w:rsidRDefault="006968A1" w:rsidP="006968A1">
                      <w:pPr>
                        <w:pStyle w:val="BodyText"/>
                        <w:spacing w:before="38" w:line="254" w:lineRule="auto"/>
                        <w:ind w:left="721" w:right="5133"/>
                        <w:rPr>
                          <w:rFonts w:ascii="Times New Roman" w:hAnsi="Times New Roman" w:cs="Times New Roman"/>
                          <w:color w:val="0000FF"/>
                          <w:w w:val="90"/>
                          <w:sz w:val="28"/>
                          <w:szCs w:val="28"/>
                        </w:rPr>
                      </w:pPr>
                      <w:hyperlink r:id="rId9">
                        <w:r w:rsidRPr="0023704D">
                          <w:rPr>
                            <w:rFonts w:ascii="Times New Roman" w:hAnsi="Times New Roman" w:cs="Times New Roman"/>
                            <w:color w:val="0000FF"/>
                            <w:w w:val="90"/>
                            <w:sz w:val="28"/>
                            <w:szCs w:val="28"/>
                            <w:u w:val="single" w:color="0000FF"/>
                          </w:rPr>
                          <w:t>Academic Affairs In</w:t>
                        </w:r>
                        <w:r w:rsidRPr="0023704D">
                          <w:rPr>
                            <w:rFonts w:ascii="Times New Roman" w:hAnsi="Times New Roman" w:cs="Times New Roman"/>
                            <w:color w:val="0000FF"/>
                            <w:w w:val="90"/>
                            <w:sz w:val="28"/>
                            <w:szCs w:val="28"/>
                            <w:u w:val="single" w:color="0000FF"/>
                          </w:rPr>
                          <w:t>i</w:t>
                        </w:r>
                        <w:r w:rsidRPr="0023704D">
                          <w:rPr>
                            <w:rFonts w:ascii="Times New Roman" w:hAnsi="Times New Roman" w:cs="Times New Roman"/>
                            <w:color w:val="0000FF"/>
                            <w:w w:val="90"/>
                            <w:sz w:val="28"/>
                            <w:szCs w:val="28"/>
                            <w:u w:val="single" w:color="0000FF"/>
                          </w:rPr>
                          <w:t>tiatives</w:t>
                        </w:r>
                      </w:hyperlink>
                      <w:r w:rsidRPr="0023704D">
                        <w:rPr>
                          <w:rFonts w:ascii="Times New Roman" w:hAnsi="Times New Roman" w:cs="Times New Roman"/>
                          <w:color w:val="0000FF"/>
                          <w:w w:val="90"/>
                          <w:sz w:val="28"/>
                          <w:szCs w:val="28"/>
                        </w:rPr>
                        <w:t xml:space="preserve"> </w:t>
                      </w:r>
                    </w:p>
                    <w:p w14:paraId="48D78CEE" w14:textId="2710D675" w:rsidR="006968A1" w:rsidRPr="0023704D" w:rsidRDefault="006968A1" w:rsidP="006968A1">
                      <w:pPr>
                        <w:pStyle w:val="BodyText"/>
                        <w:spacing w:before="38" w:line="254" w:lineRule="auto"/>
                        <w:ind w:left="721" w:right="5133"/>
                        <w:rPr>
                          <w:rFonts w:ascii="Times New Roman" w:hAnsi="Times New Roman" w:cs="Times New Roman"/>
                          <w:color w:val="000000"/>
                          <w:sz w:val="28"/>
                          <w:szCs w:val="28"/>
                        </w:rPr>
                      </w:pPr>
                      <w:hyperlink r:id="rId10" w:anchor="%3A~%3Atext%3DThe%20Weitzes%20have%20pledged%20%2419%2CCampaign%20for%20Our%20University%27s%20Future">
                        <w:r w:rsidRPr="0023704D">
                          <w:rPr>
                            <w:rFonts w:ascii="Times New Roman" w:hAnsi="Times New Roman" w:cs="Times New Roman"/>
                            <w:color w:val="1F487C"/>
                            <w:sz w:val="28"/>
                            <w:szCs w:val="28"/>
                            <w:u w:val="single" w:color="1F487C"/>
                          </w:rPr>
                          <w:t>Fund</w:t>
                        </w:r>
                        <w:r w:rsidRPr="0023704D">
                          <w:rPr>
                            <w:rFonts w:ascii="Times New Roman" w:hAnsi="Times New Roman" w:cs="Times New Roman"/>
                            <w:color w:val="1F487C"/>
                            <w:spacing w:val="-17"/>
                            <w:sz w:val="28"/>
                            <w:szCs w:val="28"/>
                            <w:u w:val="single" w:color="1F487C"/>
                          </w:rPr>
                          <w:t xml:space="preserve"> </w:t>
                        </w:r>
                        <w:r w:rsidRPr="0023704D">
                          <w:rPr>
                            <w:rFonts w:ascii="Times New Roman" w:hAnsi="Times New Roman" w:cs="Times New Roman"/>
                            <w:color w:val="1F487C"/>
                            <w:sz w:val="28"/>
                            <w:szCs w:val="28"/>
                            <w:u w:val="single" w:color="1F487C"/>
                          </w:rPr>
                          <w:t>Announ</w:t>
                        </w:r>
                        <w:r w:rsidRPr="0023704D">
                          <w:rPr>
                            <w:rFonts w:ascii="Times New Roman" w:hAnsi="Times New Roman" w:cs="Times New Roman"/>
                            <w:color w:val="1F487C"/>
                            <w:sz w:val="28"/>
                            <w:szCs w:val="28"/>
                            <w:u w:val="single" w:color="1F487C"/>
                          </w:rPr>
                          <w:t>c</w:t>
                        </w:r>
                        <w:r w:rsidRPr="0023704D">
                          <w:rPr>
                            <w:rFonts w:ascii="Times New Roman" w:hAnsi="Times New Roman" w:cs="Times New Roman"/>
                            <w:color w:val="1F487C"/>
                            <w:sz w:val="28"/>
                            <w:szCs w:val="28"/>
                            <w:u w:val="single" w:color="1F487C"/>
                          </w:rPr>
                          <w:t>ement</w:t>
                        </w:r>
                      </w:hyperlink>
                    </w:p>
                  </w:txbxContent>
                </v:textbox>
                <w10:wrap type="topAndBottom" anchorx="page"/>
              </v:shape>
            </w:pict>
          </mc:Fallback>
        </mc:AlternateContent>
      </w:r>
      <w:r w:rsidRPr="006968A1">
        <w:rPr>
          <w:sz w:val="28"/>
          <w:szCs w:val="28"/>
        </w:rPr>
        <w:t>Request for Applications (RFA)</w:t>
      </w:r>
    </w:p>
    <w:p w14:paraId="2D68C7FC" w14:textId="77777777" w:rsidR="006968A1" w:rsidRPr="006968A1" w:rsidRDefault="006968A1" w:rsidP="006968A1"/>
    <w:p w14:paraId="7938A3F0" w14:textId="7E1CF39F" w:rsidR="006968A1" w:rsidRPr="006968A1" w:rsidRDefault="006968A1" w:rsidP="006968A1">
      <w:r w:rsidRPr="006968A1">
        <w:rPr>
          <w:b/>
        </w:rPr>
        <w:t xml:space="preserve">Purpose: </w:t>
      </w:r>
      <w:r w:rsidRPr="006968A1">
        <w:t>The Weitz Innovation and Excellence Fund seeks to inspire faculty and staff to develop and implement new ideas that will propel the University of Nebraska at Omaha (UNO) from good to great. Potential projects are not exclusively for academic endeavors and all projects that enhance the university’s strategic priorities are welcome. Partnerships across colleges and/or units are encouraged.</w:t>
      </w:r>
    </w:p>
    <w:p w14:paraId="5A86EDB3" w14:textId="38AE53D0" w:rsidR="006968A1" w:rsidRPr="006968A1" w:rsidRDefault="006968A1" w:rsidP="006968A1">
      <w:r w:rsidRPr="006968A1">
        <w:rPr>
          <w:b/>
        </w:rPr>
        <w:t>General Eligibility</w:t>
      </w:r>
      <w:r w:rsidRPr="006968A1">
        <w:t>: Faculty and Staff employed by the University of Nebraska at Omaha campus are eligible to submit funding applications as Principal Investigators (PIs). PIs may apply for no more than one grant; there is no limit on their participation as Co-PIs.</w:t>
      </w:r>
    </w:p>
    <w:p w14:paraId="604AC458" w14:textId="11EF6D2B" w:rsidR="006968A1" w:rsidRPr="006968A1" w:rsidRDefault="006968A1" w:rsidP="006968A1">
      <w:r w:rsidRPr="006968A1">
        <w:rPr>
          <w:b/>
        </w:rPr>
        <w:t>Funding levels</w:t>
      </w:r>
      <w:r w:rsidRPr="006968A1">
        <w:t>: Funding will be available at up to $500,000, $250,000, and $100,000 levels. The intent is for funding to support an idea or project that could be spent over a few years. For example, someone may request $100,000 to spend $50,000 of the funds over two years to fulfill the project. All awards are subject to funding availability and determinations of application suitability.</w:t>
      </w:r>
    </w:p>
    <w:p w14:paraId="2F5B51AA" w14:textId="77777777" w:rsidR="006968A1" w:rsidRPr="006968A1" w:rsidRDefault="006968A1" w:rsidP="006968A1">
      <w:pPr>
        <w:spacing w:after="0"/>
        <w:rPr>
          <w:b/>
        </w:rPr>
      </w:pPr>
      <w:r w:rsidRPr="006968A1">
        <w:rPr>
          <w:b/>
        </w:rPr>
        <w:t>Timeline:</w:t>
      </w:r>
    </w:p>
    <w:p w14:paraId="5D58BD99" w14:textId="77777777" w:rsidR="006968A1" w:rsidRPr="006968A1" w:rsidRDefault="006968A1" w:rsidP="006968A1">
      <w:pPr>
        <w:spacing w:after="0" w:line="240" w:lineRule="auto"/>
        <w:ind w:left="720"/>
      </w:pPr>
      <w:r w:rsidRPr="006968A1">
        <w:t xml:space="preserve">August 1, 2025- </w:t>
      </w:r>
      <w:proofErr w:type="spellStart"/>
      <w:r w:rsidRPr="006968A1">
        <w:t>NuRamp</w:t>
      </w:r>
      <w:proofErr w:type="spellEnd"/>
      <w:r w:rsidRPr="006968A1">
        <w:t xml:space="preserve"> open for applications</w:t>
      </w:r>
    </w:p>
    <w:p w14:paraId="306E846E" w14:textId="77777777" w:rsidR="006968A1" w:rsidRPr="006968A1" w:rsidRDefault="006968A1" w:rsidP="006968A1">
      <w:pPr>
        <w:spacing w:after="0" w:line="240" w:lineRule="auto"/>
        <w:ind w:left="720"/>
      </w:pPr>
      <w:r w:rsidRPr="006968A1">
        <w:t xml:space="preserve">January 16, 2026- Applications due by 5 PM Central Time </w:t>
      </w:r>
    </w:p>
    <w:p w14:paraId="1ADB2E61" w14:textId="77777777" w:rsidR="006968A1" w:rsidRPr="006968A1" w:rsidRDefault="006968A1" w:rsidP="006968A1">
      <w:pPr>
        <w:spacing w:after="0" w:line="240" w:lineRule="auto"/>
        <w:ind w:left="720"/>
      </w:pPr>
      <w:r w:rsidRPr="006968A1">
        <w:t>March 2026- Notification of funded projects</w:t>
      </w:r>
    </w:p>
    <w:p w14:paraId="658EFE7A" w14:textId="77777777" w:rsidR="006968A1" w:rsidRPr="006968A1" w:rsidRDefault="006968A1" w:rsidP="006968A1">
      <w:pPr>
        <w:spacing w:after="0" w:line="240" w:lineRule="auto"/>
        <w:ind w:left="720"/>
        <w:rPr>
          <w:b/>
        </w:rPr>
      </w:pPr>
      <w:r w:rsidRPr="006968A1">
        <w:rPr>
          <w:b/>
        </w:rPr>
        <w:t>July 1, 2026- Fiscal Year 2026 funded projects begin</w:t>
      </w:r>
    </w:p>
    <w:p w14:paraId="39C573D9" w14:textId="77777777" w:rsidR="006968A1" w:rsidRPr="006968A1" w:rsidRDefault="006968A1" w:rsidP="006968A1">
      <w:pPr>
        <w:rPr>
          <w:b/>
        </w:rPr>
        <w:sectPr w:rsidR="006968A1" w:rsidRPr="006968A1" w:rsidSect="006968A1">
          <w:footerReference w:type="default" r:id="rId11"/>
          <w:type w:val="continuous"/>
          <w:pgSz w:w="12240" w:h="15840"/>
          <w:pgMar w:top="1325" w:right="1080" w:bottom="1440" w:left="1080" w:header="0" w:footer="1310" w:gutter="0"/>
          <w:pgNumType w:start="1"/>
          <w:cols w:space="720"/>
        </w:sectPr>
      </w:pPr>
    </w:p>
    <w:p w14:paraId="77654F4E" w14:textId="77777777" w:rsidR="006968A1" w:rsidRDefault="006968A1" w:rsidP="006968A1">
      <w:pPr>
        <w:rPr>
          <w:b/>
        </w:rPr>
      </w:pPr>
    </w:p>
    <w:p w14:paraId="66FA2A64" w14:textId="28EDE8F1" w:rsidR="006968A1" w:rsidRPr="006968A1" w:rsidRDefault="006968A1" w:rsidP="006968A1">
      <w:r w:rsidRPr="006968A1">
        <w:rPr>
          <w:b/>
        </w:rPr>
        <w:t xml:space="preserve">The Application: </w:t>
      </w:r>
      <w:r w:rsidRPr="006968A1">
        <w:t>The application (</w:t>
      </w:r>
      <w:r w:rsidRPr="006968A1">
        <w:rPr>
          <w:b/>
        </w:rPr>
        <w:t>Project Narrative and Budget Sections</w:t>
      </w:r>
      <w:r w:rsidRPr="006968A1">
        <w:t xml:space="preserve">) must be five- pages maximum (including all references, tables, figures, and Budget Section), in minimum font size of 11-point, and one-inch margins. Headings are encouraged for clarity and legibility. The application must be uploaded as a single PDF document in </w:t>
      </w:r>
      <w:proofErr w:type="spellStart"/>
      <w:r w:rsidRPr="006968A1">
        <w:t>NuRamp</w:t>
      </w:r>
      <w:proofErr w:type="spellEnd"/>
      <w:r w:rsidRPr="006968A1">
        <w:t xml:space="preserve"> and include the following sections:</w:t>
      </w:r>
    </w:p>
    <w:p w14:paraId="26392103" w14:textId="77777777" w:rsidR="006968A1" w:rsidRPr="006968A1" w:rsidRDefault="006968A1" w:rsidP="006968A1"/>
    <w:p w14:paraId="78B42C08" w14:textId="77777777" w:rsidR="006968A1" w:rsidRPr="006968A1" w:rsidRDefault="006968A1" w:rsidP="006968A1">
      <w:pPr>
        <w:rPr>
          <w:b/>
        </w:rPr>
      </w:pPr>
      <w:r w:rsidRPr="006968A1">
        <w:rPr>
          <w:b/>
        </w:rPr>
        <w:t>Project Narrative Section:</w:t>
      </w:r>
    </w:p>
    <w:p w14:paraId="330A14BC" w14:textId="77777777" w:rsidR="006968A1" w:rsidRPr="006968A1" w:rsidRDefault="006968A1" w:rsidP="006968A1">
      <w:pPr>
        <w:numPr>
          <w:ilvl w:val="0"/>
          <w:numId w:val="2"/>
        </w:numPr>
      </w:pPr>
      <w:r w:rsidRPr="006968A1">
        <w:t>Project name and funding requested for the project.</w:t>
      </w:r>
    </w:p>
    <w:p w14:paraId="7EB07C36" w14:textId="612B16A3" w:rsidR="006968A1" w:rsidRPr="006968A1" w:rsidRDefault="006968A1" w:rsidP="006968A1">
      <w:pPr>
        <w:numPr>
          <w:ilvl w:val="0"/>
          <w:numId w:val="2"/>
        </w:numPr>
      </w:pPr>
      <w:r w:rsidRPr="006968A1">
        <w:t>Faculty or staff members who will lead and play significant roles in developing and</w:t>
      </w:r>
      <w:r>
        <w:t xml:space="preserve"> </w:t>
      </w:r>
      <w:r w:rsidRPr="006968A1">
        <w:t>completing the project.</w:t>
      </w:r>
    </w:p>
    <w:p w14:paraId="539A29AA" w14:textId="77777777" w:rsidR="006968A1" w:rsidRPr="006968A1" w:rsidRDefault="006968A1" w:rsidP="006968A1">
      <w:pPr>
        <w:numPr>
          <w:ilvl w:val="0"/>
          <w:numId w:val="2"/>
        </w:numPr>
      </w:pPr>
      <w:r w:rsidRPr="006968A1">
        <w:t>Evidence of project alignment with a campus or university priority for at least one of the identified pillars of the UNO Core.</w:t>
      </w:r>
    </w:p>
    <w:p w14:paraId="5C3D36F2" w14:textId="77777777" w:rsidR="006968A1" w:rsidRPr="006968A1" w:rsidRDefault="006968A1" w:rsidP="006968A1">
      <w:pPr>
        <w:numPr>
          <w:ilvl w:val="0"/>
          <w:numId w:val="2"/>
        </w:numPr>
      </w:pPr>
      <w:r w:rsidRPr="006968A1">
        <w:t>Potential for the college or campus investment in this priority with a clear articulation on the Return on Investment (ROI) even if the project does not have a direct quantified outcome.</w:t>
      </w:r>
    </w:p>
    <w:p w14:paraId="3371DA1A" w14:textId="77777777" w:rsidR="006968A1" w:rsidRPr="006968A1" w:rsidRDefault="006968A1" w:rsidP="006968A1">
      <w:pPr>
        <w:numPr>
          <w:ilvl w:val="0"/>
          <w:numId w:val="2"/>
        </w:numPr>
      </w:pPr>
      <w:r w:rsidRPr="006968A1">
        <w:t>Description of how this investment will enhance the reputation of the campus, college, and program.</w:t>
      </w:r>
    </w:p>
    <w:p w14:paraId="31C8D869" w14:textId="77777777" w:rsidR="006968A1" w:rsidRPr="006968A1" w:rsidRDefault="006968A1" w:rsidP="006968A1">
      <w:pPr>
        <w:numPr>
          <w:ilvl w:val="0"/>
          <w:numId w:val="2"/>
        </w:numPr>
      </w:pPr>
      <w:r w:rsidRPr="006968A1">
        <w:t>Timeline for development and implementation of the project.</w:t>
      </w:r>
    </w:p>
    <w:p w14:paraId="0122FA22" w14:textId="77777777" w:rsidR="006968A1" w:rsidRPr="006968A1" w:rsidRDefault="006968A1" w:rsidP="006968A1">
      <w:pPr>
        <w:numPr>
          <w:ilvl w:val="0"/>
          <w:numId w:val="2"/>
        </w:numPr>
      </w:pPr>
      <w:r w:rsidRPr="006968A1">
        <w:t>Benchmarks for measuring the project’s development and success.</w:t>
      </w:r>
    </w:p>
    <w:p w14:paraId="35E2907E" w14:textId="77777777" w:rsidR="006968A1" w:rsidRPr="006968A1" w:rsidRDefault="006968A1" w:rsidP="006968A1">
      <w:pPr>
        <w:numPr>
          <w:ilvl w:val="0"/>
          <w:numId w:val="2"/>
        </w:numPr>
      </w:pPr>
      <w:r w:rsidRPr="006968A1">
        <w:t>Plans for the anticipated long-term sustainability of the project.</w:t>
      </w:r>
    </w:p>
    <w:p w14:paraId="4FCDF6B5" w14:textId="77777777" w:rsidR="006968A1" w:rsidRPr="006968A1" w:rsidRDefault="006968A1" w:rsidP="006968A1">
      <w:pPr>
        <w:numPr>
          <w:ilvl w:val="0"/>
          <w:numId w:val="2"/>
        </w:numPr>
      </w:pPr>
      <w:r w:rsidRPr="006968A1">
        <w:t>Any partnerships with the community, state, or other universities. To foster collaboration across campus, any projects with identified partnerships across campus will be given preference.</w:t>
      </w:r>
    </w:p>
    <w:p w14:paraId="080A2FA9" w14:textId="48B1F95D" w:rsidR="006968A1" w:rsidRDefault="006968A1" w:rsidP="006968A1">
      <w:pPr>
        <w:numPr>
          <w:ilvl w:val="0"/>
          <w:numId w:val="2"/>
        </w:numPr>
      </w:pPr>
      <w:r w:rsidRPr="006968A1">
        <w:t xml:space="preserve">If your proposal includes community engagement, then please indicate how you will incorporate how you will incorporate best practices into your project. Questions can be directed to </w:t>
      </w:r>
      <w:hyperlink r:id="rId12" w:history="1">
        <w:r w:rsidRPr="006968A1">
          <w:rPr>
            <w:rStyle w:val="Hyperlink"/>
          </w:rPr>
          <w:t>unoengagement@unomaha.edu.</w:t>
        </w:r>
      </w:hyperlink>
    </w:p>
    <w:p w14:paraId="5776E12F" w14:textId="77777777" w:rsidR="006968A1" w:rsidRPr="006968A1" w:rsidRDefault="006968A1" w:rsidP="006968A1">
      <w:pPr>
        <w:ind w:left="979"/>
      </w:pPr>
    </w:p>
    <w:p w14:paraId="2B4BF8DD" w14:textId="77777777" w:rsidR="006968A1" w:rsidRPr="006968A1" w:rsidRDefault="006968A1" w:rsidP="006968A1">
      <w:r w:rsidRPr="006968A1">
        <w:rPr>
          <w:b/>
        </w:rPr>
        <w:t xml:space="preserve">Budget Section: </w:t>
      </w:r>
      <w:r w:rsidRPr="006968A1">
        <w:t xml:space="preserve">A budget template and budget justification must be included in your application and uploaded in </w:t>
      </w:r>
      <w:proofErr w:type="spellStart"/>
      <w:r w:rsidRPr="006968A1">
        <w:t>NuRamp</w:t>
      </w:r>
      <w:proofErr w:type="spellEnd"/>
      <w:r w:rsidRPr="006968A1">
        <w:t xml:space="preserve"> as a part of the single PDF document. F&amp;A costs are not allowable expenses.</w:t>
      </w:r>
    </w:p>
    <w:p w14:paraId="67A92BF2" w14:textId="4A0E3E57" w:rsidR="006968A1" w:rsidRPr="006968A1" w:rsidRDefault="006968A1" w:rsidP="006968A1">
      <w:pPr>
        <w:rPr>
          <w:b/>
        </w:rPr>
      </w:pPr>
      <w:r w:rsidRPr="006968A1">
        <w:rPr>
          <w:b/>
        </w:rPr>
        <w:t>Strategic Funding Priorities for the call for applications must align with at least one of the three pillars of the UNO Core:</w:t>
      </w:r>
    </w:p>
    <w:p w14:paraId="6007CDE9" w14:textId="77777777" w:rsidR="006968A1" w:rsidRPr="006968A1" w:rsidRDefault="006968A1" w:rsidP="006968A1">
      <w:pPr>
        <w:numPr>
          <w:ilvl w:val="1"/>
          <w:numId w:val="2"/>
        </w:numPr>
        <w:rPr>
          <w:b/>
        </w:rPr>
      </w:pPr>
      <w:r w:rsidRPr="006968A1">
        <w:rPr>
          <w:b/>
        </w:rPr>
        <w:t>Pillar 1 Educating All Learners</w:t>
      </w:r>
    </w:p>
    <w:p w14:paraId="26734C2C" w14:textId="77777777" w:rsidR="006968A1" w:rsidRPr="006968A1" w:rsidRDefault="006968A1" w:rsidP="006968A1">
      <w:pPr>
        <w:numPr>
          <w:ilvl w:val="1"/>
          <w:numId w:val="2"/>
        </w:numPr>
        <w:rPr>
          <w:b/>
        </w:rPr>
      </w:pPr>
      <w:r w:rsidRPr="006968A1">
        <w:rPr>
          <w:b/>
        </w:rPr>
        <w:t>Pillar 3 Community Engagement, Development, and Partnerships</w:t>
      </w:r>
    </w:p>
    <w:p w14:paraId="303DF65F" w14:textId="77777777" w:rsidR="006968A1" w:rsidRPr="006968A1" w:rsidRDefault="006968A1" w:rsidP="006968A1">
      <w:pPr>
        <w:numPr>
          <w:ilvl w:val="1"/>
          <w:numId w:val="2"/>
        </w:numPr>
        <w:rPr>
          <w:b/>
        </w:rPr>
      </w:pPr>
      <w:r w:rsidRPr="006968A1">
        <w:rPr>
          <w:b/>
        </w:rPr>
        <w:t>Pillar 4 Workforce and Economic Development</w:t>
      </w:r>
    </w:p>
    <w:p w14:paraId="2217B6C4" w14:textId="5BD1EEFD" w:rsidR="006968A1" w:rsidRPr="006968A1" w:rsidRDefault="006968A1" w:rsidP="006968A1">
      <w:pPr>
        <w:sectPr w:rsidR="006968A1" w:rsidRPr="006968A1" w:rsidSect="006968A1">
          <w:type w:val="continuous"/>
          <w:pgSz w:w="12240" w:h="15840"/>
          <w:pgMar w:top="1325" w:right="1080" w:bottom="1440" w:left="1080" w:header="0" w:footer="1310" w:gutter="0"/>
          <w:cols w:space="720"/>
        </w:sectPr>
      </w:pPr>
      <w:r w:rsidRPr="006968A1">
        <w:rPr>
          <w:b/>
        </w:rPr>
        <w:lastRenderedPageBreak/>
        <w:t xml:space="preserve">The Process: </w:t>
      </w:r>
      <w:r w:rsidRPr="006968A1">
        <w:t xml:space="preserve">Applications submitted via </w:t>
      </w:r>
      <w:proofErr w:type="spellStart"/>
      <w:r w:rsidRPr="006968A1">
        <w:t>NuRamp</w:t>
      </w:r>
      <w:proofErr w:type="spellEnd"/>
      <w:r w:rsidRPr="006968A1">
        <w:t xml:space="preserve"> require the signature of the unit’s supervisor. Executive Leadership may </w:t>
      </w:r>
      <w:r w:rsidRPr="006968A1">
        <w:t>apply</w:t>
      </w:r>
      <w:r w:rsidRPr="006968A1">
        <w:t xml:space="preserve"> for consideration and in this case, the application will not route for a supervisor signature. SVC He will lead a campus advisory committee to evaluate how well the application addresses the priorities, whether intercampus or interdisciplinary connections strengthen the application, the nature of the needs the application addresses, and the likelihood of success. The Chancellor will review the recommendations with the SVCAA and finalize awards and funding level</w:t>
      </w:r>
      <w:r>
        <w:t xml:space="preserve">. </w:t>
      </w:r>
    </w:p>
    <w:p w14:paraId="40FE66A5" w14:textId="1FCA4F55" w:rsidR="006968A1" w:rsidRPr="006968A1" w:rsidRDefault="006968A1" w:rsidP="006968A1">
      <w:r w:rsidRPr="006968A1">
        <w:rPr>
          <w:b/>
        </w:rPr>
        <w:t xml:space="preserve">General Criteria for Evaluation: </w:t>
      </w:r>
      <w:r w:rsidRPr="006968A1">
        <w:t>Applications will first be screened to determine if all RFP guidelines have been met, including general eligibility and budget amounts. Reviewers will provide written comments and group applications into four categories (</w:t>
      </w:r>
      <w:r w:rsidRPr="006968A1">
        <w:rPr>
          <w:u w:val="single"/>
        </w:rPr>
        <w:t xml:space="preserve">Exemplary: </w:t>
      </w:r>
      <w:proofErr w:type="gramStart"/>
      <w:r w:rsidRPr="006968A1">
        <w:rPr>
          <w:u w:val="single"/>
        </w:rPr>
        <w:t>Definitely fund</w:t>
      </w:r>
      <w:proofErr w:type="gramEnd"/>
      <w:r w:rsidRPr="006968A1">
        <w:t xml:space="preserve">, </w:t>
      </w:r>
      <w:r w:rsidRPr="006968A1">
        <w:rPr>
          <w:u w:val="single"/>
        </w:rPr>
        <w:t>Very</w:t>
      </w:r>
      <w:r w:rsidRPr="006968A1">
        <w:t xml:space="preserve"> </w:t>
      </w:r>
      <w:r w:rsidRPr="006968A1">
        <w:rPr>
          <w:u w:val="single"/>
        </w:rPr>
        <w:t>Good: Strongly consider for funding</w:t>
      </w:r>
      <w:r w:rsidRPr="006968A1">
        <w:t xml:space="preserve">, </w:t>
      </w:r>
      <w:r w:rsidRPr="006968A1">
        <w:rPr>
          <w:u w:val="single"/>
        </w:rPr>
        <w:t>Needs Improvement: Fund only if resources allow</w:t>
      </w:r>
      <w:r w:rsidRPr="006968A1">
        <w:t xml:space="preserve">, and </w:t>
      </w:r>
      <w:r w:rsidRPr="006968A1">
        <w:rPr>
          <w:u w:val="single"/>
        </w:rPr>
        <w:t>Inadequate: Do not fund</w:t>
      </w:r>
      <w:r w:rsidRPr="006968A1">
        <w:t>). Unfunded applications are encouraged to resubmit with revisions for a future funding cycle.</w:t>
      </w:r>
    </w:p>
    <w:p w14:paraId="7AB4A6CC" w14:textId="77777777" w:rsidR="006968A1" w:rsidRPr="006968A1" w:rsidRDefault="006968A1" w:rsidP="006968A1">
      <w:r w:rsidRPr="006968A1">
        <w:rPr>
          <w:b/>
        </w:rPr>
        <w:t>Post Award Management, Obligations, and Reporting Requirements</w:t>
      </w:r>
      <w:r w:rsidRPr="006968A1">
        <w:t>: PIs will be required to submit a brief project initiation report 90 days after the first date of the award, as well as at the benchmarks of 6 months and 12 months. Satisfactory progress and adherence to award conditions will be required for access to current and future award funds from this fund. Reports will be shared with applicable campus offices and the NU Foundation.</w:t>
      </w:r>
    </w:p>
    <w:p w14:paraId="7C98CDE2" w14:textId="77777777" w:rsidR="00F15DFE" w:rsidRDefault="00F15DFE"/>
    <w:sectPr w:rsidR="00F15DFE" w:rsidSect="006968A1">
      <w:type w:val="continuous"/>
      <w:pgSz w:w="12240" w:h="15840"/>
      <w:pgMar w:top="1325" w:right="1080" w:bottom="1440" w:left="1080" w:header="0" w:footer="13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AEEEA" w14:textId="77777777" w:rsidR="00000000" w:rsidRDefault="00000000">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58FA307B" wp14:editId="1122C111">
              <wp:simplePos x="0" y="0"/>
              <wp:positionH relativeFrom="page">
                <wp:posOffset>6748018</wp:posOffset>
              </wp:positionH>
              <wp:positionV relativeFrom="page">
                <wp:posOffset>9086798</wp:posOffset>
              </wp:positionV>
              <wp:extent cx="16637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6EEC8209" w14:textId="77777777" w:rsidR="00000000" w:rsidRDefault="00000000">
                          <w:pPr>
                            <w:pStyle w:val="Heading1Char"/>
                            <w:spacing w:line="251"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58FA307B" id="_x0000_t202" coordsize="21600,21600" o:spt="202" path="m,l,21600r21600,l21600,xe">
              <v:stroke joinstyle="miter"/>
              <v:path gradientshapeok="t" o:connecttype="rect"/>
            </v:shapetype>
            <v:shape id="Textbox 1" o:spid="_x0000_s1027" type="#_x0000_t202" style="position:absolute;margin-left:531.35pt;margin-top:715.5pt;width:13.1pt;height:1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" filled="f" stroked="f">
              <v:textbox inset="0,0,0,0">
                <w:txbxContent>
                  <w:p w14:paraId="6EEC8209" w14:textId="77777777" w:rsidR="00000000" w:rsidRDefault="00000000">
                    <w:pPr>
                      <w:pStyle w:val="Heading1Char"/>
                      <w:spacing w:line="251"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0534CC"/>
    <w:multiLevelType w:val="hybridMultilevel"/>
    <w:tmpl w:val="60B0C6D0"/>
    <w:lvl w:ilvl="0" w:tplc="8D0C81C2">
      <w:numFmt w:val="bullet"/>
      <w:lvlText w:val="•"/>
      <w:lvlJc w:val="left"/>
      <w:pPr>
        <w:ind w:left="979" w:hanging="176"/>
      </w:pPr>
      <w:rPr>
        <w:rFonts w:ascii="Arial" w:eastAsia="Arial" w:hAnsi="Arial" w:cs="Arial" w:hint="default"/>
        <w:b w:val="0"/>
        <w:bCs w:val="0"/>
        <w:i w:val="0"/>
        <w:iCs w:val="0"/>
        <w:spacing w:val="0"/>
        <w:w w:val="142"/>
        <w:sz w:val="24"/>
        <w:szCs w:val="24"/>
        <w:lang w:val="en-US" w:eastAsia="en-US" w:bidi="ar-SA"/>
      </w:rPr>
    </w:lvl>
    <w:lvl w:ilvl="1" w:tplc="8654E85A">
      <w:numFmt w:val="bullet"/>
      <w:lvlText w:val="•"/>
      <w:lvlJc w:val="left"/>
      <w:pPr>
        <w:ind w:left="1766" w:hanging="624"/>
      </w:pPr>
      <w:rPr>
        <w:rFonts w:ascii="Arial" w:eastAsia="Arial" w:hAnsi="Arial" w:cs="Arial" w:hint="default"/>
        <w:b w:val="0"/>
        <w:bCs w:val="0"/>
        <w:i w:val="0"/>
        <w:iCs w:val="0"/>
        <w:spacing w:val="0"/>
        <w:w w:val="131"/>
        <w:sz w:val="24"/>
        <w:szCs w:val="24"/>
        <w:lang w:val="en-US" w:eastAsia="en-US" w:bidi="ar-SA"/>
      </w:rPr>
    </w:lvl>
    <w:lvl w:ilvl="2" w:tplc="7130B73A">
      <w:numFmt w:val="bullet"/>
      <w:lvlText w:val="•"/>
      <w:lvlJc w:val="left"/>
      <w:pPr>
        <w:ind w:left="2684" w:hanging="624"/>
      </w:pPr>
      <w:rPr>
        <w:rFonts w:hint="default"/>
        <w:lang w:val="en-US" w:eastAsia="en-US" w:bidi="ar-SA"/>
      </w:rPr>
    </w:lvl>
    <w:lvl w:ilvl="3" w:tplc="C26AFA4E">
      <w:numFmt w:val="bullet"/>
      <w:lvlText w:val="•"/>
      <w:lvlJc w:val="left"/>
      <w:pPr>
        <w:ind w:left="3608" w:hanging="624"/>
      </w:pPr>
      <w:rPr>
        <w:rFonts w:hint="default"/>
        <w:lang w:val="en-US" w:eastAsia="en-US" w:bidi="ar-SA"/>
      </w:rPr>
    </w:lvl>
    <w:lvl w:ilvl="4" w:tplc="21728ADA">
      <w:numFmt w:val="bullet"/>
      <w:lvlText w:val="•"/>
      <w:lvlJc w:val="left"/>
      <w:pPr>
        <w:ind w:left="4533" w:hanging="624"/>
      </w:pPr>
      <w:rPr>
        <w:rFonts w:hint="default"/>
        <w:lang w:val="en-US" w:eastAsia="en-US" w:bidi="ar-SA"/>
      </w:rPr>
    </w:lvl>
    <w:lvl w:ilvl="5" w:tplc="6E1E0D78">
      <w:numFmt w:val="bullet"/>
      <w:lvlText w:val="•"/>
      <w:lvlJc w:val="left"/>
      <w:pPr>
        <w:ind w:left="5457" w:hanging="624"/>
      </w:pPr>
      <w:rPr>
        <w:rFonts w:hint="default"/>
        <w:lang w:val="en-US" w:eastAsia="en-US" w:bidi="ar-SA"/>
      </w:rPr>
    </w:lvl>
    <w:lvl w:ilvl="6" w:tplc="368C058C">
      <w:numFmt w:val="bullet"/>
      <w:lvlText w:val="•"/>
      <w:lvlJc w:val="left"/>
      <w:pPr>
        <w:ind w:left="6382" w:hanging="624"/>
      </w:pPr>
      <w:rPr>
        <w:rFonts w:hint="default"/>
        <w:lang w:val="en-US" w:eastAsia="en-US" w:bidi="ar-SA"/>
      </w:rPr>
    </w:lvl>
    <w:lvl w:ilvl="7" w:tplc="2DCA28B0">
      <w:numFmt w:val="bullet"/>
      <w:lvlText w:val="•"/>
      <w:lvlJc w:val="left"/>
      <w:pPr>
        <w:ind w:left="7306" w:hanging="624"/>
      </w:pPr>
      <w:rPr>
        <w:rFonts w:hint="default"/>
        <w:lang w:val="en-US" w:eastAsia="en-US" w:bidi="ar-SA"/>
      </w:rPr>
    </w:lvl>
    <w:lvl w:ilvl="8" w:tplc="452882A2">
      <w:numFmt w:val="bullet"/>
      <w:lvlText w:val="•"/>
      <w:lvlJc w:val="left"/>
      <w:pPr>
        <w:ind w:left="8231" w:hanging="624"/>
      </w:pPr>
      <w:rPr>
        <w:rFonts w:hint="default"/>
        <w:lang w:val="en-US" w:eastAsia="en-US" w:bidi="ar-SA"/>
      </w:rPr>
    </w:lvl>
  </w:abstractNum>
  <w:abstractNum w:abstractNumId="1" w15:restartNumberingAfterBreak="0">
    <w:nsid w:val="74EF488F"/>
    <w:multiLevelType w:val="hybridMultilevel"/>
    <w:tmpl w:val="AFB89164"/>
    <w:lvl w:ilvl="0" w:tplc="4F5E20AE">
      <w:start w:val="1"/>
      <w:numFmt w:val="decimal"/>
      <w:lvlText w:val="%1."/>
      <w:lvlJc w:val="left"/>
      <w:pPr>
        <w:ind w:left="1430" w:hanging="360"/>
        <w:jc w:val="left"/>
      </w:pPr>
      <w:rPr>
        <w:rFonts w:ascii="Arial" w:eastAsia="Arial" w:hAnsi="Arial" w:cs="Arial" w:hint="default"/>
        <w:b w:val="0"/>
        <w:bCs w:val="0"/>
        <w:i w:val="0"/>
        <w:iCs w:val="0"/>
        <w:spacing w:val="0"/>
        <w:w w:val="91"/>
        <w:sz w:val="24"/>
        <w:szCs w:val="24"/>
        <w:lang w:val="en-US" w:eastAsia="en-US" w:bidi="ar-SA"/>
      </w:rPr>
    </w:lvl>
    <w:lvl w:ilvl="1" w:tplc="26AE301E">
      <w:numFmt w:val="bullet"/>
      <w:lvlText w:val="•"/>
      <w:lvlJc w:val="left"/>
      <w:pPr>
        <w:ind w:left="2304" w:hanging="360"/>
      </w:pPr>
      <w:rPr>
        <w:rFonts w:hint="default"/>
        <w:lang w:val="en-US" w:eastAsia="en-US" w:bidi="ar-SA"/>
      </w:rPr>
    </w:lvl>
    <w:lvl w:ilvl="2" w:tplc="7A4654E2">
      <w:numFmt w:val="bullet"/>
      <w:lvlText w:val="•"/>
      <w:lvlJc w:val="left"/>
      <w:pPr>
        <w:ind w:left="3168" w:hanging="360"/>
      </w:pPr>
      <w:rPr>
        <w:rFonts w:hint="default"/>
        <w:lang w:val="en-US" w:eastAsia="en-US" w:bidi="ar-SA"/>
      </w:rPr>
    </w:lvl>
    <w:lvl w:ilvl="3" w:tplc="EBBC084E">
      <w:numFmt w:val="bullet"/>
      <w:lvlText w:val="•"/>
      <w:lvlJc w:val="left"/>
      <w:pPr>
        <w:ind w:left="4032" w:hanging="360"/>
      </w:pPr>
      <w:rPr>
        <w:rFonts w:hint="default"/>
        <w:lang w:val="en-US" w:eastAsia="en-US" w:bidi="ar-SA"/>
      </w:rPr>
    </w:lvl>
    <w:lvl w:ilvl="4" w:tplc="1576C002">
      <w:numFmt w:val="bullet"/>
      <w:lvlText w:val="•"/>
      <w:lvlJc w:val="left"/>
      <w:pPr>
        <w:ind w:left="4896" w:hanging="360"/>
      </w:pPr>
      <w:rPr>
        <w:rFonts w:hint="default"/>
        <w:lang w:val="en-US" w:eastAsia="en-US" w:bidi="ar-SA"/>
      </w:rPr>
    </w:lvl>
    <w:lvl w:ilvl="5" w:tplc="A54E5270">
      <w:numFmt w:val="bullet"/>
      <w:lvlText w:val="•"/>
      <w:lvlJc w:val="left"/>
      <w:pPr>
        <w:ind w:left="5760" w:hanging="360"/>
      </w:pPr>
      <w:rPr>
        <w:rFonts w:hint="default"/>
        <w:lang w:val="en-US" w:eastAsia="en-US" w:bidi="ar-SA"/>
      </w:rPr>
    </w:lvl>
    <w:lvl w:ilvl="6" w:tplc="E962E58E">
      <w:numFmt w:val="bullet"/>
      <w:lvlText w:val="•"/>
      <w:lvlJc w:val="left"/>
      <w:pPr>
        <w:ind w:left="6624" w:hanging="360"/>
      </w:pPr>
      <w:rPr>
        <w:rFonts w:hint="default"/>
        <w:lang w:val="en-US" w:eastAsia="en-US" w:bidi="ar-SA"/>
      </w:rPr>
    </w:lvl>
    <w:lvl w:ilvl="7" w:tplc="0C047B3E">
      <w:numFmt w:val="bullet"/>
      <w:lvlText w:val="•"/>
      <w:lvlJc w:val="left"/>
      <w:pPr>
        <w:ind w:left="7488" w:hanging="360"/>
      </w:pPr>
      <w:rPr>
        <w:rFonts w:hint="default"/>
        <w:lang w:val="en-US" w:eastAsia="en-US" w:bidi="ar-SA"/>
      </w:rPr>
    </w:lvl>
    <w:lvl w:ilvl="8" w:tplc="95B0FD34">
      <w:numFmt w:val="bullet"/>
      <w:lvlText w:val="•"/>
      <w:lvlJc w:val="left"/>
      <w:pPr>
        <w:ind w:left="8352" w:hanging="360"/>
      </w:pPr>
      <w:rPr>
        <w:rFonts w:hint="default"/>
        <w:lang w:val="en-US" w:eastAsia="en-US" w:bidi="ar-SA"/>
      </w:rPr>
    </w:lvl>
  </w:abstractNum>
  <w:num w:numId="1" w16cid:durableId="433939173">
    <w:abstractNumId w:val="1"/>
  </w:num>
  <w:num w:numId="2" w16cid:durableId="2039618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8A1"/>
    <w:rsid w:val="002A491B"/>
    <w:rsid w:val="005A704B"/>
    <w:rsid w:val="006968A1"/>
    <w:rsid w:val="00AB2CDB"/>
    <w:rsid w:val="00C56D87"/>
    <w:rsid w:val="00E77C64"/>
    <w:rsid w:val="00F15DFE"/>
    <w:rsid w:val="00FD2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CB91"/>
  <w15:chartTrackingRefBased/>
  <w15:docId w15:val="{9646D3BA-31B1-DA49-9E02-50DFEEBA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8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8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8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8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8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8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8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8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8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8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8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8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8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8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8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8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8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8A1"/>
    <w:rPr>
      <w:rFonts w:eastAsiaTheme="majorEastAsia" w:cstheme="majorBidi"/>
      <w:color w:val="272727" w:themeColor="text1" w:themeTint="D8"/>
    </w:rPr>
  </w:style>
  <w:style w:type="paragraph" w:styleId="Title">
    <w:name w:val="Title"/>
    <w:basedOn w:val="Normal"/>
    <w:next w:val="Normal"/>
    <w:link w:val="TitleChar"/>
    <w:uiPriority w:val="10"/>
    <w:qFormat/>
    <w:rsid w:val="006968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8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8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8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8A1"/>
    <w:pPr>
      <w:spacing w:before="160"/>
      <w:jc w:val="center"/>
    </w:pPr>
    <w:rPr>
      <w:i/>
      <w:iCs/>
      <w:color w:val="404040" w:themeColor="text1" w:themeTint="BF"/>
    </w:rPr>
  </w:style>
  <w:style w:type="character" w:customStyle="1" w:styleId="QuoteChar">
    <w:name w:val="Quote Char"/>
    <w:basedOn w:val="DefaultParagraphFont"/>
    <w:link w:val="Quote"/>
    <w:uiPriority w:val="29"/>
    <w:rsid w:val="006968A1"/>
    <w:rPr>
      <w:i/>
      <w:iCs/>
      <w:color w:val="404040" w:themeColor="text1" w:themeTint="BF"/>
    </w:rPr>
  </w:style>
  <w:style w:type="paragraph" w:styleId="ListParagraph">
    <w:name w:val="List Paragraph"/>
    <w:basedOn w:val="Normal"/>
    <w:uiPriority w:val="34"/>
    <w:qFormat/>
    <w:rsid w:val="006968A1"/>
    <w:pPr>
      <w:ind w:left="720"/>
      <w:contextualSpacing/>
    </w:pPr>
  </w:style>
  <w:style w:type="character" w:styleId="IntenseEmphasis">
    <w:name w:val="Intense Emphasis"/>
    <w:basedOn w:val="DefaultParagraphFont"/>
    <w:uiPriority w:val="21"/>
    <w:qFormat/>
    <w:rsid w:val="006968A1"/>
    <w:rPr>
      <w:i/>
      <w:iCs/>
      <w:color w:val="0F4761" w:themeColor="accent1" w:themeShade="BF"/>
    </w:rPr>
  </w:style>
  <w:style w:type="paragraph" w:styleId="IntenseQuote">
    <w:name w:val="Intense Quote"/>
    <w:basedOn w:val="Normal"/>
    <w:next w:val="Normal"/>
    <w:link w:val="IntenseQuoteChar"/>
    <w:uiPriority w:val="30"/>
    <w:qFormat/>
    <w:rsid w:val="006968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8A1"/>
    <w:rPr>
      <w:i/>
      <w:iCs/>
      <w:color w:val="0F4761" w:themeColor="accent1" w:themeShade="BF"/>
    </w:rPr>
  </w:style>
  <w:style w:type="character" w:styleId="IntenseReference">
    <w:name w:val="Intense Reference"/>
    <w:basedOn w:val="DefaultParagraphFont"/>
    <w:uiPriority w:val="32"/>
    <w:qFormat/>
    <w:rsid w:val="006968A1"/>
    <w:rPr>
      <w:b/>
      <w:bCs/>
      <w:smallCaps/>
      <w:color w:val="0F4761" w:themeColor="accent1" w:themeShade="BF"/>
      <w:spacing w:val="5"/>
    </w:rPr>
  </w:style>
  <w:style w:type="paragraph" w:styleId="BodyText">
    <w:name w:val="Body Text"/>
    <w:basedOn w:val="Normal"/>
    <w:link w:val="BodyTextChar"/>
    <w:uiPriority w:val="99"/>
    <w:semiHidden/>
    <w:unhideWhenUsed/>
    <w:rsid w:val="006968A1"/>
    <w:pPr>
      <w:spacing w:after="120"/>
    </w:pPr>
  </w:style>
  <w:style w:type="character" w:customStyle="1" w:styleId="BodyTextChar">
    <w:name w:val="Body Text Char"/>
    <w:basedOn w:val="DefaultParagraphFont"/>
    <w:link w:val="BodyText"/>
    <w:uiPriority w:val="99"/>
    <w:semiHidden/>
    <w:rsid w:val="006968A1"/>
  </w:style>
  <w:style w:type="character" w:styleId="Hyperlink">
    <w:name w:val="Hyperlink"/>
    <w:basedOn w:val="DefaultParagraphFont"/>
    <w:uiPriority w:val="99"/>
    <w:unhideWhenUsed/>
    <w:rsid w:val="006968A1"/>
    <w:rPr>
      <w:color w:val="467886" w:themeColor="hyperlink"/>
      <w:u w:val="single"/>
    </w:rPr>
  </w:style>
  <w:style w:type="character" w:styleId="UnresolvedMention">
    <w:name w:val="Unresolved Mention"/>
    <w:basedOn w:val="DefaultParagraphFont"/>
    <w:uiPriority w:val="99"/>
    <w:semiHidden/>
    <w:unhideWhenUsed/>
    <w:rsid w:val="00696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ramp.nebraska.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omaha.edu/news/2023/06/barbara-wally-weitz-pledge-25-million-to-campaign.php" TargetMode="External"/><Relationship Id="rId12" Type="http://schemas.openxmlformats.org/officeDocument/2006/relationships/hyperlink" Target="mailto:unoengagement@unomah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omaha.edu/academic-affairs/initiatives/index.php" TargetMode="External"/><Relationship Id="rId11" Type="http://schemas.openxmlformats.org/officeDocument/2006/relationships/footer" Target="footer1.xml"/><Relationship Id="rId5" Type="http://schemas.openxmlformats.org/officeDocument/2006/relationships/hyperlink" Target="https://nuramp.nebraska.edu/" TargetMode="External"/><Relationship Id="rId10" Type="http://schemas.openxmlformats.org/officeDocument/2006/relationships/hyperlink" Target="https://www.unomaha.edu/news/2023/06/barbara-wally-weitz-pledge-25-million-to-campaign.php" TargetMode="External"/><Relationship Id="rId4" Type="http://schemas.openxmlformats.org/officeDocument/2006/relationships/webSettings" Target="webSettings.xml"/><Relationship Id="rId9" Type="http://schemas.openxmlformats.org/officeDocument/2006/relationships/hyperlink" Target="https://www.unomaha.edu/academic-affairs/initiatives/index.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Edwards</dc:creator>
  <cp:keywords/>
  <dc:description/>
  <cp:lastModifiedBy>Sarah Edwards</cp:lastModifiedBy>
  <cp:revision>1</cp:revision>
  <cp:lastPrinted>2025-07-21T17:15:00Z</cp:lastPrinted>
  <dcterms:created xsi:type="dcterms:W3CDTF">2025-07-21T17:09:00Z</dcterms:created>
  <dcterms:modified xsi:type="dcterms:W3CDTF">2025-07-21T17:23:00Z</dcterms:modified>
</cp:coreProperties>
</file>