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97A3" w14:textId="77777777" w:rsidR="0016186E" w:rsidRDefault="0016186E" w:rsidP="000C5EB3">
      <w:pPr>
        <w:pStyle w:val="Header"/>
        <w:spacing w:line="264" w:lineRule="auto"/>
      </w:pPr>
      <w:r>
        <w:rPr>
          <w:noProof/>
        </w:rPr>
        <w:drawing>
          <wp:anchor distT="0" distB="0" distL="114300" distR="114300" simplePos="0" relativeHeight="251660288" behindDoc="0" locked="0" layoutInCell="1" allowOverlap="1" wp14:anchorId="4EE312C5" wp14:editId="7853E2E2">
            <wp:simplePos x="0" y="0"/>
            <wp:positionH relativeFrom="margin">
              <wp:posOffset>1191895</wp:posOffset>
            </wp:positionH>
            <wp:positionV relativeFrom="margin">
              <wp:posOffset>-62230</wp:posOffset>
            </wp:positionV>
            <wp:extent cx="3543300" cy="42672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NO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3300" cy="4267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EC1745" w14:textId="77777777" w:rsidR="0016186E" w:rsidRDefault="0016186E" w:rsidP="000C5EB3">
      <w:pPr>
        <w:spacing w:line="264" w:lineRule="auto"/>
      </w:pPr>
      <w:r>
        <w:rPr>
          <w:noProof/>
        </w:rPr>
        <mc:AlternateContent>
          <mc:Choice Requires="wps">
            <w:drawing>
              <wp:anchor distT="0" distB="0" distL="114300" distR="114300" simplePos="0" relativeHeight="251659264" behindDoc="0" locked="0" layoutInCell="1" allowOverlap="1" wp14:anchorId="4533F7B4" wp14:editId="75B29B1D">
                <wp:simplePos x="0" y="0"/>
                <wp:positionH relativeFrom="column">
                  <wp:posOffset>-291466</wp:posOffset>
                </wp:positionH>
                <wp:positionV relativeFrom="paragraph">
                  <wp:posOffset>238760</wp:posOffset>
                </wp:positionV>
                <wp:extent cx="6463665" cy="243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63665" cy="243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51D8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8.8pt" to="4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" strokecolor="black [3213]" strokeweight=".25pt"/>
            </w:pict>
          </mc:Fallback>
        </mc:AlternateContent>
      </w:r>
      <w:r>
        <w:tab/>
      </w:r>
      <w:r>
        <w:tab/>
      </w:r>
      <w:r>
        <w:tab/>
      </w:r>
      <w:r>
        <w:tab/>
      </w:r>
      <w:r>
        <w:tab/>
      </w:r>
      <w:r>
        <w:tab/>
      </w:r>
      <w:r>
        <w:tab/>
      </w:r>
      <w:r>
        <w:tab/>
      </w:r>
      <w:r>
        <w:tab/>
      </w:r>
      <w:r>
        <w:tab/>
      </w:r>
      <w:r>
        <w:tab/>
      </w:r>
      <w:r>
        <w:tab/>
      </w:r>
    </w:p>
    <w:p w14:paraId="1E455762" w14:textId="77777777" w:rsidR="0016186E" w:rsidRPr="008B1109" w:rsidRDefault="0016186E" w:rsidP="000C5EB3">
      <w:pPr>
        <w:pStyle w:val="NoSpacing"/>
        <w:spacing w:line="264" w:lineRule="auto"/>
        <w:jc w:val="center"/>
        <w:rPr>
          <w:b/>
          <w:sz w:val="28"/>
          <w:szCs w:val="28"/>
        </w:rPr>
      </w:pPr>
      <w:r w:rsidRPr="008B1109">
        <w:rPr>
          <w:b/>
          <w:sz w:val="28"/>
          <w:szCs w:val="28"/>
        </w:rPr>
        <w:t>EXCELLENCE IN TEACHING AWARD</w:t>
      </w:r>
    </w:p>
    <w:p w14:paraId="65360F9C" w14:textId="48B619A6" w:rsidR="0016186E" w:rsidRPr="00E867E3" w:rsidRDefault="0016186E" w:rsidP="000C5EB3">
      <w:pPr>
        <w:pStyle w:val="NoSpacing"/>
        <w:spacing w:line="264" w:lineRule="auto"/>
        <w:jc w:val="center"/>
        <w:rPr>
          <w:b/>
          <w:sz w:val="28"/>
          <w:szCs w:val="28"/>
        </w:rPr>
      </w:pPr>
      <w:r w:rsidRPr="00E867E3">
        <w:rPr>
          <w:b/>
          <w:sz w:val="28"/>
          <w:szCs w:val="28"/>
        </w:rPr>
        <w:t>20</w:t>
      </w:r>
      <w:r>
        <w:rPr>
          <w:b/>
          <w:sz w:val="28"/>
          <w:szCs w:val="28"/>
        </w:rPr>
        <w:t>2</w:t>
      </w:r>
      <w:r w:rsidR="004A575E">
        <w:rPr>
          <w:b/>
          <w:sz w:val="28"/>
          <w:szCs w:val="28"/>
        </w:rPr>
        <w:t>4</w:t>
      </w:r>
      <w:r w:rsidR="00BC5C81">
        <w:rPr>
          <w:b/>
          <w:sz w:val="28"/>
          <w:szCs w:val="28"/>
        </w:rPr>
        <w:t>-2</w:t>
      </w:r>
      <w:r w:rsidR="004A575E">
        <w:rPr>
          <w:b/>
          <w:sz w:val="28"/>
          <w:szCs w:val="28"/>
        </w:rPr>
        <w:t>5</w:t>
      </w:r>
      <w:r w:rsidRPr="00E867E3">
        <w:rPr>
          <w:b/>
          <w:sz w:val="28"/>
          <w:szCs w:val="28"/>
        </w:rPr>
        <w:t xml:space="preserve"> </w:t>
      </w:r>
      <w:r>
        <w:rPr>
          <w:b/>
          <w:sz w:val="28"/>
          <w:szCs w:val="28"/>
        </w:rPr>
        <w:t xml:space="preserve">Nomination Form </w:t>
      </w:r>
      <w:r w:rsidR="00BC5C81">
        <w:rPr>
          <w:b/>
          <w:sz w:val="28"/>
          <w:szCs w:val="28"/>
        </w:rPr>
        <w:t>–</w:t>
      </w:r>
      <w:r>
        <w:rPr>
          <w:b/>
          <w:sz w:val="28"/>
          <w:szCs w:val="28"/>
        </w:rPr>
        <w:t xml:space="preserve"> Due</w:t>
      </w:r>
      <w:r w:rsidR="008F38F6">
        <w:rPr>
          <w:b/>
          <w:sz w:val="28"/>
          <w:szCs w:val="28"/>
        </w:rPr>
        <w:t xml:space="preserve"> March</w:t>
      </w:r>
      <w:r w:rsidR="00BC5C81">
        <w:rPr>
          <w:b/>
          <w:sz w:val="28"/>
          <w:szCs w:val="28"/>
        </w:rPr>
        <w:t xml:space="preserve"> 1, 202</w:t>
      </w:r>
      <w:r w:rsidR="004A575E">
        <w:rPr>
          <w:b/>
          <w:sz w:val="28"/>
          <w:szCs w:val="28"/>
        </w:rPr>
        <w:t>5</w:t>
      </w:r>
    </w:p>
    <w:p w14:paraId="6601B8AC" w14:textId="77777777" w:rsidR="0016186E" w:rsidRPr="008B1109" w:rsidRDefault="0016186E" w:rsidP="000C5EB3">
      <w:pPr>
        <w:spacing w:line="264" w:lineRule="auto"/>
        <w:rPr>
          <w:b/>
        </w:rPr>
      </w:pPr>
    </w:p>
    <w:p w14:paraId="6B1698FD" w14:textId="77777777" w:rsidR="0016186E" w:rsidRPr="008B1109" w:rsidRDefault="0016186E" w:rsidP="000C5EB3">
      <w:pPr>
        <w:pStyle w:val="NoSpacing"/>
        <w:spacing w:line="264" w:lineRule="auto"/>
        <w:rPr>
          <w:sz w:val="24"/>
          <w:szCs w:val="24"/>
        </w:rPr>
      </w:pPr>
      <w:r w:rsidRPr="008B1109">
        <w:rPr>
          <w:sz w:val="24"/>
          <w:szCs w:val="24"/>
        </w:rPr>
        <w:t>Students, f</w:t>
      </w:r>
      <w:r>
        <w:rPr>
          <w:sz w:val="24"/>
          <w:szCs w:val="24"/>
        </w:rPr>
        <w:t>aculty, staff, and alumni of the University of Nebraska at Omaha (UNO)</w:t>
      </w:r>
      <w:r w:rsidRPr="008B1109">
        <w:rPr>
          <w:sz w:val="24"/>
          <w:szCs w:val="24"/>
        </w:rPr>
        <w:t xml:space="preserve"> are invited to nominate any full-time faculty member</w:t>
      </w:r>
      <w:r>
        <w:rPr>
          <w:sz w:val="24"/>
          <w:szCs w:val="24"/>
        </w:rPr>
        <w:t xml:space="preserve"> who has at least three years of teaching experience at UNO for the Excellence in Teaching Award</w:t>
      </w:r>
      <w:r w:rsidRPr="008B1109">
        <w:rPr>
          <w:sz w:val="24"/>
          <w:szCs w:val="24"/>
        </w:rPr>
        <w:t>.</w:t>
      </w:r>
    </w:p>
    <w:p w14:paraId="5CF82170" w14:textId="77777777" w:rsidR="0016186E" w:rsidRPr="008B1109" w:rsidRDefault="0016186E" w:rsidP="000C5EB3">
      <w:pPr>
        <w:pStyle w:val="NoSpacing"/>
        <w:spacing w:line="264" w:lineRule="auto"/>
        <w:rPr>
          <w:sz w:val="24"/>
          <w:szCs w:val="24"/>
        </w:rPr>
      </w:pPr>
    </w:p>
    <w:p w14:paraId="2A05C55F" w14:textId="480E3459" w:rsidR="0016186E" w:rsidRPr="008B1109" w:rsidRDefault="0016186E" w:rsidP="000C5EB3">
      <w:pPr>
        <w:pStyle w:val="NoSpacing"/>
        <w:spacing w:line="264" w:lineRule="auto"/>
        <w:rPr>
          <w:sz w:val="24"/>
          <w:szCs w:val="24"/>
        </w:rPr>
      </w:pPr>
      <w:r w:rsidRPr="008B1109">
        <w:rPr>
          <w:sz w:val="24"/>
          <w:szCs w:val="24"/>
        </w:rPr>
        <w:t>Name of Nominee:</w:t>
      </w:r>
      <w:r w:rsidR="008E617D">
        <w:rPr>
          <w:sz w:val="24"/>
          <w:szCs w:val="24"/>
        </w:rPr>
        <w:t xml:space="preserve"> </w:t>
      </w:r>
    </w:p>
    <w:p w14:paraId="31B2E176" w14:textId="77777777" w:rsidR="0016186E" w:rsidRPr="008B1109" w:rsidRDefault="0016186E" w:rsidP="000C5EB3">
      <w:pPr>
        <w:pStyle w:val="NoSpacing"/>
        <w:spacing w:line="264" w:lineRule="auto"/>
        <w:rPr>
          <w:sz w:val="24"/>
          <w:szCs w:val="24"/>
        </w:rPr>
      </w:pPr>
    </w:p>
    <w:p w14:paraId="36802A6F" w14:textId="77777777" w:rsidR="0016186E" w:rsidRPr="008B1109" w:rsidRDefault="0016186E" w:rsidP="000C5EB3">
      <w:pPr>
        <w:pStyle w:val="NoSpacing"/>
        <w:spacing w:line="264" w:lineRule="auto"/>
        <w:rPr>
          <w:sz w:val="24"/>
          <w:szCs w:val="24"/>
        </w:rPr>
      </w:pPr>
      <w:r w:rsidRPr="008B1109">
        <w:rPr>
          <w:sz w:val="24"/>
          <w:szCs w:val="24"/>
        </w:rPr>
        <w:t xml:space="preserve">Rank: </w:t>
      </w:r>
    </w:p>
    <w:p w14:paraId="12EE58CA" w14:textId="77777777" w:rsidR="0016186E" w:rsidRPr="008B1109" w:rsidRDefault="0016186E" w:rsidP="000C5EB3">
      <w:pPr>
        <w:pStyle w:val="NoSpacing"/>
        <w:spacing w:line="264" w:lineRule="auto"/>
        <w:rPr>
          <w:sz w:val="24"/>
          <w:szCs w:val="24"/>
        </w:rPr>
      </w:pPr>
    </w:p>
    <w:p w14:paraId="5CD0F667" w14:textId="77777777" w:rsidR="0016186E" w:rsidRPr="008B1109" w:rsidRDefault="0016186E" w:rsidP="000C5EB3">
      <w:pPr>
        <w:pStyle w:val="NoSpacing"/>
        <w:spacing w:line="264" w:lineRule="auto"/>
        <w:rPr>
          <w:sz w:val="24"/>
          <w:szCs w:val="24"/>
        </w:rPr>
      </w:pPr>
      <w:r w:rsidRPr="008B1109">
        <w:rPr>
          <w:sz w:val="24"/>
          <w:szCs w:val="24"/>
        </w:rPr>
        <w:t>Department:</w:t>
      </w:r>
    </w:p>
    <w:p w14:paraId="5832B184" w14:textId="77777777" w:rsidR="0016186E" w:rsidRPr="008B1109" w:rsidRDefault="0016186E" w:rsidP="000C5EB3">
      <w:pPr>
        <w:pStyle w:val="NoSpacing"/>
        <w:spacing w:line="264" w:lineRule="auto"/>
        <w:rPr>
          <w:sz w:val="24"/>
          <w:szCs w:val="24"/>
        </w:rPr>
      </w:pPr>
    </w:p>
    <w:p w14:paraId="2BD0FEE7" w14:textId="77777777" w:rsidR="0016186E" w:rsidRPr="008B1109" w:rsidRDefault="0016186E" w:rsidP="000C5EB3">
      <w:pPr>
        <w:pStyle w:val="NoSpacing"/>
        <w:spacing w:line="264" w:lineRule="auto"/>
        <w:rPr>
          <w:sz w:val="24"/>
          <w:szCs w:val="24"/>
        </w:rPr>
      </w:pPr>
      <w:r>
        <w:rPr>
          <w:sz w:val="24"/>
          <w:szCs w:val="24"/>
        </w:rPr>
        <w:t>Name of Nominator:</w:t>
      </w:r>
    </w:p>
    <w:p w14:paraId="3AC3D7C1" w14:textId="77777777" w:rsidR="0016186E" w:rsidRPr="008B1109" w:rsidRDefault="0016186E" w:rsidP="000C5EB3">
      <w:pPr>
        <w:pStyle w:val="NoSpacing"/>
        <w:spacing w:line="264" w:lineRule="auto"/>
        <w:rPr>
          <w:sz w:val="24"/>
          <w:szCs w:val="24"/>
        </w:rPr>
      </w:pPr>
    </w:p>
    <w:p w14:paraId="0638D92A" w14:textId="77777777" w:rsidR="0016186E" w:rsidRPr="008B1109" w:rsidRDefault="0016186E" w:rsidP="000C5EB3">
      <w:pPr>
        <w:pStyle w:val="NoSpacing"/>
        <w:spacing w:line="264" w:lineRule="auto"/>
        <w:rPr>
          <w:sz w:val="24"/>
          <w:szCs w:val="24"/>
        </w:rPr>
      </w:pPr>
      <w:r>
        <w:rPr>
          <w:sz w:val="24"/>
          <w:szCs w:val="24"/>
        </w:rPr>
        <w:t xml:space="preserve">If nominator is a student, what is student’s major: </w:t>
      </w:r>
    </w:p>
    <w:p w14:paraId="6723AB47" w14:textId="77777777" w:rsidR="0016186E" w:rsidRDefault="0016186E" w:rsidP="000C5EB3">
      <w:pPr>
        <w:pStyle w:val="NoSpacing"/>
        <w:spacing w:line="264" w:lineRule="auto"/>
        <w:rPr>
          <w:sz w:val="24"/>
          <w:szCs w:val="24"/>
        </w:rPr>
      </w:pPr>
    </w:p>
    <w:p w14:paraId="5E6EA386" w14:textId="125B4ED0" w:rsidR="0016186E" w:rsidRPr="008B1109" w:rsidRDefault="0016186E" w:rsidP="000C5EB3">
      <w:pPr>
        <w:pStyle w:val="NoSpacing"/>
        <w:spacing w:line="264" w:lineRule="auto"/>
        <w:rPr>
          <w:sz w:val="24"/>
          <w:szCs w:val="24"/>
        </w:rPr>
      </w:pPr>
      <w:r>
        <w:rPr>
          <w:sz w:val="24"/>
          <w:szCs w:val="24"/>
        </w:rPr>
        <w:t xml:space="preserve">Briefly describe your </w:t>
      </w:r>
      <w:r w:rsidRPr="008B1109">
        <w:rPr>
          <w:sz w:val="24"/>
          <w:szCs w:val="24"/>
        </w:rPr>
        <w:t xml:space="preserve">relationship </w:t>
      </w:r>
      <w:proofErr w:type="gramStart"/>
      <w:r w:rsidRPr="008B1109">
        <w:rPr>
          <w:sz w:val="24"/>
          <w:szCs w:val="24"/>
        </w:rPr>
        <w:t>to</w:t>
      </w:r>
      <w:proofErr w:type="gramEnd"/>
      <w:r w:rsidRPr="008B1109">
        <w:rPr>
          <w:sz w:val="24"/>
          <w:szCs w:val="24"/>
        </w:rPr>
        <w:t xml:space="preserve"> the nominee (e.g., student in class, seminars, or other form of </w:t>
      </w:r>
      <w:proofErr w:type="gramStart"/>
      <w:r w:rsidR="0068638F" w:rsidRPr="008B1109">
        <w:rPr>
          <w:sz w:val="24"/>
          <w:szCs w:val="24"/>
        </w:rPr>
        <w:t>instruction</w:t>
      </w:r>
      <w:r w:rsidR="00F6083F">
        <w:rPr>
          <w:sz w:val="24"/>
          <w:szCs w:val="24"/>
        </w:rPr>
        <w:t>;</w:t>
      </w:r>
      <w:proofErr w:type="gramEnd"/>
      <w:r w:rsidRPr="008B1109">
        <w:rPr>
          <w:sz w:val="24"/>
          <w:szCs w:val="24"/>
        </w:rPr>
        <w:t xml:space="preserve"> advisee, colleague, etc.)</w:t>
      </w:r>
    </w:p>
    <w:p w14:paraId="558438A0" w14:textId="77777777" w:rsidR="0016186E" w:rsidRPr="008B1109" w:rsidRDefault="0016186E" w:rsidP="000C5EB3">
      <w:pPr>
        <w:pStyle w:val="NoSpacing"/>
        <w:spacing w:line="264" w:lineRule="auto"/>
        <w:rPr>
          <w:sz w:val="24"/>
          <w:szCs w:val="24"/>
        </w:rPr>
      </w:pPr>
    </w:p>
    <w:p w14:paraId="4C7D3002" w14:textId="77777777" w:rsidR="0016186E" w:rsidRDefault="0016186E" w:rsidP="000C5EB3">
      <w:pPr>
        <w:pStyle w:val="NoSpacing"/>
        <w:spacing w:line="264" w:lineRule="auto"/>
        <w:rPr>
          <w:sz w:val="24"/>
          <w:szCs w:val="24"/>
        </w:rPr>
      </w:pPr>
    </w:p>
    <w:p w14:paraId="79A7AD6A" w14:textId="72637FE2" w:rsidR="0016186E" w:rsidRDefault="0016186E" w:rsidP="000C5EB3">
      <w:pPr>
        <w:pStyle w:val="NoSpacing"/>
        <w:spacing w:line="264" w:lineRule="auto"/>
        <w:rPr>
          <w:sz w:val="24"/>
          <w:szCs w:val="24"/>
        </w:rPr>
      </w:pPr>
    </w:p>
    <w:p w14:paraId="6E2DEA86" w14:textId="728B0665" w:rsidR="00CC1BA6" w:rsidRDefault="00CC1BA6" w:rsidP="000C5EB3">
      <w:pPr>
        <w:pStyle w:val="NoSpacing"/>
        <w:spacing w:line="264" w:lineRule="auto"/>
        <w:rPr>
          <w:sz w:val="24"/>
          <w:szCs w:val="24"/>
        </w:rPr>
      </w:pPr>
    </w:p>
    <w:p w14:paraId="5A814A4C" w14:textId="77777777" w:rsidR="00CC1BA6" w:rsidRPr="008B1109" w:rsidRDefault="00CC1BA6" w:rsidP="000C5EB3">
      <w:pPr>
        <w:pStyle w:val="NoSpacing"/>
        <w:spacing w:line="264" w:lineRule="auto"/>
        <w:rPr>
          <w:sz w:val="24"/>
          <w:szCs w:val="24"/>
        </w:rPr>
      </w:pPr>
    </w:p>
    <w:p w14:paraId="30B4C2E8" w14:textId="77777777" w:rsidR="0016186E" w:rsidRPr="008B1109" w:rsidRDefault="0016186E" w:rsidP="000C5EB3">
      <w:pPr>
        <w:pStyle w:val="NoSpacing"/>
        <w:spacing w:line="264" w:lineRule="auto"/>
        <w:rPr>
          <w:sz w:val="24"/>
          <w:szCs w:val="24"/>
        </w:rPr>
      </w:pPr>
    </w:p>
    <w:p w14:paraId="21A5FA73" w14:textId="1013334D" w:rsidR="0016186E" w:rsidRPr="008B1109" w:rsidRDefault="0016186E" w:rsidP="000C5EB3">
      <w:pPr>
        <w:pStyle w:val="NoSpacing"/>
        <w:spacing w:line="264" w:lineRule="auto"/>
        <w:rPr>
          <w:sz w:val="24"/>
          <w:szCs w:val="24"/>
        </w:rPr>
      </w:pPr>
      <w:r w:rsidRPr="008B1109">
        <w:rPr>
          <w:sz w:val="24"/>
          <w:szCs w:val="24"/>
        </w:rPr>
        <w:t xml:space="preserve">List below or attach the </w:t>
      </w:r>
      <w:r>
        <w:rPr>
          <w:sz w:val="24"/>
          <w:szCs w:val="24"/>
        </w:rPr>
        <w:t xml:space="preserve">reasons for nominating the </w:t>
      </w:r>
      <w:r w:rsidR="004350FF">
        <w:rPr>
          <w:sz w:val="24"/>
          <w:szCs w:val="24"/>
        </w:rPr>
        <w:t>individual</w:t>
      </w:r>
      <w:r>
        <w:rPr>
          <w:sz w:val="24"/>
          <w:szCs w:val="24"/>
        </w:rPr>
        <w:t xml:space="preserve">. </w:t>
      </w:r>
      <w:r w:rsidRPr="008B1109">
        <w:rPr>
          <w:sz w:val="24"/>
          <w:szCs w:val="24"/>
        </w:rPr>
        <w:t>Include information on the nominee’s teaching style, impact on students, and the effective, innovative, and creative techniques used.</w:t>
      </w:r>
      <w:r w:rsidR="00CC1BA6">
        <w:rPr>
          <w:sz w:val="24"/>
          <w:szCs w:val="24"/>
        </w:rPr>
        <w:t xml:space="preserve"> Please consider both face-to-face</w:t>
      </w:r>
      <w:r w:rsidR="00430EC0">
        <w:rPr>
          <w:sz w:val="24"/>
          <w:szCs w:val="24"/>
        </w:rPr>
        <w:t xml:space="preserve">, </w:t>
      </w:r>
      <w:r w:rsidR="00CC1BA6">
        <w:rPr>
          <w:sz w:val="24"/>
          <w:szCs w:val="24"/>
        </w:rPr>
        <w:t>online</w:t>
      </w:r>
      <w:r w:rsidR="00430EC0">
        <w:rPr>
          <w:sz w:val="24"/>
          <w:szCs w:val="24"/>
        </w:rPr>
        <w:t>, and hybrid</w:t>
      </w:r>
      <w:r w:rsidR="00CC1BA6">
        <w:rPr>
          <w:sz w:val="24"/>
          <w:szCs w:val="24"/>
        </w:rPr>
        <w:t xml:space="preserve"> learning environments.</w:t>
      </w:r>
    </w:p>
    <w:p w14:paraId="7785E225" w14:textId="77777777" w:rsidR="0016186E" w:rsidRPr="008B1109" w:rsidRDefault="0016186E" w:rsidP="000C5EB3">
      <w:pPr>
        <w:pStyle w:val="NoSpacing"/>
        <w:spacing w:line="264" w:lineRule="auto"/>
        <w:rPr>
          <w:sz w:val="24"/>
          <w:szCs w:val="24"/>
        </w:rPr>
      </w:pPr>
    </w:p>
    <w:p w14:paraId="265EABDF" w14:textId="1A962A58" w:rsidR="00CC1BA6" w:rsidRDefault="00CC1BA6" w:rsidP="000C5EB3">
      <w:pPr>
        <w:pStyle w:val="NoSpacing"/>
        <w:spacing w:line="264" w:lineRule="auto"/>
        <w:rPr>
          <w:sz w:val="24"/>
          <w:szCs w:val="24"/>
        </w:rPr>
      </w:pPr>
    </w:p>
    <w:p w14:paraId="0DE31F27" w14:textId="5D2EE2F3" w:rsidR="000C5EB3" w:rsidRDefault="000C5EB3" w:rsidP="000C5EB3">
      <w:pPr>
        <w:pStyle w:val="NoSpacing"/>
        <w:spacing w:line="264" w:lineRule="auto"/>
        <w:rPr>
          <w:sz w:val="24"/>
          <w:szCs w:val="24"/>
        </w:rPr>
      </w:pPr>
    </w:p>
    <w:p w14:paraId="6AC55E90" w14:textId="77777777" w:rsidR="000C5EB3" w:rsidRDefault="000C5EB3" w:rsidP="000C5EB3">
      <w:pPr>
        <w:pStyle w:val="NoSpacing"/>
        <w:spacing w:line="264" w:lineRule="auto"/>
        <w:rPr>
          <w:sz w:val="24"/>
          <w:szCs w:val="24"/>
        </w:rPr>
      </w:pPr>
    </w:p>
    <w:p w14:paraId="6EDEBF73" w14:textId="77777777" w:rsidR="00CC1BA6" w:rsidRPr="008B1109" w:rsidRDefault="00CC1BA6" w:rsidP="000C5EB3">
      <w:pPr>
        <w:pStyle w:val="NoSpacing"/>
        <w:spacing w:line="264" w:lineRule="auto"/>
        <w:rPr>
          <w:sz w:val="24"/>
          <w:szCs w:val="24"/>
        </w:rPr>
      </w:pPr>
    </w:p>
    <w:p w14:paraId="31FFF8A5" w14:textId="77777777" w:rsidR="0016186E" w:rsidRPr="008B1109" w:rsidRDefault="0016186E" w:rsidP="000C5EB3">
      <w:pPr>
        <w:pStyle w:val="NoSpacing"/>
        <w:spacing w:line="264" w:lineRule="auto"/>
        <w:jc w:val="center"/>
        <w:rPr>
          <w:i/>
          <w:sz w:val="24"/>
          <w:szCs w:val="24"/>
        </w:rPr>
      </w:pPr>
    </w:p>
    <w:p w14:paraId="1F29A2A3" w14:textId="5A394527" w:rsidR="0016186E" w:rsidRDefault="0016186E" w:rsidP="000C5EB3">
      <w:pPr>
        <w:pStyle w:val="NoSpacing"/>
        <w:spacing w:line="264" w:lineRule="auto"/>
        <w:jc w:val="center"/>
        <w:rPr>
          <w:b/>
          <w:sz w:val="28"/>
          <w:szCs w:val="28"/>
        </w:rPr>
      </w:pPr>
      <w:r w:rsidRPr="008B1109">
        <w:rPr>
          <w:b/>
          <w:sz w:val="24"/>
          <w:szCs w:val="24"/>
        </w:rPr>
        <w:t xml:space="preserve">Return this form via </w:t>
      </w:r>
      <w:r>
        <w:rPr>
          <w:b/>
          <w:sz w:val="24"/>
          <w:szCs w:val="24"/>
        </w:rPr>
        <w:t>e</w:t>
      </w:r>
      <w:r w:rsidRPr="008B1109">
        <w:rPr>
          <w:b/>
          <w:sz w:val="24"/>
          <w:szCs w:val="24"/>
        </w:rPr>
        <w:t>mail to</w:t>
      </w:r>
      <w:r>
        <w:rPr>
          <w:b/>
          <w:sz w:val="24"/>
          <w:szCs w:val="24"/>
        </w:rPr>
        <w:t xml:space="preserve"> </w:t>
      </w:r>
      <w:r w:rsidR="00EA65CD">
        <w:rPr>
          <w:b/>
          <w:sz w:val="24"/>
          <w:szCs w:val="24"/>
        </w:rPr>
        <w:t xml:space="preserve">Connie Schaffer </w:t>
      </w:r>
      <w:r>
        <w:rPr>
          <w:b/>
          <w:sz w:val="24"/>
          <w:szCs w:val="24"/>
        </w:rPr>
        <w:t xml:space="preserve">at </w:t>
      </w:r>
      <w:hyperlink r:id="rId11" w:history="1">
        <w:r w:rsidR="00EA65CD" w:rsidRPr="00E46FD4">
          <w:rPr>
            <w:rStyle w:val="Hyperlink"/>
            <w:sz w:val="24"/>
            <w:szCs w:val="24"/>
          </w:rPr>
          <w:t>cschaffer@unomaha.edu</w:t>
        </w:r>
      </w:hyperlink>
      <w:r>
        <w:rPr>
          <w:b/>
          <w:sz w:val="24"/>
          <w:szCs w:val="24"/>
        </w:rPr>
        <w:t xml:space="preserve"> by</w:t>
      </w:r>
      <w:r w:rsidR="008F38F6">
        <w:rPr>
          <w:b/>
          <w:sz w:val="24"/>
          <w:szCs w:val="24"/>
        </w:rPr>
        <w:t xml:space="preserve"> March 1, 202</w:t>
      </w:r>
      <w:r w:rsidR="000209B0">
        <w:rPr>
          <w:b/>
          <w:sz w:val="24"/>
          <w:szCs w:val="24"/>
        </w:rPr>
        <w:t>5</w:t>
      </w:r>
      <w:r w:rsidR="008F38F6">
        <w:rPr>
          <w:b/>
          <w:sz w:val="24"/>
          <w:szCs w:val="24"/>
        </w:rPr>
        <w:t>.</w:t>
      </w:r>
      <w:r w:rsidR="008E617D">
        <w:rPr>
          <w:b/>
          <w:sz w:val="24"/>
          <w:szCs w:val="24"/>
        </w:rPr>
        <w:t xml:space="preserve"> </w:t>
      </w:r>
      <w:r>
        <w:rPr>
          <w:b/>
          <w:sz w:val="24"/>
          <w:szCs w:val="24"/>
        </w:rPr>
        <w:t>Questions? Contact C</w:t>
      </w:r>
      <w:r w:rsidR="00EA65CD">
        <w:rPr>
          <w:b/>
          <w:sz w:val="24"/>
          <w:szCs w:val="24"/>
        </w:rPr>
        <w:t>onnie Schaffer</w:t>
      </w:r>
      <w:r>
        <w:rPr>
          <w:b/>
          <w:sz w:val="24"/>
          <w:szCs w:val="24"/>
        </w:rPr>
        <w:t xml:space="preserve"> at 402.554.</w:t>
      </w:r>
      <w:r w:rsidR="00EA65CD">
        <w:rPr>
          <w:b/>
          <w:sz w:val="24"/>
          <w:szCs w:val="24"/>
        </w:rPr>
        <w:t>2023</w:t>
      </w:r>
      <w:r w:rsidR="000D121F">
        <w:rPr>
          <w:b/>
          <w:sz w:val="24"/>
          <w:szCs w:val="24"/>
        </w:rPr>
        <w:t>.</w:t>
      </w:r>
      <w:r w:rsidR="008E617D">
        <w:rPr>
          <w:b/>
          <w:sz w:val="24"/>
          <w:szCs w:val="24"/>
        </w:rPr>
        <w:t xml:space="preserve"> </w:t>
      </w:r>
      <w:r>
        <w:rPr>
          <w:b/>
          <w:sz w:val="28"/>
          <w:szCs w:val="28"/>
        </w:rPr>
        <w:br w:type="page"/>
      </w:r>
    </w:p>
    <w:p w14:paraId="7F273696" w14:textId="77777777" w:rsidR="00D87312" w:rsidRPr="00CC69C3" w:rsidRDefault="00D87312" w:rsidP="00D87312">
      <w:pPr>
        <w:spacing w:line="264" w:lineRule="auto"/>
        <w:jc w:val="center"/>
        <w:rPr>
          <w:b/>
          <w:sz w:val="28"/>
          <w:szCs w:val="28"/>
        </w:rPr>
      </w:pPr>
      <w:r w:rsidRPr="00CC69C3">
        <w:rPr>
          <w:b/>
          <w:sz w:val="28"/>
          <w:szCs w:val="28"/>
        </w:rPr>
        <w:lastRenderedPageBreak/>
        <w:t>Excellence in Teaching Award</w:t>
      </w:r>
      <w:r w:rsidRPr="00CC69C3">
        <w:rPr>
          <w:rStyle w:val="FootnoteReference"/>
          <w:b/>
          <w:sz w:val="28"/>
          <w:szCs w:val="28"/>
        </w:rPr>
        <w:footnoteReference w:id="1"/>
      </w:r>
    </w:p>
    <w:p w14:paraId="1E6616D3" w14:textId="77777777" w:rsidR="00D87312" w:rsidRPr="00CC69C3" w:rsidRDefault="00D87312" w:rsidP="00D87312">
      <w:pPr>
        <w:spacing w:line="264" w:lineRule="auto"/>
        <w:jc w:val="center"/>
        <w:rPr>
          <w:b/>
          <w:sz w:val="28"/>
          <w:szCs w:val="28"/>
        </w:rPr>
      </w:pPr>
      <w:r w:rsidRPr="00CC69C3">
        <w:rPr>
          <w:b/>
          <w:sz w:val="28"/>
          <w:szCs w:val="28"/>
        </w:rPr>
        <w:t>Nomination Information – 20</w:t>
      </w:r>
      <w:r>
        <w:rPr>
          <w:b/>
          <w:sz w:val="28"/>
          <w:szCs w:val="28"/>
        </w:rPr>
        <w:t>24</w:t>
      </w:r>
      <w:r w:rsidRPr="00CC69C3">
        <w:rPr>
          <w:b/>
          <w:sz w:val="28"/>
          <w:szCs w:val="28"/>
        </w:rPr>
        <w:t>-2</w:t>
      </w:r>
      <w:r>
        <w:rPr>
          <w:b/>
          <w:sz w:val="28"/>
          <w:szCs w:val="28"/>
        </w:rPr>
        <w:t>5</w:t>
      </w:r>
    </w:p>
    <w:p w14:paraId="4D8659B8" w14:textId="77777777" w:rsidR="00D87312" w:rsidRPr="00CC69C3" w:rsidRDefault="00D87312" w:rsidP="00D87312">
      <w:pPr>
        <w:spacing w:line="264" w:lineRule="auto"/>
        <w:jc w:val="center"/>
        <w:rPr>
          <w:b/>
          <w:sz w:val="28"/>
          <w:szCs w:val="28"/>
        </w:rPr>
      </w:pPr>
      <w:r w:rsidRPr="00CC69C3">
        <w:rPr>
          <w:b/>
          <w:sz w:val="28"/>
          <w:szCs w:val="28"/>
        </w:rPr>
        <w:t>University of Nebraska at Omaha</w:t>
      </w:r>
    </w:p>
    <w:p w14:paraId="362CC31B" w14:textId="77777777" w:rsidR="00D87312" w:rsidRPr="00CC69C3" w:rsidRDefault="00D87312" w:rsidP="00D87312">
      <w:pPr>
        <w:spacing w:line="264" w:lineRule="auto"/>
        <w:rPr>
          <w:sz w:val="24"/>
          <w:szCs w:val="24"/>
        </w:rPr>
      </w:pPr>
    </w:p>
    <w:p w14:paraId="6E45C5C9" w14:textId="77777777" w:rsidR="00D87312" w:rsidRPr="00CC69C3" w:rsidRDefault="00D87312" w:rsidP="00D87312">
      <w:pPr>
        <w:spacing w:line="264" w:lineRule="auto"/>
        <w:rPr>
          <w:sz w:val="24"/>
          <w:szCs w:val="24"/>
        </w:rPr>
      </w:pPr>
      <w:r w:rsidRPr="00CC69C3">
        <w:rPr>
          <w:sz w:val="24"/>
          <w:szCs w:val="24"/>
        </w:rPr>
        <w:t>The Excellence in Teaching Award recognizes exceptional teaching and instructional activity by full-time faculty members at the University of Nebraska at Omaha</w:t>
      </w:r>
      <w:r>
        <w:rPr>
          <w:sz w:val="24"/>
          <w:szCs w:val="24"/>
        </w:rPr>
        <w:t xml:space="preserve"> (UNO)</w:t>
      </w:r>
      <w:r w:rsidRPr="00CC69C3">
        <w:rPr>
          <w:sz w:val="24"/>
          <w:szCs w:val="24"/>
        </w:rPr>
        <w:t>. Nomination materials are evaluated by the</w:t>
      </w:r>
      <w:r>
        <w:rPr>
          <w:sz w:val="24"/>
          <w:szCs w:val="24"/>
        </w:rPr>
        <w:t xml:space="preserve"> University Committee for the Advancement of Teaching, whose members are appointed by Faculty Senate,</w:t>
      </w:r>
      <w:r w:rsidRPr="00CC69C3">
        <w:rPr>
          <w:sz w:val="24"/>
          <w:szCs w:val="24"/>
        </w:rPr>
        <w:t xml:space="preserve"> and then</w:t>
      </w:r>
      <w:r>
        <w:rPr>
          <w:sz w:val="24"/>
          <w:szCs w:val="24"/>
        </w:rPr>
        <w:t xml:space="preserve"> recommendations are</w:t>
      </w:r>
      <w:r w:rsidRPr="00CC69C3">
        <w:rPr>
          <w:sz w:val="24"/>
          <w:szCs w:val="24"/>
        </w:rPr>
        <w:t xml:space="preserve"> forwarded to the Chancellor’s Office for </w:t>
      </w:r>
      <w:r>
        <w:rPr>
          <w:sz w:val="24"/>
          <w:szCs w:val="24"/>
        </w:rPr>
        <w:t xml:space="preserve">final review and </w:t>
      </w:r>
      <w:r w:rsidRPr="00CC69C3">
        <w:rPr>
          <w:sz w:val="24"/>
          <w:szCs w:val="24"/>
        </w:rPr>
        <w:t xml:space="preserve">approval. </w:t>
      </w:r>
    </w:p>
    <w:p w14:paraId="05C1AE34" w14:textId="77777777" w:rsidR="00D87312" w:rsidRPr="003D12C4" w:rsidRDefault="00D87312" w:rsidP="00D87312">
      <w:pPr>
        <w:spacing w:line="264" w:lineRule="auto"/>
        <w:rPr>
          <w:sz w:val="16"/>
          <w:szCs w:val="16"/>
        </w:rPr>
      </w:pPr>
    </w:p>
    <w:p w14:paraId="7244AFDE" w14:textId="77777777" w:rsidR="00D87312" w:rsidRPr="00CC69C3" w:rsidRDefault="00D87312" w:rsidP="00D87312">
      <w:pPr>
        <w:spacing w:line="264" w:lineRule="auto"/>
        <w:rPr>
          <w:sz w:val="24"/>
          <w:szCs w:val="24"/>
        </w:rPr>
      </w:pPr>
      <w:r w:rsidRPr="00CC69C3">
        <w:rPr>
          <w:b/>
          <w:sz w:val="24"/>
          <w:szCs w:val="24"/>
        </w:rPr>
        <w:t>Nomination and Application Information</w:t>
      </w:r>
    </w:p>
    <w:p w14:paraId="501BD394" w14:textId="77777777" w:rsidR="00D87312" w:rsidRPr="008F38F6" w:rsidRDefault="00D87312" w:rsidP="00D87312">
      <w:pPr>
        <w:spacing w:line="264" w:lineRule="auto"/>
        <w:rPr>
          <w:sz w:val="24"/>
          <w:szCs w:val="24"/>
        </w:rPr>
      </w:pPr>
      <w:r w:rsidRPr="00CC69C3">
        <w:rPr>
          <w:sz w:val="24"/>
          <w:szCs w:val="24"/>
        </w:rPr>
        <w:t xml:space="preserve">The Excellence in Teaching Award application consists of a nomination form </w:t>
      </w:r>
      <w:r>
        <w:rPr>
          <w:sz w:val="24"/>
          <w:szCs w:val="24"/>
        </w:rPr>
        <w:t xml:space="preserve">(previously submitted) </w:t>
      </w:r>
      <w:r w:rsidRPr="00CC69C3">
        <w:rPr>
          <w:sz w:val="24"/>
          <w:szCs w:val="24"/>
        </w:rPr>
        <w:t xml:space="preserve">and nomination materials, all of which are due electronically on the </w:t>
      </w:r>
      <w:r w:rsidRPr="008F38F6">
        <w:rPr>
          <w:sz w:val="24"/>
          <w:szCs w:val="24"/>
        </w:rPr>
        <w:t>following dates:</w:t>
      </w:r>
    </w:p>
    <w:p w14:paraId="5690BF63" w14:textId="77777777" w:rsidR="00D87312" w:rsidRPr="008F38F6" w:rsidRDefault="00D87312" w:rsidP="00D87312">
      <w:pPr>
        <w:pStyle w:val="ListParagraph"/>
        <w:numPr>
          <w:ilvl w:val="0"/>
          <w:numId w:val="7"/>
        </w:numPr>
        <w:spacing w:line="264" w:lineRule="auto"/>
        <w:rPr>
          <w:sz w:val="24"/>
          <w:szCs w:val="24"/>
        </w:rPr>
      </w:pPr>
      <w:r w:rsidRPr="008F38F6">
        <w:rPr>
          <w:sz w:val="24"/>
          <w:szCs w:val="24"/>
        </w:rPr>
        <w:t>Nomination form:</w:t>
      </w:r>
      <w:r>
        <w:rPr>
          <w:sz w:val="24"/>
          <w:szCs w:val="24"/>
        </w:rPr>
        <w:t xml:space="preserve"> </w:t>
      </w:r>
      <w:r w:rsidRPr="008F38F6">
        <w:rPr>
          <w:sz w:val="24"/>
          <w:szCs w:val="24"/>
        </w:rPr>
        <w:t>March 1, 202</w:t>
      </w:r>
      <w:r>
        <w:rPr>
          <w:sz w:val="24"/>
          <w:szCs w:val="24"/>
        </w:rPr>
        <w:t>5</w:t>
      </w:r>
    </w:p>
    <w:p w14:paraId="0A0B2504" w14:textId="77777777" w:rsidR="00D87312" w:rsidRPr="008F38F6" w:rsidRDefault="00D87312" w:rsidP="00D87312">
      <w:pPr>
        <w:pStyle w:val="ListParagraph"/>
        <w:numPr>
          <w:ilvl w:val="0"/>
          <w:numId w:val="7"/>
        </w:numPr>
        <w:spacing w:line="264" w:lineRule="auto"/>
        <w:rPr>
          <w:sz w:val="24"/>
          <w:szCs w:val="24"/>
        </w:rPr>
      </w:pPr>
      <w:r w:rsidRPr="008F38F6">
        <w:rPr>
          <w:sz w:val="24"/>
          <w:szCs w:val="24"/>
        </w:rPr>
        <w:t>Nomination materials:</w:t>
      </w:r>
      <w:r>
        <w:rPr>
          <w:sz w:val="24"/>
          <w:szCs w:val="24"/>
        </w:rPr>
        <w:t xml:space="preserve"> </w:t>
      </w:r>
      <w:r w:rsidRPr="008F38F6">
        <w:rPr>
          <w:sz w:val="24"/>
          <w:szCs w:val="24"/>
        </w:rPr>
        <w:t>April 1, 202</w:t>
      </w:r>
      <w:r>
        <w:rPr>
          <w:sz w:val="24"/>
          <w:szCs w:val="24"/>
        </w:rPr>
        <w:t>5</w:t>
      </w:r>
    </w:p>
    <w:p w14:paraId="6897BB14" w14:textId="77777777" w:rsidR="00D87312" w:rsidRPr="003D12C4" w:rsidRDefault="00D87312" w:rsidP="00D87312">
      <w:pPr>
        <w:spacing w:line="264" w:lineRule="auto"/>
        <w:rPr>
          <w:sz w:val="16"/>
          <w:szCs w:val="16"/>
        </w:rPr>
      </w:pPr>
    </w:p>
    <w:p w14:paraId="1FF0EA0D" w14:textId="77777777" w:rsidR="00D87312" w:rsidRPr="00CC69C3" w:rsidRDefault="00D87312" w:rsidP="00D87312">
      <w:pPr>
        <w:spacing w:line="264" w:lineRule="auto"/>
        <w:rPr>
          <w:sz w:val="24"/>
          <w:szCs w:val="24"/>
          <w:u w:val="single"/>
        </w:rPr>
      </w:pPr>
      <w:r w:rsidRPr="00CC69C3">
        <w:rPr>
          <w:i/>
          <w:sz w:val="24"/>
          <w:szCs w:val="24"/>
        </w:rPr>
        <w:t>Nomination Form</w:t>
      </w:r>
    </w:p>
    <w:p w14:paraId="784FAAE5" w14:textId="77777777" w:rsidR="00D87312" w:rsidRPr="00CC69C3" w:rsidRDefault="00D87312" w:rsidP="00D87312">
      <w:pPr>
        <w:spacing w:line="264" w:lineRule="auto"/>
        <w:rPr>
          <w:sz w:val="24"/>
          <w:szCs w:val="24"/>
        </w:rPr>
      </w:pPr>
      <w:r w:rsidRPr="00CC69C3">
        <w:rPr>
          <w:sz w:val="24"/>
          <w:szCs w:val="24"/>
        </w:rPr>
        <w:t xml:space="preserve">The nomination form (or nomination letter addressing the elements on the form) can be completed by a student, faculty member, staff member, </w:t>
      </w:r>
      <w:r>
        <w:rPr>
          <w:sz w:val="24"/>
          <w:szCs w:val="24"/>
        </w:rPr>
        <w:t>c</w:t>
      </w:r>
      <w:r w:rsidRPr="00CC69C3">
        <w:rPr>
          <w:sz w:val="24"/>
          <w:szCs w:val="24"/>
        </w:rPr>
        <w:t>hair/</w:t>
      </w:r>
      <w:r>
        <w:rPr>
          <w:sz w:val="24"/>
          <w:szCs w:val="24"/>
        </w:rPr>
        <w:t>d</w:t>
      </w:r>
      <w:r w:rsidRPr="00CC69C3">
        <w:rPr>
          <w:sz w:val="24"/>
          <w:szCs w:val="24"/>
        </w:rPr>
        <w:t>irector</w:t>
      </w:r>
      <w:r>
        <w:rPr>
          <w:sz w:val="24"/>
          <w:szCs w:val="24"/>
        </w:rPr>
        <w:t>,</w:t>
      </w:r>
      <w:r w:rsidRPr="00CC69C3">
        <w:rPr>
          <w:sz w:val="24"/>
          <w:szCs w:val="24"/>
        </w:rPr>
        <w:t xml:space="preserve"> or alum</w:t>
      </w:r>
      <w:r>
        <w:rPr>
          <w:sz w:val="24"/>
          <w:szCs w:val="24"/>
        </w:rPr>
        <w:t>. It is due March 1</w:t>
      </w:r>
      <w:r w:rsidRPr="000C5EB3">
        <w:rPr>
          <w:sz w:val="24"/>
          <w:szCs w:val="24"/>
          <w:vertAlign w:val="superscript"/>
        </w:rPr>
        <w:t>st</w:t>
      </w:r>
      <w:r>
        <w:rPr>
          <w:sz w:val="24"/>
          <w:szCs w:val="24"/>
        </w:rPr>
        <w:t xml:space="preserve">. Please note – faculty cannot nominate themselves. The nomination form is distinct from the peer and student letters described below. The form is </w:t>
      </w:r>
      <w:hyperlink r:id="rId12" w:history="1">
        <w:r w:rsidRPr="00A73D12">
          <w:rPr>
            <w:rStyle w:val="Hyperlink"/>
            <w:sz w:val="24"/>
            <w:szCs w:val="24"/>
          </w:rPr>
          <w:t>available online</w:t>
        </w:r>
      </w:hyperlink>
      <w:r>
        <w:rPr>
          <w:sz w:val="24"/>
          <w:szCs w:val="24"/>
        </w:rPr>
        <w:t>.</w:t>
      </w:r>
    </w:p>
    <w:p w14:paraId="235BF98C" w14:textId="77777777" w:rsidR="00D87312" w:rsidRPr="003D12C4" w:rsidRDefault="00D87312" w:rsidP="00D87312">
      <w:pPr>
        <w:spacing w:line="264" w:lineRule="auto"/>
        <w:rPr>
          <w:sz w:val="16"/>
          <w:szCs w:val="16"/>
        </w:rPr>
      </w:pPr>
    </w:p>
    <w:p w14:paraId="1A812822" w14:textId="77777777" w:rsidR="00D87312" w:rsidRPr="00CC69C3" w:rsidRDefault="00D87312" w:rsidP="00D87312">
      <w:pPr>
        <w:spacing w:line="264" w:lineRule="auto"/>
        <w:rPr>
          <w:sz w:val="24"/>
          <w:szCs w:val="24"/>
        </w:rPr>
      </w:pPr>
      <w:r w:rsidRPr="00CC69C3">
        <w:rPr>
          <w:sz w:val="24"/>
          <w:szCs w:val="24"/>
        </w:rPr>
        <w:t>Nominees not selected are encouraged to consider submitting their nomination materials again the following year. Many of the nomination materials will be considered valid for two consecutive years. However, nominees submitting materials for</w:t>
      </w:r>
      <w:r>
        <w:rPr>
          <w:sz w:val="24"/>
          <w:szCs w:val="24"/>
        </w:rPr>
        <w:t xml:space="preserve"> a</w:t>
      </w:r>
      <w:r w:rsidRPr="00CC69C3">
        <w:rPr>
          <w:sz w:val="24"/>
          <w:szCs w:val="24"/>
        </w:rPr>
        <w:t xml:space="preserve"> second </w:t>
      </w:r>
      <w:r>
        <w:rPr>
          <w:sz w:val="24"/>
          <w:szCs w:val="24"/>
        </w:rPr>
        <w:t xml:space="preserve">consecutive </w:t>
      </w:r>
      <w:r w:rsidRPr="00CC69C3">
        <w:rPr>
          <w:sz w:val="24"/>
          <w:szCs w:val="24"/>
        </w:rPr>
        <w:t xml:space="preserve">year are asked to provide an updated nomination letter and updated course evaluation materials as part of their nomination materials. </w:t>
      </w:r>
    </w:p>
    <w:p w14:paraId="67ED63A3" w14:textId="77777777" w:rsidR="00D87312" w:rsidRPr="003D12C4" w:rsidRDefault="00D87312" w:rsidP="00D87312">
      <w:pPr>
        <w:spacing w:line="264" w:lineRule="auto"/>
        <w:rPr>
          <w:sz w:val="16"/>
          <w:szCs w:val="16"/>
        </w:rPr>
      </w:pPr>
    </w:p>
    <w:p w14:paraId="19144267" w14:textId="77777777" w:rsidR="00D87312" w:rsidRPr="00CC69C3" w:rsidRDefault="00D87312" w:rsidP="00D87312">
      <w:pPr>
        <w:spacing w:line="264" w:lineRule="auto"/>
        <w:rPr>
          <w:sz w:val="24"/>
          <w:szCs w:val="24"/>
        </w:rPr>
      </w:pPr>
      <w:r w:rsidRPr="00CC69C3">
        <w:rPr>
          <w:i/>
          <w:sz w:val="24"/>
          <w:szCs w:val="24"/>
        </w:rPr>
        <w:t>Nomination Materials</w:t>
      </w:r>
    </w:p>
    <w:p w14:paraId="39442942" w14:textId="77777777" w:rsidR="00D87312" w:rsidRPr="00560054" w:rsidRDefault="00D87312" w:rsidP="00D87312">
      <w:pPr>
        <w:spacing w:line="264" w:lineRule="auto"/>
        <w:rPr>
          <w:rFonts w:cstheme="minorHAnsi"/>
          <w:sz w:val="24"/>
          <w:szCs w:val="24"/>
        </w:rPr>
      </w:pPr>
      <w:r w:rsidRPr="00CC69C3">
        <w:rPr>
          <w:sz w:val="24"/>
          <w:szCs w:val="24"/>
        </w:rPr>
        <w:t xml:space="preserve">Nomination materials are typically compiled by the nominator with assistance from the nominee. The nomination materials include several required components and can also include supplementary </w:t>
      </w:r>
      <w:r w:rsidRPr="005826E1">
        <w:rPr>
          <w:rFonts w:cstheme="minorHAnsi"/>
          <w:sz w:val="24"/>
          <w:szCs w:val="24"/>
        </w:rPr>
        <w:t xml:space="preserve">components. In compiling nomination materials, please include information on how the nominee’s </w:t>
      </w:r>
      <w:r>
        <w:rPr>
          <w:rFonts w:cstheme="minorHAnsi"/>
          <w:sz w:val="24"/>
          <w:szCs w:val="24"/>
        </w:rPr>
        <w:t xml:space="preserve">teaching activities </w:t>
      </w:r>
      <w:r w:rsidRPr="005826E1">
        <w:rPr>
          <w:rFonts w:cstheme="minorHAnsi"/>
          <w:sz w:val="24"/>
          <w:szCs w:val="24"/>
        </w:rPr>
        <w:t xml:space="preserve">contribute to </w:t>
      </w:r>
      <w:r>
        <w:rPr>
          <w:rFonts w:cstheme="minorHAnsi"/>
          <w:sz w:val="24"/>
          <w:szCs w:val="24"/>
        </w:rPr>
        <w:t xml:space="preserve">a welcoming and student-centered environment and </w:t>
      </w:r>
      <w:r w:rsidRPr="005826E1">
        <w:rPr>
          <w:rFonts w:cstheme="minorHAnsi"/>
          <w:sz w:val="24"/>
          <w:szCs w:val="24"/>
        </w:rPr>
        <w:t xml:space="preserve">enhance </w:t>
      </w:r>
      <w:r>
        <w:rPr>
          <w:rFonts w:cstheme="minorHAnsi"/>
          <w:sz w:val="24"/>
          <w:szCs w:val="24"/>
        </w:rPr>
        <w:t xml:space="preserve">student learning </w:t>
      </w:r>
      <w:r w:rsidRPr="005826E1">
        <w:rPr>
          <w:rFonts w:cstheme="minorHAnsi"/>
          <w:sz w:val="24"/>
          <w:szCs w:val="24"/>
        </w:rPr>
        <w:t>at UN</w:t>
      </w:r>
      <w:r>
        <w:rPr>
          <w:rFonts w:cstheme="minorHAnsi"/>
          <w:sz w:val="24"/>
          <w:szCs w:val="24"/>
        </w:rPr>
        <w:t>O (e.g., effective pedagogical approaches; engaging multiple perspectives; fostering learning opportunities to meet student needs; and/or engaging in professional development activities related to the above</w:t>
      </w:r>
      <w:r w:rsidRPr="00560054">
        <w:rPr>
          <w:rFonts w:cstheme="minorHAnsi"/>
          <w:sz w:val="24"/>
          <w:szCs w:val="24"/>
        </w:rPr>
        <w:t>).</w:t>
      </w:r>
      <w:r>
        <w:rPr>
          <w:rFonts w:cstheme="minorHAnsi"/>
          <w:sz w:val="24"/>
          <w:szCs w:val="24"/>
        </w:rPr>
        <w:t xml:space="preserve"> </w:t>
      </w:r>
      <w:r w:rsidRPr="00560054">
        <w:rPr>
          <w:rFonts w:cstheme="minorHAnsi"/>
          <w:sz w:val="24"/>
          <w:szCs w:val="24"/>
        </w:rPr>
        <w:t xml:space="preserve">Nomination materials should also highlight the demonstrated impact of the </w:t>
      </w:r>
      <w:r>
        <w:rPr>
          <w:rFonts w:cstheme="minorHAnsi"/>
          <w:sz w:val="24"/>
          <w:szCs w:val="24"/>
        </w:rPr>
        <w:t>nominee’</w:t>
      </w:r>
      <w:r w:rsidRPr="00560054">
        <w:rPr>
          <w:rFonts w:cstheme="minorHAnsi"/>
          <w:sz w:val="24"/>
          <w:szCs w:val="24"/>
        </w:rPr>
        <w:t>s teaching (both in the classroom and beyond) and should consist of a broad teaching portfolio.</w:t>
      </w:r>
    </w:p>
    <w:p w14:paraId="06EF9987" w14:textId="77777777" w:rsidR="00D87312" w:rsidRDefault="00D87312" w:rsidP="00D87312">
      <w:pPr>
        <w:spacing w:line="264" w:lineRule="auto"/>
        <w:rPr>
          <w:sz w:val="24"/>
          <w:szCs w:val="24"/>
        </w:rPr>
      </w:pPr>
    </w:p>
    <w:p w14:paraId="30E18DA3" w14:textId="77777777" w:rsidR="00D87312" w:rsidRPr="00CC69C3" w:rsidRDefault="00D87312" w:rsidP="00D87312">
      <w:pPr>
        <w:spacing w:line="264" w:lineRule="auto"/>
        <w:rPr>
          <w:sz w:val="24"/>
          <w:szCs w:val="24"/>
        </w:rPr>
      </w:pPr>
      <w:r w:rsidRPr="00CC69C3">
        <w:rPr>
          <w:sz w:val="24"/>
          <w:szCs w:val="24"/>
        </w:rPr>
        <w:t xml:space="preserve">The following are </w:t>
      </w:r>
      <w:proofErr w:type="gramStart"/>
      <w:r w:rsidRPr="00CC69C3">
        <w:rPr>
          <w:b/>
          <w:i/>
          <w:sz w:val="24"/>
          <w:szCs w:val="24"/>
        </w:rPr>
        <w:t>required</w:t>
      </w:r>
      <w:proofErr w:type="gramEnd"/>
      <w:r w:rsidRPr="00CC69C3">
        <w:rPr>
          <w:sz w:val="24"/>
          <w:szCs w:val="24"/>
        </w:rPr>
        <w:t xml:space="preserve"> components of the nomination materials</w:t>
      </w:r>
      <w:r>
        <w:rPr>
          <w:sz w:val="24"/>
          <w:szCs w:val="24"/>
        </w:rPr>
        <w:t xml:space="preserve">: </w:t>
      </w:r>
    </w:p>
    <w:p w14:paraId="58036587" w14:textId="77777777" w:rsidR="00D87312" w:rsidRPr="00F4287D" w:rsidRDefault="00D87312" w:rsidP="00D87312">
      <w:pPr>
        <w:pStyle w:val="ListParagraph"/>
        <w:numPr>
          <w:ilvl w:val="0"/>
          <w:numId w:val="8"/>
        </w:numPr>
        <w:spacing w:line="264" w:lineRule="auto"/>
        <w:rPr>
          <w:sz w:val="24"/>
          <w:szCs w:val="24"/>
        </w:rPr>
      </w:pPr>
      <w:r>
        <w:rPr>
          <w:b/>
          <w:sz w:val="24"/>
          <w:szCs w:val="24"/>
        </w:rPr>
        <w:lastRenderedPageBreak/>
        <w:t>Nomination Form / Letter</w:t>
      </w:r>
    </w:p>
    <w:p w14:paraId="155AD88B" w14:textId="77777777" w:rsidR="00D87312" w:rsidRPr="00F4287D" w:rsidRDefault="00D87312" w:rsidP="00D87312">
      <w:pPr>
        <w:pStyle w:val="ListParagraph"/>
        <w:numPr>
          <w:ilvl w:val="0"/>
          <w:numId w:val="8"/>
        </w:numPr>
        <w:spacing w:line="264" w:lineRule="auto"/>
        <w:rPr>
          <w:sz w:val="24"/>
          <w:szCs w:val="24"/>
        </w:rPr>
      </w:pPr>
      <w:r w:rsidRPr="00CC69C3">
        <w:rPr>
          <w:b/>
          <w:sz w:val="24"/>
          <w:szCs w:val="24"/>
        </w:rPr>
        <w:t>Curriculum Vitae:</w:t>
      </w:r>
      <w:r>
        <w:rPr>
          <w:b/>
          <w:sz w:val="24"/>
          <w:szCs w:val="24"/>
        </w:rPr>
        <w:t xml:space="preserve"> </w:t>
      </w:r>
      <w:r>
        <w:rPr>
          <w:sz w:val="24"/>
          <w:szCs w:val="24"/>
        </w:rPr>
        <w:t xml:space="preserve">Maximum of </w:t>
      </w:r>
      <w:r w:rsidRPr="00CC69C3">
        <w:rPr>
          <w:sz w:val="24"/>
          <w:szCs w:val="24"/>
        </w:rPr>
        <w:t>six pages</w:t>
      </w:r>
      <w:r>
        <w:rPr>
          <w:sz w:val="24"/>
          <w:szCs w:val="24"/>
        </w:rPr>
        <w:t xml:space="preserve">; </w:t>
      </w:r>
      <w:r w:rsidRPr="00CC69C3">
        <w:rPr>
          <w:sz w:val="24"/>
          <w:szCs w:val="24"/>
        </w:rPr>
        <w:t>should emphasize teaching accomplishments.</w:t>
      </w:r>
    </w:p>
    <w:p w14:paraId="59320092" w14:textId="77777777" w:rsidR="00D87312" w:rsidRPr="00F4287D" w:rsidRDefault="00D87312" w:rsidP="00D87312">
      <w:pPr>
        <w:pStyle w:val="ListParagraph"/>
        <w:numPr>
          <w:ilvl w:val="0"/>
          <w:numId w:val="8"/>
        </w:numPr>
        <w:spacing w:line="264" w:lineRule="auto"/>
        <w:rPr>
          <w:sz w:val="24"/>
          <w:szCs w:val="24"/>
        </w:rPr>
      </w:pPr>
      <w:r w:rsidRPr="00CC69C3">
        <w:rPr>
          <w:b/>
          <w:sz w:val="24"/>
          <w:szCs w:val="24"/>
        </w:rPr>
        <w:t>Statement of Teaching Philosophy:</w:t>
      </w:r>
      <w:r>
        <w:rPr>
          <w:sz w:val="24"/>
          <w:szCs w:val="24"/>
        </w:rPr>
        <w:t xml:space="preserve"> </w:t>
      </w:r>
      <w:r w:rsidRPr="00CC69C3">
        <w:rPr>
          <w:sz w:val="24"/>
          <w:szCs w:val="24"/>
        </w:rPr>
        <w:t xml:space="preserve">Maximum of </w:t>
      </w:r>
      <w:r>
        <w:rPr>
          <w:sz w:val="24"/>
          <w:szCs w:val="24"/>
        </w:rPr>
        <w:t xml:space="preserve">two </w:t>
      </w:r>
      <w:proofErr w:type="gramStart"/>
      <w:r w:rsidRPr="00CC69C3">
        <w:rPr>
          <w:sz w:val="24"/>
          <w:szCs w:val="24"/>
        </w:rPr>
        <w:t>page</w:t>
      </w:r>
      <w:r>
        <w:rPr>
          <w:sz w:val="24"/>
          <w:szCs w:val="24"/>
        </w:rPr>
        <w:t>s;</w:t>
      </w:r>
      <w:proofErr w:type="gramEnd"/>
      <w:r>
        <w:rPr>
          <w:sz w:val="24"/>
          <w:szCs w:val="24"/>
        </w:rPr>
        <w:t xml:space="preserve"> should include information on fostering student-centered learning environments for learners</w:t>
      </w:r>
      <w:r w:rsidRPr="00CC69C3">
        <w:rPr>
          <w:sz w:val="24"/>
          <w:szCs w:val="24"/>
        </w:rPr>
        <w:t>.</w:t>
      </w:r>
    </w:p>
    <w:p w14:paraId="6E4CC417" w14:textId="77777777" w:rsidR="00D87312" w:rsidRPr="00F4287D" w:rsidRDefault="00D87312" w:rsidP="00D87312">
      <w:pPr>
        <w:pStyle w:val="ListParagraph"/>
        <w:numPr>
          <w:ilvl w:val="0"/>
          <w:numId w:val="8"/>
        </w:numPr>
        <w:spacing w:line="264" w:lineRule="auto"/>
        <w:rPr>
          <w:sz w:val="24"/>
          <w:szCs w:val="24"/>
        </w:rPr>
      </w:pPr>
      <w:r w:rsidRPr="00F4287D">
        <w:rPr>
          <w:b/>
          <w:sz w:val="24"/>
          <w:szCs w:val="24"/>
        </w:rPr>
        <w:t>Summary of Teaching Assignments and Teaching-related Assignments for the Past Five Years:</w:t>
      </w:r>
      <w:r>
        <w:rPr>
          <w:sz w:val="24"/>
          <w:szCs w:val="24"/>
        </w:rPr>
        <w:t xml:space="preserve"> </w:t>
      </w:r>
      <w:r w:rsidRPr="00F4287D">
        <w:rPr>
          <w:sz w:val="24"/>
          <w:szCs w:val="24"/>
        </w:rPr>
        <w:t xml:space="preserve">Maximum of one </w:t>
      </w:r>
      <w:proofErr w:type="gramStart"/>
      <w:r w:rsidRPr="00F4287D">
        <w:rPr>
          <w:sz w:val="24"/>
          <w:szCs w:val="24"/>
        </w:rPr>
        <w:t>page</w:t>
      </w:r>
      <w:r>
        <w:rPr>
          <w:sz w:val="24"/>
          <w:szCs w:val="24"/>
        </w:rPr>
        <w:t xml:space="preserve">; </w:t>
      </w:r>
      <w:r w:rsidRPr="00F4287D">
        <w:rPr>
          <w:sz w:val="24"/>
          <w:szCs w:val="24"/>
        </w:rPr>
        <w:t xml:space="preserve"> indicate</w:t>
      </w:r>
      <w:proofErr w:type="gramEnd"/>
      <w:r w:rsidRPr="00F4287D">
        <w:rPr>
          <w:sz w:val="24"/>
          <w:szCs w:val="24"/>
        </w:rPr>
        <w:t xml:space="preserve"> delivery mode:</w:t>
      </w:r>
      <w:r>
        <w:rPr>
          <w:sz w:val="24"/>
          <w:szCs w:val="24"/>
        </w:rPr>
        <w:t xml:space="preserve"> </w:t>
      </w:r>
      <w:r w:rsidRPr="00F4287D">
        <w:rPr>
          <w:sz w:val="24"/>
          <w:szCs w:val="24"/>
        </w:rPr>
        <w:t>on-campus, remote, online or hybrid course.</w:t>
      </w:r>
      <w:r>
        <w:rPr>
          <w:sz w:val="24"/>
          <w:szCs w:val="24"/>
        </w:rPr>
        <w:t xml:space="preserve"> </w:t>
      </w:r>
    </w:p>
    <w:p w14:paraId="120BAB82" w14:textId="77777777" w:rsidR="00D87312" w:rsidRPr="00F4287D" w:rsidRDefault="00D87312" w:rsidP="00D87312">
      <w:pPr>
        <w:pStyle w:val="ListParagraph"/>
        <w:numPr>
          <w:ilvl w:val="0"/>
          <w:numId w:val="8"/>
        </w:numPr>
        <w:spacing w:line="264" w:lineRule="auto"/>
        <w:rPr>
          <w:sz w:val="24"/>
          <w:szCs w:val="24"/>
        </w:rPr>
      </w:pPr>
      <w:r w:rsidRPr="00CC69C3">
        <w:rPr>
          <w:b/>
          <w:sz w:val="24"/>
          <w:szCs w:val="24"/>
        </w:rPr>
        <w:t>Letters in Support of Nomination:</w:t>
      </w:r>
      <w:r>
        <w:rPr>
          <w:sz w:val="24"/>
          <w:szCs w:val="24"/>
        </w:rPr>
        <w:t xml:space="preserve"> M</w:t>
      </w:r>
      <w:r w:rsidRPr="00CC69C3">
        <w:rPr>
          <w:sz w:val="24"/>
          <w:szCs w:val="24"/>
        </w:rPr>
        <w:t>aximum of three letters from peers and five letters from students</w:t>
      </w:r>
      <w:r>
        <w:rPr>
          <w:sz w:val="24"/>
          <w:szCs w:val="24"/>
        </w:rPr>
        <w:t>;</w:t>
      </w:r>
      <w:r w:rsidRPr="00CC69C3">
        <w:rPr>
          <w:sz w:val="24"/>
          <w:szCs w:val="24"/>
        </w:rPr>
        <w:t xml:space="preserve"> should b</w:t>
      </w:r>
      <w:r>
        <w:rPr>
          <w:sz w:val="24"/>
          <w:szCs w:val="24"/>
        </w:rPr>
        <w:t xml:space="preserve">e </w:t>
      </w:r>
      <w:r w:rsidRPr="00CC69C3">
        <w:rPr>
          <w:sz w:val="24"/>
          <w:szCs w:val="24"/>
        </w:rPr>
        <w:t>included with the nomination materials. Letters should address the impact of the nominee’s teaching activity and how the nominee compares with other faculty in areas of teaching excellence.</w:t>
      </w:r>
    </w:p>
    <w:p w14:paraId="64BF4529" w14:textId="77777777" w:rsidR="00D87312" w:rsidRDefault="00D87312" w:rsidP="00D87312">
      <w:pPr>
        <w:pStyle w:val="ListParagraph"/>
        <w:numPr>
          <w:ilvl w:val="0"/>
          <w:numId w:val="9"/>
        </w:numPr>
        <w:spacing w:line="264" w:lineRule="auto"/>
        <w:rPr>
          <w:sz w:val="24"/>
          <w:szCs w:val="24"/>
        </w:rPr>
      </w:pPr>
      <w:r w:rsidRPr="00CC69C3">
        <w:rPr>
          <w:b/>
          <w:sz w:val="24"/>
          <w:szCs w:val="24"/>
        </w:rPr>
        <w:t>Teaching Evaluation</w:t>
      </w:r>
      <w:r>
        <w:rPr>
          <w:b/>
          <w:sz w:val="24"/>
          <w:szCs w:val="24"/>
        </w:rPr>
        <w:t xml:space="preserve"> Information</w:t>
      </w:r>
      <w:r w:rsidRPr="00CC69C3">
        <w:rPr>
          <w:b/>
          <w:sz w:val="24"/>
          <w:szCs w:val="24"/>
        </w:rPr>
        <w:t>:</w:t>
      </w:r>
      <w:r>
        <w:rPr>
          <w:b/>
          <w:sz w:val="24"/>
          <w:szCs w:val="24"/>
        </w:rPr>
        <w:t xml:space="preserve"> </w:t>
      </w:r>
      <w:r w:rsidRPr="00CC69C3">
        <w:rPr>
          <w:sz w:val="24"/>
          <w:szCs w:val="24"/>
        </w:rPr>
        <w:t>Course evaluation</w:t>
      </w:r>
      <w:r>
        <w:rPr>
          <w:sz w:val="24"/>
          <w:szCs w:val="24"/>
        </w:rPr>
        <w:t xml:space="preserve"> information is required for faculty with scheduled teaching and has two components:</w:t>
      </w:r>
    </w:p>
    <w:p w14:paraId="18CD12CF" w14:textId="77777777" w:rsidR="00D87312" w:rsidRDefault="00D87312" w:rsidP="00D87312">
      <w:pPr>
        <w:pStyle w:val="ListParagraph"/>
        <w:numPr>
          <w:ilvl w:val="1"/>
          <w:numId w:val="9"/>
        </w:numPr>
        <w:spacing w:line="264" w:lineRule="auto"/>
        <w:ind w:left="1080"/>
        <w:rPr>
          <w:sz w:val="24"/>
          <w:szCs w:val="24"/>
        </w:rPr>
      </w:pPr>
      <w:r w:rsidRPr="008F38F6">
        <w:rPr>
          <w:sz w:val="24"/>
          <w:szCs w:val="24"/>
        </w:rPr>
        <w:t xml:space="preserve">Summary table </w:t>
      </w:r>
      <w:r>
        <w:rPr>
          <w:sz w:val="24"/>
          <w:szCs w:val="24"/>
        </w:rPr>
        <w:t xml:space="preserve">with data </w:t>
      </w:r>
      <w:r w:rsidRPr="008F38F6">
        <w:rPr>
          <w:sz w:val="24"/>
          <w:szCs w:val="24"/>
        </w:rPr>
        <w:t xml:space="preserve">for </w:t>
      </w:r>
      <w:r>
        <w:rPr>
          <w:sz w:val="24"/>
          <w:szCs w:val="24"/>
        </w:rPr>
        <w:t xml:space="preserve">all courses taught in the previous five calendar </w:t>
      </w:r>
      <w:r w:rsidRPr="008F38F6">
        <w:rPr>
          <w:sz w:val="24"/>
          <w:szCs w:val="24"/>
        </w:rPr>
        <w:t>years</w:t>
      </w:r>
      <w:r>
        <w:rPr>
          <w:sz w:val="24"/>
          <w:szCs w:val="24"/>
        </w:rPr>
        <w:t>. The table can be</w:t>
      </w:r>
      <w:r w:rsidRPr="008F38F6">
        <w:rPr>
          <w:sz w:val="24"/>
          <w:szCs w:val="24"/>
        </w:rPr>
        <w:t xml:space="preserve"> generated </w:t>
      </w:r>
      <w:r>
        <w:rPr>
          <w:sz w:val="24"/>
          <w:szCs w:val="24"/>
        </w:rPr>
        <w:t>through Watermark Faculty Success (formerly Digital Measures) reporting functioning which allows the user to set date parameters</w:t>
      </w:r>
      <w:r w:rsidRPr="008F38F6">
        <w:rPr>
          <w:sz w:val="24"/>
          <w:szCs w:val="24"/>
        </w:rPr>
        <w:t xml:space="preserve">. The table contains the </w:t>
      </w:r>
      <w:r>
        <w:rPr>
          <w:sz w:val="24"/>
          <w:szCs w:val="24"/>
        </w:rPr>
        <w:t xml:space="preserve">means for the </w:t>
      </w:r>
      <w:r w:rsidRPr="008F38F6">
        <w:rPr>
          <w:sz w:val="24"/>
          <w:szCs w:val="24"/>
        </w:rPr>
        <w:t>eight</w:t>
      </w:r>
      <w:r>
        <w:rPr>
          <w:sz w:val="24"/>
          <w:szCs w:val="24"/>
        </w:rPr>
        <w:t xml:space="preserve"> </w:t>
      </w:r>
      <w:r w:rsidRPr="008F38F6">
        <w:rPr>
          <w:sz w:val="24"/>
          <w:szCs w:val="24"/>
        </w:rPr>
        <w:t>dimension</w:t>
      </w:r>
      <w:r>
        <w:rPr>
          <w:sz w:val="24"/>
          <w:szCs w:val="24"/>
        </w:rPr>
        <w:t xml:space="preserve">s, </w:t>
      </w:r>
      <w:r w:rsidRPr="008F38F6">
        <w:rPr>
          <w:sz w:val="24"/>
          <w:szCs w:val="24"/>
        </w:rPr>
        <w:t>two overall items, and workload difficulty</w:t>
      </w:r>
      <w:r>
        <w:rPr>
          <w:sz w:val="24"/>
          <w:szCs w:val="24"/>
        </w:rPr>
        <w:t xml:space="preserve"> items included in UNO’s course evaluations</w:t>
      </w:r>
      <w:r w:rsidRPr="008F38F6">
        <w:rPr>
          <w:sz w:val="24"/>
          <w:szCs w:val="24"/>
        </w:rPr>
        <w:t>.</w:t>
      </w:r>
      <w:r>
        <w:rPr>
          <w:sz w:val="24"/>
          <w:szCs w:val="24"/>
        </w:rPr>
        <w:t xml:space="preserve"> </w:t>
      </w:r>
    </w:p>
    <w:p w14:paraId="0E574BAB" w14:textId="77777777" w:rsidR="00D87312" w:rsidRDefault="00D87312" w:rsidP="00D87312">
      <w:pPr>
        <w:pStyle w:val="ListParagraph"/>
        <w:numPr>
          <w:ilvl w:val="1"/>
          <w:numId w:val="9"/>
        </w:numPr>
        <w:spacing w:line="264" w:lineRule="auto"/>
        <w:ind w:left="1080"/>
        <w:rPr>
          <w:sz w:val="24"/>
          <w:szCs w:val="24"/>
        </w:rPr>
      </w:pPr>
      <w:r w:rsidRPr="008F38F6">
        <w:rPr>
          <w:sz w:val="24"/>
          <w:szCs w:val="24"/>
        </w:rPr>
        <w:t xml:space="preserve">Student comments </w:t>
      </w:r>
      <w:r>
        <w:rPr>
          <w:sz w:val="24"/>
          <w:szCs w:val="24"/>
        </w:rPr>
        <w:t xml:space="preserve">submitted as part of course evaluations </w:t>
      </w:r>
      <w:r w:rsidRPr="008F38F6">
        <w:rPr>
          <w:sz w:val="24"/>
          <w:szCs w:val="24"/>
        </w:rPr>
        <w:t>are required for the last 10 courses taught.</w:t>
      </w:r>
    </w:p>
    <w:p w14:paraId="45FEA900" w14:textId="77777777" w:rsidR="00D87312" w:rsidRPr="001E12F1" w:rsidRDefault="00D87312" w:rsidP="00D87312">
      <w:pPr>
        <w:spacing w:line="264" w:lineRule="auto"/>
        <w:ind w:left="720"/>
        <w:rPr>
          <w:rFonts w:eastAsia="Times New Roman" w:cstheme="minorHAnsi"/>
          <w:sz w:val="24"/>
          <w:szCs w:val="24"/>
        </w:rPr>
      </w:pPr>
      <w:r w:rsidRPr="001E12F1">
        <w:rPr>
          <w:rFonts w:eastAsia="Times New Roman" w:cstheme="minorHAnsi"/>
          <w:color w:val="000000"/>
          <w:sz w:val="24"/>
          <w:szCs w:val="24"/>
        </w:rPr>
        <w:t>Faculty who are not assigned scheduled teaching via the student course registration system should submit equivalent materials.</w:t>
      </w:r>
    </w:p>
    <w:p w14:paraId="55A64296" w14:textId="77777777" w:rsidR="00D87312" w:rsidRPr="003D12C4" w:rsidRDefault="00D87312" w:rsidP="00D87312">
      <w:pPr>
        <w:pStyle w:val="ListParagraph"/>
        <w:spacing w:line="264" w:lineRule="auto"/>
        <w:ind w:left="360"/>
        <w:rPr>
          <w:sz w:val="16"/>
          <w:szCs w:val="16"/>
        </w:rPr>
      </w:pPr>
    </w:p>
    <w:p w14:paraId="6655494F" w14:textId="77777777" w:rsidR="00D87312" w:rsidRDefault="00D87312" w:rsidP="00D87312">
      <w:pPr>
        <w:spacing w:line="264" w:lineRule="auto"/>
        <w:rPr>
          <w:sz w:val="24"/>
          <w:szCs w:val="24"/>
        </w:rPr>
      </w:pPr>
      <w:r w:rsidRPr="00CC69C3">
        <w:rPr>
          <w:sz w:val="24"/>
          <w:szCs w:val="24"/>
        </w:rPr>
        <w:t xml:space="preserve">The following sections are </w:t>
      </w:r>
      <w:r w:rsidRPr="00CC69C3">
        <w:rPr>
          <w:b/>
          <w:i/>
          <w:sz w:val="24"/>
          <w:szCs w:val="24"/>
        </w:rPr>
        <w:t>optional</w:t>
      </w:r>
      <w:r w:rsidRPr="00CC69C3">
        <w:rPr>
          <w:sz w:val="24"/>
          <w:szCs w:val="24"/>
        </w:rPr>
        <w:t xml:space="preserve"> components that may be included in support of the nomination:</w:t>
      </w:r>
      <w:r>
        <w:rPr>
          <w:sz w:val="24"/>
          <w:szCs w:val="24"/>
        </w:rPr>
        <w:t xml:space="preserve"> </w:t>
      </w:r>
    </w:p>
    <w:p w14:paraId="70EA4D37" w14:textId="77777777" w:rsidR="00D87312" w:rsidRPr="00F4287D" w:rsidRDefault="00D87312" w:rsidP="00D87312">
      <w:pPr>
        <w:pStyle w:val="ListParagraph"/>
        <w:numPr>
          <w:ilvl w:val="0"/>
          <w:numId w:val="2"/>
        </w:numPr>
        <w:spacing w:line="264" w:lineRule="auto"/>
        <w:ind w:left="720"/>
        <w:rPr>
          <w:sz w:val="24"/>
          <w:szCs w:val="24"/>
        </w:rPr>
      </w:pPr>
      <w:r w:rsidRPr="00CC69C3">
        <w:rPr>
          <w:b/>
          <w:sz w:val="24"/>
          <w:szCs w:val="24"/>
        </w:rPr>
        <w:t>Supplemental Teaching:</w:t>
      </w:r>
      <w:r>
        <w:rPr>
          <w:sz w:val="24"/>
          <w:szCs w:val="24"/>
        </w:rPr>
        <w:t xml:space="preserve"> </w:t>
      </w:r>
      <w:r w:rsidRPr="00CC69C3">
        <w:rPr>
          <w:sz w:val="24"/>
          <w:szCs w:val="24"/>
        </w:rPr>
        <w:t>Evidence of contributions to excellence in teaching and/or curriculum development</w:t>
      </w:r>
      <w:r>
        <w:rPr>
          <w:sz w:val="24"/>
          <w:szCs w:val="24"/>
        </w:rPr>
        <w:t xml:space="preserve"> in face-to-face and/or online learning environments</w:t>
      </w:r>
      <w:r w:rsidRPr="00CC69C3">
        <w:rPr>
          <w:sz w:val="24"/>
          <w:szCs w:val="24"/>
        </w:rPr>
        <w:t>. Note:</w:t>
      </w:r>
      <w:r>
        <w:rPr>
          <w:sz w:val="24"/>
          <w:szCs w:val="24"/>
        </w:rPr>
        <w:t xml:space="preserve"> </w:t>
      </w:r>
      <w:r w:rsidRPr="00CC69C3">
        <w:rPr>
          <w:sz w:val="24"/>
          <w:szCs w:val="24"/>
        </w:rPr>
        <w:t>The committee prefers to receive descriptions of creative development/activities</w:t>
      </w:r>
      <w:r>
        <w:rPr>
          <w:sz w:val="24"/>
          <w:szCs w:val="24"/>
        </w:rPr>
        <w:t>; do not submit course s</w:t>
      </w:r>
      <w:r w:rsidRPr="00CC69C3">
        <w:rPr>
          <w:sz w:val="24"/>
          <w:szCs w:val="24"/>
        </w:rPr>
        <w:t>yllabi.</w:t>
      </w:r>
      <w:r>
        <w:rPr>
          <w:sz w:val="24"/>
          <w:szCs w:val="24"/>
        </w:rPr>
        <w:t xml:space="preserve"> </w:t>
      </w:r>
      <w:r w:rsidRPr="00CC69C3">
        <w:rPr>
          <w:sz w:val="24"/>
          <w:szCs w:val="24"/>
        </w:rPr>
        <w:t xml:space="preserve">Examples of the types of activities that may be included are evidence of successful </w:t>
      </w:r>
      <w:r>
        <w:rPr>
          <w:sz w:val="24"/>
          <w:szCs w:val="24"/>
        </w:rPr>
        <w:t xml:space="preserve">online or digital </w:t>
      </w:r>
      <w:r w:rsidRPr="00CC69C3">
        <w:rPr>
          <w:sz w:val="24"/>
          <w:szCs w:val="24"/>
        </w:rPr>
        <w:t>teaching</w:t>
      </w:r>
      <w:r>
        <w:rPr>
          <w:sz w:val="24"/>
          <w:szCs w:val="24"/>
        </w:rPr>
        <w:t>, s</w:t>
      </w:r>
      <w:r w:rsidRPr="00CC69C3">
        <w:rPr>
          <w:sz w:val="24"/>
          <w:szCs w:val="24"/>
        </w:rPr>
        <w:t xml:space="preserve">ervice learning, information regarding innovative teaching techniques, </w:t>
      </w:r>
      <w:r>
        <w:rPr>
          <w:sz w:val="24"/>
          <w:szCs w:val="24"/>
        </w:rPr>
        <w:t xml:space="preserve">use of academic or learning technologies, examples of effective pedagogies and methods of assessment, evidence of universal design, </w:t>
      </w:r>
      <w:r w:rsidRPr="00CC69C3">
        <w:rPr>
          <w:sz w:val="24"/>
          <w:szCs w:val="24"/>
        </w:rPr>
        <w:t>and participation in activities (e.g., TABS</w:t>
      </w:r>
      <w:r>
        <w:rPr>
          <w:sz w:val="24"/>
          <w:szCs w:val="24"/>
        </w:rPr>
        <w:t>, teaching observations</w:t>
      </w:r>
      <w:r w:rsidRPr="00CC69C3">
        <w:rPr>
          <w:sz w:val="24"/>
          <w:szCs w:val="24"/>
        </w:rPr>
        <w:t>) designed to improve teaching and action taken as a result of such participation.</w:t>
      </w:r>
    </w:p>
    <w:p w14:paraId="67A117F0" w14:textId="77777777" w:rsidR="00D87312" w:rsidRPr="00F4287D" w:rsidRDefault="00D87312" w:rsidP="00D87312">
      <w:pPr>
        <w:pStyle w:val="ListParagraph"/>
        <w:numPr>
          <w:ilvl w:val="0"/>
          <w:numId w:val="3"/>
        </w:numPr>
        <w:spacing w:line="264" w:lineRule="auto"/>
        <w:ind w:left="720"/>
        <w:rPr>
          <w:sz w:val="24"/>
          <w:szCs w:val="24"/>
        </w:rPr>
      </w:pPr>
      <w:r w:rsidRPr="00CC69C3">
        <w:rPr>
          <w:b/>
          <w:sz w:val="24"/>
          <w:szCs w:val="24"/>
        </w:rPr>
        <w:t>Teaching Outside the Classroom:</w:t>
      </w:r>
      <w:r>
        <w:rPr>
          <w:sz w:val="24"/>
          <w:szCs w:val="24"/>
        </w:rPr>
        <w:t xml:space="preserve"> </w:t>
      </w:r>
      <w:r w:rsidRPr="00CC69C3">
        <w:rPr>
          <w:sz w:val="24"/>
          <w:szCs w:val="24"/>
        </w:rPr>
        <w:t xml:space="preserve">Examples include information on presentations/lectures to other classes at UNO or other institutions, presentations/lectures in </w:t>
      </w:r>
      <w:r>
        <w:rPr>
          <w:sz w:val="24"/>
          <w:szCs w:val="24"/>
        </w:rPr>
        <w:t xml:space="preserve">the </w:t>
      </w:r>
      <w:r w:rsidRPr="00CC69C3">
        <w:rPr>
          <w:sz w:val="24"/>
          <w:szCs w:val="24"/>
        </w:rPr>
        <w:t>community, presentations on pedagogy at professional conferences, serving as a member or chair of thesis or dissertation supervisory committees, involvement/sponsorship of student groups outside of the classroom, external funding of instructional proposals or activities, participation in campus teaching activities (e.g., faculty development workshops, communities of practice focusing on teaching), involvement in mentoring activities, involvement in service learning projects, and participation in university programs (e.g., Honors Program, International Studies).</w:t>
      </w:r>
    </w:p>
    <w:p w14:paraId="2A202DD4" w14:textId="77777777" w:rsidR="00D87312" w:rsidRPr="00F4287D" w:rsidRDefault="00D87312" w:rsidP="00D87312">
      <w:pPr>
        <w:pStyle w:val="ListParagraph"/>
        <w:numPr>
          <w:ilvl w:val="0"/>
          <w:numId w:val="3"/>
        </w:numPr>
        <w:spacing w:line="264" w:lineRule="auto"/>
        <w:ind w:left="720"/>
        <w:rPr>
          <w:sz w:val="24"/>
          <w:szCs w:val="24"/>
        </w:rPr>
      </w:pPr>
      <w:r>
        <w:rPr>
          <w:b/>
          <w:sz w:val="24"/>
          <w:szCs w:val="24"/>
        </w:rPr>
        <w:lastRenderedPageBreak/>
        <w:t>Teaching-related</w:t>
      </w:r>
      <w:r w:rsidRPr="00CC69C3">
        <w:rPr>
          <w:b/>
          <w:sz w:val="24"/>
          <w:szCs w:val="24"/>
        </w:rPr>
        <w:t xml:space="preserve"> Service:</w:t>
      </w:r>
      <w:r>
        <w:rPr>
          <w:sz w:val="24"/>
          <w:szCs w:val="24"/>
        </w:rPr>
        <w:t xml:space="preserve"> </w:t>
      </w:r>
      <w:r w:rsidRPr="00CC69C3">
        <w:rPr>
          <w:sz w:val="24"/>
          <w:szCs w:val="24"/>
        </w:rPr>
        <w:t xml:space="preserve">Examples include service on teaching-related committees such as undergraduate or graduate program committees, college or university committees (e.g., Educational Policy </w:t>
      </w:r>
      <w:r>
        <w:rPr>
          <w:sz w:val="24"/>
          <w:szCs w:val="24"/>
        </w:rPr>
        <w:t xml:space="preserve">Advisory </w:t>
      </w:r>
      <w:r w:rsidRPr="00CC69C3">
        <w:rPr>
          <w:sz w:val="24"/>
          <w:szCs w:val="24"/>
        </w:rPr>
        <w:t>Committee, University Committee for the Advancement of Teaching), and service to the profession related to teaching.</w:t>
      </w:r>
    </w:p>
    <w:p w14:paraId="2F8AD71D" w14:textId="77777777" w:rsidR="00D87312" w:rsidRPr="00CC69C3" w:rsidRDefault="00D87312" w:rsidP="00D87312">
      <w:pPr>
        <w:pStyle w:val="ListParagraph"/>
        <w:numPr>
          <w:ilvl w:val="0"/>
          <w:numId w:val="5"/>
        </w:numPr>
        <w:spacing w:line="264" w:lineRule="auto"/>
        <w:ind w:left="720"/>
        <w:rPr>
          <w:sz w:val="24"/>
          <w:szCs w:val="24"/>
        </w:rPr>
      </w:pPr>
      <w:r w:rsidRPr="00CC69C3">
        <w:rPr>
          <w:b/>
          <w:sz w:val="24"/>
          <w:szCs w:val="24"/>
        </w:rPr>
        <w:t>Research, Scholarship, and Creative Activities</w:t>
      </w:r>
      <w:r>
        <w:rPr>
          <w:b/>
          <w:sz w:val="24"/>
          <w:szCs w:val="24"/>
        </w:rPr>
        <w:t xml:space="preserve"> Related to Teaching</w:t>
      </w:r>
      <w:r w:rsidRPr="00CC69C3">
        <w:rPr>
          <w:b/>
          <w:sz w:val="24"/>
          <w:szCs w:val="24"/>
        </w:rPr>
        <w:t>:</w:t>
      </w:r>
      <w:r>
        <w:rPr>
          <w:sz w:val="24"/>
          <w:szCs w:val="24"/>
        </w:rPr>
        <w:t xml:space="preserve"> </w:t>
      </w:r>
      <w:r w:rsidRPr="00CC69C3">
        <w:rPr>
          <w:sz w:val="24"/>
          <w:szCs w:val="24"/>
        </w:rPr>
        <w:t>Information can be included on research, scholarship, and creative activities related to teaching. Examples include evidence of teacher-scholar values, publication of teaching-related research, and creative activities in the nominee’s field of expertise.</w:t>
      </w:r>
    </w:p>
    <w:p w14:paraId="7C6B36BE" w14:textId="77777777" w:rsidR="00D87312" w:rsidRPr="003D12C4" w:rsidRDefault="00D87312" w:rsidP="00D87312">
      <w:pPr>
        <w:spacing w:line="264" w:lineRule="auto"/>
        <w:rPr>
          <w:sz w:val="16"/>
          <w:szCs w:val="16"/>
        </w:rPr>
      </w:pPr>
    </w:p>
    <w:p w14:paraId="3820149B" w14:textId="77777777" w:rsidR="00D87312" w:rsidRPr="00CC69C3" w:rsidRDefault="00D87312" w:rsidP="00D87312">
      <w:pPr>
        <w:spacing w:line="264" w:lineRule="auto"/>
        <w:rPr>
          <w:sz w:val="24"/>
          <w:szCs w:val="24"/>
        </w:rPr>
      </w:pPr>
      <w:r w:rsidRPr="00CC69C3">
        <w:rPr>
          <w:i/>
          <w:sz w:val="24"/>
          <w:szCs w:val="24"/>
        </w:rPr>
        <w:t>Nomination Format and Submission Procedure</w:t>
      </w:r>
      <w:r w:rsidRPr="00CC69C3">
        <w:rPr>
          <w:sz w:val="24"/>
          <w:szCs w:val="24"/>
        </w:rPr>
        <w:t xml:space="preserve"> </w:t>
      </w:r>
    </w:p>
    <w:p w14:paraId="41C34245" w14:textId="77777777" w:rsidR="00D87312" w:rsidRPr="00560054" w:rsidRDefault="00D87312" w:rsidP="00D87312">
      <w:pPr>
        <w:spacing w:line="264" w:lineRule="auto"/>
        <w:rPr>
          <w:sz w:val="24"/>
          <w:szCs w:val="24"/>
        </w:rPr>
      </w:pPr>
      <w:r w:rsidRPr="00CC69C3">
        <w:rPr>
          <w:sz w:val="24"/>
          <w:szCs w:val="24"/>
        </w:rPr>
        <w:t xml:space="preserve">Nomination materials should </w:t>
      </w:r>
      <w:r>
        <w:rPr>
          <w:sz w:val="24"/>
          <w:szCs w:val="24"/>
        </w:rPr>
        <w:t xml:space="preserve">be submitted to Connie Schaffer (cschaffer@unomaha.edu) on or before April </w:t>
      </w:r>
      <w:r w:rsidRPr="00560054">
        <w:rPr>
          <w:sz w:val="24"/>
          <w:szCs w:val="24"/>
        </w:rPr>
        <w:t>1</w:t>
      </w:r>
      <w:r w:rsidRPr="00560054">
        <w:rPr>
          <w:sz w:val="24"/>
          <w:szCs w:val="24"/>
          <w:vertAlign w:val="superscript"/>
        </w:rPr>
        <w:t>st</w:t>
      </w:r>
      <w:r w:rsidRPr="00560054">
        <w:rPr>
          <w:sz w:val="24"/>
          <w:szCs w:val="24"/>
        </w:rPr>
        <w:t xml:space="preserve"> as a single pdf with items in the following order:</w:t>
      </w:r>
    </w:p>
    <w:p w14:paraId="7AD2213D"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Nomination Form / Letter</w:t>
      </w:r>
    </w:p>
    <w:p w14:paraId="6A5208A2"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Nominee CV</w:t>
      </w:r>
    </w:p>
    <w:p w14:paraId="68222935"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Teaching Philosophy Statement</w:t>
      </w:r>
    </w:p>
    <w:p w14:paraId="0193C7D9"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Teaching Assignment Summary</w:t>
      </w:r>
    </w:p>
    <w:p w14:paraId="1D669166"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Peer Letters</w:t>
      </w:r>
    </w:p>
    <w:p w14:paraId="02E4A710"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Student Letters</w:t>
      </w:r>
    </w:p>
    <w:p w14:paraId="18E9C7DA"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Supplementary Materials</w:t>
      </w:r>
    </w:p>
    <w:p w14:paraId="5BA4A66A" w14:textId="77777777" w:rsidR="00D87312" w:rsidRPr="00560054" w:rsidRDefault="00D87312" w:rsidP="00D87312">
      <w:pPr>
        <w:pStyle w:val="ListParagraph"/>
        <w:numPr>
          <w:ilvl w:val="0"/>
          <w:numId w:val="5"/>
        </w:numPr>
        <w:spacing w:line="264" w:lineRule="auto"/>
        <w:ind w:left="720"/>
        <w:rPr>
          <w:sz w:val="24"/>
          <w:szCs w:val="24"/>
        </w:rPr>
      </w:pPr>
      <w:r>
        <w:rPr>
          <w:sz w:val="24"/>
          <w:szCs w:val="24"/>
        </w:rPr>
        <w:t>S</w:t>
      </w:r>
      <w:r w:rsidRPr="00560054">
        <w:rPr>
          <w:sz w:val="24"/>
          <w:szCs w:val="24"/>
        </w:rPr>
        <w:t>tudent Course Evaluation Summary Table</w:t>
      </w:r>
    </w:p>
    <w:p w14:paraId="569109C9" w14:textId="77777777" w:rsidR="00D87312" w:rsidRPr="00560054" w:rsidRDefault="00D87312" w:rsidP="00D87312">
      <w:pPr>
        <w:pStyle w:val="ListParagraph"/>
        <w:numPr>
          <w:ilvl w:val="0"/>
          <w:numId w:val="5"/>
        </w:numPr>
        <w:spacing w:line="264" w:lineRule="auto"/>
        <w:ind w:left="720"/>
        <w:rPr>
          <w:sz w:val="24"/>
          <w:szCs w:val="24"/>
        </w:rPr>
      </w:pPr>
      <w:r w:rsidRPr="00560054">
        <w:rPr>
          <w:sz w:val="24"/>
          <w:szCs w:val="24"/>
        </w:rPr>
        <w:t xml:space="preserve">Student Course Evaluation Comments (for </w:t>
      </w:r>
      <w:proofErr w:type="gramStart"/>
      <w:r w:rsidRPr="00560054">
        <w:rPr>
          <w:sz w:val="24"/>
          <w:szCs w:val="24"/>
        </w:rPr>
        <w:t>last</w:t>
      </w:r>
      <w:proofErr w:type="gramEnd"/>
      <w:r w:rsidRPr="00560054">
        <w:rPr>
          <w:sz w:val="24"/>
          <w:szCs w:val="24"/>
        </w:rPr>
        <w:t xml:space="preserve"> 10</w:t>
      </w:r>
      <w:r>
        <w:rPr>
          <w:sz w:val="24"/>
          <w:szCs w:val="24"/>
        </w:rPr>
        <w:t xml:space="preserve"> courses taught</w:t>
      </w:r>
      <w:r w:rsidRPr="00560054">
        <w:rPr>
          <w:sz w:val="24"/>
          <w:szCs w:val="24"/>
        </w:rPr>
        <w:t>)</w:t>
      </w:r>
    </w:p>
    <w:p w14:paraId="15313AF0" w14:textId="77777777" w:rsidR="00D87312" w:rsidRPr="00CC69C3" w:rsidRDefault="00D87312" w:rsidP="00D87312">
      <w:pPr>
        <w:spacing w:line="264" w:lineRule="auto"/>
        <w:rPr>
          <w:sz w:val="24"/>
          <w:szCs w:val="24"/>
        </w:rPr>
      </w:pPr>
    </w:p>
    <w:p w14:paraId="1CAED7A4" w14:textId="77777777" w:rsidR="00D87312" w:rsidRPr="00511C1B" w:rsidRDefault="00D87312" w:rsidP="00D87312">
      <w:pPr>
        <w:spacing w:line="264" w:lineRule="auto"/>
        <w:rPr>
          <w:b/>
          <w:sz w:val="24"/>
          <w:szCs w:val="24"/>
        </w:rPr>
      </w:pPr>
      <w:r>
        <w:rPr>
          <w:sz w:val="24"/>
          <w:szCs w:val="24"/>
        </w:rPr>
        <w:t>If you have questions, p</w:t>
      </w:r>
      <w:r w:rsidRPr="00CC69C3">
        <w:rPr>
          <w:sz w:val="24"/>
          <w:szCs w:val="24"/>
        </w:rPr>
        <w:t xml:space="preserve">lease contact </w:t>
      </w:r>
      <w:r>
        <w:rPr>
          <w:sz w:val="24"/>
          <w:szCs w:val="24"/>
        </w:rPr>
        <w:t xml:space="preserve">Connie Schaffer, Director of the UNO Center for Faculty Excellence </w:t>
      </w:r>
      <w:r w:rsidRPr="00EA65CD">
        <w:rPr>
          <w:bCs/>
          <w:sz w:val="24"/>
          <w:szCs w:val="24"/>
        </w:rPr>
        <w:t>at</w:t>
      </w:r>
      <w:r>
        <w:rPr>
          <w:b/>
          <w:sz w:val="24"/>
          <w:szCs w:val="24"/>
        </w:rPr>
        <w:t xml:space="preserve"> </w:t>
      </w:r>
      <w:hyperlink r:id="rId13" w:history="1">
        <w:r w:rsidRPr="00EA65CD">
          <w:rPr>
            <w:rStyle w:val="Hyperlink"/>
            <w:sz w:val="24"/>
            <w:szCs w:val="24"/>
          </w:rPr>
          <w:t>cschaffer@unomaha.edu</w:t>
        </w:r>
      </w:hyperlink>
      <w:r w:rsidRPr="00EA65CD">
        <w:rPr>
          <w:sz w:val="24"/>
          <w:szCs w:val="24"/>
        </w:rPr>
        <w:t xml:space="preserve"> or 402.554.2023.</w:t>
      </w:r>
      <w:r>
        <w:rPr>
          <w:b/>
          <w:sz w:val="24"/>
          <w:szCs w:val="24"/>
        </w:rPr>
        <w:t xml:space="preserve"> </w:t>
      </w:r>
    </w:p>
    <w:p w14:paraId="578BC061" w14:textId="5DCF922A" w:rsidR="00B175F8" w:rsidRPr="00511C1B" w:rsidRDefault="00B175F8" w:rsidP="00D87312">
      <w:pPr>
        <w:spacing w:line="264" w:lineRule="auto"/>
        <w:jc w:val="center"/>
        <w:rPr>
          <w:b/>
          <w:sz w:val="24"/>
          <w:szCs w:val="24"/>
        </w:rPr>
      </w:pPr>
    </w:p>
    <w:sectPr w:rsidR="00B175F8" w:rsidRPr="00511C1B" w:rsidSect="00347B72">
      <w:headerReference w:type="even" r:id="rId14"/>
      <w:headerReference w:type="default" r:id="rId15"/>
      <w:footerReference w:type="even" r:id="rId16"/>
      <w:footerReference w:type="default" r:id="rId17"/>
      <w:headerReference w:type="first" r:id="rId18"/>
      <w:footerReference w:type="first" r:id="rId1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DE332" w14:textId="77777777" w:rsidR="00F667DB" w:rsidRDefault="00F667DB" w:rsidP="00511C1B">
      <w:r>
        <w:separator/>
      </w:r>
    </w:p>
  </w:endnote>
  <w:endnote w:type="continuationSeparator" w:id="0">
    <w:p w14:paraId="0D0EF520" w14:textId="77777777" w:rsidR="00F667DB" w:rsidRDefault="00F667DB" w:rsidP="005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5E6F" w14:textId="77777777" w:rsidR="00C94B9E" w:rsidRDefault="00C94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8B2A" w14:textId="77777777" w:rsidR="00C94B9E" w:rsidRDefault="00C94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B660" w14:textId="77777777" w:rsidR="00C94B9E" w:rsidRDefault="00C94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3F51" w14:textId="77777777" w:rsidR="00F667DB" w:rsidRDefault="00F667DB" w:rsidP="00511C1B">
      <w:r>
        <w:separator/>
      </w:r>
    </w:p>
  </w:footnote>
  <w:footnote w:type="continuationSeparator" w:id="0">
    <w:p w14:paraId="54E2F152" w14:textId="77777777" w:rsidR="00F667DB" w:rsidRDefault="00F667DB" w:rsidP="00511C1B">
      <w:r>
        <w:continuationSeparator/>
      </w:r>
    </w:p>
  </w:footnote>
  <w:footnote w:id="1">
    <w:p w14:paraId="7A9368DE" w14:textId="77777777" w:rsidR="00D87312" w:rsidRPr="00266EBA" w:rsidRDefault="00D87312" w:rsidP="00D87312">
      <w:pPr>
        <w:pStyle w:val="FootnoteText"/>
        <w:rPr>
          <w:sz w:val="21"/>
          <w:szCs w:val="21"/>
        </w:rPr>
      </w:pPr>
      <w:r w:rsidRPr="00266EBA">
        <w:rPr>
          <w:rStyle w:val="FootnoteReference"/>
          <w:sz w:val="21"/>
          <w:szCs w:val="21"/>
        </w:rPr>
        <w:footnoteRef/>
      </w:r>
      <w:r w:rsidRPr="00266EBA">
        <w:rPr>
          <w:sz w:val="21"/>
          <w:szCs w:val="21"/>
        </w:rPr>
        <w:t xml:space="preserve"> Nomination instructions last revised </w:t>
      </w:r>
      <w:r>
        <w:rPr>
          <w:sz w:val="21"/>
          <w:szCs w:val="21"/>
        </w:rPr>
        <w:t>February 25, 2025, by Dr. Connie Schaffer, Director of the UNO Center for Faculty Excellence.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48C1" w14:textId="3654BE2F" w:rsidR="00C94B9E" w:rsidRDefault="00C94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D034" w14:textId="6C10DE8C" w:rsidR="00C94B9E" w:rsidRDefault="00C94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B8DF" w14:textId="3418CBF1" w:rsidR="00C94B9E" w:rsidRDefault="00C94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3410"/>
    <w:multiLevelType w:val="hybridMultilevel"/>
    <w:tmpl w:val="F4CAA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5F3AC7"/>
    <w:multiLevelType w:val="hybridMultilevel"/>
    <w:tmpl w:val="2ED2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43FD2"/>
    <w:multiLevelType w:val="hybridMultilevel"/>
    <w:tmpl w:val="5AAA8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345EE"/>
    <w:multiLevelType w:val="hybridMultilevel"/>
    <w:tmpl w:val="F1FE2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60DC3"/>
    <w:multiLevelType w:val="hybridMultilevel"/>
    <w:tmpl w:val="6178C1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EE56CD"/>
    <w:multiLevelType w:val="hybridMultilevel"/>
    <w:tmpl w:val="9C5CD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ED0B15"/>
    <w:multiLevelType w:val="hybridMultilevel"/>
    <w:tmpl w:val="AD78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E207B"/>
    <w:multiLevelType w:val="hybridMultilevel"/>
    <w:tmpl w:val="8BD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1916D1"/>
    <w:multiLevelType w:val="hybridMultilevel"/>
    <w:tmpl w:val="02E8C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81106">
    <w:abstractNumId w:val="7"/>
  </w:num>
  <w:num w:numId="2" w16cid:durableId="208224803">
    <w:abstractNumId w:val="0"/>
  </w:num>
  <w:num w:numId="3" w16cid:durableId="528907406">
    <w:abstractNumId w:val="5"/>
  </w:num>
  <w:num w:numId="4" w16cid:durableId="1980527889">
    <w:abstractNumId w:val="3"/>
  </w:num>
  <w:num w:numId="5" w16cid:durableId="1413355025">
    <w:abstractNumId w:val="4"/>
  </w:num>
  <w:num w:numId="6" w16cid:durableId="1662270307">
    <w:abstractNumId w:val="2"/>
  </w:num>
  <w:num w:numId="7" w16cid:durableId="104275203">
    <w:abstractNumId w:val="6"/>
  </w:num>
  <w:num w:numId="8" w16cid:durableId="984118235">
    <w:abstractNumId w:val="1"/>
  </w:num>
  <w:num w:numId="9" w16cid:durableId="1760833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zsDAxsTQxMzcyMbJU0lEKTi0uzszPAykwrQUAPZPR0CwAAAA="/>
  </w:docVars>
  <w:rsids>
    <w:rsidRoot w:val="00B175F8"/>
    <w:rsid w:val="00003910"/>
    <w:rsid w:val="000209B0"/>
    <w:rsid w:val="0004788C"/>
    <w:rsid w:val="00056DE4"/>
    <w:rsid w:val="00075919"/>
    <w:rsid w:val="000763B7"/>
    <w:rsid w:val="00082EDC"/>
    <w:rsid w:val="000939CE"/>
    <w:rsid w:val="00096B12"/>
    <w:rsid w:val="000B7C79"/>
    <w:rsid w:val="000C5EB3"/>
    <w:rsid w:val="000D121F"/>
    <w:rsid w:val="000E0689"/>
    <w:rsid w:val="000E794C"/>
    <w:rsid w:val="001102F9"/>
    <w:rsid w:val="00125356"/>
    <w:rsid w:val="00136958"/>
    <w:rsid w:val="0016072F"/>
    <w:rsid w:val="0016186E"/>
    <w:rsid w:val="001E12F1"/>
    <w:rsid w:val="00205A6C"/>
    <w:rsid w:val="00215287"/>
    <w:rsid w:val="0022483D"/>
    <w:rsid w:val="00266EBA"/>
    <w:rsid w:val="00295028"/>
    <w:rsid w:val="002A63FF"/>
    <w:rsid w:val="002D6172"/>
    <w:rsid w:val="002E64F3"/>
    <w:rsid w:val="002F0ACA"/>
    <w:rsid w:val="00312CFA"/>
    <w:rsid w:val="00347B72"/>
    <w:rsid w:val="00367737"/>
    <w:rsid w:val="00367F1C"/>
    <w:rsid w:val="003906AD"/>
    <w:rsid w:val="003A6648"/>
    <w:rsid w:val="003B5437"/>
    <w:rsid w:val="003D12C4"/>
    <w:rsid w:val="003D7EFC"/>
    <w:rsid w:val="00415A8F"/>
    <w:rsid w:val="00430EC0"/>
    <w:rsid w:val="004350FF"/>
    <w:rsid w:val="004720CD"/>
    <w:rsid w:val="004A575E"/>
    <w:rsid w:val="004C0844"/>
    <w:rsid w:val="004C0A83"/>
    <w:rsid w:val="004F7ECE"/>
    <w:rsid w:val="00502884"/>
    <w:rsid w:val="00507BA3"/>
    <w:rsid w:val="00511C1B"/>
    <w:rsid w:val="00557328"/>
    <w:rsid w:val="00560054"/>
    <w:rsid w:val="00566E2B"/>
    <w:rsid w:val="005826E1"/>
    <w:rsid w:val="00591EF3"/>
    <w:rsid w:val="00592B31"/>
    <w:rsid w:val="005B430F"/>
    <w:rsid w:val="005B4EB0"/>
    <w:rsid w:val="005D72D5"/>
    <w:rsid w:val="0060778D"/>
    <w:rsid w:val="00625B9B"/>
    <w:rsid w:val="00626DCC"/>
    <w:rsid w:val="00632F56"/>
    <w:rsid w:val="0063600D"/>
    <w:rsid w:val="006444BA"/>
    <w:rsid w:val="00660F39"/>
    <w:rsid w:val="006805E2"/>
    <w:rsid w:val="0068638F"/>
    <w:rsid w:val="006B058A"/>
    <w:rsid w:val="006B2982"/>
    <w:rsid w:val="006C778B"/>
    <w:rsid w:val="006D615E"/>
    <w:rsid w:val="006E2844"/>
    <w:rsid w:val="006E6CDB"/>
    <w:rsid w:val="00707866"/>
    <w:rsid w:val="00733915"/>
    <w:rsid w:val="007357FA"/>
    <w:rsid w:val="007518A9"/>
    <w:rsid w:val="007547F2"/>
    <w:rsid w:val="00782758"/>
    <w:rsid w:val="00793086"/>
    <w:rsid w:val="007B1C50"/>
    <w:rsid w:val="007F2340"/>
    <w:rsid w:val="007F2C21"/>
    <w:rsid w:val="00822ED9"/>
    <w:rsid w:val="008242B5"/>
    <w:rsid w:val="0082675A"/>
    <w:rsid w:val="008441EE"/>
    <w:rsid w:val="008531E3"/>
    <w:rsid w:val="00876B1B"/>
    <w:rsid w:val="00880426"/>
    <w:rsid w:val="00894238"/>
    <w:rsid w:val="008B0228"/>
    <w:rsid w:val="008C330B"/>
    <w:rsid w:val="008E617D"/>
    <w:rsid w:val="008F38F6"/>
    <w:rsid w:val="009105E0"/>
    <w:rsid w:val="00984362"/>
    <w:rsid w:val="00A12311"/>
    <w:rsid w:val="00A24BB6"/>
    <w:rsid w:val="00A30F94"/>
    <w:rsid w:val="00A3389E"/>
    <w:rsid w:val="00A33D33"/>
    <w:rsid w:val="00A358C4"/>
    <w:rsid w:val="00A73D12"/>
    <w:rsid w:val="00A94767"/>
    <w:rsid w:val="00A97C37"/>
    <w:rsid w:val="00AB46C3"/>
    <w:rsid w:val="00B175F8"/>
    <w:rsid w:val="00B51D5A"/>
    <w:rsid w:val="00B74892"/>
    <w:rsid w:val="00B8021E"/>
    <w:rsid w:val="00B949F0"/>
    <w:rsid w:val="00BB0087"/>
    <w:rsid w:val="00BB3778"/>
    <w:rsid w:val="00BC5C81"/>
    <w:rsid w:val="00BD5130"/>
    <w:rsid w:val="00C703D1"/>
    <w:rsid w:val="00C73094"/>
    <w:rsid w:val="00C74FBC"/>
    <w:rsid w:val="00C84E47"/>
    <w:rsid w:val="00C94B9E"/>
    <w:rsid w:val="00CC1BA6"/>
    <w:rsid w:val="00CC5730"/>
    <w:rsid w:val="00CC6936"/>
    <w:rsid w:val="00CC69C3"/>
    <w:rsid w:val="00CD689C"/>
    <w:rsid w:val="00D6423C"/>
    <w:rsid w:val="00D64D97"/>
    <w:rsid w:val="00D87312"/>
    <w:rsid w:val="00D9156F"/>
    <w:rsid w:val="00DC288C"/>
    <w:rsid w:val="00DD2096"/>
    <w:rsid w:val="00DF3E86"/>
    <w:rsid w:val="00E56B35"/>
    <w:rsid w:val="00E8397F"/>
    <w:rsid w:val="00E9245E"/>
    <w:rsid w:val="00EA65CD"/>
    <w:rsid w:val="00ED53F6"/>
    <w:rsid w:val="00ED602A"/>
    <w:rsid w:val="00EE1315"/>
    <w:rsid w:val="00F4287D"/>
    <w:rsid w:val="00F6083F"/>
    <w:rsid w:val="00F667DB"/>
    <w:rsid w:val="00F66819"/>
    <w:rsid w:val="00F741D1"/>
    <w:rsid w:val="00F94B7A"/>
    <w:rsid w:val="00FB656B"/>
    <w:rsid w:val="00FC0E40"/>
    <w:rsid w:val="00FC6161"/>
    <w:rsid w:val="00FE0993"/>
    <w:rsid w:val="00FF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FA9EC2"/>
  <w15:docId w15:val="{E3A18FFC-BA53-4266-BA7A-FC78945A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5F8"/>
    <w:pPr>
      <w:ind w:left="720"/>
      <w:contextualSpacing/>
    </w:pPr>
  </w:style>
  <w:style w:type="character" w:styleId="Hyperlink">
    <w:name w:val="Hyperlink"/>
    <w:basedOn w:val="DefaultParagraphFont"/>
    <w:uiPriority w:val="99"/>
    <w:unhideWhenUsed/>
    <w:rsid w:val="00511C1B"/>
    <w:rPr>
      <w:color w:val="0000FF" w:themeColor="hyperlink"/>
      <w:u w:val="single"/>
    </w:rPr>
  </w:style>
  <w:style w:type="paragraph" w:styleId="FootnoteText">
    <w:name w:val="footnote text"/>
    <w:basedOn w:val="Normal"/>
    <w:link w:val="FootnoteTextChar"/>
    <w:uiPriority w:val="99"/>
    <w:unhideWhenUsed/>
    <w:rsid w:val="00511C1B"/>
    <w:rPr>
      <w:rFonts w:eastAsiaTheme="minorEastAsia"/>
      <w:sz w:val="24"/>
      <w:szCs w:val="24"/>
    </w:rPr>
  </w:style>
  <w:style w:type="character" w:customStyle="1" w:styleId="FootnoteTextChar">
    <w:name w:val="Footnote Text Char"/>
    <w:basedOn w:val="DefaultParagraphFont"/>
    <w:link w:val="FootnoteText"/>
    <w:uiPriority w:val="99"/>
    <w:rsid w:val="00511C1B"/>
    <w:rPr>
      <w:rFonts w:eastAsiaTheme="minorEastAsia"/>
      <w:sz w:val="24"/>
      <w:szCs w:val="24"/>
    </w:rPr>
  </w:style>
  <w:style w:type="character" w:styleId="FootnoteReference">
    <w:name w:val="footnote reference"/>
    <w:basedOn w:val="DefaultParagraphFont"/>
    <w:uiPriority w:val="99"/>
    <w:unhideWhenUsed/>
    <w:rsid w:val="00511C1B"/>
    <w:rPr>
      <w:vertAlign w:val="superscript"/>
    </w:rPr>
  </w:style>
  <w:style w:type="paragraph" w:styleId="BalloonText">
    <w:name w:val="Balloon Text"/>
    <w:basedOn w:val="Normal"/>
    <w:link w:val="BalloonTextChar"/>
    <w:uiPriority w:val="99"/>
    <w:semiHidden/>
    <w:unhideWhenUsed/>
    <w:rsid w:val="007B1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C50"/>
    <w:rPr>
      <w:rFonts w:ascii="Segoe UI" w:hAnsi="Segoe UI" w:cs="Segoe UI"/>
      <w:sz w:val="18"/>
      <w:szCs w:val="18"/>
    </w:rPr>
  </w:style>
  <w:style w:type="character" w:styleId="FollowedHyperlink">
    <w:name w:val="FollowedHyperlink"/>
    <w:basedOn w:val="DefaultParagraphFont"/>
    <w:uiPriority w:val="99"/>
    <w:semiHidden/>
    <w:unhideWhenUsed/>
    <w:rsid w:val="007B1C50"/>
    <w:rPr>
      <w:color w:val="800080" w:themeColor="followedHyperlink"/>
      <w:u w:val="single"/>
    </w:rPr>
  </w:style>
  <w:style w:type="paragraph" w:styleId="Header">
    <w:name w:val="header"/>
    <w:basedOn w:val="Normal"/>
    <w:link w:val="HeaderChar"/>
    <w:uiPriority w:val="99"/>
    <w:unhideWhenUsed/>
    <w:rsid w:val="0016186E"/>
    <w:pPr>
      <w:tabs>
        <w:tab w:val="center" w:pos="4680"/>
        <w:tab w:val="right" w:pos="9360"/>
      </w:tabs>
    </w:pPr>
  </w:style>
  <w:style w:type="character" w:customStyle="1" w:styleId="HeaderChar">
    <w:name w:val="Header Char"/>
    <w:basedOn w:val="DefaultParagraphFont"/>
    <w:link w:val="Header"/>
    <w:uiPriority w:val="99"/>
    <w:rsid w:val="0016186E"/>
  </w:style>
  <w:style w:type="paragraph" w:styleId="Footer">
    <w:name w:val="footer"/>
    <w:basedOn w:val="Normal"/>
    <w:link w:val="FooterChar"/>
    <w:uiPriority w:val="99"/>
    <w:unhideWhenUsed/>
    <w:rsid w:val="0016186E"/>
    <w:pPr>
      <w:tabs>
        <w:tab w:val="center" w:pos="4680"/>
        <w:tab w:val="right" w:pos="9360"/>
      </w:tabs>
    </w:pPr>
  </w:style>
  <w:style w:type="character" w:customStyle="1" w:styleId="FooterChar">
    <w:name w:val="Footer Char"/>
    <w:basedOn w:val="DefaultParagraphFont"/>
    <w:link w:val="Footer"/>
    <w:uiPriority w:val="99"/>
    <w:rsid w:val="0016186E"/>
  </w:style>
  <w:style w:type="paragraph" w:styleId="NoSpacing">
    <w:name w:val="No Spacing"/>
    <w:uiPriority w:val="1"/>
    <w:qFormat/>
    <w:rsid w:val="0016186E"/>
  </w:style>
  <w:style w:type="character" w:customStyle="1" w:styleId="UnresolvedMention1">
    <w:name w:val="Unresolved Mention1"/>
    <w:basedOn w:val="DefaultParagraphFont"/>
    <w:uiPriority w:val="99"/>
    <w:semiHidden/>
    <w:unhideWhenUsed/>
    <w:rsid w:val="008B0228"/>
    <w:rPr>
      <w:color w:val="605E5C"/>
      <w:shd w:val="clear" w:color="auto" w:fill="E1DFDD"/>
    </w:rPr>
  </w:style>
  <w:style w:type="character" w:styleId="UnresolvedMention">
    <w:name w:val="Unresolved Mention"/>
    <w:basedOn w:val="DefaultParagraphFont"/>
    <w:uiPriority w:val="99"/>
    <w:semiHidden/>
    <w:unhideWhenUsed/>
    <w:rsid w:val="00EA6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95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schaffer@unomaha.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nomaha.edu/academic-and-student-affairs/academic-affairs/honors-and-awards/excellence-in-teaching-award.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chaffer@unomaha.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A610D72D36241BF04578D16B7298E" ma:contentTypeVersion="18" ma:contentTypeDescription="Create a new document." ma:contentTypeScope="" ma:versionID="80852de55573790a682a920599f61c22">
  <xsd:schema xmlns:xsd="http://www.w3.org/2001/XMLSchema" xmlns:xs="http://www.w3.org/2001/XMLSchema" xmlns:p="http://schemas.microsoft.com/office/2006/metadata/properties" xmlns:ns2="a4f70621-d593-419d-9c72-798f7429e0b3" xmlns:ns3="8e577485-d63b-425d-9cc5-b05b5b44d77c" targetNamespace="http://schemas.microsoft.com/office/2006/metadata/properties" ma:root="true" ma:fieldsID="beb40d3f9c0d4d5cedd4a5e2915de9b8" ns2:_="" ns3:_="">
    <xsd:import namespace="a4f70621-d593-419d-9c72-798f7429e0b3"/>
    <xsd:import namespace="8e577485-d63b-425d-9cc5-b05b5b44d7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0621-d593-419d-9c72-798f7429e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77485-d63b-425d-9cc5-b05b5b44d7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eff53c-d416-4006-a91d-d3be54c94e6a}" ma:internalName="TaxCatchAll" ma:showField="CatchAllData" ma:web="8e577485-d63b-425d-9cc5-b05b5b44d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f70621-d593-419d-9c72-798f7429e0b3">
      <Terms xmlns="http://schemas.microsoft.com/office/infopath/2007/PartnerControls"/>
    </lcf76f155ced4ddcb4097134ff3c332f>
    <TaxCatchAll xmlns="8e577485-d63b-425d-9cc5-b05b5b44d7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827D9-1349-4ADA-B74B-C45264891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0621-d593-419d-9c72-798f7429e0b3"/>
    <ds:schemaRef ds:uri="8e577485-d63b-425d-9cc5-b05b5b44d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A97C-50F4-47D2-BC4B-5170214BA0B7}">
  <ds:schemaRefs>
    <ds:schemaRef ds:uri="http://schemas.microsoft.com/office/2006/metadata/properties"/>
    <ds:schemaRef ds:uri="http://schemas.microsoft.com/office/infopath/2007/PartnerControls"/>
    <ds:schemaRef ds:uri="a4f70621-d593-419d-9c72-798f7429e0b3"/>
    <ds:schemaRef ds:uri="8e577485-d63b-425d-9cc5-b05b5b44d77c"/>
  </ds:schemaRefs>
</ds:datastoreItem>
</file>

<file path=customXml/itemProps3.xml><?xml version="1.0" encoding="utf-8"?>
<ds:datastoreItem xmlns:ds="http://schemas.openxmlformats.org/officeDocument/2006/customXml" ds:itemID="{C95F8CD3-9EBA-42FF-B329-F358C563D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rmaley</dc:creator>
  <cp:keywords/>
  <dc:description/>
  <cp:lastModifiedBy>Connie Schaffer</cp:lastModifiedBy>
  <cp:revision>2</cp:revision>
  <cp:lastPrinted>2019-11-22T22:24:00Z</cp:lastPrinted>
  <dcterms:created xsi:type="dcterms:W3CDTF">2025-02-25T15:46:00Z</dcterms:created>
  <dcterms:modified xsi:type="dcterms:W3CDTF">2025-02-25T15:46:00Z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0x010100BDEA610D72D36241BF04578D16B7298E</vt:lpwstr>
  </property>
  <property fmtid="{D5CDD505-2E9C-101B-9397-08002B2CF9AE}" pid="3" name="MediaServiceImageTags">
    <vt:lpwstr/>
  </property>
</Properties>
</file>