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8BF30" w14:textId="77777777"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14:anchorId="0C6F1C6C" wp14:editId="07777777">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830CDB6">
              <v:group id="Group 1" style="position:absolute;margin-left:-44.4pt;margin-top:-37.4pt;width:195.75pt;height:53.95pt;z-index:251659264" coordsize="24389,7079" o:spid="_x0000_s1026" w14:anchorId="08AFBEF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6394;height:7079;visibility:visible;mso-wrap-style:square" alt="UNomaha"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v:imagedata o:title="UNomaha" r:id="rId9"/>
                </v:shape>
                <v:shape id="Picture 3" style="position:absolute;left:18287;top:198;width:6102;height:6650;visibility:visible;mso-wrap-style:square" o:spid="_x0000_s1028"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v:imagedata o:title="" r:id="rId10"/>
                </v:shape>
                <v:shapetype id="_x0000_t32" coordsize="21600,21600" o:oned="t" filled="f" o:spt="32" path="m,l21600,21600e">
                  <v:path fillok="f" arrowok="t" o:connecttype="none"/>
                  <o:lock v:ext="edit" shapetype="t"/>
                </v:shapetype>
                <v:shape id="AutoShape 5" style="position:absolute;left:17361;top:643;width:0;height:5864;visibility:visible;mso-wrap-style:square" o:spid="_x0000_s1029"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v:shadow color="#ccc"/>
                </v:shape>
              </v:group>
            </w:pict>
          </mc:Fallback>
        </mc:AlternateContent>
      </w:r>
    </w:p>
    <w:p w14:paraId="31DE45D7" w14:textId="77777777"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14:paraId="3D3782D6" w14:textId="77777777"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14:paraId="284FAE36" w14:textId="77777777" w:rsidR="00E4538A" w:rsidRDefault="00E4538A" w:rsidP="00E4538A">
      <w:pPr>
        <w:pStyle w:val="BodyText"/>
        <w:jc w:val="center"/>
        <w:rPr>
          <w:rFonts w:asciiTheme="majorHAnsi" w:hAnsiTheme="majorHAnsi"/>
          <w:b/>
        </w:rPr>
      </w:pPr>
      <w:r w:rsidRPr="002638AB">
        <w:rPr>
          <w:rFonts w:asciiTheme="majorHAnsi" w:hAnsiTheme="majorHAnsi"/>
          <w:b/>
        </w:rPr>
        <w:t>AGENDA</w:t>
      </w:r>
    </w:p>
    <w:p w14:paraId="75CA5E44" w14:textId="064968D6"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EA0263">
        <w:rPr>
          <w:rFonts w:asciiTheme="majorHAnsi" w:hAnsiTheme="majorHAnsi"/>
          <w:b/>
          <w:color w:val="FF0000"/>
        </w:rPr>
        <w:t>October 13</w:t>
      </w:r>
      <w:r w:rsidR="00E03A64">
        <w:rPr>
          <w:rFonts w:asciiTheme="majorHAnsi" w:hAnsiTheme="majorHAnsi"/>
          <w:b/>
          <w:color w:val="FF0000"/>
        </w:rPr>
        <w:t>, 201</w:t>
      </w:r>
      <w:r w:rsidR="00AC09D6">
        <w:rPr>
          <w:rFonts w:asciiTheme="majorHAnsi" w:hAnsiTheme="majorHAnsi"/>
          <w:b/>
          <w:color w:val="FF0000"/>
        </w:rPr>
        <w:t>7</w:t>
      </w:r>
    </w:p>
    <w:p w14:paraId="2E9386DE" w14:textId="77777777" w:rsidR="00052EF8" w:rsidRPr="00DC0289" w:rsidRDefault="00AC09D6" w:rsidP="00052EF8">
      <w:pPr>
        <w:rPr>
          <w:rFonts w:asciiTheme="majorHAnsi" w:hAnsiTheme="majorHAnsi"/>
          <w:b/>
          <w:color w:val="FF0000"/>
        </w:rPr>
      </w:pPr>
      <w:r w:rsidRPr="00DC0289">
        <w:rPr>
          <w:rFonts w:asciiTheme="majorHAnsi" w:hAnsiTheme="majorHAnsi"/>
          <w:b/>
          <w:color w:val="FF0000"/>
        </w:rPr>
        <w:t>9</w:t>
      </w:r>
      <w:r w:rsidR="00900A7A" w:rsidRPr="00DC0289">
        <w:rPr>
          <w:rFonts w:asciiTheme="majorHAnsi" w:hAnsiTheme="majorHAnsi"/>
          <w:b/>
          <w:color w:val="FF0000"/>
        </w:rPr>
        <w:t>:00</w:t>
      </w:r>
      <w:r w:rsidR="00DC33A0" w:rsidRPr="00DC0289">
        <w:rPr>
          <w:rFonts w:asciiTheme="majorHAnsi" w:hAnsiTheme="majorHAnsi"/>
          <w:b/>
          <w:color w:val="FF0000"/>
        </w:rPr>
        <w:t xml:space="preserve"> AM</w:t>
      </w:r>
    </w:p>
    <w:p w14:paraId="5280F741" w14:textId="77777777" w:rsidR="00DC33A0" w:rsidRDefault="00052EF8" w:rsidP="00052EF8">
      <w:pPr>
        <w:rPr>
          <w:rFonts w:asciiTheme="majorHAnsi" w:hAnsiTheme="majorHAnsi"/>
          <w:b/>
          <w:color w:val="FF0000"/>
        </w:rPr>
      </w:pPr>
      <w:r>
        <w:rPr>
          <w:rFonts w:asciiTheme="majorHAnsi" w:hAnsiTheme="majorHAnsi"/>
          <w:b/>
          <w:color w:val="FF0000"/>
        </w:rPr>
        <w:t xml:space="preserve">202 </w:t>
      </w:r>
      <w:proofErr w:type="spellStart"/>
      <w:r w:rsidR="00DC33A0" w:rsidRPr="008461E9">
        <w:rPr>
          <w:rFonts w:asciiTheme="majorHAnsi" w:hAnsiTheme="majorHAnsi"/>
          <w:b/>
          <w:color w:val="FF0000"/>
        </w:rPr>
        <w:t>Eppley</w:t>
      </w:r>
      <w:proofErr w:type="spellEnd"/>
      <w:r w:rsidR="00DC33A0" w:rsidRPr="008461E9">
        <w:rPr>
          <w:rFonts w:asciiTheme="majorHAnsi" w:hAnsiTheme="majorHAnsi"/>
          <w:b/>
          <w:color w:val="FF0000"/>
        </w:rPr>
        <w:t xml:space="preserve"> Administration Building </w:t>
      </w:r>
    </w:p>
    <w:p w14:paraId="3781B302" w14:textId="77777777" w:rsidR="00F966E8" w:rsidRPr="008461E9" w:rsidRDefault="00F966E8" w:rsidP="00052EF8">
      <w:pPr>
        <w:rPr>
          <w:rFonts w:asciiTheme="majorHAnsi" w:hAnsiTheme="majorHAnsi"/>
          <w:b/>
          <w:color w:val="FF0000"/>
        </w:rPr>
      </w:pPr>
    </w:p>
    <w:p w14:paraId="3BA84720" w14:textId="77777777" w:rsidR="00515591" w:rsidRDefault="00902CA3" w:rsidP="00490560">
      <w:pPr>
        <w:pStyle w:val="List"/>
        <w:numPr>
          <w:ilvl w:val="0"/>
          <w:numId w:val="2"/>
        </w:numPr>
        <w:rPr>
          <w:rFonts w:ascii="Cambria" w:hAnsi="Cambria"/>
        </w:rPr>
      </w:pPr>
      <w:r w:rsidRPr="00CA5A35">
        <w:rPr>
          <w:rFonts w:ascii="Cambria" w:hAnsi="Cambria"/>
        </w:rPr>
        <w:t>Discussion/Announcements</w:t>
      </w:r>
    </w:p>
    <w:p w14:paraId="71DEBABC" w14:textId="08AEA973" w:rsidR="005E61FA" w:rsidRPr="00CA5A35" w:rsidRDefault="005E61FA" w:rsidP="005E61FA">
      <w:pPr>
        <w:pStyle w:val="List"/>
        <w:numPr>
          <w:ilvl w:val="1"/>
          <w:numId w:val="2"/>
        </w:numPr>
        <w:rPr>
          <w:rFonts w:ascii="Cambria" w:hAnsi="Cambria"/>
        </w:rPr>
      </w:pPr>
      <w:r>
        <w:rPr>
          <w:rFonts w:ascii="Cambria" w:hAnsi="Cambria"/>
        </w:rPr>
        <w:t>Expedited processes</w:t>
      </w:r>
    </w:p>
    <w:p w14:paraId="3FAE0667" w14:textId="77777777" w:rsidR="00900A7A" w:rsidRDefault="009F41C6" w:rsidP="00EA3C84">
      <w:pPr>
        <w:pStyle w:val="List"/>
        <w:numPr>
          <w:ilvl w:val="0"/>
          <w:numId w:val="2"/>
        </w:numPr>
        <w:rPr>
          <w:rFonts w:ascii="Cambria" w:hAnsi="Cambria"/>
        </w:rPr>
      </w:pPr>
      <w:r w:rsidRPr="00CA5A35">
        <w:rPr>
          <w:rFonts w:ascii="Cambria" w:hAnsi="Cambria"/>
        </w:rPr>
        <w:t>Curriculum</w:t>
      </w:r>
    </w:p>
    <w:p w14:paraId="0462CFF0" w14:textId="4B6E6A70" w:rsidR="00B07581" w:rsidRDefault="00B07581" w:rsidP="00B07581">
      <w:pPr>
        <w:pStyle w:val="List"/>
        <w:numPr>
          <w:ilvl w:val="1"/>
          <w:numId w:val="2"/>
        </w:numPr>
        <w:rPr>
          <w:rFonts w:ascii="Cambria" w:hAnsi="Cambria"/>
        </w:rPr>
      </w:pPr>
      <w:r>
        <w:rPr>
          <w:rFonts w:ascii="Cambria" w:hAnsi="Cambria"/>
        </w:rPr>
        <w:t>Change from BA in General Science to BS in General Science</w:t>
      </w:r>
      <w:r w:rsidR="000E3132">
        <w:rPr>
          <w:rFonts w:ascii="Cambria" w:hAnsi="Cambria"/>
        </w:rPr>
        <w:t xml:space="preserve"> </w:t>
      </w:r>
      <w:r w:rsidR="000E3132" w:rsidRPr="000E3132">
        <w:rPr>
          <w:rFonts w:ascii="Cambria" w:hAnsi="Cambria"/>
          <w:highlight w:val="cyan"/>
        </w:rPr>
        <w:t>(</w:t>
      </w:r>
      <w:r w:rsidR="00490AB1">
        <w:rPr>
          <w:rFonts w:ascii="Cambria" w:hAnsi="Cambria"/>
          <w:highlight w:val="cyan"/>
        </w:rPr>
        <w:t>report item only</w:t>
      </w:r>
      <w:r w:rsidR="000E3132" w:rsidRPr="000E3132">
        <w:rPr>
          <w:rFonts w:ascii="Cambria" w:hAnsi="Cambria"/>
          <w:highlight w:val="cyan"/>
        </w:rPr>
        <w:t>)</w:t>
      </w:r>
    </w:p>
    <w:p w14:paraId="31932432" w14:textId="77777777" w:rsidR="00E27CC3" w:rsidRPr="00AF23B1" w:rsidRDefault="00E27CC3" w:rsidP="00E27CC3">
      <w:pPr>
        <w:pStyle w:val="ListParagraph"/>
        <w:numPr>
          <w:ilvl w:val="0"/>
          <w:numId w:val="2"/>
        </w:numPr>
        <w:contextualSpacing w:val="0"/>
        <w:rPr>
          <w:rFonts w:ascii="Cambria" w:hAnsi="Cambria" w:cs="Arial"/>
        </w:rPr>
      </w:pPr>
      <w:r>
        <w:rPr>
          <w:rFonts w:ascii="Cambria" w:hAnsi="Cambria" w:cs="Arial"/>
        </w:rPr>
        <w:t>Course Syllabi</w:t>
      </w:r>
    </w:p>
    <w:p w14:paraId="07842B5B" w14:textId="77777777" w:rsidR="00F84227" w:rsidRPr="00FF631B" w:rsidRDefault="000D3281" w:rsidP="000E3132">
      <w:pPr>
        <w:pStyle w:val="List"/>
        <w:ind w:firstLine="0"/>
        <w:rPr>
          <w:rFonts w:asciiTheme="majorHAnsi" w:hAnsiTheme="majorHAnsi"/>
        </w:rPr>
      </w:pPr>
      <w:r>
        <w:rPr>
          <w:rFonts w:asciiTheme="majorHAnsi" w:hAnsiTheme="majorHAnsi" w:cs="Helv"/>
          <w:b/>
          <w:color w:val="FF0000"/>
        </w:rPr>
        <w:t>P</w:t>
      </w:r>
      <w:r w:rsidR="00F84227" w:rsidRPr="00FF631B">
        <w:rPr>
          <w:rFonts w:asciiTheme="majorHAnsi" w:hAnsiTheme="majorHAnsi" w:cs="Helv"/>
          <w:b/>
          <w:color w:val="FF0000"/>
        </w:rPr>
        <w:t xml:space="preserve">LEASE NOTE:  NEW URL to CCMS </w:t>
      </w:r>
    </w:p>
    <w:p w14:paraId="67A87F53" w14:textId="77777777" w:rsidR="00F84227" w:rsidRPr="00FF631B" w:rsidRDefault="00F84227" w:rsidP="000E3132">
      <w:pPr>
        <w:autoSpaceDE w:val="0"/>
        <w:autoSpaceDN w:val="0"/>
        <w:adjustRightInd w:val="0"/>
        <w:spacing w:line="240" w:lineRule="atLeast"/>
        <w:ind w:left="360"/>
        <w:rPr>
          <w:rFonts w:asciiTheme="majorHAnsi" w:eastAsiaTheme="minorHAnsi" w:hAnsiTheme="majorHAnsi" w:cs="Tms Rmn"/>
          <w:color w:val="000000"/>
        </w:rPr>
      </w:pPr>
      <w:r w:rsidRPr="00FF631B">
        <w:rPr>
          <w:rFonts w:asciiTheme="majorHAnsi" w:eastAsiaTheme="minorHAnsi" w:hAnsiTheme="majorHAnsi" w:cs="Tms Rmn"/>
          <w:color w:val="000000"/>
        </w:rPr>
        <w:t>You may access the system at</w:t>
      </w:r>
      <w:r w:rsidR="00C85FEC">
        <w:rPr>
          <w:rFonts w:asciiTheme="majorHAnsi" w:eastAsiaTheme="minorHAnsi" w:hAnsiTheme="majorHAnsi" w:cs="Tms Rmn"/>
          <w:color w:val="000000"/>
        </w:rPr>
        <w:t xml:space="preserve"> </w:t>
      </w:r>
      <w:hyperlink r:id="rId11" w:history="1">
        <w:r w:rsidR="00C85FEC" w:rsidRPr="00B52D8B">
          <w:rPr>
            <w:rStyle w:val="Hyperlink"/>
            <w:rFonts w:asciiTheme="majorHAnsi" w:eastAsiaTheme="minorHAnsi" w:hAnsiTheme="majorHAnsi" w:cs="Tms Rmn"/>
          </w:rPr>
          <w:t>http://www.unomaha.edu/my/</w:t>
        </w:r>
      </w:hyperlink>
      <w:r w:rsidR="00C85FEC">
        <w:rPr>
          <w:rFonts w:asciiTheme="majorHAnsi" w:eastAsiaTheme="minorHAnsi" w:hAnsiTheme="majorHAnsi" w:cs="Tms Rmn"/>
          <w:color w:val="000000"/>
        </w:rPr>
        <w:t xml:space="preserve"> scroll down</w:t>
      </w:r>
      <w:r w:rsidR="00B56EED">
        <w:rPr>
          <w:rFonts w:asciiTheme="majorHAnsi" w:eastAsiaTheme="minorHAnsi" w:hAnsiTheme="majorHAnsi" w:cs="Tms Rmn"/>
          <w:color w:val="000000"/>
        </w:rPr>
        <w:t xml:space="preserve"> to </w:t>
      </w:r>
      <w:r w:rsidR="00B56EED" w:rsidRPr="00B56EED">
        <w:rPr>
          <w:rFonts w:asciiTheme="majorHAnsi" w:eastAsiaTheme="minorHAnsi" w:hAnsiTheme="majorHAnsi" w:cs="Tms Rmn"/>
          <w:b/>
          <w:color w:val="000000"/>
          <w:highlight w:val="yellow"/>
        </w:rPr>
        <w:t>On the Job</w:t>
      </w:r>
      <w:r w:rsidR="00C85FEC">
        <w:rPr>
          <w:rFonts w:asciiTheme="majorHAnsi" w:eastAsiaTheme="minorHAnsi" w:hAnsiTheme="majorHAnsi" w:cs="Tms Rmn"/>
          <w:color w:val="000000"/>
        </w:rPr>
        <w:t xml:space="preserve"> and click on </w:t>
      </w:r>
      <w:r w:rsidR="00B56EED">
        <w:rPr>
          <w:rFonts w:asciiTheme="majorHAnsi" w:eastAsiaTheme="minorHAnsi" w:hAnsiTheme="majorHAnsi" w:cs="Tms Rmn"/>
          <w:color w:val="000000"/>
        </w:rPr>
        <w:t xml:space="preserve">CCMS and </w:t>
      </w:r>
      <w:r w:rsidR="00C85FEC">
        <w:rPr>
          <w:rFonts w:asciiTheme="majorHAnsi" w:eastAsiaTheme="minorHAnsi" w:hAnsiTheme="majorHAnsi" w:cs="Tms Rmn"/>
          <w:color w:val="000000"/>
        </w:rPr>
        <w:t>login</w:t>
      </w:r>
      <w:r w:rsidRPr="00FF631B">
        <w:rPr>
          <w:rFonts w:asciiTheme="majorHAnsi" w:eastAsiaTheme="minorHAnsi" w:hAnsiTheme="majorHAnsi" w:cs="Tms Rmn"/>
          <w:color w:val="000000"/>
        </w:rPr>
        <w:t xml:space="preserve">. </w:t>
      </w:r>
      <w:r w:rsidRPr="00FF631B">
        <w:rPr>
          <w:rFonts w:asciiTheme="majorHAnsi" w:hAnsiTheme="majorHAnsi"/>
        </w:rPr>
        <w:t xml:space="preserve">You will be viewing these courses at the </w:t>
      </w:r>
      <w:r w:rsidRPr="00FF631B">
        <w:rPr>
          <w:rFonts w:asciiTheme="majorHAnsi" w:hAnsiTheme="majorHAnsi"/>
          <w:b/>
          <w:color w:val="5F497A" w:themeColor="accent4" w:themeShade="BF"/>
          <w:sz w:val="28"/>
          <w:szCs w:val="28"/>
        </w:rPr>
        <w:t>VC for Academic Affairs level</w:t>
      </w:r>
      <w:r w:rsidRPr="00FF631B">
        <w:rPr>
          <w:rFonts w:asciiTheme="majorHAnsi" w:hAnsiTheme="majorHAnsi"/>
        </w:rPr>
        <w:t>.</w:t>
      </w:r>
    </w:p>
    <w:p w14:paraId="17283395" w14:textId="77777777" w:rsidR="009E1679" w:rsidRDefault="009E1679" w:rsidP="00867A64">
      <w:pPr>
        <w:autoSpaceDE w:val="0"/>
        <w:autoSpaceDN w:val="0"/>
        <w:adjustRightInd w:val="0"/>
        <w:ind w:left="360"/>
        <w:rPr>
          <w:rFonts w:asciiTheme="majorHAnsi" w:hAnsiTheme="majorHAnsi" w:cs="Courier"/>
          <w:b/>
          <w:color w:val="0070C0"/>
        </w:rPr>
      </w:pPr>
    </w:p>
    <w:p w14:paraId="716200D8" w14:textId="77777777" w:rsidR="00C00E54" w:rsidRDefault="00C00E54" w:rsidP="00867A64">
      <w:pPr>
        <w:autoSpaceDE w:val="0"/>
        <w:autoSpaceDN w:val="0"/>
        <w:adjustRightInd w:val="0"/>
        <w:ind w:left="360"/>
        <w:rPr>
          <w:rFonts w:asciiTheme="majorHAnsi" w:hAnsiTheme="majorHAnsi" w:cs="Courier"/>
          <w:b/>
          <w:color w:val="0070C0"/>
        </w:rPr>
      </w:pPr>
      <w:r w:rsidRPr="00C00E54">
        <w:rPr>
          <w:rFonts w:asciiTheme="majorHAnsi" w:hAnsiTheme="majorHAnsi" w:cs="Courier"/>
          <w:b/>
          <w:color w:val="0070C0"/>
        </w:rPr>
        <w:t>New Courses</w:t>
      </w:r>
    </w:p>
    <w:p w14:paraId="3552B50B" w14:textId="44CA8594" w:rsidR="70743180" w:rsidRDefault="000E3132"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THEA 8110 Mission and Strategy in Arts Organizations, 3 hrs.  </w:t>
      </w:r>
    </w:p>
    <w:p w14:paraId="0E13C565" w14:textId="27885FFA" w:rsidR="00541606" w:rsidRDefault="00541606"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EDL 9630 Qualitative Research, 3 hrs.  </w:t>
      </w:r>
    </w:p>
    <w:p w14:paraId="2B8DECC2" w14:textId="7EC0A949" w:rsidR="00541606" w:rsidRDefault="00541606"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ACCT 8080 Database Development and Use in AIS, 3 hrs.  </w:t>
      </w:r>
      <w:bookmarkStart w:id="0" w:name="_GoBack"/>
    </w:p>
    <w:p w14:paraId="5950D72E" w14:textId="1AA9C5E2" w:rsidR="0063402E" w:rsidRDefault="0063402E"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GEOG 8680 Seminar in Geospatial Science, 3 hrs.  </w:t>
      </w:r>
    </w:p>
    <w:bookmarkEnd w:id="0"/>
    <w:p w14:paraId="363731A6" w14:textId="3B8B8F03" w:rsidR="005213CC" w:rsidRDefault="005213CC"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ENGL 8770 L2 Composition Pedagogy, 3 hrs.  </w:t>
      </w:r>
    </w:p>
    <w:p w14:paraId="788133B7" w14:textId="04B7409B" w:rsidR="004B0D5E" w:rsidRDefault="004B0D5E"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WRWS 8600 Advanced Screenwriting Studio, 4 hrs.  </w:t>
      </w:r>
    </w:p>
    <w:p w14:paraId="251C1FC4" w14:textId="480D27DF" w:rsidR="00497EFE" w:rsidRDefault="00497EFE"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PSCI 8220 Seminar on International Leadership and Strategy, 3 hrs.  </w:t>
      </w:r>
    </w:p>
    <w:p w14:paraId="020C7F5D" w14:textId="7ECDC6E8" w:rsidR="002F223C" w:rsidRDefault="002F223C"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MATH 8456 Introduction to Machine Learning and Data Mining, 3 hrs.  </w:t>
      </w:r>
    </w:p>
    <w:p w14:paraId="322EF242" w14:textId="6C7C3734" w:rsidR="00866E00" w:rsidRDefault="00866E00"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ITIN 8900 Independent Studies, 1-3 hrs.  </w:t>
      </w:r>
    </w:p>
    <w:p w14:paraId="52E5D5D6" w14:textId="7075A90F" w:rsidR="008517E5" w:rsidRDefault="008517E5"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WRWS 8000 Form and Theory, 3 hrs.</w:t>
      </w:r>
    </w:p>
    <w:p w14:paraId="34833599" w14:textId="66CF76D1" w:rsidR="001B4CB0" w:rsidRDefault="001B4CB0" w:rsidP="000E3132">
      <w:pPr>
        <w:pStyle w:val="ListParagraph"/>
        <w:numPr>
          <w:ilvl w:val="0"/>
          <w:numId w:val="15"/>
        </w:numPr>
        <w:spacing w:line="240" w:lineRule="atLeast"/>
        <w:rPr>
          <w:rFonts w:asciiTheme="majorHAnsi" w:hAnsiTheme="majorHAnsi" w:cs="Courier"/>
          <w:bCs/>
        </w:rPr>
      </w:pPr>
      <w:r>
        <w:rPr>
          <w:rFonts w:asciiTheme="majorHAnsi" w:hAnsiTheme="majorHAnsi" w:cs="Courier"/>
          <w:bCs/>
        </w:rPr>
        <w:t xml:space="preserve">AVN 2500 Unmanned Aircraft Systems Flight Operations, 3 hrs.  </w:t>
      </w:r>
    </w:p>
    <w:p w14:paraId="28B4AC00" w14:textId="2CD74DE8" w:rsidR="005213CC" w:rsidRPr="00154273" w:rsidRDefault="00154273" w:rsidP="009F013E">
      <w:pPr>
        <w:pStyle w:val="ListParagraph"/>
        <w:numPr>
          <w:ilvl w:val="0"/>
          <w:numId w:val="15"/>
        </w:numPr>
        <w:spacing w:line="240" w:lineRule="atLeast"/>
        <w:rPr>
          <w:rFonts w:asciiTheme="majorHAnsi" w:hAnsiTheme="majorHAnsi" w:cs="Courier"/>
          <w:bCs/>
        </w:rPr>
      </w:pPr>
      <w:r w:rsidRPr="00154273">
        <w:rPr>
          <w:rFonts w:asciiTheme="majorHAnsi" w:hAnsiTheme="majorHAnsi" w:cs="Courier"/>
          <w:bCs/>
        </w:rPr>
        <w:t xml:space="preserve">AVN 4500 Advanced Unmanned Aircraft Systems Procedures, 3 hrs.  </w:t>
      </w:r>
    </w:p>
    <w:p w14:paraId="1B78D9E9" w14:textId="77777777" w:rsidR="000E3132" w:rsidRDefault="000E3132" w:rsidP="70743180">
      <w:pPr>
        <w:spacing w:line="240" w:lineRule="atLeast"/>
        <w:ind w:left="360"/>
        <w:rPr>
          <w:rFonts w:asciiTheme="majorHAnsi" w:hAnsiTheme="majorHAnsi" w:cs="Courier"/>
          <w:b/>
          <w:bCs/>
          <w:color w:val="0070C0"/>
        </w:rPr>
      </w:pPr>
    </w:p>
    <w:p w14:paraId="479C3DA8" w14:textId="77777777" w:rsidR="00CA52BF" w:rsidRDefault="00C908F9" w:rsidP="00CA52BF">
      <w:pPr>
        <w:autoSpaceDE w:val="0"/>
        <w:autoSpaceDN w:val="0"/>
        <w:adjustRightInd w:val="0"/>
        <w:spacing w:line="240" w:lineRule="atLeast"/>
        <w:ind w:left="360"/>
        <w:rPr>
          <w:rFonts w:asciiTheme="majorHAnsi" w:hAnsiTheme="majorHAnsi" w:cs="Courier"/>
          <w:b/>
          <w:color w:val="0070C0"/>
        </w:rPr>
      </w:pPr>
      <w:r w:rsidRPr="009E1679">
        <w:rPr>
          <w:rFonts w:asciiTheme="majorHAnsi" w:hAnsiTheme="majorHAnsi" w:cs="Courier"/>
          <w:b/>
          <w:color w:val="0070C0"/>
        </w:rPr>
        <w:t>Revised Courses</w:t>
      </w:r>
    </w:p>
    <w:p w14:paraId="3057948C" w14:textId="77777777" w:rsidR="006664B1" w:rsidRDefault="006664B1" w:rsidP="00CA52BF">
      <w:pPr>
        <w:autoSpaceDE w:val="0"/>
        <w:autoSpaceDN w:val="0"/>
        <w:adjustRightInd w:val="0"/>
        <w:spacing w:line="240" w:lineRule="atLeast"/>
        <w:ind w:left="360"/>
        <w:rPr>
          <w:rFonts w:asciiTheme="majorHAnsi" w:hAnsiTheme="majorHAnsi" w:cs="Courier"/>
          <w:b/>
          <w:color w:val="0070C0"/>
        </w:rPr>
      </w:pPr>
    </w:p>
    <w:p w14:paraId="780B6A8C" w14:textId="54A3F0BE" w:rsidR="00237048" w:rsidRPr="00A13C7B" w:rsidRDefault="006664B1" w:rsidP="006664B1">
      <w:pPr>
        <w:pStyle w:val="ListParagraph"/>
        <w:numPr>
          <w:ilvl w:val="0"/>
          <w:numId w:val="13"/>
        </w:numPr>
        <w:autoSpaceDE w:val="0"/>
        <w:autoSpaceDN w:val="0"/>
        <w:adjustRightInd w:val="0"/>
        <w:spacing w:line="240" w:lineRule="atLeast"/>
      </w:pPr>
      <w:r>
        <w:rPr>
          <w:rFonts w:asciiTheme="majorHAnsi" w:hAnsiTheme="majorHAnsi" w:cs="Courier"/>
        </w:rPr>
        <w:t>SOC 4760 Environmental Sociology</w:t>
      </w:r>
      <w:r w:rsidR="70743180" w:rsidRPr="70743180">
        <w:rPr>
          <w:rFonts w:asciiTheme="majorHAnsi" w:hAnsiTheme="majorHAnsi" w:cs="Courier"/>
        </w:rPr>
        <w:t xml:space="preserve">, 3 hrs. </w:t>
      </w:r>
      <w:r w:rsidR="70743180" w:rsidRPr="70743180">
        <w:rPr>
          <w:rFonts w:asciiTheme="majorHAnsi" w:hAnsiTheme="majorHAnsi" w:cs="Courier"/>
          <w:i/>
          <w:iCs/>
          <w:sz w:val="20"/>
          <w:szCs w:val="20"/>
        </w:rPr>
        <w:t>(</w:t>
      </w:r>
      <w:r w:rsidRPr="006664B1">
        <w:rPr>
          <w:rFonts w:asciiTheme="majorHAnsi" w:hAnsiTheme="majorHAnsi" w:cs="Courier"/>
          <w:i/>
          <w:iCs/>
          <w:sz w:val="20"/>
          <w:szCs w:val="20"/>
        </w:rPr>
        <w:t>The student learning outcomes, course description, topics covered, and course name are being changed to reflect the current state of research within environmental sociology. The course is being moved from the 3000 to 4000 level to meet department course level guidelines – this course is a special topic within sociology and therefore appropriately placed at the 4000 level. A graduate section for the course is being created to meet demand in our MA program for a graduate level course on environmental sociology.</w:t>
      </w:r>
      <w:r w:rsidR="70743180" w:rsidRPr="70743180">
        <w:rPr>
          <w:rFonts w:asciiTheme="majorHAnsi" w:hAnsiTheme="majorHAnsi" w:cs="Courier"/>
          <w:i/>
          <w:iCs/>
          <w:sz w:val="20"/>
          <w:szCs w:val="20"/>
        </w:rPr>
        <w:t>)</w:t>
      </w:r>
    </w:p>
    <w:p w14:paraId="7BC64B17" w14:textId="6BE9C2AC" w:rsidR="70743180" w:rsidRDefault="70743180" w:rsidP="70743180">
      <w:pPr>
        <w:spacing w:line="240" w:lineRule="atLeast"/>
        <w:rPr>
          <w:rFonts w:asciiTheme="majorHAnsi" w:hAnsiTheme="majorHAnsi" w:cs="Courier"/>
          <w:i/>
          <w:iCs/>
          <w:sz w:val="20"/>
          <w:szCs w:val="20"/>
        </w:rPr>
      </w:pPr>
    </w:p>
    <w:p w14:paraId="3D4C69B7" w14:textId="751E2CF2" w:rsidR="70743180" w:rsidRDefault="006664B1" w:rsidP="006664B1">
      <w:pPr>
        <w:pStyle w:val="ListParagraph"/>
        <w:numPr>
          <w:ilvl w:val="0"/>
          <w:numId w:val="13"/>
        </w:numPr>
        <w:spacing w:line="240" w:lineRule="atLeast"/>
      </w:pPr>
      <w:r>
        <w:rPr>
          <w:rFonts w:asciiTheme="majorHAnsi" w:hAnsiTheme="majorHAnsi" w:cs="Courier"/>
        </w:rPr>
        <w:t xml:space="preserve">MGMT 4450 </w:t>
      </w:r>
      <w:r w:rsidR="006A7F68">
        <w:rPr>
          <w:rFonts w:asciiTheme="majorHAnsi" w:hAnsiTheme="majorHAnsi" w:cs="Courier"/>
        </w:rPr>
        <w:t xml:space="preserve">Managerial </w:t>
      </w:r>
      <w:r>
        <w:rPr>
          <w:rFonts w:asciiTheme="majorHAnsi" w:hAnsiTheme="majorHAnsi" w:cs="Courier"/>
        </w:rPr>
        <w:t>Negotiation of Strategies, 3</w:t>
      </w:r>
      <w:r w:rsidR="70743180" w:rsidRPr="70743180">
        <w:t xml:space="preserve"> hrs. (</w:t>
      </w:r>
      <w:r w:rsidRPr="006664B1">
        <w:rPr>
          <w:rFonts w:asciiTheme="majorHAnsi" w:eastAsiaTheme="majorEastAsia" w:hAnsiTheme="majorHAnsi" w:cstheme="majorBidi"/>
          <w:i/>
          <w:iCs/>
          <w:sz w:val="20"/>
          <w:szCs w:val="20"/>
        </w:rPr>
        <w:t>Add dual listing with BSAD 8456</w:t>
      </w:r>
      <w:r w:rsidR="70743180" w:rsidRPr="70743180">
        <w:rPr>
          <w:rFonts w:asciiTheme="majorHAnsi" w:eastAsiaTheme="majorEastAsia" w:hAnsiTheme="majorHAnsi" w:cstheme="majorBidi"/>
          <w:i/>
          <w:iCs/>
          <w:sz w:val="20"/>
          <w:szCs w:val="20"/>
        </w:rPr>
        <w:t>)</w:t>
      </w:r>
    </w:p>
    <w:p w14:paraId="7F16EDAC" w14:textId="1B4F783A" w:rsidR="70743180" w:rsidRDefault="70743180" w:rsidP="70743180">
      <w:pPr>
        <w:spacing w:line="240" w:lineRule="atLeast"/>
        <w:rPr>
          <w:rFonts w:asciiTheme="majorHAnsi" w:eastAsiaTheme="majorEastAsia" w:hAnsiTheme="majorHAnsi" w:cstheme="majorBidi"/>
          <w:i/>
          <w:iCs/>
          <w:sz w:val="20"/>
          <w:szCs w:val="20"/>
        </w:rPr>
      </w:pPr>
    </w:p>
    <w:p w14:paraId="09D3B3FB" w14:textId="0790C038" w:rsidR="70743180" w:rsidRDefault="00341B54" w:rsidP="00341B54">
      <w:pPr>
        <w:pStyle w:val="ListParagraph"/>
        <w:numPr>
          <w:ilvl w:val="0"/>
          <w:numId w:val="13"/>
        </w:numPr>
        <w:spacing w:line="240" w:lineRule="atLeast"/>
      </w:pPr>
      <w:r>
        <w:rPr>
          <w:rFonts w:asciiTheme="majorHAnsi" w:eastAsiaTheme="majorEastAsia" w:hAnsiTheme="majorHAnsi" w:cstheme="majorBidi"/>
        </w:rPr>
        <w:lastRenderedPageBreak/>
        <w:t>BMCH 4640 Orthopedic Biomechanics, 3</w:t>
      </w:r>
      <w:r w:rsidR="70743180" w:rsidRPr="70743180">
        <w:t xml:space="preserve"> hrs. </w:t>
      </w:r>
      <w:r w:rsidR="70743180" w:rsidRPr="70743180">
        <w:rPr>
          <w:rFonts w:asciiTheme="majorHAnsi" w:eastAsiaTheme="majorEastAsia" w:hAnsiTheme="majorHAnsi" w:cstheme="majorBidi"/>
          <w:i/>
          <w:iCs/>
          <w:sz w:val="20"/>
          <w:szCs w:val="20"/>
        </w:rPr>
        <w:t>(</w:t>
      </w:r>
      <w:r w:rsidRPr="00341B54">
        <w:rPr>
          <w:rFonts w:asciiTheme="majorHAnsi" w:eastAsiaTheme="majorEastAsia" w:hAnsiTheme="majorHAnsi" w:cstheme="majorBidi"/>
          <w:i/>
          <w:iCs/>
          <w:sz w:val="20"/>
          <w:szCs w:val="20"/>
        </w:rPr>
        <w:t>Dual-listing as a graduate course.</w:t>
      </w:r>
      <w:r w:rsidR="70743180" w:rsidRPr="70743180">
        <w:rPr>
          <w:rFonts w:asciiTheme="majorHAnsi" w:eastAsiaTheme="majorEastAsia" w:hAnsiTheme="majorHAnsi" w:cstheme="majorBidi"/>
          <w:i/>
          <w:iCs/>
          <w:sz w:val="20"/>
          <w:szCs w:val="20"/>
        </w:rPr>
        <w:t xml:space="preserve">) </w:t>
      </w:r>
    </w:p>
    <w:p w14:paraId="288D51FC" w14:textId="391275C6" w:rsidR="70743180" w:rsidRDefault="70743180" w:rsidP="70743180">
      <w:pPr>
        <w:spacing w:line="240" w:lineRule="atLeast"/>
        <w:rPr>
          <w:rFonts w:asciiTheme="majorHAnsi" w:eastAsiaTheme="majorEastAsia" w:hAnsiTheme="majorHAnsi" w:cstheme="majorBidi"/>
          <w:i/>
          <w:iCs/>
          <w:sz w:val="20"/>
          <w:szCs w:val="20"/>
        </w:rPr>
      </w:pPr>
    </w:p>
    <w:p w14:paraId="3D1D6EC1" w14:textId="612AF8EC" w:rsidR="70743180" w:rsidRDefault="00E275A7" w:rsidP="00E275A7">
      <w:pPr>
        <w:pStyle w:val="ListParagraph"/>
        <w:numPr>
          <w:ilvl w:val="0"/>
          <w:numId w:val="13"/>
        </w:numPr>
        <w:spacing w:line="240" w:lineRule="atLeast"/>
      </w:pPr>
      <w:r>
        <w:t>MFAW 8820 Poetry Seminar, 6-12</w:t>
      </w:r>
      <w:r w:rsidR="70743180" w:rsidRPr="70743180">
        <w:t xml:space="preserve"> hrs.  (</w:t>
      </w:r>
      <w:r w:rsidRPr="00E275A7">
        <w:rPr>
          <w:rFonts w:asciiTheme="majorHAnsi" w:eastAsiaTheme="majorEastAsia" w:hAnsiTheme="majorHAnsi" w:cstheme="majorBidi"/>
          <w:i/>
          <w:iCs/>
          <w:sz w:val="20"/>
          <w:szCs w:val="20"/>
        </w:rPr>
        <w:t>Change credit hours from 12 fixed to variable 6, 9, 12</w:t>
      </w:r>
      <w:r w:rsidR="70743180" w:rsidRPr="70743180">
        <w:rPr>
          <w:rFonts w:asciiTheme="majorHAnsi" w:eastAsiaTheme="majorEastAsia" w:hAnsiTheme="majorHAnsi" w:cstheme="majorBidi"/>
          <w:i/>
          <w:iCs/>
          <w:sz w:val="20"/>
          <w:szCs w:val="20"/>
        </w:rPr>
        <w:t>)</w:t>
      </w:r>
    </w:p>
    <w:p w14:paraId="44AB0DE2" w14:textId="345D6052" w:rsidR="70743180" w:rsidRDefault="70743180" w:rsidP="70743180">
      <w:pPr>
        <w:spacing w:line="240" w:lineRule="atLeast"/>
        <w:rPr>
          <w:rFonts w:asciiTheme="majorHAnsi" w:eastAsiaTheme="majorEastAsia" w:hAnsiTheme="majorHAnsi" w:cstheme="majorBidi"/>
          <w:i/>
          <w:iCs/>
          <w:sz w:val="20"/>
          <w:szCs w:val="20"/>
        </w:rPr>
      </w:pPr>
    </w:p>
    <w:p w14:paraId="6DC71DFF" w14:textId="77777777" w:rsidR="002A4921" w:rsidRPr="002A4921" w:rsidRDefault="002A4921" w:rsidP="002A4921">
      <w:pPr>
        <w:pStyle w:val="ListParagraph"/>
        <w:numPr>
          <w:ilvl w:val="0"/>
          <w:numId w:val="13"/>
        </w:numPr>
        <w:spacing w:line="240" w:lineRule="atLeast"/>
        <w:rPr>
          <w:rFonts w:asciiTheme="majorHAnsi" w:eastAsiaTheme="majorEastAsia" w:hAnsiTheme="majorHAnsi" w:cstheme="majorBidi"/>
          <w:sz w:val="20"/>
          <w:szCs w:val="20"/>
        </w:rPr>
      </w:pPr>
      <w:r>
        <w:rPr>
          <w:rFonts w:asciiTheme="majorHAnsi" w:eastAsiaTheme="majorEastAsia" w:hAnsiTheme="majorHAnsi" w:cstheme="majorBidi"/>
        </w:rPr>
        <w:t xml:space="preserve">MFAW 8830 Fiction Seminar, 6-12 hrs.  </w:t>
      </w:r>
      <w:r w:rsidR="70743180" w:rsidRPr="70743180">
        <w:rPr>
          <w:rFonts w:asciiTheme="majorHAnsi" w:eastAsiaTheme="majorEastAsia" w:hAnsiTheme="majorHAnsi" w:cstheme="majorBidi"/>
        </w:rPr>
        <w:t>(</w:t>
      </w:r>
      <w:r w:rsidRPr="002A4921">
        <w:rPr>
          <w:rFonts w:asciiTheme="majorHAnsi" w:eastAsiaTheme="majorEastAsia" w:hAnsiTheme="majorHAnsi" w:cstheme="majorBidi"/>
          <w:sz w:val="20"/>
          <w:szCs w:val="20"/>
        </w:rPr>
        <w:t>Credit hours changed from fixed to variable:</w:t>
      </w:r>
    </w:p>
    <w:p w14:paraId="5ADE6457" w14:textId="0AD6BDBF" w:rsidR="70743180" w:rsidRDefault="002A4921" w:rsidP="001570DB">
      <w:pPr>
        <w:pStyle w:val="ListParagraph"/>
        <w:spacing w:line="240" w:lineRule="atLeast"/>
        <w:rPr>
          <w:sz w:val="20"/>
          <w:szCs w:val="20"/>
        </w:rPr>
      </w:pPr>
      <w:r w:rsidRPr="002A4921">
        <w:rPr>
          <w:rFonts w:asciiTheme="majorHAnsi" w:eastAsiaTheme="majorEastAsia" w:hAnsiTheme="majorHAnsi" w:cstheme="majorBidi"/>
          <w:sz w:val="20"/>
          <w:szCs w:val="20"/>
        </w:rPr>
        <w:t xml:space="preserve">6, 9. </w:t>
      </w:r>
      <w:proofErr w:type="gramStart"/>
      <w:r w:rsidRPr="002A4921">
        <w:rPr>
          <w:rFonts w:asciiTheme="majorHAnsi" w:eastAsiaTheme="majorEastAsia" w:hAnsiTheme="majorHAnsi" w:cstheme="majorBidi"/>
          <w:sz w:val="20"/>
          <w:szCs w:val="20"/>
        </w:rPr>
        <w:t>or</w:t>
      </w:r>
      <w:proofErr w:type="gramEnd"/>
      <w:r w:rsidRPr="002A4921">
        <w:rPr>
          <w:rFonts w:asciiTheme="majorHAnsi" w:eastAsiaTheme="majorEastAsia" w:hAnsiTheme="majorHAnsi" w:cstheme="majorBidi"/>
          <w:sz w:val="20"/>
          <w:szCs w:val="20"/>
        </w:rPr>
        <w:t xml:space="preserve"> 12</w:t>
      </w:r>
      <w:r w:rsidR="70743180" w:rsidRPr="70743180">
        <w:rPr>
          <w:rFonts w:asciiTheme="majorHAnsi" w:eastAsiaTheme="majorEastAsia" w:hAnsiTheme="majorHAnsi" w:cstheme="majorBidi"/>
          <w:sz w:val="20"/>
          <w:szCs w:val="20"/>
        </w:rPr>
        <w:t>)</w:t>
      </w:r>
    </w:p>
    <w:p w14:paraId="20522FCF" w14:textId="2312E40C" w:rsidR="70743180" w:rsidRDefault="70743180" w:rsidP="70743180">
      <w:pPr>
        <w:spacing w:line="240" w:lineRule="atLeast"/>
        <w:rPr>
          <w:rFonts w:asciiTheme="majorHAnsi" w:eastAsiaTheme="majorEastAsia" w:hAnsiTheme="majorHAnsi" w:cstheme="majorBidi"/>
          <w:sz w:val="20"/>
          <w:szCs w:val="20"/>
        </w:rPr>
      </w:pPr>
    </w:p>
    <w:p w14:paraId="6B7A0DA2" w14:textId="77777777" w:rsidR="003F2C77" w:rsidRPr="002A4921" w:rsidRDefault="003F2C77" w:rsidP="003F2C77">
      <w:pPr>
        <w:pStyle w:val="ListParagraph"/>
        <w:numPr>
          <w:ilvl w:val="0"/>
          <w:numId w:val="13"/>
        </w:numPr>
        <w:spacing w:line="240" w:lineRule="atLeast"/>
        <w:rPr>
          <w:rFonts w:asciiTheme="majorHAnsi" w:eastAsiaTheme="majorEastAsia" w:hAnsiTheme="majorHAnsi" w:cstheme="majorBidi"/>
          <w:sz w:val="20"/>
          <w:szCs w:val="20"/>
        </w:rPr>
      </w:pPr>
      <w:r>
        <w:rPr>
          <w:rFonts w:asciiTheme="majorHAnsi" w:eastAsiaTheme="majorEastAsia" w:hAnsiTheme="majorHAnsi" w:cstheme="majorBidi"/>
        </w:rPr>
        <w:t>MFAW 8840 Nonfiction Seminar, 6-12</w:t>
      </w:r>
      <w:r w:rsidR="70743180" w:rsidRPr="70743180">
        <w:rPr>
          <w:rFonts w:asciiTheme="majorHAnsi" w:eastAsiaTheme="majorEastAsia" w:hAnsiTheme="majorHAnsi" w:cstheme="majorBidi"/>
        </w:rPr>
        <w:t xml:space="preserve"> hrs. </w:t>
      </w:r>
      <w:r w:rsidR="70743180" w:rsidRPr="70743180">
        <w:rPr>
          <w:rFonts w:asciiTheme="majorHAnsi" w:eastAsiaTheme="majorEastAsia" w:hAnsiTheme="majorHAnsi" w:cstheme="majorBidi"/>
          <w:sz w:val="20"/>
          <w:szCs w:val="20"/>
        </w:rPr>
        <w:t>(</w:t>
      </w:r>
      <w:r w:rsidRPr="002A4921">
        <w:rPr>
          <w:rFonts w:asciiTheme="majorHAnsi" w:eastAsiaTheme="majorEastAsia" w:hAnsiTheme="majorHAnsi" w:cstheme="majorBidi"/>
          <w:sz w:val="20"/>
          <w:szCs w:val="20"/>
        </w:rPr>
        <w:t>Credit hours changed from fixed to variable:</w:t>
      </w:r>
    </w:p>
    <w:p w14:paraId="66E0EF24" w14:textId="4469EE98" w:rsidR="70743180" w:rsidRDefault="003F2C77" w:rsidP="001570DB">
      <w:pPr>
        <w:pStyle w:val="ListParagraph"/>
        <w:spacing w:line="240" w:lineRule="atLeast"/>
        <w:rPr>
          <w:sz w:val="20"/>
          <w:szCs w:val="20"/>
        </w:rPr>
      </w:pPr>
      <w:r w:rsidRPr="002A4921">
        <w:rPr>
          <w:rFonts w:asciiTheme="majorHAnsi" w:eastAsiaTheme="majorEastAsia" w:hAnsiTheme="majorHAnsi" w:cstheme="majorBidi"/>
          <w:sz w:val="20"/>
          <w:szCs w:val="20"/>
        </w:rPr>
        <w:t xml:space="preserve">6, 9. </w:t>
      </w:r>
      <w:proofErr w:type="gramStart"/>
      <w:r w:rsidRPr="002A4921">
        <w:rPr>
          <w:rFonts w:asciiTheme="majorHAnsi" w:eastAsiaTheme="majorEastAsia" w:hAnsiTheme="majorHAnsi" w:cstheme="majorBidi"/>
          <w:sz w:val="20"/>
          <w:szCs w:val="20"/>
        </w:rPr>
        <w:t>or</w:t>
      </w:r>
      <w:proofErr w:type="gramEnd"/>
      <w:r w:rsidRPr="002A4921">
        <w:rPr>
          <w:rFonts w:asciiTheme="majorHAnsi" w:eastAsiaTheme="majorEastAsia" w:hAnsiTheme="majorHAnsi" w:cstheme="majorBidi"/>
          <w:sz w:val="20"/>
          <w:szCs w:val="20"/>
        </w:rPr>
        <w:t xml:space="preserve"> 12</w:t>
      </w:r>
      <w:r w:rsidR="70743180" w:rsidRPr="70743180">
        <w:rPr>
          <w:sz w:val="20"/>
          <w:szCs w:val="20"/>
        </w:rPr>
        <w:t>)</w:t>
      </w:r>
    </w:p>
    <w:p w14:paraId="781B1D57" w14:textId="1CAF08BB" w:rsidR="70743180" w:rsidRDefault="70743180" w:rsidP="70743180">
      <w:pPr>
        <w:spacing w:line="240" w:lineRule="atLeast"/>
        <w:rPr>
          <w:sz w:val="20"/>
          <w:szCs w:val="20"/>
        </w:rPr>
      </w:pPr>
    </w:p>
    <w:p w14:paraId="7FC41C0E" w14:textId="77777777" w:rsidR="00854439" w:rsidRPr="002A4921" w:rsidRDefault="00854439" w:rsidP="00854439">
      <w:pPr>
        <w:pStyle w:val="ListParagraph"/>
        <w:numPr>
          <w:ilvl w:val="0"/>
          <w:numId w:val="13"/>
        </w:numPr>
        <w:spacing w:line="240" w:lineRule="atLeast"/>
        <w:rPr>
          <w:rFonts w:asciiTheme="majorHAnsi" w:eastAsiaTheme="majorEastAsia" w:hAnsiTheme="majorHAnsi" w:cstheme="majorBidi"/>
          <w:sz w:val="20"/>
          <w:szCs w:val="20"/>
        </w:rPr>
      </w:pPr>
      <w:r>
        <w:rPr>
          <w:rFonts w:asciiTheme="majorHAnsi" w:eastAsiaTheme="majorEastAsia" w:hAnsiTheme="majorHAnsi" w:cstheme="majorBidi"/>
        </w:rPr>
        <w:t>MFAW 8850 Playwriting Seminar, 6-12 hrs.  (</w:t>
      </w:r>
      <w:r w:rsidRPr="002A4921">
        <w:rPr>
          <w:rFonts w:asciiTheme="majorHAnsi" w:eastAsiaTheme="majorEastAsia" w:hAnsiTheme="majorHAnsi" w:cstheme="majorBidi"/>
          <w:sz w:val="20"/>
          <w:szCs w:val="20"/>
        </w:rPr>
        <w:t>Credit hours changed from fixed to variable:</w:t>
      </w:r>
    </w:p>
    <w:p w14:paraId="3EB403FD" w14:textId="2F655E6C" w:rsidR="001570DB" w:rsidRDefault="00854439" w:rsidP="001570DB">
      <w:pPr>
        <w:pStyle w:val="ListParagraph"/>
        <w:spacing w:line="240" w:lineRule="atLeast"/>
        <w:rPr>
          <w:rFonts w:asciiTheme="majorHAnsi" w:eastAsiaTheme="majorEastAsia" w:hAnsiTheme="majorHAnsi" w:cstheme="majorBidi"/>
          <w:sz w:val="20"/>
          <w:szCs w:val="20"/>
        </w:rPr>
      </w:pPr>
      <w:r w:rsidRPr="002A4921">
        <w:rPr>
          <w:rFonts w:asciiTheme="majorHAnsi" w:eastAsiaTheme="majorEastAsia" w:hAnsiTheme="majorHAnsi" w:cstheme="majorBidi"/>
          <w:sz w:val="20"/>
          <w:szCs w:val="20"/>
        </w:rPr>
        <w:t xml:space="preserve">6, 9. </w:t>
      </w:r>
      <w:proofErr w:type="gramStart"/>
      <w:r w:rsidRPr="002A4921">
        <w:rPr>
          <w:rFonts w:asciiTheme="majorHAnsi" w:eastAsiaTheme="majorEastAsia" w:hAnsiTheme="majorHAnsi" w:cstheme="majorBidi"/>
          <w:sz w:val="20"/>
          <w:szCs w:val="20"/>
        </w:rPr>
        <w:t>or</w:t>
      </w:r>
      <w:proofErr w:type="gramEnd"/>
      <w:r w:rsidRPr="002A4921">
        <w:rPr>
          <w:rFonts w:asciiTheme="majorHAnsi" w:eastAsiaTheme="majorEastAsia" w:hAnsiTheme="majorHAnsi" w:cstheme="majorBidi"/>
          <w:sz w:val="20"/>
          <w:szCs w:val="20"/>
        </w:rPr>
        <w:t xml:space="preserve"> 12</w:t>
      </w:r>
      <w:r w:rsidR="70743180" w:rsidRPr="70743180">
        <w:rPr>
          <w:rFonts w:asciiTheme="majorHAnsi" w:eastAsiaTheme="majorEastAsia" w:hAnsiTheme="majorHAnsi" w:cstheme="majorBidi"/>
          <w:sz w:val="20"/>
          <w:szCs w:val="20"/>
        </w:rPr>
        <w:t>.)</w:t>
      </w:r>
    </w:p>
    <w:p w14:paraId="019004AC" w14:textId="77777777" w:rsidR="001570DB" w:rsidRDefault="001570DB" w:rsidP="001570DB">
      <w:pPr>
        <w:pStyle w:val="ListParagraph"/>
        <w:spacing w:line="240" w:lineRule="atLeast"/>
        <w:rPr>
          <w:rFonts w:asciiTheme="majorHAnsi" w:eastAsiaTheme="majorEastAsia" w:hAnsiTheme="majorHAnsi" w:cstheme="majorBidi"/>
          <w:sz w:val="20"/>
          <w:szCs w:val="20"/>
        </w:rPr>
      </w:pPr>
    </w:p>
    <w:p w14:paraId="72BDDFC5" w14:textId="2B4EB0E4" w:rsidR="001570DB" w:rsidRPr="001570DB" w:rsidRDefault="001570DB" w:rsidP="001570DB">
      <w:pPr>
        <w:pStyle w:val="ListParagraph"/>
        <w:numPr>
          <w:ilvl w:val="0"/>
          <w:numId w:val="13"/>
        </w:numPr>
        <w:spacing w:line="240" w:lineRule="atLeast"/>
        <w:rPr>
          <w:rFonts w:asciiTheme="majorHAnsi" w:eastAsiaTheme="majorEastAsia" w:hAnsiTheme="majorHAnsi" w:cstheme="majorBidi"/>
        </w:rPr>
      </w:pPr>
      <w:r w:rsidRPr="001570DB">
        <w:rPr>
          <w:rFonts w:asciiTheme="majorHAnsi" w:eastAsiaTheme="majorEastAsia" w:hAnsiTheme="majorHAnsi" w:cstheme="majorBidi"/>
        </w:rPr>
        <w:t>EMIT 8990</w:t>
      </w:r>
      <w:r>
        <w:rPr>
          <w:rFonts w:asciiTheme="majorHAnsi" w:eastAsiaTheme="majorEastAsia" w:hAnsiTheme="majorHAnsi" w:cstheme="majorBidi"/>
        </w:rPr>
        <w:t xml:space="preserve"> Integrated EMIT Capstone Project, 2-6 hrs. (</w:t>
      </w:r>
      <w:r w:rsidRPr="001570DB">
        <w:rPr>
          <w:rFonts w:asciiTheme="majorHAnsi" w:eastAsiaTheme="majorEastAsia" w:hAnsiTheme="majorHAnsi" w:cstheme="majorBidi"/>
          <w:sz w:val="20"/>
          <w:szCs w:val="20"/>
        </w:rPr>
        <w:t>Capstone seminar class needed to have variable credit to spread it out over the year for the EMIT program.</w:t>
      </w:r>
      <w:r>
        <w:rPr>
          <w:rFonts w:asciiTheme="majorHAnsi" w:eastAsiaTheme="majorEastAsia" w:hAnsiTheme="majorHAnsi" w:cstheme="majorBidi"/>
        </w:rPr>
        <w:t xml:space="preserve">) </w:t>
      </w:r>
    </w:p>
    <w:p w14:paraId="76EBC6B5" w14:textId="77777777" w:rsidR="009E1679" w:rsidRDefault="009E1679" w:rsidP="00CA52BF">
      <w:pPr>
        <w:autoSpaceDE w:val="0"/>
        <w:autoSpaceDN w:val="0"/>
        <w:adjustRightInd w:val="0"/>
        <w:spacing w:line="240" w:lineRule="atLeast"/>
        <w:ind w:left="360"/>
        <w:rPr>
          <w:rFonts w:asciiTheme="majorHAnsi" w:hAnsiTheme="majorHAnsi" w:cs="Courier"/>
          <w:b/>
          <w:color w:val="0070C0"/>
        </w:rPr>
      </w:pPr>
    </w:p>
    <w:p w14:paraId="28FD63FD" w14:textId="77777777" w:rsidR="00445A7F" w:rsidRDefault="00A93676" w:rsidP="004B1D38">
      <w:pPr>
        <w:autoSpaceDE w:val="0"/>
        <w:autoSpaceDN w:val="0"/>
        <w:adjustRightInd w:val="0"/>
        <w:spacing w:line="240" w:lineRule="atLeast"/>
        <w:ind w:left="450" w:hanging="90"/>
        <w:rPr>
          <w:rFonts w:asciiTheme="majorHAnsi" w:hAnsiTheme="majorHAnsi" w:cs="Courier"/>
          <w:b/>
          <w:color w:val="0070C0"/>
        </w:rPr>
      </w:pPr>
      <w:r>
        <w:rPr>
          <w:rFonts w:asciiTheme="majorHAnsi" w:hAnsiTheme="majorHAnsi" w:cs="Courier"/>
          <w:b/>
          <w:color w:val="0070C0"/>
        </w:rPr>
        <w:t xml:space="preserve">Course Syllabi Description/Prerequisites: </w:t>
      </w:r>
    </w:p>
    <w:p w14:paraId="628F7690" w14:textId="77777777" w:rsidR="00445A7F" w:rsidRDefault="00445A7F" w:rsidP="000C5663">
      <w:pPr>
        <w:autoSpaceDE w:val="0"/>
        <w:autoSpaceDN w:val="0"/>
        <w:adjustRightInd w:val="0"/>
        <w:spacing w:line="240" w:lineRule="atLeast"/>
        <w:rPr>
          <w:rFonts w:asciiTheme="majorHAnsi" w:hAnsiTheme="majorHAnsi" w:cs="Courier"/>
          <w:b/>
          <w:color w:val="0070C0"/>
        </w:rPr>
      </w:pPr>
    </w:p>
    <w:p w14:paraId="459F0C4A" w14:textId="57EC1815" w:rsidR="00EA50F8" w:rsidRPr="00786E98" w:rsidRDefault="000E3132" w:rsidP="22693A1B">
      <w:pPr>
        <w:pStyle w:val="ListParagraph"/>
        <w:numPr>
          <w:ilvl w:val="0"/>
          <w:numId w:val="1"/>
        </w:numPr>
        <w:ind w:left="360" w:firstLine="0"/>
        <w:rPr>
          <w:rFonts w:asciiTheme="majorHAnsi" w:hAnsiTheme="majorHAnsi" w:cstheme="minorBidi"/>
          <w:b/>
          <w:bCs/>
          <w:color w:val="000000"/>
          <w:sz w:val="22"/>
          <w:szCs w:val="22"/>
          <w:u w:val="single"/>
        </w:rPr>
      </w:pPr>
      <w:r>
        <w:rPr>
          <w:rFonts w:asciiTheme="majorHAnsi" w:hAnsiTheme="majorHAnsi" w:cstheme="minorBidi"/>
          <w:b/>
          <w:bCs/>
          <w:color w:val="000000" w:themeColor="text1"/>
          <w:sz w:val="22"/>
          <w:szCs w:val="22"/>
          <w:u w:val="single"/>
        </w:rPr>
        <w:t>THEA 8110 Mission and Strategy in Arts Organization</w:t>
      </w:r>
      <w:r w:rsidR="22693A1B" w:rsidRPr="22693A1B">
        <w:rPr>
          <w:rFonts w:asciiTheme="majorHAnsi" w:hAnsiTheme="majorHAnsi" w:cstheme="minorBidi"/>
          <w:b/>
          <w:bCs/>
          <w:color w:val="000000" w:themeColor="text1"/>
          <w:sz w:val="22"/>
          <w:szCs w:val="22"/>
          <w:u w:val="single"/>
        </w:rPr>
        <w:t xml:space="preserve">, 3 hrs. </w:t>
      </w:r>
    </w:p>
    <w:p w14:paraId="5FB1FAED" w14:textId="77777777" w:rsidR="00EA50F8" w:rsidRPr="00786E98" w:rsidRDefault="00EA50F8" w:rsidP="00EA50F8">
      <w:pPr>
        <w:pStyle w:val="ListParagraph"/>
        <w:ind w:left="360"/>
        <w:rPr>
          <w:rFonts w:asciiTheme="majorHAnsi" w:hAnsiTheme="majorHAnsi" w:cstheme="minorHAnsi"/>
          <w:b/>
          <w:color w:val="000000"/>
          <w:sz w:val="22"/>
          <w:szCs w:val="22"/>
          <w:u w:val="single"/>
        </w:rPr>
      </w:pPr>
    </w:p>
    <w:p w14:paraId="5DA7FBF2" w14:textId="1DFF47BC" w:rsidR="003E352B" w:rsidRDefault="00EA50F8" w:rsidP="00EA50F8">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0E3132" w:rsidRPr="000E3132">
        <w:rPr>
          <w:rFonts w:asciiTheme="majorHAnsi" w:hAnsiTheme="majorHAnsi" w:cstheme="minorHAnsi"/>
          <w:color w:val="000000"/>
          <w:sz w:val="22"/>
          <w:szCs w:val="22"/>
        </w:rPr>
        <w:t>This course is a survey of literature and practice that inspires an application of artistic and management principles to create stronger community environments for the creation of art. The course explores the variety of organizational models in use today with an eye to identifying the patterns of purposes, values, structures, and policies they adopt to fulfill and communicate social missions in the communities they serve.</w:t>
      </w:r>
    </w:p>
    <w:p w14:paraId="656FBA6E" w14:textId="77777777" w:rsidR="000E3132" w:rsidRDefault="000E3132" w:rsidP="00EA50F8">
      <w:pPr>
        <w:pStyle w:val="ListParagraph"/>
        <w:ind w:left="360"/>
        <w:rPr>
          <w:rFonts w:asciiTheme="majorHAnsi" w:hAnsiTheme="majorHAnsi" w:cstheme="minorHAnsi"/>
          <w:b/>
          <w:sz w:val="22"/>
          <w:szCs w:val="22"/>
        </w:rPr>
      </w:pPr>
    </w:p>
    <w:p w14:paraId="0C72E4A0" w14:textId="13443878" w:rsidR="003E352B" w:rsidRDefault="00EA50F8" w:rsidP="003E352B">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0E3132" w:rsidRPr="000E3132">
        <w:rPr>
          <w:rFonts w:asciiTheme="majorHAnsi" w:hAnsiTheme="majorHAnsi" w:cstheme="minorHAnsi"/>
          <w:sz w:val="22"/>
          <w:szCs w:val="22"/>
        </w:rPr>
        <w:t>None</w:t>
      </w:r>
      <w:r w:rsidR="003E352B" w:rsidRPr="003E352B">
        <w:rPr>
          <w:rFonts w:asciiTheme="majorHAnsi" w:hAnsiTheme="majorHAnsi" w:cstheme="minorHAnsi"/>
          <w:sz w:val="22"/>
          <w:szCs w:val="22"/>
        </w:rPr>
        <w:tab/>
      </w:r>
    </w:p>
    <w:p w14:paraId="27A9B514" w14:textId="77777777" w:rsidR="003E352B" w:rsidRDefault="003E352B" w:rsidP="003E352B">
      <w:pPr>
        <w:pStyle w:val="ListParagraph"/>
        <w:ind w:left="360"/>
        <w:rPr>
          <w:rFonts w:asciiTheme="majorHAnsi" w:hAnsiTheme="majorHAnsi" w:cstheme="minorHAnsi"/>
          <w:sz w:val="22"/>
          <w:szCs w:val="22"/>
        </w:rPr>
      </w:pPr>
    </w:p>
    <w:p w14:paraId="0E3E8E30" w14:textId="77777777" w:rsidR="006714CE" w:rsidRDefault="006714CE" w:rsidP="00DC5C8C">
      <w:pPr>
        <w:pStyle w:val="ListParagraph"/>
        <w:ind w:left="360"/>
        <w:rPr>
          <w:rFonts w:asciiTheme="majorHAnsi" w:hAnsiTheme="majorHAnsi" w:cstheme="minorHAnsi"/>
          <w:b/>
          <w:color w:val="000000"/>
          <w:sz w:val="22"/>
          <w:szCs w:val="22"/>
          <w:u w:val="single"/>
        </w:rPr>
      </w:pPr>
    </w:p>
    <w:p w14:paraId="72F8FA8E" w14:textId="7C43C3F9" w:rsidR="00F84227" w:rsidRPr="00786E98" w:rsidRDefault="00541606" w:rsidP="22693A1B">
      <w:pPr>
        <w:pStyle w:val="ListParagraph"/>
        <w:numPr>
          <w:ilvl w:val="0"/>
          <w:numId w:val="1"/>
        </w:numPr>
        <w:ind w:left="360" w:firstLine="0"/>
        <w:rPr>
          <w:rFonts w:asciiTheme="majorHAnsi" w:hAnsiTheme="majorHAnsi" w:cstheme="minorBidi"/>
          <w:b/>
          <w:bCs/>
          <w:color w:val="000000"/>
          <w:sz w:val="22"/>
          <w:szCs w:val="22"/>
          <w:u w:val="single"/>
        </w:rPr>
      </w:pPr>
      <w:r>
        <w:rPr>
          <w:rFonts w:asciiTheme="majorHAnsi" w:hAnsiTheme="majorHAnsi" w:cstheme="minorBidi"/>
          <w:b/>
          <w:bCs/>
          <w:color w:val="000000" w:themeColor="text1"/>
          <w:sz w:val="22"/>
          <w:szCs w:val="22"/>
          <w:u w:val="single"/>
        </w:rPr>
        <w:t>EDL 9630 Qualitative Research, 3</w:t>
      </w:r>
      <w:r w:rsidR="22693A1B" w:rsidRPr="22693A1B">
        <w:rPr>
          <w:rFonts w:asciiTheme="majorHAnsi" w:hAnsiTheme="majorHAnsi" w:cstheme="minorBidi"/>
          <w:b/>
          <w:bCs/>
          <w:color w:val="000000" w:themeColor="text1"/>
          <w:sz w:val="22"/>
          <w:szCs w:val="22"/>
          <w:u w:val="single"/>
        </w:rPr>
        <w:t xml:space="preserve"> hrs. </w:t>
      </w:r>
    </w:p>
    <w:p w14:paraId="2617FC23" w14:textId="77777777" w:rsidR="00F84227" w:rsidRPr="00786E98" w:rsidRDefault="00F84227" w:rsidP="00F84227">
      <w:pPr>
        <w:pStyle w:val="ListParagraph"/>
        <w:ind w:left="360"/>
        <w:rPr>
          <w:rFonts w:asciiTheme="majorHAnsi" w:hAnsiTheme="majorHAnsi" w:cstheme="minorHAnsi"/>
          <w:b/>
          <w:color w:val="000000"/>
          <w:sz w:val="22"/>
          <w:szCs w:val="22"/>
          <w:u w:val="single"/>
        </w:rPr>
      </w:pPr>
    </w:p>
    <w:p w14:paraId="38F4C2B2" w14:textId="70DC7A34" w:rsidR="00F8250D"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41606" w:rsidRPr="00541606">
        <w:rPr>
          <w:rFonts w:asciiTheme="majorHAnsi" w:hAnsiTheme="majorHAnsi" w:cstheme="minorHAnsi"/>
          <w:color w:val="000000"/>
          <w:sz w:val="22"/>
          <w:szCs w:val="22"/>
        </w:rPr>
        <w:t>Qualitative Research develops skills and competence in designing, collecting, and analyzing data for studies in educational research.</w:t>
      </w:r>
    </w:p>
    <w:p w14:paraId="55491214" w14:textId="77777777" w:rsidR="00541606" w:rsidRDefault="00541606" w:rsidP="00F84227">
      <w:pPr>
        <w:pStyle w:val="ListParagraph"/>
        <w:ind w:left="360"/>
        <w:rPr>
          <w:rFonts w:asciiTheme="majorHAnsi" w:hAnsiTheme="majorHAnsi" w:cstheme="minorHAnsi"/>
          <w:b/>
          <w:sz w:val="22"/>
          <w:szCs w:val="22"/>
        </w:rPr>
      </w:pPr>
    </w:p>
    <w:p w14:paraId="75478A86" w14:textId="4C63CBCA" w:rsidR="00BF3907"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41606" w:rsidRPr="00541606">
        <w:rPr>
          <w:rFonts w:asciiTheme="majorHAnsi" w:hAnsiTheme="majorHAnsi" w:cstheme="minorHAnsi"/>
          <w:sz w:val="22"/>
          <w:szCs w:val="22"/>
        </w:rPr>
        <w:t>EDL 9510 Intermediate Stats or equivalent</w:t>
      </w:r>
    </w:p>
    <w:p w14:paraId="1337B90B" w14:textId="77777777" w:rsidR="00A06EF2" w:rsidRDefault="00A06EF2" w:rsidP="00F84227">
      <w:pPr>
        <w:pStyle w:val="ListParagraph"/>
        <w:ind w:left="360"/>
        <w:rPr>
          <w:rFonts w:asciiTheme="majorHAnsi" w:hAnsiTheme="majorHAnsi" w:cstheme="minorHAnsi"/>
          <w:sz w:val="22"/>
          <w:szCs w:val="22"/>
        </w:rPr>
      </w:pPr>
    </w:p>
    <w:p w14:paraId="5B099C93" w14:textId="77777777" w:rsidR="00FC1DD1" w:rsidRDefault="00FC1DD1" w:rsidP="00F84227">
      <w:pPr>
        <w:pStyle w:val="ListParagraph"/>
        <w:ind w:left="360"/>
        <w:rPr>
          <w:rFonts w:asciiTheme="majorHAnsi" w:hAnsiTheme="majorHAnsi" w:cstheme="minorHAnsi"/>
          <w:sz w:val="22"/>
          <w:szCs w:val="22"/>
        </w:rPr>
      </w:pPr>
    </w:p>
    <w:p w14:paraId="2E18A337" w14:textId="0515BFB1" w:rsidR="005F6FD2" w:rsidRPr="00786E98" w:rsidRDefault="00541606" w:rsidP="22693A1B">
      <w:pPr>
        <w:pStyle w:val="ListParagraph"/>
        <w:numPr>
          <w:ilvl w:val="0"/>
          <w:numId w:val="1"/>
        </w:numPr>
        <w:ind w:left="360" w:firstLine="0"/>
        <w:rPr>
          <w:rFonts w:asciiTheme="majorHAnsi" w:hAnsiTheme="majorHAnsi" w:cstheme="minorBidi"/>
          <w:b/>
          <w:bCs/>
          <w:color w:val="000000"/>
          <w:sz w:val="22"/>
          <w:szCs w:val="22"/>
          <w:u w:val="single"/>
        </w:rPr>
      </w:pPr>
      <w:r>
        <w:rPr>
          <w:rFonts w:asciiTheme="majorHAnsi" w:hAnsiTheme="majorHAnsi" w:cstheme="minorBidi"/>
          <w:b/>
          <w:bCs/>
          <w:color w:val="000000" w:themeColor="text1"/>
          <w:sz w:val="22"/>
          <w:szCs w:val="22"/>
          <w:u w:val="single"/>
        </w:rPr>
        <w:t>ACCT 8080 Database Development and Use in AIS</w:t>
      </w:r>
      <w:r w:rsidR="22693A1B" w:rsidRPr="22693A1B">
        <w:rPr>
          <w:rFonts w:asciiTheme="majorHAnsi" w:hAnsiTheme="majorHAnsi" w:cstheme="minorBidi"/>
          <w:b/>
          <w:bCs/>
          <w:color w:val="000000" w:themeColor="text1"/>
          <w:sz w:val="22"/>
          <w:szCs w:val="22"/>
          <w:u w:val="single"/>
        </w:rPr>
        <w:t xml:space="preserve">, 3 hrs. </w:t>
      </w:r>
    </w:p>
    <w:p w14:paraId="0ED75D1B" w14:textId="77777777" w:rsidR="005F6FD2" w:rsidRPr="00786E98" w:rsidRDefault="005F6FD2" w:rsidP="005F6FD2">
      <w:pPr>
        <w:pStyle w:val="ListParagraph"/>
        <w:ind w:left="360"/>
        <w:rPr>
          <w:rFonts w:asciiTheme="majorHAnsi" w:hAnsiTheme="majorHAnsi" w:cstheme="minorHAnsi"/>
          <w:b/>
          <w:color w:val="000000"/>
          <w:sz w:val="22"/>
          <w:szCs w:val="22"/>
          <w:u w:val="single"/>
        </w:rPr>
      </w:pPr>
    </w:p>
    <w:p w14:paraId="2446ACAC" w14:textId="3E2E62E4" w:rsidR="00F8250D" w:rsidRDefault="005F6FD2" w:rsidP="005F6FD2">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00BF3907">
        <w:rPr>
          <w:rFonts w:asciiTheme="majorHAnsi" w:hAnsiTheme="majorHAnsi" w:cstheme="minorHAnsi"/>
          <w:b/>
          <w:color w:val="000000"/>
          <w:sz w:val="22"/>
          <w:szCs w:val="22"/>
        </w:rPr>
        <w:t xml:space="preserve">:  </w:t>
      </w:r>
      <w:r w:rsidR="00541606" w:rsidRPr="00541606">
        <w:rPr>
          <w:rFonts w:asciiTheme="majorHAnsi" w:hAnsiTheme="majorHAnsi" w:cstheme="minorHAnsi"/>
          <w:color w:val="000000"/>
          <w:sz w:val="22"/>
          <w:szCs w:val="22"/>
        </w:rPr>
        <w:t>This course will cover tools and methods for database development and use in accounting information systems. It is designed for students who wish to increase their knowledge and skills of database development, from inception to implementation. A working understanding of spreadsheet software is assumed.</w:t>
      </w:r>
    </w:p>
    <w:p w14:paraId="1494AB68" w14:textId="77777777" w:rsidR="00541606" w:rsidRDefault="00541606" w:rsidP="005F6FD2">
      <w:pPr>
        <w:pStyle w:val="ListParagraph"/>
        <w:ind w:left="360"/>
        <w:rPr>
          <w:rFonts w:asciiTheme="majorHAnsi" w:hAnsiTheme="majorHAnsi" w:cstheme="minorHAnsi"/>
          <w:b/>
          <w:sz w:val="22"/>
          <w:szCs w:val="22"/>
        </w:rPr>
      </w:pPr>
    </w:p>
    <w:p w14:paraId="55C59AFD" w14:textId="51866F99" w:rsidR="00FC1DD1" w:rsidRDefault="005F6FD2" w:rsidP="00541606">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41606" w:rsidRPr="00541606">
        <w:rPr>
          <w:rFonts w:asciiTheme="majorHAnsi" w:hAnsiTheme="majorHAnsi" w:cstheme="minorHAnsi"/>
          <w:sz w:val="22"/>
          <w:szCs w:val="22"/>
        </w:rPr>
        <w:t xml:space="preserve">Admission to </w:t>
      </w:r>
      <w:proofErr w:type="spellStart"/>
      <w:r w:rsidR="00541606" w:rsidRPr="00541606">
        <w:rPr>
          <w:rFonts w:asciiTheme="majorHAnsi" w:hAnsiTheme="majorHAnsi" w:cstheme="minorHAnsi"/>
          <w:sz w:val="22"/>
          <w:szCs w:val="22"/>
        </w:rPr>
        <w:t>MAcc</w:t>
      </w:r>
      <w:proofErr w:type="spellEnd"/>
      <w:r w:rsidR="00541606" w:rsidRPr="00541606">
        <w:rPr>
          <w:rFonts w:asciiTheme="majorHAnsi" w:hAnsiTheme="majorHAnsi" w:cstheme="minorHAnsi"/>
          <w:sz w:val="22"/>
          <w:szCs w:val="22"/>
        </w:rPr>
        <w:t xml:space="preserve"> or MBA program or permission of instructor. Not open to non-degree students.</w:t>
      </w:r>
      <w:r w:rsidR="00541606">
        <w:rPr>
          <w:rFonts w:asciiTheme="majorHAnsi" w:hAnsiTheme="majorHAnsi" w:cstheme="minorHAnsi"/>
          <w:sz w:val="22"/>
          <w:szCs w:val="22"/>
        </w:rPr>
        <w:t xml:space="preserve">  </w:t>
      </w:r>
      <w:r w:rsidR="00541606" w:rsidRPr="00541606">
        <w:rPr>
          <w:rFonts w:asciiTheme="majorHAnsi" w:hAnsiTheme="majorHAnsi" w:cstheme="minorHAnsi"/>
          <w:sz w:val="22"/>
          <w:szCs w:val="22"/>
        </w:rPr>
        <w:t>MBA students must have successfully completed BSAD8110 or its equivalent.</w:t>
      </w:r>
    </w:p>
    <w:p w14:paraId="04EAF111" w14:textId="77777777" w:rsidR="00FC1DD1" w:rsidRDefault="00FC1DD1" w:rsidP="00FC1DD1">
      <w:pPr>
        <w:pStyle w:val="ListParagraph"/>
        <w:ind w:left="360"/>
        <w:rPr>
          <w:rFonts w:asciiTheme="majorHAnsi" w:hAnsiTheme="majorHAnsi" w:cstheme="minorHAnsi"/>
          <w:b/>
          <w:color w:val="000000"/>
          <w:sz w:val="22"/>
          <w:szCs w:val="22"/>
          <w:u w:val="single"/>
        </w:rPr>
      </w:pPr>
    </w:p>
    <w:p w14:paraId="20884E62" w14:textId="77777777" w:rsidR="00B57DB6" w:rsidRDefault="00B57DB6" w:rsidP="00FC1DD1">
      <w:pPr>
        <w:pStyle w:val="ListParagraph"/>
        <w:ind w:left="360"/>
        <w:rPr>
          <w:rFonts w:asciiTheme="majorHAnsi" w:hAnsiTheme="majorHAnsi" w:cstheme="minorHAnsi"/>
          <w:b/>
          <w:color w:val="000000"/>
          <w:sz w:val="22"/>
          <w:szCs w:val="22"/>
          <w:u w:val="single"/>
        </w:rPr>
      </w:pPr>
    </w:p>
    <w:p w14:paraId="1AB61242" w14:textId="7C35E7EE" w:rsidR="00F84227" w:rsidRPr="00786E98" w:rsidRDefault="0063402E" w:rsidP="22693A1B">
      <w:pPr>
        <w:pStyle w:val="ListParagraph"/>
        <w:numPr>
          <w:ilvl w:val="0"/>
          <w:numId w:val="1"/>
        </w:numPr>
        <w:ind w:left="360" w:firstLine="0"/>
        <w:rPr>
          <w:rFonts w:asciiTheme="majorHAnsi" w:hAnsiTheme="majorHAnsi" w:cstheme="minorBidi"/>
          <w:b/>
          <w:bCs/>
          <w:color w:val="000000"/>
          <w:sz w:val="22"/>
          <w:szCs w:val="22"/>
          <w:u w:val="single"/>
        </w:rPr>
      </w:pPr>
      <w:r>
        <w:rPr>
          <w:rFonts w:asciiTheme="majorHAnsi" w:hAnsiTheme="majorHAnsi" w:cstheme="minorBidi"/>
          <w:b/>
          <w:bCs/>
          <w:color w:val="000000" w:themeColor="text1"/>
          <w:sz w:val="22"/>
          <w:szCs w:val="22"/>
          <w:u w:val="single"/>
        </w:rPr>
        <w:lastRenderedPageBreak/>
        <w:t>GEOG 8680 Seminar in Geospatial Science</w:t>
      </w:r>
      <w:r w:rsidR="22693A1B" w:rsidRPr="22693A1B">
        <w:rPr>
          <w:rFonts w:asciiTheme="majorHAnsi" w:hAnsiTheme="majorHAnsi" w:cstheme="minorBidi"/>
          <w:b/>
          <w:bCs/>
          <w:color w:val="000000" w:themeColor="text1"/>
          <w:sz w:val="22"/>
          <w:szCs w:val="22"/>
          <w:u w:val="single"/>
        </w:rPr>
        <w:t>, 3 hrs.</w:t>
      </w:r>
    </w:p>
    <w:p w14:paraId="4BD581FD" w14:textId="77777777" w:rsidR="00F84227" w:rsidRPr="00786E98" w:rsidRDefault="00F84227" w:rsidP="00F84227">
      <w:pPr>
        <w:pStyle w:val="ListParagraph"/>
        <w:ind w:left="360"/>
        <w:rPr>
          <w:rFonts w:asciiTheme="majorHAnsi" w:hAnsiTheme="majorHAnsi" w:cstheme="minorHAnsi"/>
          <w:b/>
          <w:color w:val="000000"/>
          <w:sz w:val="22"/>
          <w:szCs w:val="22"/>
          <w:u w:val="single"/>
        </w:rPr>
      </w:pPr>
    </w:p>
    <w:p w14:paraId="106CEE1D" w14:textId="4B9F3C2D" w:rsidR="00BA1180" w:rsidRDefault="00F84227" w:rsidP="00F84227">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63402E" w:rsidRPr="0063402E">
        <w:rPr>
          <w:rFonts w:asciiTheme="majorHAnsi" w:hAnsiTheme="majorHAnsi" w:cstheme="minorHAnsi"/>
          <w:color w:val="000000"/>
          <w:sz w:val="22"/>
          <w:szCs w:val="22"/>
        </w:rPr>
        <w:t>Seminar in Geospatial Science examines the origins, development and prospects of spatial information technology to understand people, places, and processes of the earth. The overall approach is to examine the three main components of geospatial science: 1) Geographic Information Systems (GIS), the software, hardware, outputs, personnel, and practices that together facilitate the analysis and mapping of geographic entities and phenomena; 2) Remote Sensing, the use and processing of aerial photographs and satellite imagery; and 3) Cartography, the general processing and display of geographic information for both analysis and communication. Concepts and applications of geospatial science in government, business, and the environment are explored.</w:t>
      </w:r>
    </w:p>
    <w:p w14:paraId="36D468E8" w14:textId="77777777" w:rsidR="0063402E" w:rsidRDefault="0063402E" w:rsidP="00F84227">
      <w:pPr>
        <w:pStyle w:val="ListParagraph"/>
        <w:ind w:left="360"/>
        <w:rPr>
          <w:rFonts w:asciiTheme="majorHAnsi" w:hAnsiTheme="majorHAnsi" w:cstheme="minorHAnsi"/>
          <w:b/>
          <w:sz w:val="22"/>
          <w:szCs w:val="22"/>
        </w:rPr>
      </w:pPr>
    </w:p>
    <w:p w14:paraId="69A1E16A" w14:textId="179E6A23" w:rsidR="00FC1DD1" w:rsidRDefault="00F84227" w:rsidP="00F84227">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63402E" w:rsidRPr="0063402E">
        <w:rPr>
          <w:rFonts w:asciiTheme="majorHAnsi" w:hAnsiTheme="majorHAnsi" w:cstheme="minorHAnsi"/>
          <w:sz w:val="22"/>
          <w:szCs w:val="22"/>
        </w:rPr>
        <w:t>Graduate standing. Prior coursework in geographic information systems, remote sensing or cartography.</w:t>
      </w:r>
    </w:p>
    <w:p w14:paraId="4CD8427A" w14:textId="77777777" w:rsidR="00AC258B" w:rsidRDefault="00AC258B" w:rsidP="00F84227">
      <w:pPr>
        <w:pStyle w:val="ListParagraph"/>
        <w:ind w:left="360"/>
        <w:rPr>
          <w:rFonts w:asciiTheme="majorHAnsi" w:hAnsiTheme="majorHAnsi" w:cstheme="minorHAnsi"/>
          <w:sz w:val="22"/>
          <w:szCs w:val="22"/>
        </w:rPr>
      </w:pPr>
    </w:p>
    <w:p w14:paraId="2D44ECC2" w14:textId="77777777" w:rsidR="00AC258B" w:rsidRDefault="00AC258B" w:rsidP="00F84227">
      <w:pPr>
        <w:pStyle w:val="ListParagraph"/>
        <w:ind w:left="360"/>
        <w:rPr>
          <w:rFonts w:asciiTheme="majorHAnsi" w:hAnsiTheme="majorHAnsi" w:cstheme="minorHAnsi"/>
          <w:sz w:val="22"/>
          <w:szCs w:val="22"/>
        </w:rPr>
      </w:pPr>
    </w:p>
    <w:p w14:paraId="2775E2E2" w14:textId="2C780DDE" w:rsidR="00D122BE" w:rsidRPr="00786E98" w:rsidRDefault="005213CC" w:rsidP="22693A1B">
      <w:pPr>
        <w:pStyle w:val="ListParagraph"/>
        <w:numPr>
          <w:ilvl w:val="0"/>
          <w:numId w:val="1"/>
        </w:numPr>
        <w:ind w:left="360" w:firstLine="0"/>
        <w:rPr>
          <w:rFonts w:asciiTheme="majorHAnsi" w:hAnsiTheme="majorHAnsi" w:cstheme="minorBidi"/>
          <w:b/>
          <w:bCs/>
          <w:color w:val="000000"/>
          <w:sz w:val="22"/>
          <w:szCs w:val="22"/>
          <w:u w:val="single"/>
        </w:rPr>
      </w:pPr>
      <w:r>
        <w:rPr>
          <w:rFonts w:asciiTheme="majorHAnsi" w:hAnsiTheme="majorHAnsi" w:cstheme="minorBidi"/>
          <w:b/>
          <w:bCs/>
          <w:color w:val="000000" w:themeColor="text1"/>
          <w:sz w:val="22"/>
          <w:szCs w:val="22"/>
          <w:u w:val="single"/>
        </w:rPr>
        <w:t xml:space="preserve">ENGL 8770 L2 Composition Pedagogy, 3 </w:t>
      </w:r>
      <w:r w:rsidR="22693A1B" w:rsidRPr="22693A1B">
        <w:rPr>
          <w:rFonts w:asciiTheme="majorHAnsi" w:hAnsiTheme="majorHAnsi" w:cstheme="minorBidi"/>
          <w:b/>
          <w:bCs/>
          <w:color w:val="000000" w:themeColor="text1"/>
          <w:sz w:val="22"/>
          <w:szCs w:val="22"/>
          <w:u w:val="single"/>
        </w:rPr>
        <w:t>hrs.</w:t>
      </w:r>
    </w:p>
    <w:p w14:paraId="042829AE" w14:textId="77777777" w:rsidR="00D122BE" w:rsidRPr="00786E98" w:rsidRDefault="00D122BE" w:rsidP="00D122BE">
      <w:pPr>
        <w:pStyle w:val="ListParagraph"/>
        <w:ind w:left="360"/>
        <w:rPr>
          <w:rFonts w:asciiTheme="majorHAnsi" w:hAnsiTheme="majorHAnsi" w:cstheme="minorHAnsi"/>
          <w:b/>
          <w:color w:val="000000"/>
          <w:sz w:val="22"/>
          <w:szCs w:val="22"/>
          <w:u w:val="single"/>
        </w:rPr>
      </w:pPr>
    </w:p>
    <w:p w14:paraId="7A825ADB" w14:textId="351B8832" w:rsidR="00251FD8" w:rsidRDefault="00D122BE" w:rsidP="005213CC">
      <w:pPr>
        <w:pStyle w:val="ListParagraph"/>
        <w:ind w:left="360"/>
        <w:rPr>
          <w:rFonts w:asciiTheme="majorHAnsi" w:hAnsiTheme="majorHAnsi" w:cstheme="minorHAnsi"/>
          <w:color w:val="000000"/>
          <w:sz w:val="22"/>
          <w:szCs w:val="22"/>
        </w:rPr>
      </w:pPr>
      <w:r w:rsidRPr="00786E98">
        <w:rPr>
          <w:rFonts w:asciiTheme="majorHAnsi" w:hAnsiTheme="majorHAnsi" w:cstheme="minorHAnsi"/>
          <w:b/>
          <w:color w:val="000000"/>
          <w:sz w:val="22"/>
          <w:szCs w:val="22"/>
        </w:rPr>
        <w:t>Description</w:t>
      </w:r>
      <w:r w:rsidRPr="00786E98">
        <w:rPr>
          <w:rFonts w:asciiTheme="majorHAnsi" w:hAnsiTheme="majorHAnsi" w:cstheme="minorHAnsi"/>
          <w:color w:val="000000"/>
          <w:sz w:val="22"/>
          <w:szCs w:val="22"/>
        </w:rPr>
        <w:t xml:space="preserve">: </w:t>
      </w:r>
      <w:r w:rsidR="005213CC" w:rsidRPr="005213CC">
        <w:rPr>
          <w:rFonts w:asciiTheme="majorHAnsi" w:hAnsiTheme="majorHAnsi" w:cstheme="minorHAnsi"/>
          <w:color w:val="000000"/>
          <w:sz w:val="22"/>
          <w:szCs w:val="22"/>
        </w:rPr>
        <w:t>This course helps prepare students to teach writing to language learners.  Students will review principles of second language acquisition theory, study theories of teaching writing, and learn tenets</w:t>
      </w:r>
      <w:r w:rsidR="005213CC">
        <w:rPr>
          <w:rFonts w:asciiTheme="majorHAnsi" w:hAnsiTheme="majorHAnsi" w:cstheme="minorHAnsi"/>
          <w:color w:val="000000"/>
          <w:sz w:val="22"/>
          <w:szCs w:val="22"/>
        </w:rPr>
        <w:t xml:space="preserve"> </w:t>
      </w:r>
      <w:r w:rsidR="005213CC" w:rsidRPr="005213CC">
        <w:rPr>
          <w:rFonts w:asciiTheme="majorHAnsi" w:hAnsiTheme="majorHAnsi" w:cstheme="minorHAnsi"/>
          <w:color w:val="000000"/>
          <w:sz w:val="22"/>
          <w:szCs w:val="22"/>
        </w:rPr>
        <w:t>of curriculum design.  Students who complete the course will be able to design curricula, courses, syllabi, and lesson plans.</w:t>
      </w:r>
    </w:p>
    <w:p w14:paraId="740CD9E2" w14:textId="77777777" w:rsidR="005213CC" w:rsidRDefault="005213CC" w:rsidP="005213CC">
      <w:pPr>
        <w:pStyle w:val="ListParagraph"/>
        <w:ind w:left="360"/>
        <w:rPr>
          <w:rFonts w:asciiTheme="majorHAnsi" w:hAnsiTheme="majorHAnsi" w:cstheme="minorHAnsi"/>
          <w:b/>
          <w:sz w:val="22"/>
          <w:szCs w:val="22"/>
        </w:rPr>
      </w:pPr>
    </w:p>
    <w:p w14:paraId="6164799A" w14:textId="33D51209" w:rsidR="00D122BE" w:rsidRDefault="00D122BE" w:rsidP="00D122BE">
      <w:pPr>
        <w:pStyle w:val="ListParagraph"/>
        <w:ind w:left="360"/>
        <w:rPr>
          <w:rFonts w:asciiTheme="majorHAnsi" w:hAnsiTheme="majorHAnsi" w:cstheme="minorHAnsi"/>
          <w:sz w:val="22"/>
          <w:szCs w:val="22"/>
        </w:rPr>
      </w:pPr>
      <w:r w:rsidRPr="00786E98">
        <w:rPr>
          <w:rFonts w:asciiTheme="majorHAnsi" w:hAnsiTheme="majorHAnsi" w:cstheme="minorHAnsi"/>
          <w:b/>
          <w:sz w:val="22"/>
          <w:szCs w:val="22"/>
        </w:rPr>
        <w:t>Prerequisites:</w:t>
      </w:r>
      <w:r w:rsidRPr="00786E98">
        <w:rPr>
          <w:rFonts w:asciiTheme="majorHAnsi" w:hAnsiTheme="majorHAnsi" w:cstheme="minorHAnsi"/>
          <w:sz w:val="22"/>
          <w:szCs w:val="22"/>
        </w:rPr>
        <w:t xml:space="preserve"> </w:t>
      </w:r>
      <w:r w:rsidR="005213CC" w:rsidRPr="005213CC">
        <w:rPr>
          <w:rFonts w:asciiTheme="majorHAnsi" w:hAnsiTheme="majorHAnsi" w:cstheme="minorHAnsi"/>
          <w:sz w:val="22"/>
          <w:szCs w:val="22"/>
        </w:rPr>
        <w:t>Graduate standing</w:t>
      </w:r>
    </w:p>
    <w:p w14:paraId="5D1E8FD6" w14:textId="77777777" w:rsidR="00D122BE" w:rsidRDefault="00D122BE" w:rsidP="00D122BE">
      <w:pPr>
        <w:pStyle w:val="ListParagraph"/>
        <w:ind w:left="360"/>
        <w:rPr>
          <w:rFonts w:asciiTheme="majorHAnsi" w:hAnsiTheme="majorHAnsi" w:cstheme="minorHAnsi"/>
          <w:sz w:val="22"/>
          <w:szCs w:val="22"/>
        </w:rPr>
      </w:pPr>
    </w:p>
    <w:p w14:paraId="1A450D8E" w14:textId="77777777" w:rsidR="005C3744" w:rsidRDefault="005C3744" w:rsidP="00F84227">
      <w:pPr>
        <w:pStyle w:val="ListParagraph"/>
        <w:ind w:left="360"/>
        <w:rPr>
          <w:rFonts w:asciiTheme="majorHAnsi" w:hAnsiTheme="majorHAnsi" w:cstheme="minorHAnsi"/>
          <w:sz w:val="22"/>
          <w:szCs w:val="22"/>
        </w:rPr>
      </w:pPr>
    </w:p>
    <w:p w14:paraId="7A238200" w14:textId="20C2479D" w:rsidR="00A755CD" w:rsidRPr="00786E98" w:rsidRDefault="004B0D5E" w:rsidP="22693A1B">
      <w:pPr>
        <w:pStyle w:val="ListParagraph"/>
        <w:numPr>
          <w:ilvl w:val="0"/>
          <w:numId w:val="1"/>
        </w:numPr>
        <w:ind w:left="360" w:firstLine="0"/>
        <w:rPr>
          <w:rFonts w:asciiTheme="majorHAnsi" w:hAnsiTheme="majorHAnsi" w:cstheme="minorBidi"/>
          <w:b/>
          <w:bCs/>
          <w:color w:val="000000" w:themeColor="text1"/>
          <w:sz w:val="22"/>
          <w:szCs w:val="22"/>
          <w:u w:val="single"/>
        </w:rPr>
      </w:pPr>
      <w:r>
        <w:rPr>
          <w:rFonts w:asciiTheme="majorHAnsi" w:hAnsiTheme="majorHAnsi" w:cstheme="minorBidi"/>
          <w:b/>
          <w:bCs/>
          <w:color w:val="000000" w:themeColor="text1"/>
          <w:sz w:val="22"/>
          <w:szCs w:val="22"/>
          <w:u w:val="single"/>
        </w:rPr>
        <w:t>WRWS 8600 Advanced Screenwriting Studio, 4</w:t>
      </w:r>
      <w:r w:rsidR="22693A1B" w:rsidRPr="22693A1B">
        <w:rPr>
          <w:rFonts w:asciiTheme="majorHAnsi" w:hAnsiTheme="majorHAnsi" w:cstheme="minorBidi"/>
          <w:b/>
          <w:bCs/>
          <w:color w:val="000000" w:themeColor="text1"/>
          <w:sz w:val="22"/>
          <w:szCs w:val="22"/>
          <w:u w:val="single"/>
        </w:rPr>
        <w:t xml:space="preserve"> hrs.</w:t>
      </w:r>
    </w:p>
    <w:p w14:paraId="38CEEE2B" w14:textId="77777777" w:rsidR="00A755CD" w:rsidRPr="00786E98" w:rsidRDefault="00A755CD" w:rsidP="00A755CD">
      <w:pPr>
        <w:pStyle w:val="ListParagraph"/>
        <w:ind w:left="360"/>
        <w:rPr>
          <w:rFonts w:asciiTheme="majorHAnsi" w:hAnsiTheme="majorHAnsi" w:cstheme="minorHAnsi"/>
          <w:b/>
          <w:color w:val="000000"/>
          <w:sz w:val="22"/>
          <w:szCs w:val="22"/>
          <w:u w:val="single"/>
        </w:rPr>
      </w:pPr>
    </w:p>
    <w:p w14:paraId="00D41359" w14:textId="53922CD2" w:rsidR="00A755CD" w:rsidRPr="0065760F" w:rsidRDefault="22693A1B" w:rsidP="00A755CD">
      <w:pPr>
        <w:pStyle w:val="ListParagraph"/>
        <w:ind w:left="360"/>
        <w:rPr>
          <w:rFonts w:asciiTheme="majorHAnsi" w:hAnsiTheme="majorHAnsi"/>
        </w:rPr>
      </w:pPr>
      <w:r w:rsidRPr="0065760F">
        <w:rPr>
          <w:rFonts w:asciiTheme="majorHAnsi" w:hAnsiTheme="majorHAnsi" w:cstheme="minorBidi"/>
          <w:b/>
          <w:bCs/>
          <w:color w:val="000000" w:themeColor="text1"/>
          <w:sz w:val="22"/>
          <w:szCs w:val="22"/>
        </w:rPr>
        <w:t>Description</w:t>
      </w:r>
      <w:r w:rsidRPr="0065760F">
        <w:rPr>
          <w:rFonts w:asciiTheme="majorHAnsi" w:hAnsiTheme="majorHAnsi" w:cstheme="minorBidi"/>
          <w:color w:val="000000" w:themeColor="text1"/>
          <w:sz w:val="22"/>
          <w:szCs w:val="22"/>
        </w:rPr>
        <w:t xml:space="preserve">: </w:t>
      </w:r>
      <w:r w:rsidR="004B0D5E" w:rsidRPr="0065760F">
        <w:rPr>
          <w:rFonts w:asciiTheme="majorHAnsi" w:hAnsiTheme="majorHAnsi"/>
        </w:rPr>
        <w:t>This class will focus on the craft of screenwriting: plot, format, substance, style, scene development, film structure (both independent and main stream), three dimensional characters, and precise, professional dialogue. The student will complete a feature-length screenplay over course of the semester. There will be lectures and assigned reading. Once a month the student will view the current independent offering at Film Streams. This class will guide the student in completing a work portfolio, querying agents, applying to internships, and preparing for a career in film and television.</w:t>
      </w:r>
    </w:p>
    <w:p w14:paraId="29CE66A2" w14:textId="77777777" w:rsidR="004B0D5E" w:rsidRDefault="004B0D5E" w:rsidP="00A755CD">
      <w:pPr>
        <w:pStyle w:val="ListParagraph"/>
        <w:ind w:left="360"/>
        <w:rPr>
          <w:rFonts w:asciiTheme="majorHAnsi" w:hAnsiTheme="majorHAnsi" w:cstheme="minorHAnsi"/>
          <w:b/>
          <w:sz w:val="22"/>
          <w:szCs w:val="22"/>
        </w:rPr>
      </w:pPr>
    </w:p>
    <w:p w14:paraId="679DF427" w14:textId="6E440F5E" w:rsidR="22693A1B" w:rsidRDefault="22693A1B" w:rsidP="22693A1B">
      <w:pPr>
        <w:pStyle w:val="ListParagraph"/>
        <w:ind w:left="360"/>
        <w:rPr>
          <w:rFonts w:asciiTheme="majorHAnsi" w:hAnsiTheme="majorHAnsi" w:cstheme="minorBidi"/>
          <w:sz w:val="22"/>
          <w:szCs w:val="22"/>
        </w:rPr>
      </w:pPr>
      <w:r w:rsidRPr="22693A1B">
        <w:rPr>
          <w:rFonts w:asciiTheme="majorHAnsi" w:hAnsiTheme="majorHAnsi" w:cstheme="minorBidi"/>
          <w:b/>
          <w:bCs/>
          <w:sz w:val="22"/>
          <w:szCs w:val="22"/>
        </w:rPr>
        <w:t>Prerequisites:</w:t>
      </w:r>
      <w:r w:rsidRPr="22693A1B">
        <w:rPr>
          <w:rFonts w:asciiTheme="majorHAnsi" w:hAnsiTheme="majorHAnsi" w:cstheme="minorBidi"/>
          <w:sz w:val="22"/>
          <w:szCs w:val="22"/>
        </w:rPr>
        <w:t xml:space="preserve"> </w:t>
      </w:r>
    </w:p>
    <w:p w14:paraId="5FDA7646" w14:textId="77777777" w:rsidR="005C3744" w:rsidRDefault="005C3744" w:rsidP="00F84227">
      <w:pPr>
        <w:pStyle w:val="ListParagraph"/>
        <w:ind w:left="360"/>
        <w:rPr>
          <w:rFonts w:asciiTheme="majorHAnsi" w:hAnsiTheme="majorHAnsi" w:cstheme="minorHAnsi"/>
          <w:sz w:val="22"/>
          <w:szCs w:val="22"/>
        </w:rPr>
      </w:pPr>
    </w:p>
    <w:p w14:paraId="5969F123" w14:textId="77777777" w:rsidR="005C3744" w:rsidRDefault="005C3744" w:rsidP="00F84227">
      <w:pPr>
        <w:pStyle w:val="ListParagraph"/>
        <w:ind w:left="360"/>
        <w:rPr>
          <w:rFonts w:asciiTheme="majorHAnsi" w:hAnsiTheme="majorHAnsi" w:cstheme="minorHAnsi"/>
          <w:sz w:val="22"/>
          <w:szCs w:val="22"/>
        </w:rPr>
      </w:pPr>
    </w:p>
    <w:p w14:paraId="1803925B" w14:textId="2BB3DDB7" w:rsidR="22693A1B" w:rsidRDefault="00497EFE" w:rsidP="22693A1B">
      <w:pPr>
        <w:pStyle w:val="ListParagraph"/>
        <w:numPr>
          <w:ilvl w:val="0"/>
          <w:numId w:val="1"/>
        </w:numPr>
        <w:ind w:left="360"/>
        <w:rPr>
          <w:color w:val="000000" w:themeColor="text1"/>
          <w:sz w:val="22"/>
          <w:szCs w:val="22"/>
          <w:u w:val="single"/>
        </w:rPr>
      </w:pPr>
      <w:r>
        <w:rPr>
          <w:rFonts w:asciiTheme="majorHAnsi" w:hAnsiTheme="majorHAnsi" w:cstheme="minorBidi"/>
          <w:b/>
          <w:bCs/>
          <w:color w:val="000000" w:themeColor="text1"/>
          <w:sz w:val="22"/>
          <w:szCs w:val="22"/>
          <w:u w:val="single"/>
        </w:rPr>
        <w:t>PSCI 8220 Seminar on International Leadership and Strategy, 3</w:t>
      </w:r>
      <w:r w:rsidR="22693A1B" w:rsidRPr="22693A1B">
        <w:rPr>
          <w:rFonts w:asciiTheme="majorHAnsi" w:hAnsiTheme="majorHAnsi" w:cstheme="minorBidi"/>
          <w:b/>
          <w:bCs/>
          <w:color w:val="000000" w:themeColor="text1"/>
          <w:sz w:val="22"/>
          <w:szCs w:val="22"/>
          <w:u w:val="single"/>
        </w:rPr>
        <w:t xml:space="preserve"> hrs. </w:t>
      </w:r>
    </w:p>
    <w:p w14:paraId="4B4A04B5" w14:textId="77777777" w:rsidR="00A24930" w:rsidRPr="00786E98" w:rsidRDefault="00A24930" w:rsidP="00A24930">
      <w:pPr>
        <w:pStyle w:val="ListParagraph"/>
        <w:ind w:left="360"/>
        <w:rPr>
          <w:rFonts w:asciiTheme="majorHAnsi" w:hAnsiTheme="majorHAnsi" w:cstheme="minorHAnsi"/>
          <w:b/>
          <w:color w:val="000000"/>
          <w:sz w:val="22"/>
          <w:szCs w:val="22"/>
          <w:u w:val="single"/>
        </w:rPr>
      </w:pPr>
    </w:p>
    <w:p w14:paraId="2C68AD75" w14:textId="6FDA7249" w:rsidR="00A24930" w:rsidRDefault="22693A1B" w:rsidP="00A24930">
      <w:pPr>
        <w:pStyle w:val="ListParagraph"/>
        <w:ind w:left="360"/>
      </w:pPr>
      <w:r w:rsidRPr="22693A1B">
        <w:rPr>
          <w:rFonts w:asciiTheme="majorHAnsi" w:hAnsiTheme="majorHAnsi" w:cstheme="minorBidi"/>
          <w:b/>
          <w:bCs/>
          <w:color w:val="000000" w:themeColor="text1"/>
          <w:sz w:val="22"/>
          <w:szCs w:val="22"/>
        </w:rPr>
        <w:t>Description</w:t>
      </w:r>
      <w:r w:rsidRPr="22693A1B">
        <w:rPr>
          <w:rFonts w:asciiTheme="majorHAnsi" w:hAnsiTheme="majorHAnsi" w:cstheme="minorBidi"/>
          <w:color w:val="000000" w:themeColor="text1"/>
          <w:sz w:val="22"/>
          <w:szCs w:val="22"/>
        </w:rPr>
        <w:t xml:space="preserve">: </w:t>
      </w:r>
      <w:r w:rsidR="00497EFE" w:rsidRPr="00497EFE">
        <w:t>This course introduces students to international leadership and strategy theory, research, and application.</w:t>
      </w:r>
    </w:p>
    <w:p w14:paraId="2A5F4778" w14:textId="77777777" w:rsidR="00497EFE" w:rsidRDefault="00497EFE" w:rsidP="00A24930">
      <w:pPr>
        <w:pStyle w:val="ListParagraph"/>
        <w:ind w:left="360"/>
        <w:rPr>
          <w:rFonts w:asciiTheme="majorHAnsi" w:hAnsiTheme="majorHAnsi" w:cstheme="minorHAnsi"/>
          <w:b/>
          <w:sz w:val="22"/>
          <w:szCs w:val="22"/>
        </w:rPr>
      </w:pPr>
    </w:p>
    <w:p w14:paraId="2A9F1833" w14:textId="006E3950" w:rsidR="005C3744" w:rsidRDefault="22693A1B" w:rsidP="00F84227">
      <w:pPr>
        <w:pStyle w:val="ListParagraph"/>
        <w:ind w:left="360"/>
      </w:pPr>
      <w:r w:rsidRPr="22693A1B">
        <w:rPr>
          <w:rFonts w:asciiTheme="majorHAnsi" w:hAnsiTheme="majorHAnsi" w:cstheme="minorBidi"/>
          <w:b/>
          <w:bCs/>
          <w:sz w:val="22"/>
          <w:szCs w:val="22"/>
        </w:rPr>
        <w:t>Prerequisites:</w:t>
      </w:r>
      <w:r w:rsidRPr="22693A1B">
        <w:rPr>
          <w:rFonts w:asciiTheme="majorHAnsi" w:hAnsiTheme="majorHAnsi" w:cstheme="minorBidi"/>
          <w:sz w:val="22"/>
          <w:szCs w:val="22"/>
        </w:rPr>
        <w:t xml:space="preserve"> </w:t>
      </w:r>
      <w:r w:rsidR="00497EFE" w:rsidRPr="00497EFE">
        <w:t>Permission of graduate advisor.</w:t>
      </w:r>
    </w:p>
    <w:p w14:paraId="1F99520F" w14:textId="77777777" w:rsidR="00497EFE" w:rsidRDefault="00497EFE" w:rsidP="00F84227">
      <w:pPr>
        <w:pStyle w:val="ListParagraph"/>
        <w:ind w:left="360"/>
        <w:rPr>
          <w:rFonts w:asciiTheme="majorHAnsi" w:hAnsiTheme="majorHAnsi" w:cstheme="minorHAnsi"/>
          <w:sz w:val="22"/>
          <w:szCs w:val="22"/>
        </w:rPr>
      </w:pPr>
    </w:p>
    <w:p w14:paraId="5C242308" w14:textId="77777777" w:rsidR="00AC258B" w:rsidRDefault="00AC258B" w:rsidP="00F84227">
      <w:pPr>
        <w:pStyle w:val="ListParagraph"/>
        <w:ind w:left="360"/>
        <w:rPr>
          <w:rFonts w:asciiTheme="majorHAnsi" w:hAnsiTheme="majorHAnsi" w:cstheme="minorHAnsi"/>
          <w:sz w:val="22"/>
          <w:szCs w:val="22"/>
        </w:rPr>
      </w:pPr>
    </w:p>
    <w:p w14:paraId="318B1D4A" w14:textId="0CFE4DB1" w:rsidR="00A24930" w:rsidRPr="00786E98" w:rsidRDefault="002F223C" w:rsidP="22693A1B">
      <w:pPr>
        <w:pStyle w:val="ListParagraph"/>
        <w:numPr>
          <w:ilvl w:val="0"/>
          <w:numId w:val="1"/>
        </w:numPr>
        <w:ind w:left="360" w:firstLine="0"/>
        <w:rPr>
          <w:rFonts w:asciiTheme="majorHAnsi" w:hAnsiTheme="majorHAnsi" w:cstheme="minorBidi"/>
          <w:b/>
          <w:bCs/>
          <w:color w:val="000000" w:themeColor="text1"/>
          <w:sz w:val="22"/>
          <w:szCs w:val="22"/>
          <w:u w:val="single"/>
        </w:rPr>
      </w:pPr>
      <w:r>
        <w:rPr>
          <w:rFonts w:asciiTheme="majorHAnsi" w:hAnsiTheme="majorHAnsi" w:cstheme="minorBidi"/>
          <w:b/>
          <w:bCs/>
          <w:color w:val="000000" w:themeColor="text1"/>
          <w:sz w:val="22"/>
          <w:szCs w:val="22"/>
          <w:u w:val="single"/>
        </w:rPr>
        <w:t>MATH 8456 Introduction to Machine Learning and Data Mining</w:t>
      </w:r>
      <w:r w:rsidR="22693A1B" w:rsidRPr="22693A1B">
        <w:rPr>
          <w:rFonts w:asciiTheme="majorHAnsi" w:hAnsiTheme="majorHAnsi" w:cstheme="minorBidi"/>
          <w:b/>
          <w:bCs/>
          <w:color w:val="000000" w:themeColor="text1"/>
          <w:sz w:val="22"/>
          <w:szCs w:val="22"/>
          <w:u w:val="single"/>
        </w:rPr>
        <w:t>, 3 hrs.</w:t>
      </w:r>
    </w:p>
    <w:p w14:paraId="0357E59F" w14:textId="77777777" w:rsidR="00A24930" w:rsidRPr="00786E98" w:rsidRDefault="00A24930" w:rsidP="00A24930">
      <w:pPr>
        <w:pStyle w:val="ListParagraph"/>
        <w:ind w:left="360"/>
        <w:rPr>
          <w:rFonts w:asciiTheme="majorHAnsi" w:hAnsiTheme="majorHAnsi" w:cstheme="minorHAnsi"/>
          <w:b/>
          <w:color w:val="000000"/>
          <w:sz w:val="22"/>
          <w:szCs w:val="22"/>
          <w:u w:val="single"/>
        </w:rPr>
      </w:pPr>
    </w:p>
    <w:p w14:paraId="21262BB8" w14:textId="563A00C5" w:rsidR="00A24930" w:rsidRDefault="22693A1B" w:rsidP="00A24930">
      <w:pPr>
        <w:pStyle w:val="ListParagraph"/>
        <w:ind w:left="360"/>
      </w:pPr>
      <w:r w:rsidRPr="22693A1B">
        <w:rPr>
          <w:rFonts w:asciiTheme="majorHAnsi" w:hAnsiTheme="majorHAnsi" w:cstheme="minorBidi"/>
          <w:b/>
          <w:bCs/>
          <w:color w:val="000000" w:themeColor="text1"/>
          <w:sz w:val="22"/>
          <w:szCs w:val="22"/>
        </w:rPr>
        <w:t>Description</w:t>
      </w:r>
      <w:r w:rsidRPr="22693A1B">
        <w:rPr>
          <w:rFonts w:asciiTheme="majorHAnsi" w:hAnsiTheme="majorHAnsi" w:cstheme="minorBidi"/>
          <w:color w:val="000000" w:themeColor="text1"/>
          <w:sz w:val="22"/>
          <w:szCs w:val="22"/>
        </w:rPr>
        <w:t xml:space="preserve">: </w:t>
      </w:r>
      <w:r w:rsidR="002F223C" w:rsidRPr="002F223C">
        <w:t xml:space="preserve">An introduction to machine learning and data mining including (1) linear and nonlinear regression models like logistic regression, polynomial regression, splines, local regression, and generalized additive models, (2) model selection and regularization methods like ridge regression, lasso, principal components regression, and partial least squares, (3) resampling methods like bootstrap and cross-validation, (4) classification models like naïve </w:t>
      </w:r>
      <w:proofErr w:type="spellStart"/>
      <w:r w:rsidR="002F223C" w:rsidRPr="002F223C">
        <w:t>bayes</w:t>
      </w:r>
      <w:proofErr w:type="spellEnd"/>
      <w:r w:rsidR="002F223C" w:rsidRPr="002F223C">
        <w:t xml:space="preserve">, linear and quadratic discriminant analysis, neural networks, nearest neighbors, and support vector machines, (5) tree-based models like classification and regression trees, C50, bagging, boosting, </w:t>
      </w:r>
      <w:proofErr w:type="spellStart"/>
      <w:r w:rsidR="002F223C" w:rsidRPr="002F223C">
        <w:t>xgboost</w:t>
      </w:r>
      <w:proofErr w:type="spellEnd"/>
      <w:r w:rsidR="002F223C" w:rsidRPr="002F223C">
        <w:t>, and random forest, (6) unsupervised learning like association rules, principal components analysis, hierarchical clustering, model-based clustering, and k-means clustering. If time allows, text mining and deep learning will also be covered in the course. Statistical software will be used.</w:t>
      </w:r>
    </w:p>
    <w:p w14:paraId="0A3C5BBD" w14:textId="77777777" w:rsidR="002F223C" w:rsidRDefault="002F223C" w:rsidP="00A24930">
      <w:pPr>
        <w:pStyle w:val="ListParagraph"/>
        <w:ind w:left="360"/>
        <w:rPr>
          <w:rFonts w:asciiTheme="majorHAnsi" w:hAnsiTheme="majorHAnsi" w:cstheme="minorHAnsi"/>
          <w:b/>
          <w:sz w:val="22"/>
          <w:szCs w:val="22"/>
        </w:rPr>
      </w:pPr>
    </w:p>
    <w:p w14:paraId="4207282E" w14:textId="6237D186" w:rsidR="00AC258B" w:rsidRDefault="22693A1B" w:rsidP="00F84227">
      <w:pPr>
        <w:pStyle w:val="ListParagraph"/>
        <w:ind w:left="360"/>
      </w:pPr>
      <w:r w:rsidRPr="22693A1B">
        <w:rPr>
          <w:rFonts w:asciiTheme="majorHAnsi" w:hAnsiTheme="majorHAnsi" w:cstheme="minorBidi"/>
          <w:b/>
          <w:bCs/>
          <w:sz w:val="22"/>
          <w:szCs w:val="22"/>
        </w:rPr>
        <w:t>Prerequisites:</w:t>
      </w:r>
      <w:r w:rsidRPr="22693A1B">
        <w:rPr>
          <w:rFonts w:asciiTheme="majorHAnsi" w:hAnsiTheme="majorHAnsi" w:cstheme="minorBidi"/>
          <w:sz w:val="22"/>
          <w:szCs w:val="22"/>
        </w:rPr>
        <w:t xml:space="preserve"> </w:t>
      </w:r>
      <w:r w:rsidR="002F223C" w:rsidRPr="002F223C">
        <w:t>Undergraduate and Graduate: MATH 4740/8746 with a C- or better or STAT 3800/8805 with a C- or better or permission of instructor.</w:t>
      </w:r>
    </w:p>
    <w:p w14:paraId="126DD9E0" w14:textId="77777777" w:rsidR="002F223C" w:rsidRDefault="002F223C" w:rsidP="00F84227">
      <w:pPr>
        <w:pStyle w:val="ListParagraph"/>
        <w:ind w:left="360"/>
        <w:rPr>
          <w:rFonts w:asciiTheme="majorHAnsi" w:hAnsiTheme="majorHAnsi" w:cstheme="minorHAnsi"/>
          <w:sz w:val="22"/>
          <w:szCs w:val="22"/>
        </w:rPr>
      </w:pPr>
    </w:p>
    <w:p w14:paraId="13DC78F0" w14:textId="77777777" w:rsidR="00B57DB6" w:rsidRDefault="00B57DB6" w:rsidP="00F84227">
      <w:pPr>
        <w:pStyle w:val="ListParagraph"/>
        <w:ind w:left="360"/>
        <w:rPr>
          <w:rFonts w:asciiTheme="majorHAnsi" w:hAnsiTheme="majorHAnsi" w:cstheme="minorHAnsi"/>
          <w:sz w:val="22"/>
          <w:szCs w:val="22"/>
        </w:rPr>
      </w:pPr>
    </w:p>
    <w:p w14:paraId="2F3DCE70" w14:textId="68CD1D68" w:rsidR="00C77EAD" w:rsidRPr="00786E98" w:rsidRDefault="00866E00" w:rsidP="22693A1B">
      <w:pPr>
        <w:pStyle w:val="ListParagraph"/>
        <w:numPr>
          <w:ilvl w:val="0"/>
          <w:numId w:val="1"/>
        </w:numPr>
        <w:ind w:left="360" w:firstLine="0"/>
        <w:rPr>
          <w:rFonts w:asciiTheme="majorHAnsi" w:hAnsiTheme="majorHAnsi" w:cstheme="minorBidi"/>
          <w:b/>
          <w:bCs/>
          <w:color w:val="000000" w:themeColor="text1"/>
          <w:sz w:val="22"/>
          <w:szCs w:val="22"/>
          <w:u w:val="single"/>
        </w:rPr>
      </w:pPr>
      <w:r>
        <w:rPr>
          <w:rFonts w:asciiTheme="majorHAnsi" w:hAnsiTheme="majorHAnsi" w:cstheme="minorBidi"/>
          <w:b/>
          <w:bCs/>
          <w:color w:val="000000" w:themeColor="text1"/>
          <w:sz w:val="22"/>
          <w:szCs w:val="22"/>
          <w:u w:val="single"/>
        </w:rPr>
        <w:t>ITIN 8900 Independent Study, 1-3</w:t>
      </w:r>
      <w:r w:rsidR="22693A1B" w:rsidRPr="22693A1B">
        <w:rPr>
          <w:rFonts w:asciiTheme="majorHAnsi" w:hAnsiTheme="majorHAnsi" w:cstheme="minorBidi"/>
          <w:b/>
          <w:bCs/>
          <w:color w:val="000000" w:themeColor="text1"/>
          <w:sz w:val="22"/>
          <w:szCs w:val="22"/>
          <w:u w:val="single"/>
        </w:rPr>
        <w:t xml:space="preserve"> hrs.</w:t>
      </w:r>
    </w:p>
    <w:p w14:paraId="4D3B0DD5" w14:textId="77777777" w:rsidR="00C77EAD" w:rsidRPr="00786E98" w:rsidRDefault="00C77EAD" w:rsidP="00C77EAD">
      <w:pPr>
        <w:pStyle w:val="ListParagraph"/>
        <w:ind w:left="360"/>
        <w:rPr>
          <w:rFonts w:asciiTheme="majorHAnsi" w:hAnsiTheme="majorHAnsi" w:cstheme="minorHAnsi"/>
          <w:b/>
          <w:color w:val="000000"/>
          <w:sz w:val="22"/>
          <w:szCs w:val="22"/>
          <w:u w:val="single"/>
        </w:rPr>
      </w:pPr>
    </w:p>
    <w:p w14:paraId="465F88D0" w14:textId="1A226AE1" w:rsidR="22693A1B" w:rsidRDefault="22693A1B" w:rsidP="22693A1B">
      <w:pPr>
        <w:pStyle w:val="ListParagraph"/>
        <w:ind w:left="360"/>
      </w:pPr>
      <w:r w:rsidRPr="22693A1B">
        <w:rPr>
          <w:rFonts w:asciiTheme="majorHAnsi" w:hAnsiTheme="majorHAnsi" w:cstheme="minorBidi"/>
          <w:b/>
          <w:bCs/>
          <w:color w:val="000000" w:themeColor="text1"/>
          <w:sz w:val="22"/>
          <w:szCs w:val="22"/>
        </w:rPr>
        <w:t>Description</w:t>
      </w:r>
      <w:r w:rsidRPr="22693A1B">
        <w:rPr>
          <w:rFonts w:asciiTheme="majorHAnsi" w:hAnsiTheme="majorHAnsi" w:cstheme="minorBidi"/>
          <w:color w:val="000000" w:themeColor="text1"/>
          <w:sz w:val="22"/>
          <w:szCs w:val="22"/>
        </w:rPr>
        <w:t xml:space="preserve">: </w:t>
      </w:r>
      <w:r w:rsidR="00866E00" w:rsidRPr="00866E00">
        <w:t>A variable credit course for the graduate student who will benefit from independent reading assignments and research type problems. Independent study makes available courses of study not available in scheduled course offerings. The student wishing to take an independent study course should find a faculty member willing to supervise the course and then submit, for approval, a written proposal (including amount of credit) to the IT Innovation Program Committee Chair at least three weeks prior to registration.</w:t>
      </w:r>
    </w:p>
    <w:p w14:paraId="356B069E" w14:textId="77777777" w:rsidR="00866E00" w:rsidRDefault="00866E00" w:rsidP="22693A1B">
      <w:pPr>
        <w:pStyle w:val="ListParagraph"/>
        <w:ind w:left="360"/>
      </w:pPr>
    </w:p>
    <w:p w14:paraId="0F501B15" w14:textId="736E4BB0" w:rsidR="22693A1B" w:rsidRDefault="22693A1B" w:rsidP="22693A1B">
      <w:pPr>
        <w:pStyle w:val="ListParagraph"/>
        <w:ind w:left="360"/>
        <w:rPr>
          <w:rFonts w:asciiTheme="majorHAnsi" w:hAnsiTheme="majorHAnsi" w:cstheme="minorBidi"/>
          <w:sz w:val="22"/>
          <w:szCs w:val="22"/>
        </w:rPr>
      </w:pPr>
      <w:r w:rsidRPr="22693A1B">
        <w:rPr>
          <w:rFonts w:asciiTheme="majorHAnsi" w:hAnsiTheme="majorHAnsi" w:cstheme="minorBidi"/>
          <w:b/>
          <w:bCs/>
          <w:sz w:val="22"/>
          <w:szCs w:val="22"/>
        </w:rPr>
        <w:t>Prerequisites:</w:t>
      </w:r>
      <w:r w:rsidRPr="22693A1B">
        <w:rPr>
          <w:rFonts w:asciiTheme="majorHAnsi" w:hAnsiTheme="majorHAnsi" w:cstheme="minorBidi"/>
          <w:sz w:val="22"/>
          <w:szCs w:val="22"/>
        </w:rPr>
        <w:t xml:space="preserve"> </w:t>
      </w:r>
      <w:r w:rsidR="00866E00" w:rsidRPr="00866E00">
        <w:t>Written permission required</w:t>
      </w:r>
    </w:p>
    <w:p w14:paraId="66C8AB4D" w14:textId="77777777" w:rsidR="00C77EAD" w:rsidRDefault="00C77EAD" w:rsidP="00F84227">
      <w:pPr>
        <w:pStyle w:val="ListParagraph"/>
        <w:ind w:left="360"/>
        <w:rPr>
          <w:rFonts w:asciiTheme="majorHAnsi" w:hAnsiTheme="majorHAnsi" w:cstheme="minorHAnsi"/>
          <w:sz w:val="22"/>
          <w:szCs w:val="22"/>
        </w:rPr>
      </w:pPr>
    </w:p>
    <w:p w14:paraId="6ED0D0E0" w14:textId="77777777" w:rsidR="00C77EAD" w:rsidRDefault="00C77EAD" w:rsidP="00F84227">
      <w:pPr>
        <w:pStyle w:val="ListParagraph"/>
        <w:ind w:left="360"/>
        <w:rPr>
          <w:rFonts w:asciiTheme="majorHAnsi" w:hAnsiTheme="majorHAnsi" w:cstheme="minorHAnsi"/>
          <w:sz w:val="22"/>
          <w:szCs w:val="22"/>
        </w:rPr>
      </w:pPr>
    </w:p>
    <w:p w14:paraId="627B1F8F" w14:textId="02157A33" w:rsidR="00B57DB6" w:rsidRPr="00786E98" w:rsidRDefault="00A93772" w:rsidP="22693A1B">
      <w:pPr>
        <w:pStyle w:val="ListParagraph"/>
        <w:numPr>
          <w:ilvl w:val="0"/>
          <w:numId w:val="1"/>
        </w:numPr>
        <w:ind w:left="360" w:firstLine="0"/>
        <w:rPr>
          <w:rFonts w:asciiTheme="majorHAnsi" w:hAnsiTheme="majorHAnsi" w:cstheme="minorBidi"/>
          <w:b/>
          <w:bCs/>
          <w:color w:val="000000" w:themeColor="text1"/>
          <w:sz w:val="22"/>
          <w:szCs w:val="22"/>
          <w:u w:val="single"/>
        </w:rPr>
      </w:pPr>
      <w:r>
        <w:rPr>
          <w:rFonts w:asciiTheme="majorHAnsi" w:hAnsiTheme="majorHAnsi" w:cstheme="minorBidi"/>
          <w:b/>
          <w:bCs/>
          <w:color w:val="000000" w:themeColor="text1"/>
          <w:sz w:val="22"/>
          <w:szCs w:val="22"/>
          <w:u w:val="single"/>
        </w:rPr>
        <w:t>WRWS 8000 Form and Theory, 3</w:t>
      </w:r>
      <w:r w:rsidR="22693A1B" w:rsidRPr="22693A1B">
        <w:rPr>
          <w:rFonts w:asciiTheme="majorHAnsi" w:hAnsiTheme="majorHAnsi" w:cstheme="minorBidi"/>
          <w:b/>
          <w:bCs/>
          <w:color w:val="000000" w:themeColor="text1"/>
          <w:sz w:val="22"/>
          <w:szCs w:val="22"/>
          <w:u w:val="single"/>
        </w:rPr>
        <w:t xml:space="preserve"> hrs.</w:t>
      </w:r>
    </w:p>
    <w:p w14:paraId="034C5693" w14:textId="77777777" w:rsidR="00B57DB6" w:rsidRPr="00786E98" w:rsidRDefault="00B57DB6" w:rsidP="00B57DB6">
      <w:pPr>
        <w:pStyle w:val="ListParagraph"/>
        <w:ind w:left="360"/>
        <w:rPr>
          <w:rFonts w:asciiTheme="majorHAnsi" w:hAnsiTheme="majorHAnsi" w:cstheme="minorHAnsi"/>
          <w:b/>
          <w:color w:val="000000"/>
          <w:sz w:val="22"/>
          <w:szCs w:val="22"/>
          <w:u w:val="single"/>
        </w:rPr>
      </w:pPr>
    </w:p>
    <w:p w14:paraId="1828FAB0" w14:textId="3C69A3CC" w:rsidR="00B57DB6" w:rsidRDefault="22693A1B" w:rsidP="00B57DB6">
      <w:pPr>
        <w:pStyle w:val="ListParagraph"/>
        <w:ind w:left="360"/>
      </w:pPr>
      <w:r w:rsidRPr="22693A1B">
        <w:rPr>
          <w:rFonts w:asciiTheme="majorHAnsi" w:hAnsiTheme="majorHAnsi" w:cstheme="minorBidi"/>
          <w:b/>
          <w:bCs/>
          <w:color w:val="000000" w:themeColor="text1"/>
          <w:sz w:val="22"/>
          <w:szCs w:val="22"/>
        </w:rPr>
        <w:t>Description</w:t>
      </w:r>
      <w:r w:rsidRPr="22693A1B">
        <w:rPr>
          <w:rFonts w:asciiTheme="majorHAnsi" w:hAnsiTheme="majorHAnsi" w:cstheme="minorBidi"/>
          <w:color w:val="000000" w:themeColor="text1"/>
          <w:sz w:val="22"/>
          <w:szCs w:val="22"/>
        </w:rPr>
        <w:t xml:space="preserve">: </w:t>
      </w:r>
      <w:r w:rsidR="00A93772" w:rsidRPr="00A93772">
        <w:t>Advanced study of historical and contemporary theories, forms, and techniques in one or more literary genres, which may include poetry, fiction, nonfiction, drama, and screenwriting. Specific topics of study may change from term to term, and students may repeat the course under a new topic. Consult current class schedule.</w:t>
      </w:r>
    </w:p>
    <w:p w14:paraId="3BBDB070" w14:textId="77777777" w:rsidR="00A93772" w:rsidRDefault="00A93772" w:rsidP="00B57DB6">
      <w:pPr>
        <w:pStyle w:val="ListParagraph"/>
        <w:ind w:left="360"/>
        <w:rPr>
          <w:rFonts w:asciiTheme="majorHAnsi" w:hAnsiTheme="majorHAnsi" w:cstheme="minorHAnsi"/>
          <w:b/>
          <w:sz w:val="22"/>
          <w:szCs w:val="22"/>
        </w:rPr>
      </w:pPr>
    </w:p>
    <w:p w14:paraId="40C48F05" w14:textId="38434543" w:rsidR="00C77EAD" w:rsidRDefault="22693A1B" w:rsidP="22693A1B">
      <w:pPr>
        <w:pStyle w:val="ListParagraph"/>
        <w:ind w:left="360"/>
      </w:pPr>
      <w:r w:rsidRPr="22693A1B">
        <w:rPr>
          <w:rFonts w:asciiTheme="majorHAnsi" w:hAnsiTheme="majorHAnsi" w:cstheme="minorBidi"/>
          <w:b/>
          <w:bCs/>
          <w:sz w:val="22"/>
          <w:szCs w:val="22"/>
        </w:rPr>
        <w:t>Prerequisites:</w:t>
      </w:r>
      <w:r w:rsidRPr="22693A1B">
        <w:rPr>
          <w:rFonts w:asciiTheme="majorHAnsi" w:hAnsiTheme="majorHAnsi" w:cstheme="minorBidi"/>
          <w:sz w:val="22"/>
          <w:szCs w:val="22"/>
        </w:rPr>
        <w:t xml:space="preserve"> </w:t>
      </w:r>
      <w:r w:rsidRPr="22693A1B">
        <w:t>Completion of required Core courses and approval of advisor.</w:t>
      </w:r>
    </w:p>
    <w:p w14:paraId="1A684935" w14:textId="77777777" w:rsidR="001B4CB0" w:rsidRDefault="001B4CB0" w:rsidP="22693A1B">
      <w:pPr>
        <w:pStyle w:val="ListParagraph"/>
        <w:ind w:left="360"/>
        <w:rPr>
          <w:rFonts w:asciiTheme="majorHAnsi" w:hAnsiTheme="majorHAnsi" w:cstheme="minorBidi"/>
          <w:sz w:val="22"/>
          <w:szCs w:val="22"/>
        </w:rPr>
      </w:pPr>
    </w:p>
    <w:p w14:paraId="10F4C88E" w14:textId="4E72CEF0" w:rsidR="22693A1B" w:rsidRDefault="22693A1B" w:rsidP="22693A1B">
      <w:pPr>
        <w:pStyle w:val="ListParagraph"/>
        <w:ind w:left="360"/>
      </w:pPr>
    </w:p>
    <w:p w14:paraId="3C88EFDA" w14:textId="1C9AB8C7" w:rsidR="22693A1B" w:rsidRDefault="22693A1B" w:rsidP="22693A1B">
      <w:pPr>
        <w:pStyle w:val="ListParagraph"/>
        <w:ind w:left="360"/>
      </w:pPr>
    </w:p>
    <w:p w14:paraId="3224897E" w14:textId="3E9FFAE0" w:rsidR="22693A1B" w:rsidRDefault="001B4CB0" w:rsidP="22693A1B">
      <w:pPr>
        <w:pStyle w:val="ListParagraph"/>
        <w:numPr>
          <w:ilvl w:val="0"/>
          <w:numId w:val="1"/>
        </w:numPr>
        <w:ind w:left="360" w:firstLine="0"/>
        <w:rPr>
          <w:rFonts w:asciiTheme="majorHAnsi" w:hAnsiTheme="majorHAnsi" w:cstheme="minorBidi"/>
          <w:b/>
          <w:bCs/>
          <w:color w:val="000000" w:themeColor="text1"/>
          <w:sz w:val="22"/>
          <w:szCs w:val="22"/>
          <w:u w:val="single"/>
        </w:rPr>
      </w:pPr>
      <w:r>
        <w:rPr>
          <w:rFonts w:asciiTheme="majorHAnsi" w:hAnsiTheme="majorHAnsi" w:cstheme="minorBidi"/>
          <w:b/>
          <w:bCs/>
          <w:color w:val="000000" w:themeColor="text1"/>
          <w:sz w:val="22"/>
          <w:szCs w:val="22"/>
          <w:u w:val="single"/>
        </w:rPr>
        <w:t xml:space="preserve">AVN 2500 Unmanned Aircraft Systems Flight Operations, </w:t>
      </w:r>
      <w:r w:rsidR="22693A1B" w:rsidRPr="22693A1B">
        <w:rPr>
          <w:rFonts w:asciiTheme="majorHAnsi" w:hAnsiTheme="majorHAnsi" w:cstheme="minorBidi"/>
          <w:b/>
          <w:bCs/>
          <w:color w:val="000000" w:themeColor="text1"/>
          <w:sz w:val="22"/>
          <w:szCs w:val="22"/>
          <w:u w:val="single"/>
        </w:rPr>
        <w:t>3 hrs.</w:t>
      </w:r>
    </w:p>
    <w:p w14:paraId="4B0F391C" w14:textId="77777777" w:rsidR="22693A1B" w:rsidRDefault="22693A1B" w:rsidP="22693A1B">
      <w:pPr>
        <w:pStyle w:val="ListParagraph"/>
        <w:ind w:left="360"/>
        <w:rPr>
          <w:rFonts w:asciiTheme="majorHAnsi" w:hAnsiTheme="majorHAnsi" w:cstheme="minorBidi"/>
          <w:b/>
          <w:bCs/>
          <w:color w:val="000000" w:themeColor="text1"/>
          <w:sz w:val="22"/>
          <w:szCs w:val="22"/>
          <w:u w:val="single"/>
        </w:rPr>
      </w:pPr>
    </w:p>
    <w:p w14:paraId="599C4900" w14:textId="2EF604A4" w:rsidR="22693A1B" w:rsidRDefault="22693A1B" w:rsidP="22693A1B">
      <w:pPr>
        <w:pStyle w:val="ListParagraph"/>
        <w:ind w:left="360"/>
      </w:pPr>
      <w:r w:rsidRPr="22693A1B">
        <w:rPr>
          <w:rFonts w:asciiTheme="majorHAnsi" w:hAnsiTheme="majorHAnsi" w:cstheme="minorBidi"/>
          <w:b/>
          <w:bCs/>
          <w:color w:val="000000" w:themeColor="text1"/>
          <w:sz w:val="22"/>
          <w:szCs w:val="22"/>
        </w:rPr>
        <w:t>Description</w:t>
      </w:r>
      <w:r w:rsidRPr="22693A1B">
        <w:rPr>
          <w:rFonts w:asciiTheme="majorHAnsi" w:hAnsiTheme="majorHAnsi" w:cstheme="minorBidi"/>
          <w:color w:val="000000" w:themeColor="text1"/>
          <w:sz w:val="22"/>
          <w:szCs w:val="22"/>
        </w:rPr>
        <w:t xml:space="preserve">: </w:t>
      </w:r>
      <w:r w:rsidR="001B4CB0" w:rsidRPr="001B4CB0">
        <w:t>This course will give students hands-on flight training experience with small unmanned aircraft including mission planning, operational control, and working with different types of payloads.</w:t>
      </w:r>
    </w:p>
    <w:p w14:paraId="2F1CD5F4" w14:textId="77777777" w:rsidR="001B4CB0" w:rsidRDefault="001B4CB0" w:rsidP="22693A1B">
      <w:pPr>
        <w:pStyle w:val="ListParagraph"/>
        <w:ind w:left="360"/>
        <w:rPr>
          <w:rFonts w:asciiTheme="majorHAnsi" w:hAnsiTheme="majorHAnsi" w:cstheme="minorBidi"/>
          <w:b/>
          <w:bCs/>
          <w:sz w:val="22"/>
          <w:szCs w:val="22"/>
        </w:rPr>
      </w:pPr>
    </w:p>
    <w:p w14:paraId="50199E25" w14:textId="2A59BAF9" w:rsidR="22693A1B" w:rsidRDefault="22693A1B" w:rsidP="22693A1B">
      <w:pPr>
        <w:pStyle w:val="ListParagraph"/>
        <w:ind w:left="360"/>
        <w:rPr>
          <w:rFonts w:asciiTheme="majorHAnsi" w:hAnsiTheme="majorHAnsi" w:cstheme="minorBidi"/>
          <w:sz w:val="22"/>
          <w:szCs w:val="22"/>
        </w:rPr>
      </w:pPr>
      <w:r w:rsidRPr="22693A1B">
        <w:rPr>
          <w:rFonts w:asciiTheme="majorHAnsi" w:hAnsiTheme="majorHAnsi" w:cstheme="minorBidi"/>
          <w:b/>
          <w:bCs/>
          <w:sz w:val="22"/>
          <w:szCs w:val="22"/>
        </w:rPr>
        <w:t>Prerequisites:</w:t>
      </w:r>
      <w:r w:rsidRPr="22693A1B">
        <w:rPr>
          <w:rFonts w:asciiTheme="majorHAnsi" w:hAnsiTheme="majorHAnsi" w:cstheme="minorBidi"/>
          <w:sz w:val="22"/>
          <w:szCs w:val="22"/>
        </w:rPr>
        <w:t xml:space="preserve"> </w:t>
      </w:r>
      <w:r w:rsidR="001B4CB0" w:rsidRPr="001B4CB0">
        <w:t>AVN 1500 and FAA Remote Pilot Certificate</w:t>
      </w:r>
    </w:p>
    <w:p w14:paraId="63CFA2E4" w14:textId="01DFED34" w:rsidR="22693A1B" w:rsidRDefault="22693A1B" w:rsidP="22693A1B">
      <w:pPr>
        <w:pStyle w:val="ListParagraph"/>
        <w:ind w:left="360"/>
      </w:pPr>
    </w:p>
    <w:p w14:paraId="01647F85" w14:textId="15D7F107" w:rsidR="22693A1B" w:rsidRDefault="22693A1B" w:rsidP="22693A1B">
      <w:pPr>
        <w:pStyle w:val="ListParagraph"/>
        <w:ind w:left="360"/>
      </w:pPr>
    </w:p>
    <w:p w14:paraId="472E9061" w14:textId="0F0440B8" w:rsidR="22693A1B" w:rsidRDefault="22693A1B" w:rsidP="22693A1B">
      <w:pPr>
        <w:pStyle w:val="ListParagraph"/>
        <w:numPr>
          <w:ilvl w:val="0"/>
          <w:numId w:val="1"/>
        </w:numPr>
        <w:ind w:left="360" w:firstLine="0"/>
        <w:rPr>
          <w:rFonts w:asciiTheme="majorHAnsi" w:hAnsiTheme="majorHAnsi" w:cstheme="minorBidi"/>
          <w:b/>
          <w:bCs/>
          <w:color w:val="000000" w:themeColor="text1"/>
          <w:sz w:val="22"/>
          <w:szCs w:val="22"/>
          <w:u w:val="single"/>
        </w:rPr>
      </w:pPr>
      <w:r w:rsidRPr="22693A1B">
        <w:rPr>
          <w:rFonts w:asciiTheme="majorHAnsi" w:hAnsiTheme="majorHAnsi" w:cstheme="minorBidi"/>
          <w:b/>
          <w:bCs/>
          <w:color w:val="000000" w:themeColor="text1"/>
          <w:sz w:val="22"/>
          <w:szCs w:val="22"/>
          <w:u w:val="single"/>
        </w:rPr>
        <w:t>ISQA 8030 Information Systems and Ethics, 3 hrs.</w:t>
      </w:r>
    </w:p>
    <w:p w14:paraId="08CDA9C6" w14:textId="77777777" w:rsidR="22693A1B" w:rsidRDefault="22693A1B" w:rsidP="22693A1B">
      <w:pPr>
        <w:pStyle w:val="ListParagraph"/>
        <w:ind w:left="360"/>
        <w:rPr>
          <w:rFonts w:asciiTheme="majorHAnsi" w:hAnsiTheme="majorHAnsi" w:cstheme="minorBidi"/>
          <w:b/>
          <w:bCs/>
          <w:color w:val="000000" w:themeColor="text1"/>
          <w:sz w:val="22"/>
          <w:szCs w:val="22"/>
          <w:u w:val="single"/>
        </w:rPr>
      </w:pPr>
    </w:p>
    <w:p w14:paraId="6F98649F" w14:textId="09B080FC" w:rsidR="22693A1B" w:rsidRDefault="22693A1B" w:rsidP="22693A1B">
      <w:pPr>
        <w:pStyle w:val="ListParagraph"/>
        <w:ind w:left="360"/>
        <w:rPr>
          <w:rFonts w:asciiTheme="majorHAnsi" w:hAnsiTheme="majorHAnsi" w:cstheme="minorBidi"/>
          <w:color w:val="000000" w:themeColor="text1"/>
          <w:sz w:val="22"/>
          <w:szCs w:val="22"/>
        </w:rPr>
      </w:pPr>
      <w:r w:rsidRPr="22693A1B">
        <w:rPr>
          <w:rFonts w:asciiTheme="majorHAnsi" w:hAnsiTheme="majorHAnsi" w:cstheme="minorBidi"/>
          <w:b/>
          <w:bCs/>
          <w:color w:val="000000" w:themeColor="text1"/>
          <w:sz w:val="22"/>
          <w:szCs w:val="22"/>
        </w:rPr>
        <w:t>Description</w:t>
      </w:r>
      <w:r w:rsidRPr="22693A1B">
        <w:rPr>
          <w:rFonts w:asciiTheme="majorHAnsi" w:hAnsiTheme="majorHAnsi" w:cstheme="minorBidi"/>
          <w:color w:val="000000" w:themeColor="text1"/>
          <w:sz w:val="22"/>
          <w:szCs w:val="22"/>
        </w:rPr>
        <w:t xml:space="preserve">: </w:t>
      </w:r>
      <w:r w:rsidRPr="22693A1B">
        <w:t>This course gives you an introduction to organizations and the role that information and information systems play in supporting an organization’s operations, decision-making processes, quality management, and strategic activities.  The course provides an introduction to the management of information systems function, the strategic and regulatory issues of telecommunications, and ethical and legal issues related to information systems.</w:t>
      </w:r>
    </w:p>
    <w:p w14:paraId="607F2B81" w14:textId="77777777" w:rsidR="22693A1B" w:rsidRDefault="22693A1B" w:rsidP="22693A1B">
      <w:pPr>
        <w:pStyle w:val="ListParagraph"/>
        <w:ind w:left="360"/>
        <w:rPr>
          <w:rFonts w:asciiTheme="majorHAnsi" w:hAnsiTheme="majorHAnsi" w:cstheme="minorBidi"/>
          <w:b/>
          <w:bCs/>
          <w:sz w:val="22"/>
          <w:szCs w:val="22"/>
        </w:rPr>
      </w:pPr>
    </w:p>
    <w:p w14:paraId="411D0130" w14:textId="47CB2876" w:rsidR="22693A1B" w:rsidRDefault="22693A1B" w:rsidP="22693A1B">
      <w:pPr>
        <w:pStyle w:val="ListParagraph"/>
        <w:ind w:left="360"/>
      </w:pPr>
      <w:r w:rsidRPr="22693A1B">
        <w:rPr>
          <w:rFonts w:asciiTheme="majorHAnsi" w:hAnsiTheme="majorHAnsi" w:cstheme="minorBidi"/>
          <w:b/>
          <w:bCs/>
          <w:sz w:val="22"/>
          <w:szCs w:val="22"/>
        </w:rPr>
        <w:t>Prerequisites:</w:t>
      </w:r>
      <w:r w:rsidRPr="22693A1B">
        <w:rPr>
          <w:rFonts w:asciiTheme="majorHAnsi" w:hAnsiTheme="majorHAnsi" w:cstheme="minorBidi"/>
          <w:sz w:val="22"/>
          <w:szCs w:val="22"/>
        </w:rPr>
        <w:t xml:space="preserve"> Admission into the MS in MIS program.</w:t>
      </w:r>
    </w:p>
    <w:p w14:paraId="1ECB75E7" w14:textId="33F4467F" w:rsidR="22693A1B" w:rsidRDefault="22693A1B" w:rsidP="22693A1B">
      <w:pPr>
        <w:pStyle w:val="ListParagraph"/>
        <w:ind w:left="360"/>
        <w:rPr>
          <w:rFonts w:asciiTheme="majorHAnsi" w:hAnsiTheme="majorHAnsi" w:cstheme="minorBidi"/>
          <w:sz w:val="22"/>
          <w:szCs w:val="22"/>
        </w:rPr>
      </w:pPr>
    </w:p>
    <w:p w14:paraId="24D9BA8B" w14:textId="22A74D1F" w:rsidR="22693A1B" w:rsidRDefault="22693A1B" w:rsidP="22693A1B">
      <w:pPr>
        <w:pStyle w:val="ListParagraph"/>
        <w:ind w:left="360"/>
      </w:pPr>
    </w:p>
    <w:p w14:paraId="56086EEF" w14:textId="77777777" w:rsidR="005143FA" w:rsidRDefault="005143FA" w:rsidP="00F84227">
      <w:pPr>
        <w:pStyle w:val="ListParagraph"/>
        <w:ind w:left="360"/>
        <w:rPr>
          <w:rFonts w:asciiTheme="majorHAnsi" w:hAnsiTheme="majorHAnsi" w:cstheme="minorHAnsi"/>
          <w:b/>
          <w:color w:val="0070C0"/>
          <w:sz w:val="32"/>
          <w:szCs w:val="32"/>
        </w:rPr>
      </w:pPr>
    </w:p>
    <w:p w14:paraId="07F54951" w14:textId="77777777" w:rsidR="0084543D" w:rsidRPr="00AC258B" w:rsidRDefault="0084543D" w:rsidP="00F84227">
      <w:pPr>
        <w:pStyle w:val="ListParagraph"/>
        <w:ind w:left="360"/>
        <w:rPr>
          <w:rFonts w:asciiTheme="majorHAnsi" w:hAnsiTheme="majorHAnsi" w:cstheme="minorHAnsi"/>
          <w:b/>
          <w:color w:val="0070C0"/>
          <w:sz w:val="32"/>
          <w:szCs w:val="32"/>
        </w:rPr>
      </w:pPr>
      <w:r w:rsidRPr="00AC258B">
        <w:rPr>
          <w:rFonts w:asciiTheme="majorHAnsi" w:hAnsiTheme="majorHAnsi" w:cstheme="minorHAnsi"/>
          <w:b/>
          <w:color w:val="0070C0"/>
          <w:sz w:val="32"/>
          <w:szCs w:val="32"/>
        </w:rPr>
        <w:t>Revised Courses</w:t>
      </w:r>
    </w:p>
    <w:p w14:paraId="23729953" w14:textId="77777777" w:rsidR="0084543D" w:rsidRDefault="0084543D" w:rsidP="00F84227">
      <w:pPr>
        <w:pStyle w:val="ListParagraph"/>
        <w:ind w:left="360"/>
        <w:rPr>
          <w:rFonts w:asciiTheme="majorHAnsi" w:hAnsiTheme="majorHAnsi" w:cstheme="minorHAnsi"/>
          <w:b/>
          <w:color w:val="0070C0"/>
          <w:sz w:val="22"/>
          <w:szCs w:val="22"/>
        </w:rPr>
      </w:pPr>
    </w:p>
    <w:p w14:paraId="30A55B6B" w14:textId="68A061C4" w:rsidR="0084543D" w:rsidRPr="008B37A2" w:rsidRDefault="006664B1" w:rsidP="00490560">
      <w:pPr>
        <w:pStyle w:val="ListParagraph"/>
        <w:numPr>
          <w:ilvl w:val="0"/>
          <w:numId w:val="4"/>
        </w:numPr>
        <w:ind w:left="360"/>
        <w:rPr>
          <w:rFonts w:asciiTheme="majorHAnsi" w:hAnsiTheme="majorHAnsi" w:cstheme="minorHAnsi"/>
          <w:b/>
          <w:color w:val="000000"/>
          <w:sz w:val="22"/>
          <w:szCs w:val="22"/>
          <w:u w:val="single"/>
        </w:rPr>
      </w:pPr>
      <w:r w:rsidRPr="008B37A2">
        <w:rPr>
          <w:rFonts w:asciiTheme="majorHAnsi" w:hAnsiTheme="majorHAnsi" w:cstheme="minorHAnsi"/>
          <w:b/>
          <w:color w:val="000000"/>
          <w:sz w:val="22"/>
          <w:szCs w:val="22"/>
          <w:u w:val="single"/>
        </w:rPr>
        <w:t>SOC 4760 Environmental Sociology</w:t>
      </w:r>
      <w:r w:rsidR="00C7390D" w:rsidRPr="008B37A2">
        <w:rPr>
          <w:rFonts w:asciiTheme="majorHAnsi" w:hAnsiTheme="majorHAnsi" w:cstheme="minorHAnsi"/>
          <w:b/>
          <w:color w:val="000000"/>
          <w:sz w:val="22"/>
          <w:szCs w:val="22"/>
          <w:u w:val="single"/>
        </w:rPr>
        <w:t xml:space="preserve">, 3 </w:t>
      </w:r>
      <w:r w:rsidR="009E1679" w:rsidRPr="008B37A2">
        <w:rPr>
          <w:rFonts w:asciiTheme="majorHAnsi" w:hAnsiTheme="majorHAnsi" w:cstheme="minorHAnsi"/>
          <w:b/>
          <w:color w:val="000000"/>
          <w:sz w:val="22"/>
          <w:szCs w:val="22"/>
          <w:u w:val="single"/>
        </w:rPr>
        <w:t>hrs.</w:t>
      </w:r>
    </w:p>
    <w:p w14:paraId="25107ACA" w14:textId="77777777" w:rsidR="0084543D" w:rsidRPr="008B37A2" w:rsidRDefault="0084543D" w:rsidP="0084543D">
      <w:pPr>
        <w:pStyle w:val="ListParagraph"/>
        <w:ind w:left="360"/>
        <w:rPr>
          <w:rFonts w:asciiTheme="majorHAnsi" w:hAnsiTheme="majorHAnsi" w:cstheme="minorHAnsi"/>
          <w:b/>
          <w:color w:val="000000"/>
          <w:sz w:val="22"/>
          <w:szCs w:val="22"/>
          <w:u w:val="single"/>
        </w:rPr>
      </w:pPr>
    </w:p>
    <w:p w14:paraId="7686D93B" w14:textId="3D9A8945" w:rsidR="00C7390D" w:rsidRPr="008B37A2" w:rsidRDefault="0084543D" w:rsidP="009E1679">
      <w:pPr>
        <w:pStyle w:val="ListParagraph"/>
        <w:ind w:left="360"/>
        <w:rPr>
          <w:rFonts w:asciiTheme="majorHAnsi" w:hAnsiTheme="majorHAnsi" w:cstheme="minorHAnsi"/>
          <w:color w:val="000000"/>
          <w:sz w:val="22"/>
          <w:szCs w:val="22"/>
        </w:rPr>
      </w:pPr>
      <w:r w:rsidRPr="008B37A2">
        <w:rPr>
          <w:rFonts w:asciiTheme="majorHAnsi" w:hAnsiTheme="majorHAnsi" w:cstheme="minorHAnsi"/>
          <w:b/>
          <w:color w:val="000000"/>
          <w:sz w:val="22"/>
          <w:szCs w:val="22"/>
        </w:rPr>
        <w:t>Description</w:t>
      </w:r>
      <w:r w:rsidRPr="008B37A2">
        <w:rPr>
          <w:rFonts w:asciiTheme="majorHAnsi" w:hAnsiTheme="majorHAnsi" w:cstheme="minorHAnsi"/>
          <w:color w:val="000000"/>
          <w:sz w:val="22"/>
          <w:szCs w:val="22"/>
        </w:rPr>
        <w:t xml:space="preserve">: </w:t>
      </w:r>
      <w:r w:rsidR="006664B1" w:rsidRPr="008B37A2">
        <w:rPr>
          <w:rFonts w:asciiTheme="majorHAnsi" w:hAnsiTheme="majorHAnsi" w:cstheme="minorHAnsi"/>
          <w:color w:val="000000"/>
          <w:sz w:val="22"/>
          <w:szCs w:val="22"/>
        </w:rPr>
        <w:t>This course is an introduction to environmental sociology, a field of sociology that explores the interaction between the environment and society. Environmental sociologists consider how political, social, and economic factors have come to shape our patterns of interaction with the natural and built environment. Students will be expected to use the sociological perspective to understand the landscape of environmental problems, focusing on such issues as environment and health, disaster, environmental policy, climate change, environmental risk, human and animal interactions, sustainability, environmental justice and social movements.</w:t>
      </w:r>
    </w:p>
    <w:p w14:paraId="6C90DF93" w14:textId="77777777" w:rsidR="006664B1" w:rsidRPr="008B37A2" w:rsidRDefault="006664B1" w:rsidP="009E1679">
      <w:pPr>
        <w:pStyle w:val="ListParagraph"/>
        <w:ind w:left="360"/>
        <w:rPr>
          <w:rFonts w:asciiTheme="majorHAnsi" w:hAnsiTheme="majorHAnsi" w:cstheme="minorHAnsi"/>
          <w:b/>
          <w:sz w:val="22"/>
          <w:szCs w:val="22"/>
        </w:rPr>
      </w:pPr>
    </w:p>
    <w:p w14:paraId="666028AC" w14:textId="4F62B525" w:rsidR="004B0757" w:rsidRPr="008B37A2" w:rsidRDefault="0084543D" w:rsidP="004B0757">
      <w:pPr>
        <w:pStyle w:val="ListParagraph"/>
        <w:ind w:left="360"/>
        <w:rPr>
          <w:rFonts w:asciiTheme="majorHAnsi" w:hAnsiTheme="majorHAnsi" w:cstheme="minorHAnsi"/>
          <w:sz w:val="22"/>
          <w:szCs w:val="22"/>
        </w:rPr>
      </w:pPr>
      <w:r w:rsidRPr="008B37A2">
        <w:rPr>
          <w:rFonts w:asciiTheme="majorHAnsi" w:hAnsiTheme="majorHAnsi" w:cstheme="minorHAnsi"/>
          <w:b/>
          <w:sz w:val="22"/>
          <w:szCs w:val="22"/>
        </w:rPr>
        <w:t>Prerequisites:</w:t>
      </w:r>
      <w:r w:rsidRPr="008B37A2">
        <w:rPr>
          <w:rFonts w:asciiTheme="majorHAnsi" w:hAnsiTheme="majorHAnsi" w:cstheme="minorHAnsi"/>
          <w:sz w:val="22"/>
          <w:szCs w:val="22"/>
        </w:rPr>
        <w:t xml:space="preserve">  </w:t>
      </w:r>
      <w:r w:rsidR="006664B1" w:rsidRPr="008B37A2">
        <w:rPr>
          <w:rFonts w:asciiTheme="majorHAnsi" w:hAnsiTheme="majorHAnsi" w:cstheme="minorHAnsi"/>
          <w:sz w:val="22"/>
          <w:szCs w:val="22"/>
        </w:rPr>
        <w:t>SOC 1010 and junior standing or permission of instructor</w:t>
      </w:r>
    </w:p>
    <w:p w14:paraId="640440A7" w14:textId="77777777" w:rsidR="004B0757" w:rsidRPr="008B37A2" w:rsidRDefault="004B0757" w:rsidP="004B0757">
      <w:pPr>
        <w:pStyle w:val="ListParagraph"/>
        <w:ind w:left="360"/>
        <w:rPr>
          <w:rFonts w:asciiTheme="majorHAnsi" w:hAnsiTheme="majorHAnsi" w:cstheme="minorHAnsi"/>
          <w:sz w:val="22"/>
          <w:szCs w:val="22"/>
        </w:rPr>
      </w:pPr>
    </w:p>
    <w:p w14:paraId="19F7C67E" w14:textId="39B0B76E" w:rsidR="00B40608" w:rsidRPr="008B37A2" w:rsidRDefault="006A7F68" w:rsidP="70743180">
      <w:pPr>
        <w:pStyle w:val="ListParagraph"/>
        <w:numPr>
          <w:ilvl w:val="0"/>
          <w:numId w:val="4"/>
        </w:numPr>
        <w:rPr>
          <w:rFonts w:asciiTheme="majorHAnsi" w:hAnsiTheme="majorHAnsi"/>
          <w:color w:val="000000" w:themeColor="text1"/>
          <w:sz w:val="22"/>
          <w:szCs w:val="22"/>
          <w:u w:val="single"/>
        </w:rPr>
      </w:pPr>
      <w:r w:rsidRPr="008B37A2">
        <w:rPr>
          <w:rFonts w:asciiTheme="majorHAnsi" w:hAnsiTheme="majorHAnsi" w:cstheme="minorBidi"/>
          <w:b/>
          <w:bCs/>
          <w:color w:val="000000" w:themeColor="text1"/>
          <w:sz w:val="22"/>
          <w:szCs w:val="22"/>
          <w:u w:val="single"/>
        </w:rPr>
        <w:t>MGMT 4450</w:t>
      </w:r>
      <w:r w:rsidR="00DC6DD4" w:rsidRPr="008B37A2">
        <w:rPr>
          <w:rFonts w:asciiTheme="majorHAnsi" w:hAnsiTheme="majorHAnsi" w:cstheme="minorBidi"/>
          <w:b/>
          <w:bCs/>
          <w:color w:val="000000" w:themeColor="text1"/>
          <w:sz w:val="22"/>
          <w:szCs w:val="22"/>
          <w:u w:val="single"/>
        </w:rPr>
        <w:t xml:space="preserve"> Managerial Negotiation Strategies, 3</w:t>
      </w:r>
      <w:r w:rsidR="70743180" w:rsidRPr="008B37A2">
        <w:rPr>
          <w:rFonts w:asciiTheme="majorHAnsi" w:eastAsiaTheme="majorEastAsia" w:hAnsiTheme="majorHAnsi" w:cstheme="majorBidi"/>
          <w:b/>
          <w:bCs/>
          <w:sz w:val="22"/>
          <w:szCs w:val="22"/>
          <w:u w:val="single"/>
        </w:rPr>
        <w:t xml:space="preserve"> </w:t>
      </w:r>
      <w:r w:rsidR="70743180" w:rsidRPr="008B37A2">
        <w:rPr>
          <w:rFonts w:asciiTheme="majorHAnsi" w:hAnsiTheme="majorHAnsi" w:cstheme="minorBidi"/>
          <w:b/>
          <w:bCs/>
          <w:color w:val="000000" w:themeColor="text1"/>
          <w:sz w:val="22"/>
          <w:szCs w:val="22"/>
          <w:u w:val="single"/>
        </w:rPr>
        <w:t>hrs.</w:t>
      </w:r>
    </w:p>
    <w:p w14:paraId="22392A47" w14:textId="77777777" w:rsidR="00B40608" w:rsidRPr="008B37A2" w:rsidRDefault="00B40608" w:rsidP="00B40608">
      <w:pPr>
        <w:pStyle w:val="ListParagraph"/>
        <w:ind w:left="360"/>
        <w:rPr>
          <w:rFonts w:asciiTheme="majorHAnsi" w:hAnsiTheme="majorHAnsi" w:cstheme="minorHAnsi"/>
          <w:b/>
          <w:color w:val="000000"/>
          <w:sz w:val="22"/>
          <w:szCs w:val="22"/>
          <w:u w:val="single"/>
        </w:rPr>
      </w:pPr>
    </w:p>
    <w:p w14:paraId="75EAC597" w14:textId="4A7BF4FB" w:rsidR="00B40608" w:rsidRPr="008B37A2" w:rsidRDefault="70743180" w:rsidP="00B40608">
      <w:pPr>
        <w:pStyle w:val="ListParagraph"/>
        <w:ind w:left="360"/>
        <w:rPr>
          <w:rFonts w:asciiTheme="majorHAnsi" w:hAnsiTheme="majorHAnsi"/>
        </w:rPr>
      </w:pPr>
      <w:r w:rsidRPr="008B37A2">
        <w:rPr>
          <w:rFonts w:asciiTheme="majorHAnsi" w:hAnsiTheme="majorHAnsi" w:cstheme="minorBidi"/>
          <w:b/>
          <w:bCs/>
          <w:color w:val="000000" w:themeColor="text1"/>
          <w:sz w:val="22"/>
          <w:szCs w:val="22"/>
        </w:rPr>
        <w:t>Description</w:t>
      </w:r>
      <w:r w:rsidRPr="008B37A2">
        <w:rPr>
          <w:rFonts w:asciiTheme="majorHAnsi" w:hAnsiTheme="majorHAnsi" w:cstheme="minorBidi"/>
          <w:color w:val="000000" w:themeColor="text1"/>
          <w:sz w:val="22"/>
          <w:szCs w:val="22"/>
        </w:rPr>
        <w:t xml:space="preserve">: </w:t>
      </w:r>
      <w:r w:rsidR="00DC6DD4" w:rsidRPr="008B37A2">
        <w:rPr>
          <w:rFonts w:asciiTheme="majorHAnsi" w:hAnsiTheme="majorHAnsi"/>
        </w:rPr>
        <w:t>This course introduces students to the theory and practice of negotiation. The ability to negotiate successfully rests on a combination of analytical and interpersonal skills. In this course we will develop a set of conceptual frameworks that should help students better analyze negotiations in general and prepare more effectively for future negotiations in which they may be involved. This course is designed to help students  better understand the theories, processes, and practices of negotiation, as well as conflict resolution and relationship management so that students can be more effective negotiators in a wide variety of situations.</w:t>
      </w:r>
    </w:p>
    <w:p w14:paraId="1072267D" w14:textId="77777777" w:rsidR="00DC6DD4" w:rsidRPr="008B37A2" w:rsidRDefault="00DC6DD4" w:rsidP="00B40608">
      <w:pPr>
        <w:pStyle w:val="ListParagraph"/>
        <w:ind w:left="360"/>
        <w:rPr>
          <w:rFonts w:asciiTheme="majorHAnsi" w:hAnsiTheme="majorHAnsi" w:cstheme="minorHAnsi"/>
          <w:b/>
          <w:sz w:val="22"/>
          <w:szCs w:val="22"/>
        </w:rPr>
      </w:pPr>
    </w:p>
    <w:p w14:paraId="5E716376" w14:textId="77777777" w:rsidR="00DC6DD4" w:rsidRPr="008B37A2" w:rsidRDefault="70743180" w:rsidP="00DC6DD4">
      <w:pPr>
        <w:pStyle w:val="ListParagraph"/>
        <w:ind w:left="360"/>
        <w:rPr>
          <w:rFonts w:asciiTheme="majorHAnsi" w:hAnsiTheme="majorHAnsi"/>
        </w:rPr>
      </w:pPr>
      <w:r w:rsidRPr="008B37A2">
        <w:rPr>
          <w:rFonts w:asciiTheme="majorHAnsi" w:hAnsiTheme="majorHAnsi" w:cstheme="minorBidi"/>
          <w:b/>
          <w:bCs/>
          <w:sz w:val="22"/>
          <w:szCs w:val="22"/>
        </w:rPr>
        <w:t>Prerequisites:</w:t>
      </w:r>
      <w:r w:rsidRPr="008B37A2">
        <w:rPr>
          <w:rFonts w:asciiTheme="majorHAnsi" w:hAnsiTheme="majorHAnsi" w:cstheme="minorBidi"/>
          <w:sz w:val="22"/>
          <w:szCs w:val="22"/>
        </w:rPr>
        <w:t xml:space="preserve">  </w:t>
      </w:r>
      <w:r w:rsidR="00DC6DD4" w:rsidRPr="008B37A2">
        <w:rPr>
          <w:rFonts w:asciiTheme="majorHAnsi" w:hAnsiTheme="majorHAnsi"/>
        </w:rPr>
        <w:t>Prerequisites for undergraduate students: MGMT 3490 with a grade of C+ or above, at least a cumulative GPA of 2.5, or permission of instructor.</w:t>
      </w:r>
    </w:p>
    <w:p w14:paraId="3F019822" w14:textId="77777777" w:rsidR="00DC6DD4" w:rsidRPr="008B37A2" w:rsidRDefault="00DC6DD4" w:rsidP="00DC6DD4">
      <w:pPr>
        <w:pStyle w:val="ListParagraph"/>
        <w:ind w:left="360"/>
        <w:rPr>
          <w:rFonts w:asciiTheme="majorHAnsi" w:hAnsiTheme="majorHAnsi"/>
        </w:rPr>
      </w:pPr>
    </w:p>
    <w:p w14:paraId="6FD81EB2" w14:textId="3B362A44" w:rsidR="007432DA" w:rsidRPr="008B37A2" w:rsidRDefault="00DC6DD4" w:rsidP="00DC6DD4">
      <w:pPr>
        <w:pStyle w:val="ListParagraph"/>
        <w:ind w:left="360"/>
        <w:rPr>
          <w:rFonts w:asciiTheme="majorHAnsi" w:hAnsiTheme="majorHAnsi"/>
        </w:rPr>
      </w:pPr>
      <w:r w:rsidRPr="008B37A2">
        <w:rPr>
          <w:rFonts w:asciiTheme="majorHAnsi" w:hAnsiTheme="majorHAnsi"/>
        </w:rPr>
        <w:t>Prerequisites for graduate students: Admission to Graduate College, MBA Program or by permission of the instructor. Not open to non-degree students.</w:t>
      </w:r>
    </w:p>
    <w:p w14:paraId="28004B58" w14:textId="77777777" w:rsidR="00DC6DD4" w:rsidRPr="008B37A2" w:rsidRDefault="00DC6DD4" w:rsidP="00DC6DD4">
      <w:pPr>
        <w:pStyle w:val="ListParagraph"/>
        <w:ind w:left="360"/>
        <w:rPr>
          <w:rFonts w:asciiTheme="majorHAnsi" w:hAnsiTheme="majorHAnsi"/>
        </w:rPr>
      </w:pPr>
    </w:p>
    <w:p w14:paraId="4BA13EE0" w14:textId="77777777" w:rsidR="70743180" w:rsidRPr="008B37A2" w:rsidRDefault="70743180" w:rsidP="70743180">
      <w:pPr>
        <w:pStyle w:val="ListParagraph"/>
        <w:ind w:left="360"/>
        <w:rPr>
          <w:rFonts w:asciiTheme="majorHAnsi" w:hAnsiTheme="majorHAnsi" w:cstheme="minorBidi"/>
          <w:sz w:val="22"/>
          <w:szCs w:val="22"/>
        </w:rPr>
      </w:pPr>
    </w:p>
    <w:p w14:paraId="504AB0A5" w14:textId="78F095A5" w:rsidR="70743180" w:rsidRPr="008B37A2" w:rsidRDefault="005D5CF6" w:rsidP="70743180">
      <w:pPr>
        <w:pStyle w:val="ListParagraph"/>
        <w:numPr>
          <w:ilvl w:val="0"/>
          <w:numId w:val="4"/>
        </w:numPr>
        <w:rPr>
          <w:rFonts w:asciiTheme="majorHAnsi" w:hAnsiTheme="majorHAnsi"/>
          <w:color w:val="000000" w:themeColor="text1"/>
          <w:sz w:val="22"/>
          <w:szCs w:val="22"/>
          <w:u w:val="single"/>
        </w:rPr>
      </w:pPr>
      <w:r w:rsidRPr="008B37A2">
        <w:rPr>
          <w:rFonts w:asciiTheme="majorHAnsi" w:hAnsiTheme="majorHAnsi" w:cstheme="minorBidi"/>
          <w:b/>
          <w:bCs/>
          <w:color w:val="000000" w:themeColor="text1"/>
          <w:sz w:val="22"/>
          <w:szCs w:val="22"/>
          <w:u w:val="single"/>
        </w:rPr>
        <w:t>BMCH 4640 Orthopedic Biomechanics, 3</w:t>
      </w:r>
      <w:r w:rsidR="70743180" w:rsidRPr="008B37A2">
        <w:rPr>
          <w:rFonts w:asciiTheme="majorHAnsi" w:eastAsiaTheme="majorEastAsia" w:hAnsiTheme="majorHAnsi" w:cstheme="majorBidi"/>
          <w:b/>
          <w:bCs/>
          <w:sz w:val="22"/>
          <w:szCs w:val="22"/>
          <w:u w:val="single"/>
        </w:rPr>
        <w:t xml:space="preserve"> </w:t>
      </w:r>
      <w:r w:rsidR="70743180" w:rsidRPr="008B37A2">
        <w:rPr>
          <w:rFonts w:asciiTheme="majorHAnsi" w:hAnsiTheme="majorHAnsi" w:cstheme="minorBidi"/>
          <w:b/>
          <w:bCs/>
          <w:color w:val="000000" w:themeColor="text1"/>
          <w:sz w:val="22"/>
          <w:szCs w:val="22"/>
          <w:u w:val="single"/>
        </w:rPr>
        <w:t>hrs.</w:t>
      </w:r>
    </w:p>
    <w:p w14:paraId="5ED933A9" w14:textId="77777777" w:rsidR="70743180" w:rsidRPr="008B37A2" w:rsidRDefault="70743180" w:rsidP="70743180">
      <w:pPr>
        <w:pStyle w:val="ListParagraph"/>
        <w:ind w:left="360"/>
        <w:rPr>
          <w:rFonts w:asciiTheme="majorHAnsi" w:hAnsiTheme="majorHAnsi" w:cstheme="minorBidi"/>
          <w:b/>
          <w:bCs/>
          <w:color w:val="000000" w:themeColor="text1"/>
          <w:sz w:val="22"/>
          <w:szCs w:val="22"/>
          <w:u w:val="single"/>
        </w:rPr>
      </w:pPr>
    </w:p>
    <w:p w14:paraId="1798BB8D" w14:textId="0994EDCC" w:rsidR="70743180" w:rsidRPr="008B37A2" w:rsidRDefault="70743180" w:rsidP="70743180">
      <w:pPr>
        <w:pStyle w:val="ListParagraph"/>
        <w:ind w:left="360"/>
        <w:rPr>
          <w:rFonts w:asciiTheme="majorHAnsi" w:hAnsiTheme="majorHAnsi"/>
        </w:rPr>
      </w:pPr>
      <w:r w:rsidRPr="008B37A2">
        <w:rPr>
          <w:rFonts w:asciiTheme="majorHAnsi" w:hAnsiTheme="majorHAnsi" w:cstheme="minorBidi"/>
          <w:b/>
          <w:bCs/>
          <w:color w:val="000000" w:themeColor="text1"/>
          <w:sz w:val="22"/>
          <w:szCs w:val="22"/>
        </w:rPr>
        <w:t>Description</w:t>
      </w:r>
      <w:r w:rsidRPr="008B37A2">
        <w:rPr>
          <w:rFonts w:asciiTheme="majorHAnsi" w:hAnsiTheme="majorHAnsi" w:cstheme="minorBidi"/>
          <w:color w:val="000000" w:themeColor="text1"/>
          <w:sz w:val="22"/>
          <w:szCs w:val="22"/>
        </w:rPr>
        <w:t xml:space="preserve">: </w:t>
      </w:r>
      <w:r w:rsidR="005D5CF6" w:rsidRPr="008B37A2">
        <w:rPr>
          <w:rFonts w:asciiTheme="majorHAnsi" w:hAnsiTheme="majorHAnsi"/>
        </w:rPr>
        <w:t>Orthopedic Biomechanics focuses on the use of biomechanical principles and scientific methods to address clinical questions that are of particular interest to professionals such as orthopedic surgeons, physical therapists, rehabilitation specialists, and others.</w:t>
      </w:r>
    </w:p>
    <w:p w14:paraId="317367BA" w14:textId="77777777" w:rsidR="005D5CF6" w:rsidRPr="008B37A2" w:rsidRDefault="005D5CF6" w:rsidP="70743180">
      <w:pPr>
        <w:pStyle w:val="ListParagraph"/>
        <w:ind w:left="360"/>
        <w:rPr>
          <w:rFonts w:asciiTheme="majorHAnsi" w:hAnsiTheme="majorHAnsi"/>
        </w:rPr>
      </w:pPr>
    </w:p>
    <w:p w14:paraId="5C3ED109" w14:textId="0B1FA44D" w:rsidR="70743180" w:rsidRPr="008B37A2" w:rsidRDefault="70743180" w:rsidP="005D5CF6">
      <w:pPr>
        <w:pStyle w:val="ListParagraph"/>
        <w:ind w:left="360"/>
        <w:rPr>
          <w:rFonts w:asciiTheme="majorHAnsi" w:hAnsiTheme="majorHAnsi" w:cstheme="minorBidi"/>
          <w:b/>
          <w:bCs/>
          <w:sz w:val="22"/>
          <w:szCs w:val="22"/>
          <w:u w:val="single"/>
        </w:rPr>
      </w:pPr>
      <w:r w:rsidRPr="008B37A2">
        <w:rPr>
          <w:rFonts w:asciiTheme="majorHAnsi" w:hAnsiTheme="majorHAnsi" w:cstheme="minorBidi"/>
          <w:b/>
          <w:bCs/>
          <w:sz w:val="22"/>
          <w:szCs w:val="22"/>
        </w:rPr>
        <w:t>Prerequisites:</w:t>
      </w:r>
      <w:r w:rsidRPr="008B37A2">
        <w:rPr>
          <w:rFonts w:asciiTheme="majorHAnsi" w:hAnsiTheme="majorHAnsi" w:cstheme="minorBidi"/>
          <w:sz w:val="22"/>
          <w:szCs w:val="22"/>
        </w:rPr>
        <w:t xml:space="preserve">  </w:t>
      </w:r>
      <w:r w:rsidR="005D5CF6" w:rsidRPr="008B37A2">
        <w:rPr>
          <w:rFonts w:asciiTheme="majorHAnsi" w:hAnsiTheme="majorHAnsi"/>
        </w:rPr>
        <w:t>Undergraduate Students: BMCH 4630, BMCH 3000, or department permission.</w:t>
      </w:r>
      <w:r w:rsidR="005D5CF6" w:rsidRPr="008B37A2">
        <w:rPr>
          <w:rFonts w:asciiTheme="majorHAnsi" w:hAnsiTheme="majorHAnsi"/>
        </w:rPr>
        <w:t xml:space="preserve">  </w:t>
      </w:r>
      <w:r w:rsidR="005D5CF6" w:rsidRPr="008B37A2">
        <w:rPr>
          <w:rFonts w:asciiTheme="majorHAnsi" w:hAnsiTheme="majorHAnsi"/>
        </w:rPr>
        <w:t>Graduate Students: Department Permission</w:t>
      </w:r>
    </w:p>
    <w:p w14:paraId="372BAA24" w14:textId="77777777" w:rsidR="70743180" w:rsidRPr="008B37A2" w:rsidRDefault="70743180" w:rsidP="70743180">
      <w:pPr>
        <w:pStyle w:val="ListParagraph"/>
        <w:ind w:left="360"/>
        <w:rPr>
          <w:rFonts w:asciiTheme="majorHAnsi" w:hAnsiTheme="majorHAnsi" w:cstheme="minorBidi"/>
          <w:sz w:val="22"/>
          <w:szCs w:val="22"/>
        </w:rPr>
      </w:pPr>
    </w:p>
    <w:p w14:paraId="0172911C" w14:textId="3B895E52" w:rsidR="70743180" w:rsidRPr="008B37A2" w:rsidRDefault="00E275A7" w:rsidP="70743180">
      <w:pPr>
        <w:pStyle w:val="ListParagraph"/>
        <w:numPr>
          <w:ilvl w:val="0"/>
          <w:numId w:val="4"/>
        </w:numPr>
        <w:rPr>
          <w:rFonts w:asciiTheme="majorHAnsi" w:hAnsiTheme="majorHAnsi"/>
          <w:color w:val="000000" w:themeColor="text1"/>
          <w:sz w:val="22"/>
          <w:szCs w:val="22"/>
          <w:u w:val="single"/>
        </w:rPr>
      </w:pPr>
      <w:r w:rsidRPr="008B37A2">
        <w:rPr>
          <w:rFonts w:asciiTheme="majorHAnsi" w:eastAsiaTheme="majorEastAsia" w:hAnsiTheme="majorHAnsi" w:cstheme="majorBidi"/>
          <w:b/>
          <w:bCs/>
          <w:sz w:val="22"/>
          <w:szCs w:val="22"/>
          <w:u w:val="single"/>
        </w:rPr>
        <w:t>MFAW 8820 Poetry Seminar, 6-12</w:t>
      </w:r>
      <w:r w:rsidR="70743180" w:rsidRPr="008B37A2">
        <w:rPr>
          <w:rFonts w:asciiTheme="majorHAnsi" w:eastAsiaTheme="majorEastAsia" w:hAnsiTheme="majorHAnsi" w:cstheme="majorBidi"/>
          <w:b/>
          <w:bCs/>
          <w:sz w:val="22"/>
          <w:szCs w:val="22"/>
          <w:u w:val="single"/>
        </w:rPr>
        <w:t xml:space="preserve"> </w:t>
      </w:r>
      <w:r w:rsidR="70743180" w:rsidRPr="008B37A2">
        <w:rPr>
          <w:rFonts w:asciiTheme="majorHAnsi" w:hAnsiTheme="majorHAnsi" w:cstheme="minorBidi"/>
          <w:b/>
          <w:bCs/>
          <w:color w:val="000000" w:themeColor="text1"/>
          <w:sz w:val="22"/>
          <w:szCs w:val="22"/>
          <w:u w:val="single"/>
        </w:rPr>
        <w:t>hrs.</w:t>
      </w:r>
    </w:p>
    <w:p w14:paraId="5B051037" w14:textId="77777777" w:rsidR="70743180" w:rsidRPr="008B37A2" w:rsidRDefault="70743180" w:rsidP="70743180">
      <w:pPr>
        <w:pStyle w:val="ListParagraph"/>
        <w:ind w:left="360"/>
        <w:rPr>
          <w:rFonts w:asciiTheme="majorHAnsi" w:hAnsiTheme="majorHAnsi" w:cstheme="minorBidi"/>
          <w:b/>
          <w:bCs/>
          <w:color w:val="000000" w:themeColor="text1"/>
          <w:sz w:val="22"/>
          <w:szCs w:val="22"/>
          <w:u w:val="single"/>
        </w:rPr>
      </w:pPr>
    </w:p>
    <w:p w14:paraId="0766D930" w14:textId="04200D54" w:rsidR="70743180" w:rsidRPr="008B37A2" w:rsidRDefault="70743180" w:rsidP="70743180">
      <w:pPr>
        <w:pStyle w:val="ListParagraph"/>
        <w:ind w:left="360"/>
        <w:rPr>
          <w:rFonts w:asciiTheme="majorHAnsi" w:hAnsiTheme="majorHAnsi"/>
        </w:rPr>
      </w:pPr>
      <w:r w:rsidRPr="008B37A2">
        <w:rPr>
          <w:rFonts w:asciiTheme="majorHAnsi" w:hAnsiTheme="majorHAnsi" w:cstheme="minorBidi"/>
          <w:b/>
          <w:bCs/>
          <w:color w:val="000000" w:themeColor="text1"/>
          <w:sz w:val="22"/>
          <w:szCs w:val="22"/>
        </w:rPr>
        <w:t>Description</w:t>
      </w:r>
      <w:r w:rsidRPr="008B37A2">
        <w:rPr>
          <w:rFonts w:asciiTheme="majorHAnsi" w:hAnsiTheme="majorHAnsi" w:cstheme="minorBidi"/>
          <w:color w:val="000000" w:themeColor="text1"/>
          <w:sz w:val="22"/>
          <w:szCs w:val="22"/>
        </w:rPr>
        <w:t xml:space="preserve">: </w:t>
      </w:r>
      <w:r w:rsidR="00E275A7" w:rsidRPr="008B37A2">
        <w:rPr>
          <w:rFonts w:asciiTheme="majorHAnsi" w:hAnsiTheme="majorHAnsi"/>
        </w:rPr>
        <w:t>An individualized course in poetry writing.  Taken 4 times, the required seminar offers practical instruction in writing and criticism.  Using distance technology, student and instructor work through independent projects designed to sharpen the student’s writing skills.  Each student will compose both original poetry and critical analyses of poetry by other writers preparatory to submitting an original book-length manuscript of publishable quality by the final semester.</w:t>
      </w:r>
    </w:p>
    <w:p w14:paraId="5CAC0F81" w14:textId="77777777" w:rsidR="00E275A7" w:rsidRPr="008B37A2" w:rsidRDefault="00E275A7" w:rsidP="70743180">
      <w:pPr>
        <w:pStyle w:val="ListParagraph"/>
        <w:ind w:left="360"/>
        <w:rPr>
          <w:rFonts w:asciiTheme="majorHAnsi" w:hAnsiTheme="majorHAnsi"/>
        </w:rPr>
      </w:pPr>
    </w:p>
    <w:p w14:paraId="14112AF0" w14:textId="5D25EF2B" w:rsidR="70743180" w:rsidRPr="008B37A2" w:rsidRDefault="70743180" w:rsidP="00E275A7">
      <w:pPr>
        <w:pStyle w:val="ListParagraph"/>
        <w:ind w:left="360"/>
        <w:rPr>
          <w:rFonts w:asciiTheme="majorHAnsi" w:hAnsiTheme="majorHAnsi" w:cstheme="minorBidi"/>
          <w:b/>
          <w:bCs/>
          <w:sz w:val="22"/>
          <w:szCs w:val="22"/>
          <w:u w:val="single"/>
        </w:rPr>
      </w:pPr>
      <w:r w:rsidRPr="008B37A2">
        <w:rPr>
          <w:rFonts w:asciiTheme="majorHAnsi" w:hAnsiTheme="majorHAnsi" w:cstheme="minorBidi"/>
          <w:b/>
          <w:bCs/>
          <w:sz w:val="22"/>
          <w:szCs w:val="22"/>
        </w:rPr>
        <w:t>Prerequisites:</w:t>
      </w:r>
      <w:r w:rsidRPr="008B37A2">
        <w:rPr>
          <w:rFonts w:asciiTheme="majorHAnsi" w:hAnsiTheme="majorHAnsi" w:cstheme="minorBidi"/>
          <w:sz w:val="22"/>
          <w:szCs w:val="22"/>
        </w:rPr>
        <w:t xml:space="preserve">  </w:t>
      </w:r>
      <w:r w:rsidR="00E275A7" w:rsidRPr="008B37A2">
        <w:rPr>
          <w:rFonts w:asciiTheme="majorHAnsi" w:hAnsiTheme="majorHAnsi"/>
        </w:rPr>
        <w:t>Permission of Program Director.</w:t>
      </w:r>
    </w:p>
    <w:p w14:paraId="546AC2B5" w14:textId="77777777" w:rsidR="70743180" w:rsidRPr="008B37A2" w:rsidRDefault="70743180" w:rsidP="70743180">
      <w:pPr>
        <w:pStyle w:val="ListParagraph"/>
        <w:ind w:left="360"/>
        <w:rPr>
          <w:rFonts w:asciiTheme="majorHAnsi" w:hAnsiTheme="majorHAnsi" w:cstheme="minorBidi"/>
          <w:sz w:val="22"/>
          <w:szCs w:val="22"/>
        </w:rPr>
      </w:pPr>
    </w:p>
    <w:p w14:paraId="4B74AD63" w14:textId="1661972A" w:rsidR="70743180" w:rsidRPr="008B37A2" w:rsidRDefault="002A4921" w:rsidP="70743180">
      <w:pPr>
        <w:pStyle w:val="ListParagraph"/>
        <w:numPr>
          <w:ilvl w:val="0"/>
          <w:numId w:val="4"/>
        </w:numPr>
        <w:rPr>
          <w:rFonts w:asciiTheme="majorHAnsi" w:hAnsiTheme="majorHAnsi"/>
          <w:color w:val="000000" w:themeColor="text1"/>
          <w:sz w:val="22"/>
          <w:szCs w:val="22"/>
          <w:u w:val="single"/>
        </w:rPr>
      </w:pPr>
      <w:r w:rsidRPr="008B37A2">
        <w:rPr>
          <w:rFonts w:asciiTheme="majorHAnsi" w:hAnsiTheme="majorHAnsi" w:cstheme="minorBidi"/>
          <w:b/>
          <w:bCs/>
          <w:color w:val="000000" w:themeColor="text1"/>
          <w:sz w:val="22"/>
          <w:szCs w:val="22"/>
          <w:u w:val="single"/>
        </w:rPr>
        <w:t xml:space="preserve">MFAW 8830 Fiction Seminar, 6-12 </w:t>
      </w:r>
      <w:r w:rsidR="70743180" w:rsidRPr="008B37A2">
        <w:rPr>
          <w:rFonts w:asciiTheme="majorHAnsi" w:hAnsiTheme="majorHAnsi" w:cstheme="minorBidi"/>
          <w:b/>
          <w:bCs/>
          <w:color w:val="000000" w:themeColor="text1"/>
          <w:sz w:val="22"/>
          <w:szCs w:val="22"/>
          <w:u w:val="single"/>
        </w:rPr>
        <w:t>hrs.</w:t>
      </w:r>
    </w:p>
    <w:p w14:paraId="09C4F079" w14:textId="77777777" w:rsidR="70743180" w:rsidRPr="008B37A2" w:rsidRDefault="70743180" w:rsidP="70743180">
      <w:pPr>
        <w:pStyle w:val="ListParagraph"/>
        <w:ind w:left="360"/>
        <w:rPr>
          <w:rFonts w:asciiTheme="majorHAnsi" w:hAnsiTheme="majorHAnsi" w:cstheme="minorBidi"/>
          <w:b/>
          <w:bCs/>
          <w:color w:val="000000" w:themeColor="text1"/>
          <w:sz w:val="22"/>
          <w:szCs w:val="22"/>
          <w:u w:val="single"/>
        </w:rPr>
      </w:pPr>
    </w:p>
    <w:p w14:paraId="6F0AA232" w14:textId="5D68E309" w:rsidR="70743180" w:rsidRPr="008B37A2" w:rsidRDefault="70743180" w:rsidP="70743180">
      <w:pPr>
        <w:pStyle w:val="ListParagraph"/>
        <w:ind w:left="360"/>
        <w:rPr>
          <w:rFonts w:asciiTheme="majorHAnsi" w:hAnsiTheme="majorHAnsi"/>
        </w:rPr>
      </w:pPr>
      <w:r w:rsidRPr="008B37A2">
        <w:rPr>
          <w:rFonts w:asciiTheme="majorHAnsi" w:hAnsiTheme="majorHAnsi" w:cstheme="minorBidi"/>
          <w:b/>
          <w:bCs/>
          <w:color w:val="000000" w:themeColor="text1"/>
          <w:sz w:val="22"/>
          <w:szCs w:val="22"/>
        </w:rPr>
        <w:t>Description</w:t>
      </w:r>
      <w:r w:rsidRPr="008B37A2">
        <w:rPr>
          <w:rFonts w:asciiTheme="majorHAnsi" w:hAnsiTheme="majorHAnsi" w:cstheme="minorBidi"/>
          <w:color w:val="000000" w:themeColor="text1"/>
          <w:sz w:val="22"/>
          <w:szCs w:val="22"/>
        </w:rPr>
        <w:t xml:space="preserve">: </w:t>
      </w:r>
      <w:r w:rsidR="002A4921" w:rsidRPr="008B37A2">
        <w:rPr>
          <w:rFonts w:asciiTheme="majorHAnsi" w:hAnsiTheme="majorHAnsi"/>
        </w:rPr>
        <w:t>An individualized course in fiction writing.  Taken four times, the seminar offers practical instruction in fiction writing and criticism.  Using distance technology, student and instructor work through individualized writing projects designed to sharpen the student’s writing skills to a professional edge.  Students will compose both original fiction and critical analyses of fiction preparatory to submitting an original book-length manuscript of publishable quality by their final semester’s work.</w:t>
      </w:r>
    </w:p>
    <w:p w14:paraId="1BDAB174" w14:textId="77777777" w:rsidR="002A4921" w:rsidRPr="008B37A2" w:rsidRDefault="002A4921" w:rsidP="70743180">
      <w:pPr>
        <w:pStyle w:val="ListParagraph"/>
        <w:ind w:left="360"/>
        <w:rPr>
          <w:rFonts w:asciiTheme="majorHAnsi" w:hAnsiTheme="majorHAnsi" w:cstheme="minorBidi"/>
          <w:b/>
          <w:bCs/>
          <w:sz w:val="22"/>
          <w:szCs w:val="22"/>
        </w:rPr>
      </w:pPr>
    </w:p>
    <w:p w14:paraId="75E371A9" w14:textId="535CE5B8" w:rsidR="70743180" w:rsidRPr="008B37A2" w:rsidRDefault="70743180" w:rsidP="002A4921">
      <w:pPr>
        <w:pStyle w:val="ListParagraph"/>
        <w:ind w:left="360"/>
        <w:rPr>
          <w:rFonts w:asciiTheme="majorHAnsi" w:hAnsiTheme="majorHAnsi"/>
        </w:rPr>
      </w:pPr>
      <w:r w:rsidRPr="008B37A2">
        <w:rPr>
          <w:rFonts w:asciiTheme="majorHAnsi" w:hAnsiTheme="majorHAnsi" w:cstheme="minorBidi"/>
          <w:b/>
          <w:bCs/>
          <w:sz w:val="22"/>
          <w:szCs w:val="22"/>
        </w:rPr>
        <w:t>Prerequisites:</w:t>
      </w:r>
      <w:r w:rsidRPr="008B37A2">
        <w:rPr>
          <w:rFonts w:asciiTheme="majorHAnsi" w:hAnsiTheme="majorHAnsi" w:cstheme="minorBidi"/>
          <w:sz w:val="22"/>
          <w:szCs w:val="22"/>
        </w:rPr>
        <w:t xml:space="preserve">  </w:t>
      </w:r>
      <w:r w:rsidR="002A4921" w:rsidRPr="008B37A2">
        <w:rPr>
          <w:rFonts w:asciiTheme="majorHAnsi" w:hAnsiTheme="majorHAnsi"/>
        </w:rPr>
        <w:t>Permission of Program Director.</w:t>
      </w:r>
    </w:p>
    <w:p w14:paraId="2DE59DD6" w14:textId="77777777" w:rsidR="002A4921" w:rsidRPr="008B37A2" w:rsidRDefault="002A4921" w:rsidP="002A4921">
      <w:pPr>
        <w:pStyle w:val="ListParagraph"/>
        <w:ind w:left="360"/>
        <w:rPr>
          <w:rFonts w:asciiTheme="majorHAnsi" w:hAnsiTheme="majorHAnsi" w:cstheme="minorBidi"/>
          <w:b/>
          <w:bCs/>
          <w:sz w:val="22"/>
          <w:szCs w:val="22"/>
          <w:u w:val="single"/>
        </w:rPr>
      </w:pPr>
    </w:p>
    <w:p w14:paraId="33017B1A" w14:textId="77777777" w:rsidR="70743180" w:rsidRPr="008B37A2" w:rsidRDefault="70743180" w:rsidP="70743180">
      <w:pPr>
        <w:pStyle w:val="ListParagraph"/>
        <w:ind w:left="360"/>
        <w:rPr>
          <w:rFonts w:asciiTheme="majorHAnsi" w:hAnsiTheme="majorHAnsi" w:cstheme="minorBidi"/>
          <w:sz w:val="22"/>
          <w:szCs w:val="22"/>
        </w:rPr>
      </w:pPr>
    </w:p>
    <w:p w14:paraId="329EAC0B" w14:textId="4B43DF63" w:rsidR="70743180" w:rsidRPr="008B37A2" w:rsidRDefault="003F2C77" w:rsidP="70743180">
      <w:pPr>
        <w:pStyle w:val="ListParagraph"/>
        <w:numPr>
          <w:ilvl w:val="0"/>
          <w:numId w:val="4"/>
        </w:numPr>
        <w:rPr>
          <w:rFonts w:asciiTheme="majorHAnsi" w:hAnsiTheme="majorHAnsi"/>
          <w:color w:val="000000" w:themeColor="text1"/>
          <w:sz w:val="22"/>
          <w:szCs w:val="22"/>
          <w:u w:val="single"/>
        </w:rPr>
      </w:pPr>
      <w:r w:rsidRPr="008B37A2">
        <w:rPr>
          <w:rFonts w:asciiTheme="majorHAnsi" w:hAnsiTheme="majorHAnsi" w:cstheme="minorBidi"/>
          <w:b/>
          <w:bCs/>
          <w:color w:val="000000" w:themeColor="text1"/>
          <w:sz w:val="22"/>
          <w:szCs w:val="22"/>
          <w:u w:val="single"/>
        </w:rPr>
        <w:t>MFAW 8840 Nonfiction Seminar, 6-12</w:t>
      </w:r>
      <w:r w:rsidR="70743180" w:rsidRPr="008B37A2">
        <w:rPr>
          <w:rFonts w:asciiTheme="majorHAnsi" w:hAnsiTheme="majorHAnsi" w:cstheme="minorBidi"/>
          <w:b/>
          <w:bCs/>
          <w:color w:val="000000" w:themeColor="text1"/>
          <w:sz w:val="22"/>
          <w:szCs w:val="22"/>
          <w:u w:val="single"/>
        </w:rPr>
        <w:t xml:space="preserve"> hrs.  </w:t>
      </w:r>
    </w:p>
    <w:p w14:paraId="30B1467C" w14:textId="77777777" w:rsidR="70743180" w:rsidRPr="008B37A2" w:rsidRDefault="70743180" w:rsidP="70743180">
      <w:pPr>
        <w:pStyle w:val="ListParagraph"/>
        <w:ind w:left="360"/>
        <w:rPr>
          <w:rFonts w:asciiTheme="majorHAnsi" w:hAnsiTheme="majorHAnsi" w:cstheme="minorBidi"/>
          <w:b/>
          <w:bCs/>
          <w:color w:val="000000" w:themeColor="text1"/>
          <w:sz w:val="22"/>
          <w:szCs w:val="22"/>
          <w:u w:val="single"/>
        </w:rPr>
      </w:pPr>
    </w:p>
    <w:p w14:paraId="6BE37EC3" w14:textId="25E32997" w:rsidR="70743180" w:rsidRPr="008B37A2" w:rsidRDefault="70743180" w:rsidP="003F2C77">
      <w:pPr>
        <w:ind w:left="360"/>
        <w:rPr>
          <w:rFonts w:asciiTheme="majorHAnsi" w:hAnsiTheme="majorHAnsi"/>
        </w:rPr>
      </w:pPr>
      <w:r w:rsidRPr="008B37A2">
        <w:rPr>
          <w:rFonts w:asciiTheme="majorHAnsi" w:hAnsiTheme="majorHAnsi" w:cstheme="minorBidi"/>
          <w:b/>
          <w:bCs/>
          <w:color w:val="000000" w:themeColor="text1"/>
          <w:sz w:val="22"/>
          <w:szCs w:val="22"/>
        </w:rPr>
        <w:t>Description</w:t>
      </w:r>
      <w:r w:rsidRPr="008B37A2">
        <w:rPr>
          <w:rFonts w:asciiTheme="majorHAnsi" w:hAnsiTheme="majorHAnsi" w:cstheme="minorBidi"/>
          <w:color w:val="000000" w:themeColor="text1"/>
          <w:sz w:val="22"/>
          <w:szCs w:val="22"/>
        </w:rPr>
        <w:t xml:space="preserve">: </w:t>
      </w:r>
      <w:r w:rsidR="003F2C77" w:rsidRPr="008B37A2">
        <w:rPr>
          <w:rFonts w:asciiTheme="majorHAnsi" w:hAnsiTheme="majorHAnsi"/>
        </w:rPr>
        <w:t>An individualized course in nonfiction writing.  Taken 4 times, the seminar offers practical instruction in writing and criticism.  Students will compose both original nonfiction and critical analyses of nonfiction.</w:t>
      </w:r>
    </w:p>
    <w:p w14:paraId="16BF3EBB" w14:textId="77777777" w:rsidR="003F2C77" w:rsidRPr="008B37A2" w:rsidRDefault="003F2C77" w:rsidP="003F2C77">
      <w:pPr>
        <w:ind w:left="360"/>
        <w:rPr>
          <w:rFonts w:asciiTheme="majorHAnsi" w:hAnsiTheme="majorHAnsi" w:cstheme="minorBidi"/>
          <w:b/>
          <w:bCs/>
          <w:sz w:val="22"/>
          <w:szCs w:val="22"/>
        </w:rPr>
      </w:pPr>
    </w:p>
    <w:p w14:paraId="59B8D0E1" w14:textId="4CDFE2A9" w:rsidR="70743180" w:rsidRPr="008B37A2" w:rsidRDefault="70743180" w:rsidP="70743180">
      <w:pPr>
        <w:pStyle w:val="ListParagraph"/>
        <w:ind w:left="360"/>
        <w:rPr>
          <w:rFonts w:asciiTheme="majorHAnsi" w:hAnsiTheme="majorHAnsi" w:cstheme="minorBidi"/>
          <w:sz w:val="22"/>
          <w:szCs w:val="22"/>
        </w:rPr>
      </w:pPr>
      <w:r w:rsidRPr="008B37A2">
        <w:rPr>
          <w:rFonts w:asciiTheme="majorHAnsi" w:hAnsiTheme="majorHAnsi" w:cstheme="minorBidi"/>
          <w:b/>
          <w:bCs/>
          <w:sz w:val="22"/>
          <w:szCs w:val="22"/>
        </w:rPr>
        <w:t>Prerequisites:</w:t>
      </w:r>
      <w:r w:rsidRPr="008B37A2">
        <w:rPr>
          <w:rFonts w:asciiTheme="majorHAnsi" w:hAnsiTheme="majorHAnsi" w:cstheme="minorBidi"/>
          <w:sz w:val="22"/>
          <w:szCs w:val="22"/>
        </w:rPr>
        <w:t xml:space="preserve">  </w:t>
      </w:r>
      <w:r w:rsidR="003F2C77" w:rsidRPr="008B37A2">
        <w:rPr>
          <w:rFonts w:asciiTheme="majorHAnsi" w:hAnsiTheme="majorHAnsi"/>
        </w:rPr>
        <w:t>Permission of Program Director</w:t>
      </w:r>
    </w:p>
    <w:p w14:paraId="59D1EF66" w14:textId="14825932" w:rsidR="70743180" w:rsidRPr="008B37A2" w:rsidRDefault="70743180" w:rsidP="70743180">
      <w:pPr>
        <w:rPr>
          <w:rFonts w:asciiTheme="majorHAnsi" w:hAnsiTheme="majorHAnsi" w:cstheme="minorBidi"/>
          <w:b/>
          <w:bCs/>
          <w:sz w:val="22"/>
          <w:szCs w:val="22"/>
          <w:u w:val="single"/>
        </w:rPr>
      </w:pPr>
    </w:p>
    <w:p w14:paraId="7BB700B1" w14:textId="77777777" w:rsidR="70743180" w:rsidRPr="008B37A2" w:rsidRDefault="70743180" w:rsidP="70743180">
      <w:pPr>
        <w:pStyle w:val="ListParagraph"/>
        <w:ind w:left="360"/>
        <w:rPr>
          <w:rFonts w:asciiTheme="majorHAnsi" w:hAnsiTheme="majorHAnsi" w:cstheme="minorBidi"/>
          <w:sz w:val="22"/>
          <w:szCs w:val="22"/>
        </w:rPr>
      </w:pPr>
    </w:p>
    <w:p w14:paraId="793A2EF4" w14:textId="4468457A" w:rsidR="70743180" w:rsidRPr="008B37A2" w:rsidRDefault="002579CF" w:rsidP="70743180">
      <w:pPr>
        <w:pStyle w:val="ListParagraph"/>
        <w:numPr>
          <w:ilvl w:val="0"/>
          <w:numId w:val="4"/>
        </w:numPr>
        <w:rPr>
          <w:rFonts w:asciiTheme="majorHAnsi" w:hAnsiTheme="majorHAnsi"/>
          <w:color w:val="000000" w:themeColor="text1"/>
          <w:sz w:val="22"/>
          <w:szCs w:val="22"/>
          <w:u w:val="single"/>
        </w:rPr>
      </w:pPr>
      <w:r w:rsidRPr="008B37A2">
        <w:rPr>
          <w:rFonts w:asciiTheme="majorHAnsi" w:hAnsiTheme="majorHAnsi" w:cstheme="minorBidi"/>
          <w:b/>
          <w:bCs/>
          <w:color w:val="000000" w:themeColor="text1"/>
          <w:sz w:val="22"/>
          <w:szCs w:val="22"/>
          <w:u w:val="single"/>
        </w:rPr>
        <w:t xml:space="preserve">MFAW 8850 Playwriting Seminar, 6-12 </w:t>
      </w:r>
      <w:r w:rsidR="70743180" w:rsidRPr="008B37A2">
        <w:rPr>
          <w:rFonts w:asciiTheme="majorHAnsi" w:hAnsiTheme="majorHAnsi" w:cstheme="minorBidi"/>
          <w:b/>
          <w:bCs/>
          <w:color w:val="000000" w:themeColor="text1"/>
          <w:sz w:val="22"/>
          <w:szCs w:val="22"/>
          <w:u w:val="single"/>
        </w:rPr>
        <w:t>hrs.</w:t>
      </w:r>
    </w:p>
    <w:p w14:paraId="00AD30D9" w14:textId="77777777" w:rsidR="70743180" w:rsidRPr="008B37A2" w:rsidRDefault="70743180" w:rsidP="70743180">
      <w:pPr>
        <w:pStyle w:val="ListParagraph"/>
        <w:ind w:left="360"/>
        <w:rPr>
          <w:rFonts w:asciiTheme="majorHAnsi" w:hAnsiTheme="majorHAnsi" w:cstheme="minorBidi"/>
          <w:b/>
          <w:bCs/>
          <w:color w:val="000000" w:themeColor="text1"/>
          <w:sz w:val="22"/>
          <w:szCs w:val="22"/>
          <w:u w:val="single"/>
        </w:rPr>
      </w:pPr>
    </w:p>
    <w:p w14:paraId="7E5B8264" w14:textId="46AC42E8" w:rsidR="70743180" w:rsidRPr="008B37A2" w:rsidRDefault="70743180" w:rsidP="70743180">
      <w:pPr>
        <w:pStyle w:val="ListParagraph"/>
        <w:ind w:left="360"/>
        <w:rPr>
          <w:rFonts w:asciiTheme="majorHAnsi" w:hAnsiTheme="majorHAnsi"/>
        </w:rPr>
      </w:pPr>
      <w:r w:rsidRPr="008B37A2">
        <w:rPr>
          <w:rFonts w:asciiTheme="majorHAnsi" w:hAnsiTheme="majorHAnsi" w:cstheme="minorBidi"/>
          <w:b/>
          <w:bCs/>
          <w:color w:val="000000" w:themeColor="text1"/>
          <w:sz w:val="22"/>
          <w:szCs w:val="22"/>
        </w:rPr>
        <w:t>Description</w:t>
      </w:r>
      <w:r w:rsidRPr="008B37A2">
        <w:rPr>
          <w:rFonts w:asciiTheme="majorHAnsi" w:hAnsiTheme="majorHAnsi" w:cstheme="minorBidi"/>
          <w:color w:val="000000" w:themeColor="text1"/>
          <w:sz w:val="22"/>
          <w:szCs w:val="22"/>
        </w:rPr>
        <w:t xml:space="preserve">: </w:t>
      </w:r>
      <w:r w:rsidR="002579CF" w:rsidRPr="008B37A2">
        <w:rPr>
          <w:rFonts w:asciiTheme="majorHAnsi" w:hAnsiTheme="majorHAnsi"/>
        </w:rPr>
        <w:t xml:space="preserve">An individualized seminar in playwriting.  Taken 4 times, the seminar offers practical instruction in playwriting and criticism.  Using distance technologies, </w:t>
      </w:r>
      <w:r w:rsidR="002579CF" w:rsidRPr="008B37A2">
        <w:rPr>
          <w:rFonts w:asciiTheme="majorHAnsi" w:hAnsiTheme="majorHAnsi"/>
        </w:rPr>
        <w:lastRenderedPageBreak/>
        <w:t xml:space="preserve">student and instructor work through independent projects designed to sharpen the student’s writing and staging skills.  Each student will compose both original scripts and critical analyses of plays by other playwrights preparatory to submitting at minimum a full-length </w:t>
      </w:r>
      <w:proofErr w:type="spellStart"/>
      <w:r w:rsidR="002579CF" w:rsidRPr="008B37A2">
        <w:rPr>
          <w:rFonts w:asciiTheme="majorHAnsi" w:hAnsiTheme="majorHAnsi"/>
        </w:rPr>
        <w:t>playscript</w:t>
      </w:r>
      <w:proofErr w:type="spellEnd"/>
      <w:r w:rsidR="002579CF" w:rsidRPr="008B37A2">
        <w:rPr>
          <w:rFonts w:asciiTheme="majorHAnsi" w:hAnsiTheme="majorHAnsi"/>
        </w:rPr>
        <w:t xml:space="preserve">, a one-act </w:t>
      </w:r>
      <w:proofErr w:type="spellStart"/>
      <w:r w:rsidR="002579CF" w:rsidRPr="008B37A2">
        <w:rPr>
          <w:rFonts w:asciiTheme="majorHAnsi" w:hAnsiTheme="majorHAnsi"/>
        </w:rPr>
        <w:t>playscript</w:t>
      </w:r>
      <w:proofErr w:type="spellEnd"/>
      <w:r w:rsidR="002579CF" w:rsidRPr="008B37A2">
        <w:rPr>
          <w:rFonts w:asciiTheme="majorHAnsi" w:hAnsiTheme="majorHAnsi"/>
        </w:rPr>
        <w:t xml:space="preserve">, and a ten-minute </w:t>
      </w:r>
      <w:proofErr w:type="spellStart"/>
      <w:r w:rsidR="002579CF" w:rsidRPr="008B37A2">
        <w:rPr>
          <w:rFonts w:asciiTheme="majorHAnsi" w:hAnsiTheme="majorHAnsi"/>
        </w:rPr>
        <w:t>playscript</w:t>
      </w:r>
      <w:proofErr w:type="spellEnd"/>
      <w:r w:rsidR="002579CF" w:rsidRPr="008B37A2">
        <w:rPr>
          <w:rFonts w:asciiTheme="majorHAnsi" w:hAnsiTheme="majorHAnsi"/>
        </w:rPr>
        <w:t xml:space="preserve"> by the final semester.</w:t>
      </w:r>
    </w:p>
    <w:p w14:paraId="598FA4A2" w14:textId="77777777" w:rsidR="002579CF" w:rsidRPr="008B37A2" w:rsidRDefault="002579CF" w:rsidP="70743180">
      <w:pPr>
        <w:pStyle w:val="ListParagraph"/>
        <w:ind w:left="360"/>
        <w:rPr>
          <w:rFonts w:asciiTheme="majorHAnsi" w:hAnsiTheme="majorHAnsi" w:cstheme="minorBidi"/>
          <w:color w:val="000000" w:themeColor="text1"/>
          <w:sz w:val="22"/>
          <w:szCs w:val="22"/>
        </w:rPr>
      </w:pPr>
    </w:p>
    <w:p w14:paraId="77B3DEB9" w14:textId="77777777" w:rsidR="70743180" w:rsidRPr="008B37A2" w:rsidRDefault="70743180" w:rsidP="70743180">
      <w:pPr>
        <w:pStyle w:val="ListParagraph"/>
        <w:ind w:left="360"/>
        <w:rPr>
          <w:rFonts w:asciiTheme="majorHAnsi" w:hAnsiTheme="majorHAnsi" w:cstheme="minorBidi"/>
          <w:b/>
          <w:bCs/>
          <w:sz w:val="22"/>
          <w:szCs w:val="22"/>
        </w:rPr>
      </w:pPr>
    </w:p>
    <w:p w14:paraId="634173E0" w14:textId="531077A1" w:rsidR="70743180" w:rsidRPr="008B37A2" w:rsidRDefault="70743180" w:rsidP="70743180">
      <w:pPr>
        <w:pStyle w:val="ListParagraph"/>
        <w:ind w:left="360"/>
        <w:rPr>
          <w:rFonts w:asciiTheme="majorHAnsi" w:hAnsiTheme="majorHAnsi" w:cstheme="minorBidi"/>
          <w:sz w:val="22"/>
          <w:szCs w:val="22"/>
        </w:rPr>
      </w:pPr>
      <w:r w:rsidRPr="008B37A2">
        <w:rPr>
          <w:rFonts w:asciiTheme="majorHAnsi" w:hAnsiTheme="majorHAnsi" w:cstheme="minorBidi"/>
          <w:b/>
          <w:bCs/>
          <w:sz w:val="22"/>
          <w:szCs w:val="22"/>
        </w:rPr>
        <w:t>Prerequisites:</w:t>
      </w:r>
      <w:r w:rsidRPr="008B37A2">
        <w:rPr>
          <w:rFonts w:asciiTheme="majorHAnsi" w:hAnsiTheme="majorHAnsi" w:cstheme="minorBidi"/>
          <w:sz w:val="22"/>
          <w:szCs w:val="22"/>
        </w:rPr>
        <w:t xml:space="preserve"> </w:t>
      </w:r>
      <w:r w:rsidR="002579CF" w:rsidRPr="008B37A2">
        <w:rPr>
          <w:rFonts w:asciiTheme="majorHAnsi" w:hAnsiTheme="majorHAnsi"/>
        </w:rPr>
        <w:t>Acceptance into the MFA in Writing Program and permission of the MFA program director.</w:t>
      </w:r>
    </w:p>
    <w:p w14:paraId="6F5C1385" w14:textId="77777777" w:rsidR="00AC258B" w:rsidRPr="008B37A2" w:rsidRDefault="00AC258B" w:rsidP="007432DA">
      <w:pPr>
        <w:rPr>
          <w:rFonts w:asciiTheme="majorHAnsi" w:hAnsiTheme="majorHAnsi" w:cstheme="minorHAnsi"/>
          <w:b/>
          <w:sz w:val="22"/>
          <w:szCs w:val="22"/>
          <w:u w:val="single"/>
        </w:rPr>
      </w:pPr>
    </w:p>
    <w:p w14:paraId="66470910" w14:textId="77777777" w:rsidR="00AC258B" w:rsidRPr="008B37A2" w:rsidRDefault="00AC258B" w:rsidP="007432DA">
      <w:pPr>
        <w:rPr>
          <w:rFonts w:asciiTheme="majorHAnsi" w:hAnsiTheme="majorHAnsi" w:cstheme="minorHAnsi"/>
          <w:b/>
          <w:sz w:val="22"/>
          <w:szCs w:val="22"/>
          <w:u w:val="single"/>
        </w:rPr>
      </w:pPr>
    </w:p>
    <w:p w14:paraId="329FFE06" w14:textId="2D1E00AD" w:rsidR="00681F22" w:rsidRPr="008B37A2" w:rsidRDefault="00681F22" w:rsidP="00681F22">
      <w:pPr>
        <w:pStyle w:val="ListParagraph"/>
        <w:numPr>
          <w:ilvl w:val="0"/>
          <w:numId w:val="4"/>
        </w:numPr>
        <w:rPr>
          <w:rFonts w:asciiTheme="majorHAnsi" w:hAnsiTheme="majorHAnsi"/>
          <w:color w:val="000000" w:themeColor="text1"/>
          <w:sz w:val="22"/>
          <w:szCs w:val="22"/>
          <w:u w:val="single"/>
        </w:rPr>
      </w:pPr>
      <w:r w:rsidRPr="008B37A2">
        <w:rPr>
          <w:rFonts w:asciiTheme="majorHAnsi" w:hAnsiTheme="majorHAnsi" w:cstheme="minorBidi"/>
          <w:b/>
          <w:bCs/>
          <w:color w:val="000000" w:themeColor="text1"/>
          <w:sz w:val="22"/>
          <w:szCs w:val="22"/>
          <w:u w:val="single"/>
        </w:rPr>
        <w:t xml:space="preserve">EMIT 8990 Integrated EMIT Capstone Project, 2-6 </w:t>
      </w:r>
      <w:r w:rsidRPr="008B37A2">
        <w:rPr>
          <w:rFonts w:asciiTheme="majorHAnsi" w:hAnsiTheme="majorHAnsi" w:cstheme="minorBidi"/>
          <w:b/>
          <w:bCs/>
          <w:color w:val="000000" w:themeColor="text1"/>
          <w:sz w:val="22"/>
          <w:szCs w:val="22"/>
          <w:u w:val="single"/>
        </w:rPr>
        <w:t>hrs.</w:t>
      </w:r>
    </w:p>
    <w:p w14:paraId="3EE0F084" w14:textId="77777777" w:rsidR="00681F22" w:rsidRPr="008B37A2" w:rsidRDefault="00681F22" w:rsidP="00681F22">
      <w:pPr>
        <w:pStyle w:val="ListParagraph"/>
        <w:ind w:left="360"/>
        <w:rPr>
          <w:rFonts w:asciiTheme="majorHAnsi" w:hAnsiTheme="majorHAnsi" w:cstheme="minorBidi"/>
          <w:b/>
          <w:bCs/>
          <w:color w:val="000000" w:themeColor="text1"/>
          <w:sz w:val="22"/>
          <w:szCs w:val="22"/>
          <w:u w:val="single"/>
        </w:rPr>
      </w:pPr>
    </w:p>
    <w:p w14:paraId="4BBE412E" w14:textId="4F139EED" w:rsidR="00681F22" w:rsidRPr="008B37A2" w:rsidRDefault="00681F22" w:rsidP="00681F22">
      <w:pPr>
        <w:pStyle w:val="ListParagraph"/>
        <w:ind w:left="360"/>
        <w:rPr>
          <w:rFonts w:asciiTheme="majorHAnsi" w:hAnsiTheme="majorHAnsi" w:cstheme="minorBidi"/>
          <w:color w:val="000000" w:themeColor="text1"/>
          <w:sz w:val="22"/>
          <w:szCs w:val="22"/>
        </w:rPr>
      </w:pPr>
      <w:r w:rsidRPr="008B37A2">
        <w:rPr>
          <w:rFonts w:asciiTheme="majorHAnsi" w:hAnsiTheme="majorHAnsi" w:cstheme="minorBidi"/>
          <w:b/>
          <w:bCs/>
          <w:color w:val="000000" w:themeColor="text1"/>
          <w:sz w:val="22"/>
          <w:szCs w:val="22"/>
        </w:rPr>
        <w:t>Description</w:t>
      </w:r>
      <w:r w:rsidRPr="008B37A2">
        <w:rPr>
          <w:rFonts w:asciiTheme="majorHAnsi" w:hAnsiTheme="majorHAnsi" w:cstheme="minorBidi"/>
          <w:color w:val="000000" w:themeColor="text1"/>
          <w:sz w:val="22"/>
          <w:szCs w:val="22"/>
        </w:rPr>
        <w:t xml:space="preserve">: </w:t>
      </w:r>
      <w:r w:rsidRPr="008B37A2">
        <w:rPr>
          <w:rFonts w:asciiTheme="majorHAnsi" w:hAnsiTheme="majorHAnsi"/>
        </w:rPr>
        <w:t>This course serves as the integrated capstone project for the Executive Master of Science in Information Technology (EMIT) program.</w:t>
      </w:r>
    </w:p>
    <w:p w14:paraId="5CD75781" w14:textId="77777777" w:rsidR="00681F22" w:rsidRPr="008B37A2" w:rsidRDefault="00681F22" w:rsidP="00681F22">
      <w:pPr>
        <w:pStyle w:val="ListParagraph"/>
        <w:ind w:left="360"/>
        <w:rPr>
          <w:rFonts w:asciiTheme="majorHAnsi" w:hAnsiTheme="majorHAnsi" w:cstheme="minorBidi"/>
          <w:b/>
          <w:bCs/>
          <w:sz w:val="22"/>
          <w:szCs w:val="22"/>
        </w:rPr>
      </w:pPr>
    </w:p>
    <w:p w14:paraId="4C44C8E1" w14:textId="799DC9AA" w:rsidR="00681F22" w:rsidRPr="008B37A2" w:rsidRDefault="00681F22" w:rsidP="00681F22">
      <w:pPr>
        <w:pStyle w:val="ListParagraph"/>
        <w:ind w:left="360"/>
        <w:rPr>
          <w:rFonts w:asciiTheme="majorHAnsi" w:hAnsiTheme="majorHAnsi" w:cstheme="minorBidi"/>
          <w:sz w:val="22"/>
          <w:szCs w:val="22"/>
        </w:rPr>
      </w:pPr>
      <w:r w:rsidRPr="008B37A2">
        <w:rPr>
          <w:rFonts w:asciiTheme="majorHAnsi" w:hAnsiTheme="majorHAnsi" w:cstheme="minorBidi"/>
          <w:b/>
          <w:bCs/>
          <w:sz w:val="22"/>
          <w:szCs w:val="22"/>
        </w:rPr>
        <w:t>Prerequisites:</w:t>
      </w:r>
      <w:r w:rsidRPr="008B37A2">
        <w:rPr>
          <w:rFonts w:asciiTheme="majorHAnsi" w:hAnsiTheme="majorHAnsi" w:cstheme="minorBidi"/>
          <w:sz w:val="22"/>
          <w:szCs w:val="22"/>
        </w:rPr>
        <w:t xml:space="preserve"> </w:t>
      </w:r>
      <w:r w:rsidRPr="008B37A2">
        <w:rPr>
          <w:rFonts w:asciiTheme="majorHAnsi" w:hAnsiTheme="majorHAnsi"/>
        </w:rPr>
        <w:t>Admission to the executive Master of Science in IT (EMIT) program and completion of all cohort modules prior to submission of integrated project. Concurrent enrollment with other EMIT modules will be required.</w:t>
      </w:r>
    </w:p>
    <w:p w14:paraId="05DB317D" w14:textId="77777777" w:rsidR="00681F22" w:rsidRPr="008B37A2" w:rsidRDefault="00681F22" w:rsidP="00681F22">
      <w:pPr>
        <w:rPr>
          <w:rFonts w:asciiTheme="majorHAnsi" w:hAnsiTheme="majorHAnsi" w:cstheme="minorHAnsi"/>
          <w:b/>
          <w:sz w:val="22"/>
          <w:szCs w:val="22"/>
          <w:u w:val="single"/>
        </w:rPr>
      </w:pPr>
    </w:p>
    <w:p w14:paraId="2D33ADD1" w14:textId="77777777" w:rsidR="00681F22" w:rsidRPr="008B37A2" w:rsidRDefault="00681F22" w:rsidP="007432DA">
      <w:pPr>
        <w:rPr>
          <w:rFonts w:asciiTheme="majorHAnsi" w:hAnsiTheme="majorHAnsi" w:cstheme="minorHAnsi"/>
          <w:b/>
          <w:sz w:val="22"/>
          <w:szCs w:val="22"/>
          <w:u w:val="single"/>
        </w:rPr>
      </w:pPr>
    </w:p>
    <w:p w14:paraId="09911FBB" w14:textId="77777777" w:rsidR="00AC258B" w:rsidRPr="008B37A2" w:rsidRDefault="00AC258B" w:rsidP="007432DA">
      <w:pPr>
        <w:rPr>
          <w:rFonts w:asciiTheme="majorHAnsi" w:hAnsiTheme="majorHAnsi" w:cstheme="minorHAnsi"/>
          <w:b/>
          <w:sz w:val="22"/>
          <w:szCs w:val="22"/>
          <w:u w:val="single"/>
        </w:rPr>
      </w:pPr>
    </w:p>
    <w:p w14:paraId="6F1400E2" w14:textId="4A311090" w:rsidR="007432DA" w:rsidRPr="008B37A2" w:rsidRDefault="70743180" w:rsidP="70743180">
      <w:pPr>
        <w:rPr>
          <w:rFonts w:asciiTheme="majorHAnsi" w:hAnsiTheme="majorHAnsi" w:cstheme="minorBidi"/>
          <w:b/>
          <w:bCs/>
          <w:sz w:val="28"/>
          <w:szCs w:val="28"/>
          <w:u w:val="single"/>
        </w:rPr>
      </w:pPr>
      <w:r w:rsidRPr="008B37A2">
        <w:rPr>
          <w:rFonts w:asciiTheme="majorHAnsi" w:hAnsiTheme="majorHAnsi" w:cstheme="minorBidi"/>
          <w:b/>
          <w:bCs/>
          <w:sz w:val="28"/>
          <w:szCs w:val="28"/>
          <w:u w:val="single"/>
        </w:rPr>
        <w:t>Meeting Dates</w:t>
      </w:r>
      <w:r w:rsidRPr="008B37A2">
        <w:rPr>
          <w:rFonts w:asciiTheme="majorHAnsi" w:hAnsiTheme="majorHAnsi" w:cstheme="minorBidi"/>
          <w:b/>
          <w:bCs/>
          <w:color w:val="FF0000"/>
          <w:sz w:val="28"/>
          <w:szCs w:val="28"/>
          <w:u w:val="single"/>
        </w:rPr>
        <w:t xml:space="preserve"> 9:00-10:30</w:t>
      </w:r>
      <w:r w:rsidRPr="008B37A2">
        <w:rPr>
          <w:rFonts w:asciiTheme="majorHAnsi" w:hAnsiTheme="majorHAnsi" w:cstheme="minorBidi"/>
          <w:b/>
          <w:bCs/>
          <w:sz w:val="28"/>
          <w:szCs w:val="28"/>
          <w:u w:val="single"/>
        </w:rPr>
        <w:t>, Eppley Administration Building 202:</w:t>
      </w:r>
    </w:p>
    <w:p w14:paraId="29BD222E" w14:textId="758522DF" w:rsidR="007432DA" w:rsidRPr="008B37A2" w:rsidRDefault="70743180" w:rsidP="70743180">
      <w:pPr>
        <w:rPr>
          <w:rFonts w:asciiTheme="majorHAnsi" w:hAnsiTheme="majorHAnsi" w:cstheme="minorBidi"/>
          <w:sz w:val="22"/>
          <w:szCs w:val="22"/>
        </w:rPr>
      </w:pPr>
      <w:r w:rsidRPr="008B37A2">
        <w:rPr>
          <w:rFonts w:asciiTheme="majorHAnsi" w:hAnsiTheme="majorHAnsi" w:cstheme="minorBidi"/>
          <w:sz w:val="22"/>
          <w:szCs w:val="22"/>
        </w:rPr>
        <w:t>Friday, September 8, 2017</w:t>
      </w:r>
    </w:p>
    <w:p w14:paraId="65859D6C" w14:textId="46C96BF8" w:rsidR="007432DA" w:rsidRPr="008B37A2" w:rsidRDefault="70743180" w:rsidP="70743180">
      <w:pPr>
        <w:rPr>
          <w:rFonts w:asciiTheme="majorHAnsi" w:hAnsiTheme="majorHAnsi" w:cstheme="minorBidi"/>
          <w:sz w:val="22"/>
          <w:szCs w:val="22"/>
        </w:rPr>
      </w:pPr>
      <w:r w:rsidRPr="008B37A2">
        <w:rPr>
          <w:rFonts w:asciiTheme="majorHAnsi" w:hAnsiTheme="majorHAnsi" w:cstheme="minorBidi"/>
          <w:sz w:val="22"/>
          <w:szCs w:val="22"/>
        </w:rPr>
        <w:t>Friday, October 13, 2017</w:t>
      </w:r>
    </w:p>
    <w:p w14:paraId="6575ADF4" w14:textId="2CF25E6A" w:rsidR="007432DA" w:rsidRPr="008B37A2" w:rsidRDefault="70743180" w:rsidP="70743180">
      <w:pPr>
        <w:rPr>
          <w:rFonts w:asciiTheme="majorHAnsi" w:hAnsiTheme="majorHAnsi" w:cstheme="minorBidi"/>
          <w:sz w:val="22"/>
          <w:szCs w:val="22"/>
        </w:rPr>
      </w:pPr>
      <w:r w:rsidRPr="008B37A2">
        <w:rPr>
          <w:rFonts w:asciiTheme="majorHAnsi" w:hAnsiTheme="majorHAnsi" w:cstheme="minorBidi"/>
          <w:sz w:val="22"/>
          <w:szCs w:val="22"/>
        </w:rPr>
        <w:t>Friday, November 10, 2017</w:t>
      </w:r>
    </w:p>
    <w:p w14:paraId="72A145D5" w14:textId="2BA4A744" w:rsidR="007432DA" w:rsidRPr="008B37A2" w:rsidRDefault="70743180" w:rsidP="70743180">
      <w:pPr>
        <w:rPr>
          <w:rFonts w:asciiTheme="majorHAnsi" w:hAnsiTheme="majorHAnsi" w:cstheme="minorBidi"/>
          <w:sz w:val="22"/>
          <w:szCs w:val="22"/>
        </w:rPr>
      </w:pPr>
      <w:r w:rsidRPr="008B37A2">
        <w:rPr>
          <w:rFonts w:asciiTheme="majorHAnsi" w:hAnsiTheme="majorHAnsi" w:cstheme="minorBidi"/>
          <w:sz w:val="22"/>
          <w:szCs w:val="22"/>
        </w:rPr>
        <w:t>Friday, December 8, 2017</w:t>
      </w:r>
    </w:p>
    <w:p w14:paraId="355E6825" w14:textId="1778FF85" w:rsidR="007432DA" w:rsidRPr="008B37A2" w:rsidRDefault="70743180" w:rsidP="70743180">
      <w:pPr>
        <w:rPr>
          <w:rFonts w:asciiTheme="majorHAnsi" w:hAnsiTheme="majorHAnsi" w:cstheme="minorBidi"/>
          <w:sz w:val="22"/>
          <w:szCs w:val="22"/>
        </w:rPr>
      </w:pPr>
      <w:r w:rsidRPr="008B37A2">
        <w:rPr>
          <w:rFonts w:asciiTheme="majorHAnsi" w:hAnsiTheme="majorHAnsi" w:cstheme="minorBidi"/>
          <w:sz w:val="22"/>
          <w:szCs w:val="22"/>
        </w:rPr>
        <w:t>Friday, January 12, 2018</w:t>
      </w:r>
    </w:p>
    <w:p w14:paraId="68CEE525" w14:textId="68EFE91F" w:rsidR="007432DA" w:rsidRPr="008B37A2" w:rsidRDefault="70743180" w:rsidP="70743180">
      <w:pPr>
        <w:rPr>
          <w:rFonts w:asciiTheme="majorHAnsi" w:hAnsiTheme="majorHAnsi" w:cstheme="minorBidi"/>
          <w:sz w:val="22"/>
          <w:szCs w:val="22"/>
        </w:rPr>
      </w:pPr>
      <w:r w:rsidRPr="008B37A2">
        <w:rPr>
          <w:rFonts w:asciiTheme="majorHAnsi" w:hAnsiTheme="majorHAnsi" w:cstheme="minorBidi"/>
          <w:sz w:val="22"/>
          <w:szCs w:val="22"/>
        </w:rPr>
        <w:t>Friday, February 9, 2018</w:t>
      </w:r>
    </w:p>
    <w:p w14:paraId="1EC4137A" w14:textId="56A7781F" w:rsidR="007432DA" w:rsidRPr="008B37A2" w:rsidRDefault="70743180" w:rsidP="70743180">
      <w:pPr>
        <w:rPr>
          <w:rFonts w:asciiTheme="majorHAnsi" w:hAnsiTheme="majorHAnsi" w:cstheme="minorBidi"/>
          <w:sz w:val="22"/>
          <w:szCs w:val="22"/>
        </w:rPr>
      </w:pPr>
      <w:r w:rsidRPr="008B37A2">
        <w:rPr>
          <w:rFonts w:asciiTheme="majorHAnsi" w:hAnsiTheme="majorHAnsi" w:cstheme="minorBidi"/>
          <w:sz w:val="22"/>
          <w:szCs w:val="22"/>
        </w:rPr>
        <w:t>Friday, March 9, 2018</w:t>
      </w:r>
    </w:p>
    <w:p w14:paraId="54D8645D" w14:textId="1ECFD6FF" w:rsidR="007432DA" w:rsidRPr="008B37A2" w:rsidRDefault="70743180" w:rsidP="70743180">
      <w:pPr>
        <w:rPr>
          <w:rFonts w:asciiTheme="majorHAnsi" w:hAnsiTheme="majorHAnsi" w:cstheme="minorBidi"/>
          <w:sz w:val="22"/>
          <w:szCs w:val="22"/>
        </w:rPr>
      </w:pPr>
      <w:r w:rsidRPr="008B37A2">
        <w:rPr>
          <w:rFonts w:asciiTheme="majorHAnsi" w:hAnsiTheme="majorHAnsi" w:cstheme="minorBidi"/>
          <w:sz w:val="22"/>
          <w:szCs w:val="22"/>
        </w:rPr>
        <w:t>Friday, April 13, 2018</w:t>
      </w:r>
    </w:p>
    <w:p w14:paraId="3781203C" w14:textId="1743B695" w:rsidR="007432DA" w:rsidRPr="008B37A2" w:rsidRDefault="70743180" w:rsidP="70743180">
      <w:pPr>
        <w:rPr>
          <w:rFonts w:asciiTheme="majorHAnsi" w:hAnsiTheme="majorHAnsi" w:cstheme="minorBidi"/>
          <w:sz w:val="22"/>
          <w:szCs w:val="22"/>
        </w:rPr>
      </w:pPr>
      <w:r w:rsidRPr="008B37A2">
        <w:rPr>
          <w:rFonts w:asciiTheme="majorHAnsi" w:hAnsiTheme="majorHAnsi" w:cstheme="minorBidi"/>
          <w:sz w:val="22"/>
          <w:szCs w:val="22"/>
        </w:rPr>
        <w:t>Friday, May 11, 2018</w:t>
      </w:r>
    </w:p>
    <w:sectPr w:rsidR="007432DA" w:rsidRPr="008B37A2"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65BEA" w14:textId="77777777" w:rsidR="00096F30" w:rsidRDefault="00096F30" w:rsidP="00E77521">
      <w:r>
        <w:separator/>
      </w:r>
    </w:p>
  </w:endnote>
  <w:endnote w:type="continuationSeparator" w:id="0">
    <w:p w14:paraId="7E54182D" w14:textId="77777777" w:rsidR="00096F30" w:rsidRDefault="00096F30"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14:paraId="69DA892D" w14:textId="77777777"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E61FA">
          <w:rPr>
            <w:noProof/>
          </w:rPr>
          <w:t>7</w:t>
        </w:r>
        <w:r>
          <w:rPr>
            <w:noProof/>
          </w:rPr>
          <w:fldChar w:fldCharType="end"/>
        </w:r>
        <w:r>
          <w:t xml:space="preserve"> | </w:t>
        </w:r>
        <w:r>
          <w:rPr>
            <w:color w:val="7F7F7F" w:themeColor="background1" w:themeShade="7F"/>
            <w:spacing w:val="60"/>
          </w:rPr>
          <w:t>Page</w:t>
        </w:r>
      </w:p>
    </w:sdtContent>
  </w:sdt>
  <w:p w14:paraId="282F01D2" w14:textId="77777777"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03FED2" w14:textId="77777777" w:rsidR="00096F30" w:rsidRDefault="00096F30" w:rsidP="00E77521">
      <w:r>
        <w:separator/>
      </w:r>
    </w:p>
  </w:footnote>
  <w:footnote w:type="continuationSeparator" w:id="0">
    <w:p w14:paraId="1086930E" w14:textId="77777777" w:rsidR="00096F30" w:rsidRDefault="00096F30"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EA5C44"/>
    <w:multiLevelType w:val="hybridMultilevel"/>
    <w:tmpl w:val="44B4FE8A"/>
    <w:lvl w:ilvl="0" w:tplc="B4DE2D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DB4843"/>
    <w:multiLevelType w:val="hybridMultilevel"/>
    <w:tmpl w:val="7802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3C57F5"/>
    <w:multiLevelType w:val="hybridMultilevel"/>
    <w:tmpl w:val="5590DFEE"/>
    <w:lvl w:ilvl="0" w:tplc="FFFFFFFF">
      <w:start w:val="1"/>
      <w:numFmt w:val="decimal"/>
      <w:lvlText w:val="%1."/>
      <w:lvlJc w:val="left"/>
      <w:pPr>
        <w:ind w:left="7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A54DE7"/>
    <w:multiLevelType w:val="hybridMultilevel"/>
    <w:tmpl w:val="8BEEA2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072AF3"/>
    <w:multiLevelType w:val="hybridMultilevel"/>
    <w:tmpl w:val="EF3A487A"/>
    <w:lvl w:ilvl="0" w:tplc="FFFFFFF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BE7EE4"/>
    <w:multiLevelType w:val="hybridMultilevel"/>
    <w:tmpl w:val="D138E0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4"/>
  </w:num>
  <w:num w:numId="5">
    <w:abstractNumId w:val="3"/>
  </w:num>
  <w:num w:numId="6">
    <w:abstractNumId w:val="8"/>
  </w:num>
  <w:num w:numId="7">
    <w:abstractNumId w:val="0"/>
  </w:num>
  <w:num w:numId="8">
    <w:abstractNumId w:val="1"/>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3"/>
  </w:num>
  <w:num w:numId="14">
    <w:abstractNumId w:val="11"/>
  </w:num>
  <w:num w:numId="15">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734D"/>
    <w:rsid w:val="000102A0"/>
    <w:rsid w:val="000134A3"/>
    <w:rsid w:val="000179EF"/>
    <w:rsid w:val="00020747"/>
    <w:rsid w:val="00022A5B"/>
    <w:rsid w:val="000348F6"/>
    <w:rsid w:val="00046E58"/>
    <w:rsid w:val="00050598"/>
    <w:rsid w:val="00052EF8"/>
    <w:rsid w:val="00057023"/>
    <w:rsid w:val="00061AD7"/>
    <w:rsid w:val="000636C5"/>
    <w:rsid w:val="00074427"/>
    <w:rsid w:val="00085285"/>
    <w:rsid w:val="000931A4"/>
    <w:rsid w:val="00094C89"/>
    <w:rsid w:val="00094CC2"/>
    <w:rsid w:val="00096F30"/>
    <w:rsid w:val="000A2E14"/>
    <w:rsid w:val="000B5B0A"/>
    <w:rsid w:val="000C5663"/>
    <w:rsid w:val="000D1DFF"/>
    <w:rsid w:val="000D3281"/>
    <w:rsid w:val="000D4F8B"/>
    <w:rsid w:val="000E3132"/>
    <w:rsid w:val="000F3636"/>
    <w:rsid w:val="00104661"/>
    <w:rsid w:val="00107F20"/>
    <w:rsid w:val="0011053E"/>
    <w:rsid w:val="001221E1"/>
    <w:rsid w:val="001230C2"/>
    <w:rsid w:val="00125530"/>
    <w:rsid w:val="00125596"/>
    <w:rsid w:val="00125C3D"/>
    <w:rsid w:val="00126BAF"/>
    <w:rsid w:val="00132CDF"/>
    <w:rsid w:val="00154273"/>
    <w:rsid w:val="00156CCE"/>
    <w:rsid w:val="001570DB"/>
    <w:rsid w:val="001648A5"/>
    <w:rsid w:val="0017433A"/>
    <w:rsid w:val="00177404"/>
    <w:rsid w:val="001B4CB0"/>
    <w:rsid w:val="001F0537"/>
    <w:rsid w:val="001F2C64"/>
    <w:rsid w:val="00200930"/>
    <w:rsid w:val="00216FDA"/>
    <w:rsid w:val="00217367"/>
    <w:rsid w:val="00237048"/>
    <w:rsid w:val="00245714"/>
    <w:rsid w:val="0025090B"/>
    <w:rsid w:val="00251FD8"/>
    <w:rsid w:val="002550D3"/>
    <w:rsid w:val="002579CF"/>
    <w:rsid w:val="002638AB"/>
    <w:rsid w:val="0027103B"/>
    <w:rsid w:val="002964E2"/>
    <w:rsid w:val="002A34CA"/>
    <w:rsid w:val="002A4921"/>
    <w:rsid w:val="002B666E"/>
    <w:rsid w:val="002D56FC"/>
    <w:rsid w:val="002F223C"/>
    <w:rsid w:val="002F6AD1"/>
    <w:rsid w:val="003002A0"/>
    <w:rsid w:val="003158BD"/>
    <w:rsid w:val="00331455"/>
    <w:rsid w:val="00341275"/>
    <w:rsid w:val="00341B54"/>
    <w:rsid w:val="003504B7"/>
    <w:rsid w:val="00351F51"/>
    <w:rsid w:val="00377461"/>
    <w:rsid w:val="00380AEB"/>
    <w:rsid w:val="00384E6F"/>
    <w:rsid w:val="003A61F6"/>
    <w:rsid w:val="003B234F"/>
    <w:rsid w:val="003B6514"/>
    <w:rsid w:val="003C1031"/>
    <w:rsid w:val="003C2FAC"/>
    <w:rsid w:val="003C55CC"/>
    <w:rsid w:val="003D0171"/>
    <w:rsid w:val="003E03BF"/>
    <w:rsid w:val="003E06ED"/>
    <w:rsid w:val="003E352B"/>
    <w:rsid w:val="003E56C0"/>
    <w:rsid w:val="003F1389"/>
    <w:rsid w:val="003F2C77"/>
    <w:rsid w:val="003F6692"/>
    <w:rsid w:val="00404B9E"/>
    <w:rsid w:val="00441137"/>
    <w:rsid w:val="00445A7F"/>
    <w:rsid w:val="00445F7E"/>
    <w:rsid w:val="00461AB7"/>
    <w:rsid w:val="00466EAA"/>
    <w:rsid w:val="00467D2D"/>
    <w:rsid w:val="00470321"/>
    <w:rsid w:val="00490560"/>
    <w:rsid w:val="00490AB1"/>
    <w:rsid w:val="00495EF3"/>
    <w:rsid w:val="00497EFE"/>
    <w:rsid w:val="004A2F68"/>
    <w:rsid w:val="004A4ADE"/>
    <w:rsid w:val="004A62CA"/>
    <w:rsid w:val="004A74C7"/>
    <w:rsid w:val="004B0757"/>
    <w:rsid w:val="004B0D5E"/>
    <w:rsid w:val="004B1D38"/>
    <w:rsid w:val="004B4C91"/>
    <w:rsid w:val="004B5BE4"/>
    <w:rsid w:val="004D1231"/>
    <w:rsid w:val="004F6095"/>
    <w:rsid w:val="0051313E"/>
    <w:rsid w:val="005143FA"/>
    <w:rsid w:val="005153F9"/>
    <w:rsid w:val="00515591"/>
    <w:rsid w:val="00515F40"/>
    <w:rsid w:val="005213CC"/>
    <w:rsid w:val="00541606"/>
    <w:rsid w:val="00545546"/>
    <w:rsid w:val="00553115"/>
    <w:rsid w:val="00555341"/>
    <w:rsid w:val="005570E8"/>
    <w:rsid w:val="0056375B"/>
    <w:rsid w:val="0056509E"/>
    <w:rsid w:val="0058430D"/>
    <w:rsid w:val="00585D09"/>
    <w:rsid w:val="00593BDE"/>
    <w:rsid w:val="005A4938"/>
    <w:rsid w:val="005B30B6"/>
    <w:rsid w:val="005B5947"/>
    <w:rsid w:val="005B687A"/>
    <w:rsid w:val="005C00F1"/>
    <w:rsid w:val="005C3744"/>
    <w:rsid w:val="005D5CF6"/>
    <w:rsid w:val="005E3404"/>
    <w:rsid w:val="005E61FA"/>
    <w:rsid w:val="005F68BD"/>
    <w:rsid w:val="005F6FD2"/>
    <w:rsid w:val="00603BA8"/>
    <w:rsid w:val="00622686"/>
    <w:rsid w:val="0063402E"/>
    <w:rsid w:val="00641E72"/>
    <w:rsid w:val="0064598D"/>
    <w:rsid w:val="00646C71"/>
    <w:rsid w:val="00651D2F"/>
    <w:rsid w:val="00652F71"/>
    <w:rsid w:val="00653EC2"/>
    <w:rsid w:val="0065760F"/>
    <w:rsid w:val="006664B1"/>
    <w:rsid w:val="006714CE"/>
    <w:rsid w:val="00681F22"/>
    <w:rsid w:val="006924B9"/>
    <w:rsid w:val="00693174"/>
    <w:rsid w:val="0069360D"/>
    <w:rsid w:val="00695F22"/>
    <w:rsid w:val="006A0D03"/>
    <w:rsid w:val="006A20E0"/>
    <w:rsid w:val="006A302F"/>
    <w:rsid w:val="006A3584"/>
    <w:rsid w:val="006A7F68"/>
    <w:rsid w:val="006B097A"/>
    <w:rsid w:val="006C3FFB"/>
    <w:rsid w:val="006C629A"/>
    <w:rsid w:val="006D5988"/>
    <w:rsid w:val="006F47EC"/>
    <w:rsid w:val="0074250C"/>
    <w:rsid w:val="007432DA"/>
    <w:rsid w:val="007434DB"/>
    <w:rsid w:val="0074567E"/>
    <w:rsid w:val="00756595"/>
    <w:rsid w:val="00760280"/>
    <w:rsid w:val="00760F96"/>
    <w:rsid w:val="00761217"/>
    <w:rsid w:val="007A445D"/>
    <w:rsid w:val="007C2C69"/>
    <w:rsid w:val="007D1FEC"/>
    <w:rsid w:val="00800EE2"/>
    <w:rsid w:val="00804865"/>
    <w:rsid w:val="008056B4"/>
    <w:rsid w:val="00836B7F"/>
    <w:rsid w:val="008370B7"/>
    <w:rsid w:val="00837C2F"/>
    <w:rsid w:val="00837F88"/>
    <w:rsid w:val="0084543D"/>
    <w:rsid w:val="008461E9"/>
    <w:rsid w:val="008517E5"/>
    <w:rsid w:val="00854439"/>
    <w:rsid w:val="0085515D"/>
    <w:rsid w:val="008556BB"/>
    <w:rsid w:val="00866E00"/>
    <w:rsid w:val="00867A64"/>
    <w:rsid w:val="008723D9"/>
    <w:rsid w:val="008768CB"/>
    <w:rsid w:val="00884B05"/>
    <w:rsid w:val="0089441C"/>
    <w:rsid w:val="00895D6E"/>
    <w:rsid w:val="00896433"/>
    <w:rsid w:val="0089798F"/>
    <w:rsid w:val="008A7F59"/>
    <w:rsid w:val="008B2E7C"/>
    <w:rsid w:val="008B37A2"/>
    <w:rsid w:val="008D6853"/>
    <w:rsid w:val="008E15E0"/>
    <w:rsid w:val="008E3DFC"/>
    <w:rsid w:val="008F6541"/>
    <w:rsid w:val="00900A7A"/>
    <w:rsid w:val="00902CA3"/>
    <w:rsid w:val="0091518A"/>
    <w:rsid w:val="00924636"/>
    <w:rsid w:val="0092746E"/>
    <w:rsid w:val="009300E4"/>
    <w:rsid w:val="00934B04"/>
    <w:rsid w:val="00936029"/>
    <w:rsid w:val="00936E4F"/>
    <w:rsid w:val="00944931"/>
    <w:rsid w:val="0095339B"/>
    <w:rsid w:val="00961B4F"/>
    <w:rsid w:val="0098279D"/>
    <w:rsid w:val="00983824"/>
    <w:rsid w:val="00993429"/>
    <w:rsid w:val="009A50B2"/>
    <w:rsid w:val="009B0C9F"/>
    <w:rsid w:val="009B5D87"/>
    <w:rsid w:val="009C1713"/>
    <w:rsid w:val="009E0BF4"/>
    <w:rsid w:val="009E1679"/>
    <w:rsid w:val="009F0BC8"/>
    <w:rsid w:val="009F41C6"/>
    <w:rsid w:val="009F44AC"/>
    <w:rsid w:val="00A06EF2"/>
    <w:rsid w:val="00A13918"/>
    <w:rsid w:val="00A13C7B"/>
    <w:rsid w:val="00A24930"/>
    <w:rsid w:val="00A301AB"/>
    <w:rsid w:val="00A40ACF"/>
    <w:rsid w:val="00A41FF2"/>
    <w:rsid w:val="00A443E0"/>
    <w:rsid w:val="00A463F2"/>
    <w:rsid w:val="00A755CD"/>
    <w:rsid w:val="00A93676"/>
    <w:rsid w:val="00A93772"/>
    <w:rsid w:val="00A96F0A"/>
    <w:rsid w:val="00AC09D6"/>
    <w:rsid w:val="00AC258B"/>
    <w:rsid w:val="00AC7A53"/>
    <w:rsid w:val="00AD6310"/>
    <w:rsid w:val="00AF23B1"/>
    <w:rsid w:val="00AF2A63"/>
    <w:rsid w:val="00AF72BF"/>
    <w:rsid w:val="00B07581"/>
    <w:rsid w:val="00B40608"/>
    <w:rsid w:val="00B47190"/>
    <w:rsid w:val="00B54BB4"/>
    <w:rsid w:val="00B56EED"/>
    <w:rsid w:val="00B57DB6"/>
    <w:rsid w:val="00B6067F"/>
    <w:rsid w:val="00B651F1"/>
    <w:rsid w:val="00BA1180"/>
    <w:rsid w:val="00BB13BD"/>
    <w:rsid w:val="00BD14F9"/>
    <w:rsid w:val="00BF1164"/>
    <w:rsid w:val="00BF3907"/>
    <w:rsid w:val="00BF721F"/>
    <w:rsid w:val="00C00E54"/>
    <w:rsid w:val="00C020E7"/>
    <w:rsid w:val="00C07AE6"/>
    <w:rsid w:val="00C108F5"/>
    <w:rsid w:val="00C11ACA"/>
    <w:rsid w:val="00C121EB"/>
    <w:rsid w:val="00C17248"/>
    <w:rsid w:val="00C21858"/>
    <w:rsid w:val="00C42559"/>
    <w:rsid w:val="00C45FA5"/>
    <w:rsid w:val="00C47486"/>
    <w:rsid w:val="00C55E37"/>
    <w:rsid w:val="00C7390D"/>
    <w:rsid w:val="00C77EAD"/>
    <w:rsid w:val="00C85FEC"/>
    <w:rsid w:val="00C90067"/>
    <w:rsid w:val="00C908F9"/>
    <w:rsid w:val="00C90E8A"/>
    <w:rsid w:val="00C9119A"/>
    <w:rsid w:val="00CA52BF"/>
    <w:rsid w:val="00CA5A35"/>
    <w:rsid w:val="00CA5F7D"/>
    <w:rsid w:val="00CA6F47"/>
    <w:rsid w:val="00CB3080"/>
    <w:rsid w:val="00CB6B97"/>
    <w:rsid w:val="00CC6B60"/>
    <w:rsid w:val="00CD12D3"/>
    <w:rsid w:val="00CE7ABE"/>
    <w:rsid w:val="00CF6CFE"/>
    <w:rsid w:val="00D122BE"/>
    <w:rsid w:val="00D2637D"/>
    <w:rsid w:val="00D319F8"/>
    <w:rsid w:val="00D353DA"/>
    <w:rsid w:val="00D4284A"/>
    <w:rsid w:val="00D441A4"/>
    <w:rsid w:val="00D50735"/>
    <w:rsid w:val="00D50CE9"/>
    <w:rsid w:val="00D57624"/>
    <w:rsid w:val="00D631FC"/>
    <w:rsid w:val="00D802B0"/>
    <w:rsid w:val="00D9292F"/>
    <w:rsid w:val="00DA32BE"/>
    <w:rsid w:val="00DA3373"/>
    <w:rsid w:val="00DB1B7D"/>
    <w:rsid w:val="00DB56E0"/>
    <w:rsid w:val="00DC0289"/>
    <w:rsid w:val="00DC33A0"/>
    <w:rsid w:val="00DC5C8C"/>
    <w:rsid w:val="00DC6DD4"/>
    <w:rsid w:val="00DF380A"/>
    <w:rsid w:val="00DF6107"/>
    <w:rsid w:val="00DF70C5"/>
    <w:rsid w:val="00E03A64"/>
    <w:rsid w:val="00E20DBB"/>
    <w:rsid w:val="00E21833"/>
    <w:rsid w:val="00E275A7"/>
    <w:rsid w:val="00E27CC3"/>
    <w:rsid w:val="00E35F54"/>
    <w:rsid w:val="00E43437"/>
    <w:rsid w:val="00E43C04"/>
    <w:rsid w:val="00E4538A"/>
    <w:rsid w:val="00E45C63"/>
    <w:rsid w:val="00E5002A"/>
    <w:rsid w:val="00E70158"/>
    <w:rsid w:val="00E70FDD"/>
    <w:rsid w:val="00E71015"/>
    <w:rsid w:val="00E77521"/>
    <w:rsid w:val="00E823C0"/>
    <w:rsid w:val="00EA0263"/>
    <w:rsid w:val="00EA0A77"/>
    <w:rsid w:val="00EA3C84"/>
    <w:rsid w:val="00EA50F8"/>
    <w:rsid w:val="00EB6B52"/>
    <w:rsid w:val="00EC0C24"/>
    <w:rsid w:val="00EF267E"/>
    <w:rsid w:val="00EF320D"/>
    <w:rsid w:val="00F02193"/>
    <w:rsid w:val="00F10550"/>
    <w:rsid w:val="00F1428A"/>
    <w:rsid w:val="00F1540F"/>
    <w:rsid w:val="00F175FC"/>
    <w:rsid w:val="00F201A1"/>
    <w:rsid w:val="00F34809"/>
    <w:rsid w:val="00F54551"/>
    <w:rsid w:val="00F62C05"/>
    <w:rsid w:val="00F67C46"/>
    <w:rsid w:val="00F8250D"/>
    <w:rsid w:val="00F84227"/>
    <w:rsid w:val="00F932A0"/>
    <w:rsid w:val="00F9468A"/>
    <w:rsid w:val="00F961B3"/>
    <w:rsid w:val="00F966E8"/>
    <w:rsid w:val="00FA60EF"/>
    <w:rsid w:val="00FA7190"/>
    <w:rsid w:val="00FB0C78"/>
    <w:rsid w:val="00FB2B69"/>
    <w:rsid w:val="00FC1DD1"/>
    <w:rsid w:val="00FC344D"/>
    <w:rsid w:val="00FC3D5A"/>
    <w:rsid w:val="00FD2466"/>
    <w:rsid w:val="00FD39E6"/>
    <w:rsid w:val="00FD728F"/>
    <w:rsid w:val="00FE4BE2"/>
    <w:rsid w:val="22693A1B"/>
    <w:rsid w:val="7074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8F75"/>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092504196">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 w:id="16837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9B6A3F"/>
    <w:rsid w:val="002F0A77"/>
    <w:rsid w:val="009B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7</Pages>
  <Words>2155</Words>
  <Characters>12286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Nicole Kersten</cp:lastModifiedBy>
  <cp:revision>39</cp:revision>
  <cp:lastPrinted>2016-09-02T14:07:00Z</cp:lastPrinted>
  <dcterms:created xsi:type="dcterms:W3CDTF">2017-10-06T18:35:00Z</dcterms:created>
  <dcterms:modified xsi:type="dcterms:W3CDTF">2017-10-06T21:09:00Z</dcterms:modified>
</cp:coreProperties>
</file>