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8BF30" w14:textId="77777777" w:rsidR="00461AB7" w:rsidRDefault="00074427"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14:anchorId="0C6F1C6C" wp14:editId="07777777">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830CDB6">
              <v:group id="Group 1" style="position:absolute;margin-left:-44.4pt;margin-top:-37.4pt;width:195.75pt;height:53.95pt;z-index:251659264" coordsize="24389,7079" o:spid="_x0000_s1026" w14:anchorId="08AFBEF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6394;height:7079;visibility:visible;mso-wrap-style:square" alt="UNomaha" o:spid="_x0000_s1027"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v:imagedata o:title="UNomaha" r:id="rId9"/>
                </v:shape>
                <v:shape id="Picture 3" style="position:absolute;left:18287;top:198;width:6102;height:6650;visibility:visible;mso-wrap-style:square" o:spid="_x0000_s1028"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v:imagedata o:title="" r:id="rId10"/>
                </v:shape>
                <v:shapetype id="_x0000_t32" coordsize="21600,21600" o:oned="t" filled="f" o:spt="32" path="m,l21600,21600e">
                  <v:path fillok="f" arrowok="t" o:connecttype="none"/>
                  <o:lock v:ext="edit" shapetype="t"/>
                </v:shapetype>
                <v:shape id="AutoShape 5" style="position:absolute;left:17361;top:643;width:0;height:5864;visibility:visible;mso-wrap-style:square" o:spid="_x0000_s1029" strokeweight="1.2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v:shadow color="#ccc"/>
                </v:shape>
              </v:group>
            </w:pict>
          </mc:Fallback>
        </mc:AlternateContent>
      </w:r>
    </w:p>
    <w:p w14:paraId="31DE45D7" w14:textId="77777777"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14:paraId="3D3782D6" w14:textId="77777777"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14:paraId="284FAE36" w14:textId="77777777" w:rsidR="00E4538A" w:rsidRDefault="00E4538A" w:rsidP="00E4538A">
      <w:pPr>
        <w:pStyle w:val="BodyText"/>
        <w:jc w:val="center"/>
        <w:rPr>
          <w:rFonts w:asciiTheme="majorHAnsi" w:hAnsiTheme="majorHAnsi"/>
          <w:b/>
        </w:rPr>
      </w:pPr>
      <w:r w:rsidRPr="002638AB">
        <w:rPr>
          <w:rFonts w:asciiTheme="majorHAnsi" w:hAnsiTheme="majorHAnsi"/>
          <w:b/>
        </w:rPr>
        <w:t>AGENDA</w:t>
      </w:r>
    </w:p>
    <w:p w14:paraId="75CA5E44" w14:textId="6ED400F2"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FE1339">
        <w:rPr>
          <w:rFonts w:asciiTheme="majorHAnsi" w:hAnsiTheme="majorHAnsi"/>
          <w:b/>
          <w:color w:val="FF0000"/>
        </w:rPr>
        <w:t>January 12</w:t>
      </w:r>
      <w:r w:rsidR="00C16B6D">
        <w:rPr>
          <w:rFonts w:asciiTheme="majorHAnsi" w:hAnsiTheme="majorHAnsi"/>
          <w:b/>
          <w:color w:val="FF0000"/>
        </w:rPr>
        <w:t xml:space="preserve">, </w:t>
      </w:r>
      <w:r w:rsidR="00E03A64">
        <w:rPr>
          <w:rFonts w:asciiTheme="majorHAnsi" w:hAnsiTheme="majorHAnsi"/>
          <w:b/>
          <w:color w:val="FF0000"/>
        </w:rPr>
        <w:t>201</w:t>
      </w:r>
      <w:r w:rsidR="00FE1339">
        <w:rPr>
          <w:rFonts w:asciiTheme="majorHAnsi" w:hAnsiTheme="majorHAnsi"/>
          <w:b/>
          <w:color w:val="FF0000"/>
        </w:rPr>
        <w:t>8</w:t>
      </w:r>
    </w:p>
    <w:p w14:paraId="2E9386DE" w14:textId="77777777" w:rsidR="00052EF8" w:rsidRPr="00DC0289" w:rsidRDefault="00AC09D6" w:rsidP="00052EF8">
      <w:pPr>
        <w:rPr>
          <w:rFonts w:asciiTheme="majorHAnsi" w:hAnsiTheme="majorHAnsi"/>
          <w:b/>
          <w:color w:val="FF0000"/>
        </w:rPr>
      </w:pPr>
      <w:r w:rsidRPr="00DC0289">
        <w:rPr>
          <w:rFonts w:asciiTheme="majorHAnsi" w:hAnsiTheme="majorHAnsi"/>
          <w:b/>
          <w:color w:val="FF0000"/>
        </w:rPr>
        <w:t>9</w:t>
      </w:r>
      <w:r w:rsidR="00900A7A" w:rsidRPr="00DC0289">
        <w:rPr>
          <w:rFonts w:asciiTheme="majorHAnsi" w:hAnsiTheme="majorHAnsi"/>
          <w:b/>
          <w:color w:val="FF0000"/>
        </w:rPr>
        <w:t>:00</w:t>
      </w:r>
      <w:r w:rsidR="00DC33A0" w:rsidRPr="00DC0289">
        <w:rPr>
          <w:rFonts w:asciiTheme="majorHAnsi" w:hAnsiTheme="majorHAnsi"/>
          <w:b/>
          <w:color w:val="FF0000"/>
        </w:rPr>
        <w:t xml:space="preserve"> AM</w:t>
      </w:r>
    </w:p>
    <w:p w14:paraId="5280F741" w14:textId="14B14A85" w:rsidR="00DC33A0" w:rsidRPr="00706702" w:rsidRDefault="00DC33A0" w:rsidP="00706702">
      <w:pPr>
        <w:pStyle w:val="ListParagraph"/>
        <w:numPr>
          <w:ilvl w:val="0"/>
          <w:numId w:val="23"/>
        </w:numPr>
        <w:ind w:left="450"/>
        <w:rPr>
          <w:rFonts w:asciiTheme="majorHAnsi" w:hAnsiTheme="majorHAnsi"/>
          <w:b/>
          <w:color w:val="FF0000"/>
        </w:rPr>
      </w:pPr>
      <w:proofErr w:type="spellStart"/>
      <w:r w:rsidRPr="00706702">
        <w:rPr>
          <w:rFonts w:asciiTheme="majorHAnsi" w:hAnsiTheme="majorHAnsi"/>
          <w:b/>
          <w:color w:val="FF0000"/>
        </w:rPr>
        <w:t>Eppley</w:t>
      </w:r>
      <w:proofErr w:type="spellEnd"/>
      <w:r w:rsidRPr="00706702">
        <w:rPr>
          <w:rFonts w:asciiTheme="majorHAnsi" w:hAnsiTheme="majorHAnsi"/>
          <w:b/>
          <w:color w:val="FF0000"/>
        </w:rPr>
        <w:t xml:space="preserve"> Administration Building </w:t>
      </w:r>
    </w:p>
    <w:p w14:paraId="3781B302" w14:textId="77777777" w:rsidR="00F966E8" w:rsidRPr="008461E9" w:rsidRDefault="00F966E8" w:rsidP="00052EF8">
      <w:pPr>
        <w:rPr>
          <w:rFonts w:asciiTheme="majorHAnsi" w:hAnsiTheme="majorHAnsi"/>
          <w:b/>
          <w:color w:val="FF0000"/>
        </w:rPr>
      </w:pPr>
    </w:p>
    <w:p w14:paraId="4C00C6C8" w14:textId="39F8B842" w:rsidR="00564E5B" w:rsidRDefault="00564E5B" w:rsidP="00706702">
      <w:pPr>
        <w:pStyle w:val="List"/>
        <w:numPr>
          <w:ilvl w:val="0"/>
          <w:numId w:val="2"/>
        </w:numPr>
        <w:rPr>
          <w:rFonts w:ascii="Cambria" w:hAnsi="Cambria"/>
        </w:rPr>
      </w:pPr>
      <w:r>
        <w:rPr>
          <w:rFonts w:ascii="Cambria" w:hAnsi="Cambria"/>
        </w:rPr>
        <w:t xml:space="preserve">Summary </w:t>
      </w:r>
      <w:r w:rsidR="00FE1339">
        <w:rPr>
          <w:rFonts w:ascii="Cambria" w:hAnsi="Cambria"/>
        </w:rPr>
        <w:t>12-8-17</w:t>
      </w:r>
    </w:p>
    <w:p w14:paraId="1FC5A804" w14:textId="7CCB6722" w:rsidR="00CE503D" w:rsidRDefault="00CE503D" w:rsidP="00706702">
      <w:pPr>
        <w:pStyle w:val="List"/>
        <w:numPr>
          <w:ilvl w:val="0"/>
          <w:numId w:val="2"/>
        </w:numPr>
        <w:rPr>
          <w:rFonts w:ascii="Cambria" w:hAnsi="Cambria"/>
        </w:rPr>
      </w:pPr>
      <w:r>
        <w:rPr>
          <w:rFonts w:ascii="Cambria" w:hAnsi="Cambria"/>
        </w:rPr>
        <w:t>HLC Accreditation Video</w:t>
      </w:r>
    </w:p>
    <w:p w14:paraId="3FAE0667" w14:textId="5D6DD0AB" w:rsidR="00900A7A" w:rsidRPr="00671075" w:rsidRDefault="009F41C6" w:rsidP="00706702">
      <w:pPr>
        <w:pStyle w:val="List"/>
        <w:numPr>
          <w:ilvl w:val="0"/>
          <w:numId w:val="2"/>
        </w:numPr>
        <w:rPr>
          <w:rFonts w:ascii="Cambria" w:hAnsi="Cambria"/>
        </w:rPr>
      </w:pPr>
      <w:r w:rsidRPr="00671075">
        <w:rPr>
          <w:rFonts w:ascii="Cambria" w:hAnsi="Cambria"/>
        </w:rPr>
        <w:t>Curriculum</w:t>
      </w:r>
    </w:p>
    <w:p w14:paraId="084BB61D" w14:textId="6B6525FF" w:rsidR="00671075" w:rsidRDefault="00671075" w:rsidP="00671075">
      <w:pPr>
        <w:pStyle w:val="List"/>
        <w:numPr>
          <w:ilvl w:val="1"/>
          <w:numId w:val="2"/>
        </w:numPr>
        <w:rPr>
          <w:rFonts w:ascii="Cambria" w:hAnsi="Cambria"/>
        </w:rPr>
      </w:pPr>
      <w:r w:rsidRPr="00671075">
        <w:rPr>
          <w:rFonts w:ascii="Cambria" w:hAnsi="Cambria"/>
        </w:rPr>
        <w:t xml:space="preserve">4+1 </w:t>
      </w:r>
      <w:r>
        <w:rPr>
          <w:rFonts w:ascii="Cambria" w:hAnsi="Cambria"/>
        </w:rPr>
        <w:t>Economics (report item only)</w:t>
      </w:r>
    </w:p>
    <w:p w14:paraId="6199FBFE" w14:textId="30F803C9" w:rsidR="00671075" w:rsidRPr="00671075" w:rsidRDefault="00671075" w:rsidP="00671075">
      <w:pPr>
        <w:pStyle w:val="List"/>
        <w:numPr>
          <w:ilvl w:val="1"/>
          <w:numId w:val="2"/>
        </w:numPr>
        <w:rPr>
          <w:rFonts w:ascii="Cambria" w:hAnsi="Cambria"/>
        </w:rPr>
      </w:pPr>
      <w:r>
        <w:rPr>
          <w:rFonts w:ascii="Cambria" w:hAnsi="Cambria"/>
        </w:rPr>
        <w:t>4+1 Public Health/MA/MS Health, Physical Education, and Recreation with a concentration in Health Behavior (report item only)</w:t>
      </w:r>
    </w:p>
    <w:p w14:paraId="17283395" w14:textId="5A894429" w:rsidR="009E1679" w:rsidRPr="002A0BC5" w:rsidRDefault="002A0BC5" w:rsidP="002A0BC5">
      <w:pPr>
        <w:pStyle w:val="ListParagraph"/>
        <w:numPr>
          <w:ilvl w:val="0"/>
          <w:numId w:val="2"/>
        </w:numPr>
        <w:autoSpaceDE w:val="0"/>
        <w:autoSpaceDN w:val="0"/>
        <w:adjustRightInd w:val="0"/>
        <w:rPr>
          <w:rFonts w:asciiTheme="majorHAnsi" w:hAnsiTheme="majorHAnsi" w:cs="Courier"/>
        </w:rPr>
      </w:pPr>
      <w:r>
        <w:rPr>
          <w:rFonts w:asciiTheme="majorHAnsi" w:hAnsiTheme="majorHAnsi" w:cs="Courier"/>
        </w:rPr>
        <w:t>Course Syllabi</w:t>
      </w:r>
      <w:r w:rsidR="002E27E3">
        <w:rPr>
          <w:rFonts w:asciiTheme="majorHAnsi" w:hAnsiTheme="majorHAnsi" w:cs="Courier"/>
        </w:rPr>
        <w:t xml:space="preserve"> </w:t>
      </w:r>
      <w:r w:rsidR="002E27E3" w:rsidRPr="00DB55C6">
        <w:rPr>
          <w:rFonts w:asciiTheme="majorHAnsi" w:hAnsiTheme="majorHAnsi" w:cs="Courier"/>
          <w:highlight w:val="yellow"/>
        </w:rPr>
        <w:t>(please see refer to link in email)</w:t>
      </w:r>
    </w:p>
    <w:p w14:paraId="1B78D9E9" w14:textId="17D87BEA" w:rsidR="000E3132" w:rsidRDefault="00C00E54" w:rsidP="00652090">
      <w:pPr>
        <w:autoSpaceDE w:val="0"/>
        <w:autoSpaceDN w:val="0"/>
        <w:adjustRightInd w:val="0"/>
        <w:ind w:firstLine="720"/>
        <w:rPr>
          <w:rFonts w:asciiTheme="majorHAnsi" w:hAnsiTheme="majorHAnsi" w:cs="Courier"/>
          <w:b/>
          <w:color w:val="0070C0"/>
        </w:rPr>
      </w:pPr>
      <w:r w:rsidRPr="00C00E54">
        <w:rPr>
          <w:rFonts w:asciiTheme="majorHAnsi" w:hAnsiTheme="majorHAnsi" w:cs="Courier"/>
          <w:b/>
          <w:color w:val="0070C0"/>
        </w:rPr>
        <w:t>New Course</w:t>
      </w:r>
      <w:r w:rsidR="001D3FDE">
        <w:rPr>
          <w:rFonts w:asciiTheme="majorHAnsi" w:hAnsiTheme="majorHAnsi" w:cs="Courier"/>
          <w:b/>
          <w:color w:val="0070C0"/>
        </w:rPr>
        <w:t>(</w:t>
      </w:r>
      <w:r w:rsidRPr="00C00E54">
        <w:rPr>
          <w:rFonts w:asciiTheme="majorHAnsi" w:hAnsiTheme="majorHAnsi" w:cs="Courier"/>
          <w:b/>
          <w:color w:val="0070C0"/>
        </w:rPr>
        <w:t>s</w:t>
      </w:r>
      <w:r w:rsidR="001D3FDE">
        <w:rPr>
          <w:rFonts w:asciiTheme="majorHAnsi" w:hAnsiTheme="majorHAnsi" w:cs="Courier"/>
          <w:b/>
          <w:color w:val="0070C0"/>
        </w:rPr>
        <w:t>)</w:t>
      </w:r>
    </w:p>
    <w:p w14:paraId="0F01C102" w14:textId="4A75565F" w:rsidR="00534DC4" w:rsidRDefault="00534DC4" w:rsidP="00534DC4">
      <w:pPr>
        <w:pStyle w:val="ListParagraph"/>
        <w:numPr>
          <w:ilvl w:val="0"/>
          <w:numId w:val="26"/>
        </w:numPr>
        <w:autoSpaceDE w:val="0"/>
        <w:autoSpaceDN w:val="0"/>
        <w:adjustRightInd w:val="0"/>
        <w:rPr>
          <w:rFonts w:asciiTheme="majorHAnsi" w:hAnsiTheme="majorHAnsi" w:cs="Courier"/>
        </w:rPr>
      </w:pPr>
      <w:r>
        <w:rPr>
          <w:rFonts w:asciiTheme="majorHAnsi" w:hAnsiTheme="majorHAnsi" w:cs="Courier"/>
        </w:rPr>
        <w:t>CIST 4910 Systems Development in Open Source Communities, 3 hrs.</w:t>
      </w:r>
    </w:p>
    <w:p w14:paraId="2C452C38" w14:textId="2BA13964" w:rsidR="00AC14B9" w:rsidRDefault="00255033" w:rsidP="00534DC4">
      <w:pPr>
        <w:pStyle w:val="ListParagraph"/>
        <w:numPr>
          <w:ilvl w:val="0"/>
          <w:numId w:val="26"/>
        </w:numPr>
        <w:autoSpaceDE w:val="0"/>
        <w:autoSpaceDN w:val="0"/>
        <w:adjustRightInd w:val="0"/>
        <w:rPr>
          <w:rFonts w:asciiTheme="majorHAnsi" w:hAnsiTheme="majorHAnsi" w:cs="Courier"/>
        </w:rPr>
      </w:pPr>
      <w:r>
        <w:rPr>
          <w:rFonts w:asciiTheme="majorHAnsi" w:hAnsiTheme="majorHAnsi" w:cs="Courier"/>
        </w:rPr>
        <w:t xml:space="preserve">MATH 1120 Introduction to Mathematical and Computational Thinking, 3 hrs.  </w:t>
      </w:r>
      <w:r w:rsidR="00AC14B9">
        <w:rPr>
          <w:rFonts w:asciiTheme="majorHAnsi" w:hAnsiTheme="majorHAnsi" w:cs="Courier"/>
        </w:rPr>
        <w:t xml:space="preserve"> </w:t>
      </w:r>
    </w:p>
    <w:p w14:paraId="51CC29C8" w14:textId="63004B8D" w:rsidR="00923D09" w:rsidRDefault="00923D09" w:rsidP="00534DC4">
      <w:pPr>
        <w:pStyle w:val="ListParagraph"/>
        <w:numPr>
          <w:ilvl w:val="0"/>
          <w:numId w:val="26"/>
        </w:numPr>
        <w:autoSpaceDE w:val="0"/>
        <w:autoSpaceDN w:val="0"/>
        <w:adjustRightInd w:val="0"/>
        <w:rPr>
          <w:rFonts w:asciiTheme="majorHAnsi" w:hAnsiTheme="majorHAnsi" w:cs="Courier"/>
        </w:rPr>
      </w:pPr>
      <w:r>
        <w:rPr>
          <w:rFonts w:asciiTheme="majorHAnsi" w:hAnsiTheme="majorHAnsi" w:cs="Courier"/>
        </w:rPr>
        <w:t>MATH 1210 Intermediate Algebra, 3 hrs.</w:t>
      </w:r>
    </w:p>
    <w:p w14:paraId="4216A483" w14:textId="79B21C2A" w:rsidR="00F70836" w:rsidRDefault="00F70836" w:rsidP="00534DC4">
      <w:pPr>
        <w:pStyle w:val="ListParagraph"/>
        <w:numPr>
          <w:ilvl w:val="0"/>
          <w:numId w:val="26"/>
        </w:numPr>
        <w:autoSpaceDE w:val="0"/>
        <w:autoSpaceDN w:val="0"/>
        <w:adjustRightInd w:val="0"/>
        <w:rPr>
          <w:rFonts w:asciiTheme="majorHAnsi" w:hAnsiTheme="majorHAnsi" w:cs="Courier"/>
        </w:rPr>
      </w:pPr>
      <w:r>
        <w:rPr>
          <w:rFonts w:asciiTheme="majorHAnsi" w:hAnsiTheme="majorHAnsi" w:cs="Courier"/>
        </w:rPr>
        <w:t xml:space="preserve">NEUR 4290 Neuroethology, 3 hrs.  </w:t>
      </w:r>
    </w:p>
    <w:p w14:paraId="7AD95810" w14:textId="03935F7C" w:rsidR="001D3FDE" w:rsidRDefault="001D3FDE" w:rsidP="001D3FDE">
      <w:pPr>
        <w:autoSpaceDE w:val="0"/>
        <w:autoSpaceDN w:val="0"/>
        <w:adjustRightInd w:val="0"/>
        <w:ind w:firstLine="720"/>
        <w:rPr>
          <w:rFonts w:asciiTheme="majorHAnsi" w:hAnsiTheme="majorHAnsi" w:cs="Courier"/>
        </w:rPr>
      </w:pPr>
      <w:r w:rsidRPr="001D3FDE">
        <w:rPr>
          <w:rFonts w:asciiTheme="majorHAnsi" w:hAnsiTheme="majorHAnsi" w:cs="Courier"/>
          <w:b/>
          <w:color w:val="0070C0"/>
        </w:rPr>
        <w:t>Revised Course(s)</w:t>
      </w:r>
    </w:p>
    <w:p w14:paraId="59595AF0" w14:textId="7C5CDBF6" w:rsidR="001D3FDE" w:rsidRDefault="001D3FDE" w:rsidP="001D3FDE">
      <w:pPr>
        <w:pStyle w:val="ListParagraph"/>
        <w:numPr>
          <w:ilvl w:val="0"/>
          <w:numId w:val="26"/>
        </w:numPr>
        <w:autoSpaceDE w:val="0"/>
        <w:autoSpaceDN w:val="0"/>
        <w:adjustRightInd w:val="0"/>
        <w:rPr>
          <w:rFonts w:asciiTheme="majorHAnsi" w:hAnsiTheme="majorHAnsi" w:cs="Courier"/>
        </w:rPr>
      </w:pPr>
      <w:r>
        <w:rPr>
          <w:rFonts w:asciiTheme="majorHAnsi" w:hAnsiTheme="majorHAnsi" w:cs="Courier"/>
        </w:rPr>
        <w:t xml:space="preserve">SOC 2150 Sociology of Families, 3 hrs.  </w:t>
      </w:r>
    </w:p>
    <w:p w14:paraId="7F2F1647" w14:textId="702DCFF0" w:rsidR="00CD456F" w:rsidRDefault="00CD456F" w:rsidP="001D3FDE">
      <w:pPr>
        <w:pStyle w:val="ListParagraph"/>
        <w:numPr>
          <w:ilvl w:val="0"/>
          <w:numId w:val="26"/>
        </w:numPr>
        <w:autoSpaceDE w:val="0"/>
        <w:autoSpaceDN w:val="0"/>
        <w:adjustRightInd w:val="0"/>
        <w:rPr>
          <w:rFonts w:asciiTheme="majorHAnsi" w:hAnsiTheme="majorHAnsi" w:cs="Courier"/>
        </w:rPr>
      </w:pPr>
      <w:r>
        <w:rPr>
          <w:rFonts w:asciiTheme="majorHAnsi" w:hAnsiTheme="majorHAnsi" w:cs="Courier"/>
        </w:rPr>
        <w:t>US 1010 Critical Thinking and Problem Solving for the Modern Day Student, 1 hr.</w:t>
      </w:r>
    </w:p>
    <w:p w14:paraId="3DDDF48F" w14:textId="0B26C3D3" w:rsidR="00CD456F" w:rsidRPr="001D3FDE" w:rsidRDefault="00CD456F" w:rsidP="001D3FDE">
      <w:pPr>
        <w:pStyle w:val="ListParagraph"/>
        <w:numPr>
          <w:ilvl w:val="0"/>
          <w:numId w:val="26"/>
        </w:numPr>
        <w:autoSpaceDE w:val="0"/>
        <w:autoSpaceDN w:val="0"/>
        <w:adjustRightInd w:val="0"/>
        <w:rPr>
          <w:rFonts w:asciiTheme="majorHAnsi" w:hAnsiTheme="majorHAnsi" w:cs="Courier"/>
        </w:rPr>
      </w:pPr>
      <w:r>
        <w:rPr>
          <w:rFonts w:asciiTheme="majorHAnsi" w:hAnsiTheme="majorHAnsi" w:cs="Courier"/>
        </w:rPr>
        <w:t xml:space="preserve">US 1050 Introduction to University Studies, 1 hr.  </w:t>
      </w:r>
    </w:p>
    <w:p w14:paraId="51BB14FA" w14:textId="77777777" w:rsidR="002A0BC5" w:rsidRDefault="002A0BC5" w:rsidP="002A0BC5">
      <w:pPr>
        <w:autoSpaceDE w:val="0"/>
        <w:autoSpaceDN w:val="0"/>
        <w:adjustRightInd w:val="0"/>
        <w:ind w:left="360"/>
        <w:rPr>
          <w:rFonts w:asciiTheme="majorHAnsi" w:hAnsiTheme="majorHAnsi" w:cs="Courier"/>
          <w:b/>
          <w:color w:val="0070C0"/>
        </w:rPr>
      </w:pPr>
    </w:p>
    <w:p w14:paraId="28FD63FD" w14:textId="116F605C" w:rsidR="00445A7F" w:rsidRPr="00B6346B" w:rsidRDefault="001D3FDE" w:rsidP="00F77C0E">
      <w:pPr>
        <w:autoSpaceDE w:val="0"/>
        <w:autoSpaceDN w:val="0"/>
        <w:adjustRightInd w:val="0"/>
        <w:spacing w:line="240" w:lineRule="atLeast"/>
        <w:ind w:firstLine="720"/>
        <w:rPr>
          <w:rFonts w:ascii="Cambria" w:hAnsi="Cambria" w:cs="Courier"/>
          <w:b/>
          <w:color w:val="0070C0"/>
        </w:rPr>
      </w:pPr>
      <w:r>
        <w:rPr>
          <w:rFonts w:ascii="Cambria" w:hAnsi="Cambria" w:cs="Courier"/>
          <w:b/>
          <w:color w:val="0070C0"/>
        </w:rPr>
        <w:t xml:space="preserve">New </w:t>
      </w:r>
      <w:r w:rsidR="00A93676" w:rsidRPr="00B6346B">
        <w:rPr>
          <w:rFonts w:ascii="Cambria" w:hAnsi="Cambria" w:cs="Courier"/>
          <w:b/>
          <w:color w:val="0070C0"/>
        </w:rPr>
        <w:t xml:space="preserve">Course Syllabi Description/Prerequisites: </w:t>
      </w:r>
    </w:p>
    <w:p w14:paraId="628F7690" w14:textId="77777777" w:rsidR="00445A7F" w:rsidRPr="00B6346B" w:rsidRDefault="00445A7F" w:rsidP="000C5663">
      <w:pPr>
        <w:autoSpaceDE w:val="0"/>
        <w:autoSpaceDN w:val="0"/>
        <w:adjustRightInd w:val="0"/>
        <w:spacing w:line="240" w:lineRule="atLeast"/>
        <w:rPr>
          <w:rFonts w:ascii="Cambria" w:hAnsi="Cambria" w:cs="Courier"/>
          <w:b/>
          <w:color w:val="0070C0"/>
        </w:rPr>
      </w:pPr>
    </w:p>
    <w:p w14:paraId="459F0C4A" w14:textId="3984FF84" w:rsidR="00EA50F8" w:rsidRPr="00B6346B" w:rsidRDefault="00534DC4" w:rsidP="00F77C0E">
      <w:pPr>
        <w:pStyle w:val="ListParagraph"/>
        <w:numPr>
          <w:ilvl w:val="0"/>
          <w:numId w:val="27"/>
        </w:numPr>
        <w:rPr>
          <w:rFonts w:ascii="Cambria" w:hAnsi="Cambria" w:cstheme="minorBidi"/>
          <w:b/>
          <w:bCs/>
          <w:color w:val="000000"/>
          <w:sz w:val="22"/>
          <w:szCs w:val="22"/>
          <w:u w:val="single"/>
        </w:rPr>
      </w:pPr>
      <w:r>
        <w:rPr>
          <w:rFonts w:ascii="Cambria" w:hAnsi="Cambria" w:cstheme="minorBidi"/>
          <w:b/>
          <w:bCs/>
          <w:color w:val="000000" w:themeColor="text1"/>
          <w:sz w:val="22"/>
          <w:szCs w:val="22"/>
          <w:u w:val="single"/>
        </w:rPr>
        <w:t xml:space="preserve">CIST 4910 Systems Development in Open Source Communities, </w:t>
      </w:r>
      <w:r w:rsidR="000E5E7A" w:rsidRPr="00B6346B">
        <w:rPr>
          <w:rFonts w:ascii="Cambria" w:hAnsi="Cambria" w:cstheme="minorBidi"/>
          <w:b/>
          <w:bCs/>
          <w:color w:val="000000" w:themeColor="text1"/>
          <w:sz w:val="22"/>
          <w:szCs w:val="22"/>
          <w:u w:val="single"/>
        </w:rPr>
        <w:t>3</w:t>
      </w:r>
      <w:r w:rsidR="22693A1B" w:rsidRPr="00B6346B">
        <w:rPr>
          <w:rFonts w:ascii="Cambria" w:hAnsi="Cambria" w:cstheme="minorBidi"/>
          <w:b/>
          <w:bCs/>
          <w:color w:val="000000" w:themeColor="text1"/>
          <w:sz w:val="22"/>
          <w:szCs w:val="22"/>
          <w:u w:val="single"/>
        </w:rPr>
        <w:t xml:space="preserve"> hrs. </w:t>
      </w:r>
    </w:p>
    <w:p w14:paraId="0DF8555C" w14:textId="77777777" w:rsidR="00F77C0E" w:rsidRDefault="00F77C0E" w:rsidP="00F77C0E">
      <w:pPr>
        <w:ind w:left="720" w:firstLine="360"/>
        <w:rPr>
          <w:rFonts w:asciiTheme="majorHAnsi" w:hAnsiTheme="majorHAnsi" w:cstheme="minorHAnsi"/>
          <w:b/>
          <w:color w:val="000000"/>
          <w:sz w:val="22"/>
          <w:szCs w:val="22"/>
        </w:rPr>
      </w:pPr>
    </w:p>
    <w:p w14:paraId="25D2B454" w14:textId="77777777" w:rsidR="00534DC4" w:rsidRPr="00534DC4" w:rsidRDefault="00EA50F8" w:rsidP="00F77C0E">
      <w:pPr>
        <w:ind w:left="1080"/>
        <w:rPr>
          <w:rFonts w:asciiTheme="majorHAnsi" w:hAnsiTheme="majorHAnsi"/>
        </w:rPr>
      </w:pPr>
      <w:r w:rsidRPr="00534DC4">
        <w:rPr>
          <w:rFonts w:asciiTheme="majorHAnsi" w:hAnsiTheme="majorHAnsi" w:cstheme="minorHAnsi"/>
          <w:b/>
          <w:color w:val="000000"/>
          <w:sz w:val="22"/>
          <w:szCs w:val="22"/>
        </w:rPr>
        <w:t>Description</w:t>
      </w:r>
      <w:r w:rsidRPr="00534DC4">
        <w:rPr>
          <w:rFonts w:asciiTheme="majorHAnsi" w:hAnsiTheme="majorHAnsi" w:cstheme="minorHAnsi"/>
          <w:color w:val="000000"/>
          <w:sz w:val="22"/>
          <w:szCs w:val="22"/>
        </w:rPr>
        <w:t xml:space="preserve">: </w:t>
      </w:r>
      <w:r w:rsidR="00534DC4" w:rsidRPr="00534DC4">
        <w:rPr>
          <w:rFonts w:asciiTheme="majorHAnsi" w:hAnsiTheme="majorHAnsi"/>
        </w:rPr>
        <w:t xml:space="preserve">This course will expose students to systems development in open source communities. The course will engage existing open source communities in the advancement of open source code, tooling, processes, and methodologies. </w:t>
      </w:r>
    </w:p>
    <w:p w14:paraId="6FE96FCF" w14:textId="3014B78F" w:rsidR="000E5E7A" w:rsidRPr="00B6346B" w:rsidRDefault="000E5E7A" w:rsidP="00EA50F8">
      <w:pPr>
        <w:pStyle w:val="ListParagraph"/>
        <w:ind w:left="360"/>
        <w:rPr>
          <w:rFonts w:ascii="Cambria" w:hAnsi="Cambria" w:cstheme="minorHAnsi"/>
          <w:b/>
          <w:sz w:val="22"/>
          <w:szCs w:val="22"/>
        </w:rPr>
      </w:pPr>
    </w:p>
    <w:p w14:paraId="0C72E4A0" w14:textId="347489C2" w:rsidR="003E352B" w:rsidRPr="00B6346B" w:rsidRDefault="00EA50F8" w:rsidP="00F77C0E">
      <w:pPr>
        <w:pStyle w:val="ListParagraph"/>
        <w:ind w:firstLine="360"/>
        <w:rPr>
          <w:rFonts w:ascii="Cambria" w:hAnsi="Cambria" w:cstheme="minorHAnsi"/>
          <w:sz w:val="22"/>
          <w:szCs w:val="22"/>
        </w:rPr>
      </w:pPr>
      <w:r w:rsidRPr="00B6346B">
        <w:rPr>
          <w:rFonts w:ascii="Cambria" w:hAnsi="Cambria" w:cstheme="minorHAnsi"/>
          <w:b/>
          <w:sz w:val="22"/>
          <w:szCs w:val="22"/>
        </w:rPr>
        <w:t>Prerequisites:</w:t>
      </w:r>
      <w:r w:rsidRPr="00B6346B">
        <w:rPr>
          <w:rFonts w:ascii="Cambria" w:hAnsi="Cambria" w:cstheme="minorHAnsi"/>
          <w:sz w:val="22"/>
          <w:szCs w:val="22"/>
        </w:rPr>
        <w:t xml:space="preserve"> </w:t>
      </w:r>
      <w:r w:rsidR="00534DC4" w:rsidRPr="00534DC4">
        <w:rPr>
          <w:rStyle w:val="diffadded"/>
          <w:rFonts w:ascii="Cambria" w:hAnsi="Cambria"/>
        </w:rPr>
        <w:t>CSCI 4830 or ISQA 4110 or ITIN 3330 or Instructor Approval</w:t>
      </w:r>
    </w:p>
    <w:p w14:paraId="27A9B514" w14:textId="77777777" w:rsidR="003E352B" w:rsidRPr="00B6346B" w:rsidRDefault="003E352B" w:rsidP="003E352B">
      <w:pPr>
        <w:pStyle w:val="ListParagraph"/>
        <w:ind w:left="360"/>
        <w:rPr>
          <w:rFonts w:ascii="Cambria" w:hAnsi="Cambria" w:cstheme="minorHAnsi"/>
          <w:sz w:val="22"/>
          <w:szCs w:val="22"/>
        </w:rPr>
      </w:pPr>
    </w:p>
    <w:p w14:paraId="72F8FA8E" w14:textId="1A45C580" w:rsidR="00F84227" w:rsidRPr="00B6346B" w:rsidRDefault="00255033" w:rsidP="00F77C0E">
      <w:pPr>
        <w:pStyle w:val="ListParagraph"/>
        <w:numPr>
          <w:ilvl w:val="0"/>
          <w:numId w:val="27"/>
        </w:numPr>
        <w:rPr>
          <w:rFonts w:ascii="Cambria" w:hAnsi="Cambria" w:cstheme="minorBidi"/>
          <w:b/>
          <w:bCs/>
          <w:color w:val="000000"/>
          <w:sz w:val="22"/>
          <w:szCs w:val="22"/>
          <w:u w:val="single"/>
        </w:rPr>
      </w:pPr>
      <w:r>
        <w:rPr>
          <w:rFonts w:ascii="Cambria" w:hAnsi="Cambria" w:cstheme="minorBidi"/>
          <w:b/>
          <w:bCs/>
          <w:color w:val="000000" w:themeColor="text1"/>
          <w:sz w:val="22"/>
          <w:szCs w:val="22"/>
          <w:u w:val="single"/>
        </w:rPr>
        <w:t>MATH 1120 Introduction to Mathematical and Computational Thinking</w:t>
      </w:r>
      <w:r w:rsidR="00541606" w:rsidRPr="00B6346B">
        <w:rPr>
          <w:rFonts w:ascii="Cambria" w:hAnsi="Cambria" w:cstheme="minorBidi"/>
          <w:b/>
          <w:bCs/>
          <w:color w:val="000000" w:themeColor="text1"/>
          <w:sz w:val="22"/>
          <w:szCs w:val="22"/>
          <w:u w:val="single"/>
        </w:rPr>
        <w:t>, 3</w:t>
      </w:r>
      <w:r w:rsidR="22693A1B" w:rsidRPr="00B6346B">
        <w:rPr>
          <w:rFonts w:ascii="Cambria" w:hAnsi="Cambria" w:cstheme="minorBidi"/>
          <w:b/>
          <w:bCs/>
          <w:color w:val="000000" w:themeColor="text1"/>
          <w:sz w:val="22"/>
          <w:szCs w:val="22"/>
          <w:u w:val="single"/>
        </w:rPr>
        <w:t xml:space="preserve"> hrs. </w:t>
      </w:r>
    </w:p>
    <w:p w14:paraId="2617FC23" w14:textId="77777777" w:rsidR="00F84227" w:rsidRPr="00B6346B" w:rsidRDefault="00F84227" w:rsidP="00F84227">
      <w:pPr>
        <w:pStyle w:val="ListParagraph"/>
        <w:ind w:left="360"/>
        <w:rPr>
          <w:rFonts w:ascii="Cambria" w:hAnsi="Cambria" w:cstheme="minorHAnsi"/>
          <w:b/>
          <w:color w:val="000000"/>
          <w:sz w:val="22"/>
          <w:szCs w:val="22"/>
          <w:u w:val="single"/>
        </w:rPr>
      </w:pPr>
    </w:p>
    <w:p w14:paraId="079FA4A6" w14:textId="59A5B38D" w:rsidR="000E5E7A" w:rsidRDefault="00F84227" w:rsidP="00F77C0E">
      <w:pPr>
        <w:pStyle w:val="ListParagraph"/>
        <w:ind w:left="1080"/>
        <w:rPr>
          <w:rStyle w:val="diffadded"/>
        </w:rPr>
      </w:pPr>
      <w:r w:rsidRPr="00B6346B">
        <w:rPr>
          <w:rFonts w:ascii="Cambria" w:hAnsi="Cambria" w:cstheme="minorHAnsi"/>
          <w:b/>
          <w:color w:val="000000"/>
          <w:sz w:val="22"/>
          <w:szCs w:val="22"/>
        </w:rPr>
        <w:t>Description</w:t>
      </w:r>
      <w:r w:rsidRPr="00B6346B">
        <w:rPr>
          <w:rFonts w:ascii="Cambria" w:hAnsi="Cambria" w:cstheme="minorHAnsi"/>
          <w:color w:val="000000"/>
          <w:sz w:val="22"/>
          <w:szCs w:val="22"/>
        </w:rPr>
        <w:t xml:space="preserve">: </w:t>
      </w:r>
      <w:r w:rsidR="00255033">
        <w:rPr>
          <w:rStyle w:val="diffadded"/>
        </w:rPr>
        <w:t>This course embraces the visual arts to introduce students to the foundational elements of mathematical and computational thinking.</w:t>
      </w:r>
      <w:r w:rsidR="00255033">
        <w:t xml:space="preserve"> </w:t>
      </w:r>
      <w:r w:rsidR="00255033">
        <w:rPr>
          <w:rStyle w:val="diffadded"/>
        </w:rPr>
        <w:t>Visual patterns form the basis for explorations in arithmetic and geometric sequences, from which algebraic functions and corresponding functions in computer programs are reasoned.</w:t>
      </w:r>
    </w:p>
    <w:p w14:paraId="44E61A1D" w14:textId="77777777" w:rsidR="00255033" w:rsidRPr="00B6346B" w:rsidRDefault="00255033" w:rsidP="00F84227">
      <w:pPr>
        <w:pStyle w:val="ListParagraph"/>
        <w:ind w:left="360"/>
        <w:rPr>
          <w:rFonts w:ascii="Cambria" w:hAnsi="Cambria" w:cstheme="minorHAnsi"/>
          <w:b/>
          <w:sz w:val="22"/>
          <w:szCs w:val="22"/>
        </w:rPr>
      </w:pPr>
    </w:p>
    <w:p w14:paraId="75478A86" w14:textId="087BB5AB" w:rsidR="00BF3907" w:rsidRPr="00255033" w:rsidRDefault="00F84227" w:rsidP="00F77C0E">
      <w:pPr>
        <w:pStyle w:val="ListParagraph"/>
        <w:ind w:left="1080"/>
        <w:rPr>
          <w:rFonts w:ascii="Cambria" w:hAnsi="Cambria" w:cstheme="minorHAnsi"/>
          <w:sz w:val="22"/>
          <w:szCs w:val="22"/>
        </w:rPr>
      </w:pPr>
      <w:r w:rsidRPr="00255033">
        <w:rPr>
          <w:rFonts w:ascii="Cambria" w:hAnsi="Cambria" w:cstheme="minorHAnsi"/>
          <w:b/>
          <w:sz w:val="22"/>
          <w:szCs w:val="22"/>
        </w:rPr>
        <w:lastRenderedPageBreak/>
        <w:t>Prerequisites:</w:t>
      </w:r>
      <w:r w:rsidRPr="00255033">
        <w:rPr>
          <w:rFonts w:ascii="Cambria" w:hAnsi="Cambria" w:cstheme="minorHAnsi"/>
          <w:sz w:val="22"/>
          <w:szCs w:val="22"/>
        </w:rPr>
        <w:t xml:space="preserve"> </w:t>
      </w:r>
      <w:r w:rsidR="00255033" w:rsidRPr="00255033">
        <w:rPr>
          <w:rStyle w:val="diffadded"/>
          <w:rFonts w:ascii="Cambria" w:hAnsi="Cambria"/>
        </w:rPr>
        <w:t xml:space="preserve">ACT Math at least 19, Math SAT at least 460, or Math SAT2016 at least 500 within the last 5 years; or </w:t>
      </w:r>
      <w:proofErr w:type="spellStart"/>
      <w:r w:rsidR="00255033" w:rsidRPr="00255033">
        <w:rPr>
          <w:rStyle w:val="diffadded"/>
          <w:rFonts w:ascii="Cambria" w:hAnsi="Cambria"/>
        </w:rPr>
        <w:t>Accuplacer</w:t>
      </w:r>
      <w:proofErr w:type="spellEnd"/>
      <w:r w:rsidR="00255033" w:rsidRPr="00255033">
        <w:rPr>
          <w:rStyle w:val="diffadded"/>
          <w:rFonts w:ascii="Cambria" w:hAnsi="Cambria"/>
        </w:rPr>
        <w:t xml:space="preserve"> or COMPASS score at least 3 within the last 2 years; or MATH 1000 with C- or better within the last 2 years.</w:t>
      </w:r>
    </w:p>
    <w:p w14:paraId="1337B90B" w14:textId="77777777" w:rsidR="00A06EF2" w:rsidRPr="00B6346B" w:rsidRDefault="00A06EF2" w:rsidP="00F84227">
      <w:pPr>
        <w:pStyle w:val="ListParagraph"/>
        <w:ind w:left="360"/>
        <w:rPr>
          <w:rFonts w:ascii="Cambria" w:hAnsi="Cambria" w:cstheme="minorHAnsi"/>
          <w:sz w:val="22"/>
          <w:szCs w:val="22"/>
        </w:rPr>
      </w:pPr>
    </w:p>
    <w:p w14:paraId="2E18A337" w14:textId="2A9578E3" w:rsidR="005F6FD2" w:rsidRPr="00B6346B" w:rsidRDefault="00923D09" w:rsidP="00F77C0E">
      <w:pPr>
        <w:pStyle w:val="ListParagraph"/>
        <w:numPr>
          <w:ilvl w:val="0"/>
          <w:numId w:val="27"/>
        </w:numPr>
        <w:rPr>
          <w:rFonts w:ascii="Cambria" w:hAnsi="Cambria" w:cstheme="minorBidi"/>
          <w:b/>
          <w:bCs/>
          <w:color w:val="000000"/>
          <w:sz w:val="22"/>
          <w:szCs w:val="22"/>
          <w:u w:val="single"/>
        </w:rPr>
      </w:pPr>
      <w:r>
        <w:rPr>
          <w:rFonts w:ascii="Cambria" w:hAnsi="Cambria" w:cstheme="minorBidi"/>
          <w:b/>
          <w:bCs/>
          <w:color w:val="000000" w:themeColor="text1"/>
          <w:sz w:val="22"/>
          <w:szCs w:val="22"/>
          <w:u w:val="single"/>
        </w:rPr>
        <w:t>MATH 1210 Intermediate Algebra,</w:t>
      </w:r>
      <w:r w:rsidR="22693A1B" w:rsidRPr="00B6346B">
        <w:rPr>
          <w:rFonts w:ascii="Cambria" w:hAnsi="Cambria" w:cstheme="minorBidi"/>
          <w:b/>
          <w:bCs/>
          <w:color w:val="000000" w:themeColor="text1"/>
          <w:sz w:val="22"/>
          <w:szCs w:val="22"/>
          <w:u w:val="single"/>
        </w:rPr>
        <w:t xml:space="preserve"> 3 hrs. </w:t>
      </w:r>
    </w:p>
    <w:p w14:paraId="0ED75D1B" w14:textId="77777777" w:rsidR="005F6FD2" w:rsidRPr="00B6346B" w:rsidRDefault="005F6FD2" w:rsidP="005F6FD2">
      <w:pPr>
        <w:pStyle w:val="ListParagraph"/>
        <w:ind w:left="360"/>
        <w:rPr>
          <w:rFonts w:ascii="Cambria" w:hAnsi="Cambria" w:cstheme="minorHAnsi"/>
          <w:b/>
          <w:color w:val="000000"/>
          <w:sz w:val="22"/>
          <w:szCs w:val="22"/>
          <w:u w:val="single"/>
        </w:rPr>
      </w:pPr>
    </w:p>
    <w:p w14:paraId="248C1C4D" w14:textId="4B1990A9" w:rsidR="002E27E3" w:rsidRDefault="005F6FD2" w:rsidP="00F77C0E">
      <w:pPr>
        <w:pStyle w:val="ListParagraph"/>
        <w:ind w:left="1080"/>
        <w:rPr>
          <w:rStyle w:val="diffadded"/>
        </w:rPr>
      </w:pPr>
      <w:r w:rsidRPr="00B6346B">
        <w:rPr>
          <w:rFonts w:ascii="Cambria" w:hAnsi="Cambria" w:cstheme="minorHAnsi"/>
          <w:b/>
          <w:color w:val="000000"/>
          <w:sz w:val="22"/>
          <w:szCs w:val="22"/>
        </w:rPr>
        <w:t>Description</w:t>
      </w:r>
      <w:r w:rsidR="00BF3907" w:rsidRPr="00B6346B">
        <w:rPr>
          <w:rFonts w:ascii="Cambria" w:hAnsi="Cambria" w:cstheme="minorHAnsi"/>
          <w:b/>
          <w:color w:val="000000"/>
          <w:sz w:val="22"/>
          <w:szCs w:val="22"/>
        </w:rPr>
        <w:t xml:space="preserve">:  </w:t>
      </w:r>
      <w:r w:rsidR="00923D09">
        <w:rPr>
          <w:rStyle w:val="diffadded"/>
        </w:rPr>
        <w:t>This course is designed to prepare students to be successful in MATH 1220.</w:t>
      </w:r>
      <w:r w:rsidR="00923D09">
        <w:t xml:space="preserve"> </w:t>
      </w:r>
      <w:r w:rsidR="00923D09">
        <w:rPr>
          <w:rStyle w:val="diffadded"/>
        </w:rPr>
        <w:t>Topics include simplifying mathematical expressions, the properties of equality, solving linear equations in one variable, using linear equations to solve problems, fractions, ratios and proportions, graphing and the rectangular coordinate system, relations and functions, systems of linear equations and inequalities in two variables, polynomial expressions and functions, factoring and solving polynomial equations.</w:t>
      </w:r>
      <w:r w:rsidR="00923D09">
        <w:t xml:space="preserve"> </w:t>
      </w:r>
      <w:r w:rsidR="00923D09">
        <w:rPr>
          <w:rStyle w:val="diffadded"/>
        </w:rPr>
        <w:t>Credit earned in MATH 1210 will not count toward degree requirements.</w:t>
      </w:r>
    </w:p>
    <w:p w14:paraId="2ECF760B" w14:textId="77777777" w:rsidR="00923D09" w:rsidRPr="00B6346B" w:rsidRDefault="00923D09" w:rsidP="005F6FD2">
      <w:pPr>
        <w:pStyle w:val="ListParagraph"/>
        <w:ind w:left="360"/>
        <w:rPr>
          <w:rFonts w:ascii="Cambria" w:hAnsi="Cambria" w:cstheme="minorHAnsi"/>
          <w:b/>
          <w:sz w:val="22"/>
          <w:szCs w:val="22"/>
        </w:rPr>
      </w:pPr>
    </w:p>
    <w:p w14:paraId="04EAF111" w14:textId="1B38FA92" w:rsidR="00FC1DD1" w:rsidRPr="00B6346B" w:rsidRDefault="005F6FD2" w:rsidP="00F77C0E">
      <w:pPr>
        <w:pStyle w:val="ListParagraph"/>
        <w:ind w:left="1080"/>
        <w:rPr>
          <w:rFonts w:ascii="Cambria" w:hAnsi="Cambria" w:cstheme="minorHAnsi"/>
          <w:b/>
          <w:color w:val="000000"/>
          <w:sz w:val="22"/>
          <w:szCs w:val="22"/>
          <w:u w:val="single"/>
        </w:rPr>
      </w:pPr>
      <w:r w:rsidRPr="00B6346B">
        <w:rPr>
          <w:rFonts w:ascii="Cambria" w:hAnsi="Cambria" w:cstheme="minorHAnsi"/>
          <w:b/>
          <w:sz w:val="22"/>
          <w:szCs w:val="22"/>
        </w:rPr>
        <w:t>Prerequisites:</w:t>
      </w:r>
      <w:r w:rsidRPr="00B6346B">
        <w:rPr>
          <w:rFonts w:ascii="Cambria" w:hAnsi="Cambria" w:cstheme="minorHAnsi"/>
          <w:sz w:val="22"/>
          <w:szCs w:val="22"/>
        </w:rPr>
        <w:t xml:space="preserve"> </w:t>
      </w:r>
      <w:r w:rsidR="00923D09">
        <w:rPr>
          <w:rStyle w:val="diffadded"/>
        </w:rPr>
        <w:t xml:space="preserve">ACT Math sub score of 18 or less, Math SAT at least 220 or Math SAT2016 at least 230 within the last 2 years; or </w:t>
      </w:r>
      <w:proofErr w:type="spellStart"/>
      <w:r w:rsidR="00923D09">
        <w:rPr>
          <w:rStyle w:val="diffadded"/>
        </w:rPr>
        <w:t>Accuplacer</w:t>
      </w:r>
      <w:proofErr w:type="spellEnd"/>
      <w:r w:rsidR="00923D09">
        <w:rPr>
          <w:rStyle w:val="diffadded"/>
        </w:rPr>
        <w:t xml:space="preserve"> score of 1 or 2 within the last 2 years; or an F or better in MATH 1210 within the last 2 years.</w:t>
      </w:r>
    </w:p>
    <w:p w14:paraId="20884E62" w14:textId="77777777" w:rsidR="00B57DB6" w:rsidRPr="00B6346B" w:rsidRDefault="00B57DB6" w:rsidP="00FC1DD1">
      <w:pPr>
        <w:pStyle w:val="ListParagraph"/>
        <w:ind w:left="360"/>
        <w:rPr>
          <w:rFonts w:ascii="Cambria" w:hAnsi="Cambria" w:cstheme="minorHAnsi"/>
          <w:b/>
          <w:color w:val="000000"/>
          <w:sz w:val="22"/>
          <w:szCs w:val="22"/>
          <w:u w:val="single"/>
        </w:rPr>
      </w:pPr>
    </w:p>
    <w:p w14:paraId="1AB61242" w14:textId="2FA1C1C0" w:rsidR="00F84227" w:rsidRPr="00B6346B" w:rsidRDefault="00854C1C" w:rsidP="00F77C0E">
      <w:pPr>
        <w:pStyle w:val="ListParagraph"/>
        <w:numPr>
          <w:ilvl w:val="0"/>
          <w:numId w:val="27"/>
        </w:numPr>
        <w:rPr>
          <w:rFonts w:ascii="Cambria" w:hAnsi="Cambria" w:cstheme="minorBidi"/>
          <w:b/>
          <w:bCs/>
          <w:color w:val="000000"/>
          <w:sz w:val="22"/>
          <w:szCs w:val="22"/>
          <w:u w:val="single"/>
        </w:rPr>
      </w:pPr>
      <w:r>
        <w:rPr>
          <w:rFonts w:ascii="Cambria" w:hAnsi="Cambria" w:cstheme="minorBidi"/>
          <w:b/>
          <w:bCs/>
          <w:color w:val="000000" w:themeColor="text1"/>
          <w:sz w:val="22"/>
          <w:szCs w:val="22"/>
          <w:u w:val="single"/>
        </w:rPr>
        <w:t>NEUR 4290 Neuroethology</w:t>
      </w:r>
      <w:r w:rsidR="000C5C92" w:rsidRPr="00B6346B">
        <w:rPr>
          <w:rFonts w:ascii="Cambria" w:hAnsi="Cambria" w:cstheme="minorBidi"/>
          <w:b/>
          <w:bCs/>
          <w:color w:val="000000" w:themeColor="text1"/>
          <w:sz w:val="22"/>
          <w:szCs w:val="22"/>
          <w:u w:val="single"/>
        </w:rPr>
        <w:t>-</w:t>
      </w:r>
      <w:r w:rsidR="22693A1B" w:rsidRPr="00B6346B">
        <w:rPr>
          <w:rFonts w:ascii="Cambria" w:hAnsi="Cambria" w:cstheme="minorBidi"/>
          <w:b/>
          <w:bCs/>
          <w:color w:val="000000" w:themeColor="text1"/>
          <w:sz w:val="22"/>
          <w:szCs w:val="22"/>
          <w:u w:val="single"/>
        </w:rPr>
        <w:t>3 hrs.</w:t>
      </w:r>
    </w:p>
    <w:p w14:paraId="4BD581FD" w14:textId="77777777" w:rsidR="00F84227" w:rsidRPr="00B6346B" w:rsidRDefault="00F84227" w:rsidP="00F84227">
      <w:pPr>
        <w:pStyle w:val="ListParagraph"/>
        <w:ind w:left="360"/>
        <w:rPr>
          <w:rFonts w:ascii="Cambria" w:hAnsi="Cambria" w:cstheme="minorHAnsi"/>
          <w:b/>
          <w:color w:val="000000"/>
          <w:sz w:val="22"/>
          <w:szCs w:val="22"/>
          <w:u w:val="single"/>
        </w:rPr>
      </w:pPr>
    </w:p>
    <w:p w14:paraId="039717BD" w14:textId="1B95D28F" w:rsidR="000C5C92" w:rsidRDefault="00F84227" w:rsidP="00F77C0E">
      <w:pPr>
        <w:pStyle w:val="ListParagraph"/>
        <w:ind w:left="1080"/>
        <w:rPr>
          <w:rStyle w:val="diffadded"/>
        </w:rPr>
      </w:pPr>
      <w:r w:rsidRPr="00B6346B">
        <w:rPr>
          <w:rFonts w:ascii="Cambria" w:hAnsi="Cambria" w:cstheme="minorHAnsi"/>
          <w:b/>
          <w:color w:val="000000"/>
          <w:sz w:val="22"/>
          <w:szCs w:val="22"/>
        </w:rPr>
        <w:t>Description</w:t>
      </w:r>
      <w:r w:rsidRPr="00B6346B">
        <w:rPr>
          <w:rFonts w:ascii="Cambria" w:hAnsi="Cambria" w:cstheme="minorHAnsi"/>
          <w:color w:val="000000"/>
          <w:sz w:val="22"/>
          <w:szCs w:val="22"/>
        </w:rPr>
        <w:t xml:space="preserve">: </w:t>
      </w:r>
      <w:r w:rsidR="00854C1C">
        <w:rPr>
          <w:rStyle w:val="diffadded"/>
        </w:rPr>
        <w:t>In the field of Neuroethology, a major goal is to understand the neural basis of animal behaviors in a natural context.</w:t>
      </w:r>
      <w:r w:rsidR="00854C1C">
        <w:t xml:space="preserve"> </w:t>
      </w:r>
      <w:r w:rsidR="00854C1C">
        <w:rPr>
          <w:rStyle w:val="diffadded"/>
        </w:rPr>
        <w:t>In this course students will investigate how behaviors are generated and modulated by specific neural circuits at both micro and macro scales.</w:t>
      </w:r>
      <w:r w:rsidR="00854C1C">
        <w:t xml:space="preserve"> </w:t>
      </w:r>
      <w:r w:rsidR="00854C1C">
        <w:rPr>
          <w:rStyle w:val="diffadded"/>
        </w:rPr>
        <w:t>They will explore the neural mechanisms underlying a variety of animal behaviors as they interact with their natural environment ranging from sensory perception of the world, simple locomotor movements, to more complex behaviors.</w:t>
      </w:r>
    </w:p>
    <w:p w14:paraId="5DBB7816" w14:textId="77777777" w:rsidR="00854C1C" w:rsidRPr="00B6346B" w:rsidRDefault="00854C1C" w:rsidP="00F84227">
      <w:pPr>
        <w:pStyle w:val="ListParagraph"/>
        <w:ind w:left="360"/>
        <w:rPr>
          <w:rFonts w:ascii="Cambria" w:hAnsi="Cambria" w:cstheme="minorHAnsi"/>
          <w:b/>
          <w:sz w:val="22"/>
          <w:szCs w:val="22"/>
        </w:rPr>
      </w:pPr>
    </w:p>
    <w:p w14:paraId="69A1E16A" w14:textId="3C2B2607" w:rsidR="00FC1DD1" w:rsidRPr="00B6346B" w:rsidRDefault="00F84227" w:rsidP="00F77C0E">
      <w:pPr>
        <w:pStyle w:val="ListParagraph"/>
        <w:ind w:left="1080"/>
        <w:rPr>
          <w:rFonts w:ascii="Cambria" w:hAnsi="Cambria" w:cstheme="minorHAnsi"/>
          <w:sz w:val="22"/>
          <w:szCs w:val="22"/>
        </w:rPr>
      </w:pPr>
      <w:r w:rsidRPr="00B6346B">
        <w:rPr>
          <w:rFonts w:ascii="Cambria" w:hAnsi="Cambria" w:cstheme="minorHAnsi"/>
          <w:b/>
          <w:sz w:val="22"/>
          <w:szCs w:val="22"/>
        </w:rPr>
        <w:t>Prerequisites:</w:t>
      </w:r>
      <w:r w:rsidRPr="00B6346B">
        <w:rPr>
          <w:rFonts w:ascii="Cambria" w:hAnsi="Cambria" w:cstheme="minorHAnsi"/>
          <w:sz w:val="22"/>
          <w:szCs w:val="22"/>
        </w:rPr>
        <w:t xml:space="preserve"> </w:t>
      </w:r>
      <w:r w:rsidR="00854C1C">
        <w:rPr>
          <w:rStyle w:val="diffadded"/>
        </w:rPr>
        <w:t>NEUR 1500, or NEUR 1520 and NEUR 1540, or by permission of instructor</w:t>
      </w:r>
    </w:p>
    <w:p w14:paraId="4CD8427A" w14:textId="77777777" w:rsidR="00AC258B" w:rsidRDefault="00AC258B" w:rsidP="00F84227">
      <w:pPr>
        <w:pStyle w:val="ListParagraph"/>
        <w:ind w:left="360"/>
        <w:rPr>
          <w:rFonts w:ascii="Cambria" w:hAnsi="Cambria" w:cstheme="minorHAnsi"/>
          <w:sz w:val="22"/>
          <w:szCs w:val="22"/>
        </w:rPr>
      </w:pPr>
    </w:p>
    <w:p w14:paraId="74EB598C" w14:textId="77777777" w:rsidR="001D3FDE" w:rsidRDefault="001D3FDE" w:rsidP="00F84227">
      <w:pPr>
        <w:pStyle w:val="ListParagraph"/>
        <w:ind w:left="360"/>
        <w:rPr>
          <w:rFonts w:ascii="Cambria" w:hAnsi="Cambria" w:cstheme="minorHAnsi"/>
          <w:sz w:val="22"/>
          <w:szCs w:val="22"/>
        </w:rPr>
      </w:pPr>
    </w:p>
    <w:p w14:paraId="096E71E7" w14:textId="5F6E7B05" w:rsidR="001D3FDE" w:rsidRPr="00B6346B" w:rsidRDefault="001D3FDE" w:rsidP="00F77C0E">
      <w:pPr>
        <w:autoSpaceDE w:val="0"/>
        <w:autoSpaceDN w:val="0"/>
        <w:adjustRightInd w:val="0"/>
        <w:spacing w:line="240" w:lineRule="atLeast"/>
        <w:ind w:firstLine="720"/>
        <w:rPr>
          <w:rFonts w:ascii="Cambria" w:hAnsi="Cambria" w:cs="Courier"/>
          <w:b/>
          <w:color w:val="0070C0"/>
        </w:rPr>
      </w:pPr>
      <w:r>
        <w:rPr>
          <w:rFonts w:ascii="Cambria" w:hAnsi="Cambria" w:cs="Courier"/>
          <w:b/>
          <w:color w:val="0070C0"/>
        </w:rPr>
        <w:t xml:space="preserve">Revised </w:t>
      </w:r>
      <w:r w:rsidRPr="00B6346B">
        <w:rPr>
          <w:rFonts w:ascii="Cambria" w:hAnsi="Cambria" w:cs="Courier"/>
          <w:b/>
          <w:color w:val="0070C0"/>
        </w:rPr>
        <w:t xml:space="preserve">Course Syllabi Description/Prerequisites: </w:t>
      </w:r>
    </w:p>
    <w:p w14:paraId="03D74E91" w14:textId="77777777" w:rsidR="001D3FDE" w:rsidRDefault="001D3FDE" w:rsidP="00F84227">
      <w:pPr>
        <w:pStyle w:val="ListParagraph"/>
        <w:ind w:left="360"/>
        <w:rPr>
          <w:rFonts w:ascii="Cambria" w:hAnsi="Cambria" w:cstheme="minorHAnsi"/>
          <w:sz w:val="22"/>
          <w:szCs w:val="22"/>
        </w:rPr>
      </w:pPr>
    </w:p>
    <w:p w14:paraId="4EF9DD09" w14:textId="05AA9255" w:rsidR="00B6346B" w:rsidRPr="00B6346B" w:rsidRDefault="001D3FDE" w:rsidP="00F77C0E">
      <w:pPr>
        <w:pStyle w:val="ListParagraph"/>
        <w:numPr>
          <w:ilvl w:val="0"/>
          <w:numId w:val="27"/>
        </w:numPr>
        <w:rPr>
          <w:rFonts w:ascii="Cambria" w:hAnsi="Cambria" w:cstheme="minorBidi"/>
          <w:b/>
          <w:bCs/>
          <w:color w:val="000000"/>
          <w:sz w:val="22"/>
          <w:szCs w:val="22"/>
          <w:u w:val="single"/>
        </w:rPr>
      </w:pPr>
      <w:r>
        <w:rPr>
          <w:rFonts w:ascii="Cambria" w:hAnsi="Cambria" w:cstheme="minorBidi"/>
          <w:b/>
          <w:bCs/>
          <w:color w:val="000000" w:themeColor="text1"/>
          <w:sz w:val="22"/>
          <w:szCs w:val="22"/>
          <w:u w:val="single"/>
        </w:rPr>
        <w:t>SOC 2150 Sociology of Families</w:t>
      </w:r>
      <w:r w:rsidR="00B6346B" w:rsidRPr="00B6346B">
        <w:rPr>
          <w:rFonts w:ascii="Cambria" w:hAnsi="Cambria" w:cstheme="minorBidi"/>
          <w:b/>
          <w:bCs/>
          <w:color w:val="000000" w:themeColor="text1"/>
          <w:sz w:val="22"/>
          <w:szCs w:val="22"/>
          <w:u w:val="single"/>
        </w:rPr>
        <w:t>, 3 hrs.</w:t>
      </w:r>
      <w:r>
        <w:rPr>
          <w:rFonts w:ascii="Cambria" w:hAnsi="Cambria" w:cstheme="minorBidi"/>
          <w:b/>
          <w:bCs/>
          <w:color w:val="000000" w:themeColor="text1"/>
          <w:sz w:val="22"/>
          <w:szCs w:val="22"/>
          <w:u w:val="single"/>
        </w:rPr>
        <w:t xml:space="preserve"> (added </w:t>
      </w:r>
      <w:proofErr w:type="spellStart"/>
      <w:r>
        <w:rPr>
          <w:rFonts w:ascii="Cambria" w:hAnsi="Cambria" w:cstheme="minorBidi"/>
          <w:b/>
          <w:bCs/>
          <w:color w:val="000000" w:themeColor="text1"/>
          <w:sz w:val="22"/>
          <w:szCs w:val="22"/>
          <w:u w:val="single"/>
        </w:rPr>
        <w:t>GenEd</w:t>
      </w:r>
      <w:proofErr w:type="spellEnd"/>
      <w:r>
        <w:rPr>
          <w:rFonts w:ascii="Cambria" w:hAnsi="Cambria" w:cstheme="minorBidi"/>
          <w:b/>
          <w:bCs/>
          <w:color w:val="000000" w:themeColor="text1"/>
          <w:sz w:val="22"/>
          <w:szCs w:val="22"/>
          <w:u w:val="single"/>
        </w:rPr>
        <w:t xml:space="preserve"> component)</w:t>
      </w:r>
    </w:p>
    <w:p w14:paraId="62A18ED7" w14:textId="77777777" w:rsidR="00B6346B" w:rsidRPr="00B6346B" w:rsidRDefault="00B6346B" w:rsidP="00B6346B">
      <w:pPr>
        <w:pStyle w:val="ListParagraph"/>
        <w:ind w:left="360"/>
        <w:rPr>
          <w:rFonts w:ascii="Cambria" w:hAnsi="Cambria" w:cstheme="minorHAnsi"/>
          <w:b/>
          <w:color w:val="000000"/>
          <w:sz w:val="22"/>
          <w:szCs w:val="22"/>
          <w:u w:val="single"/>
        </w:rPr>
      </w:pPr>
    </w:p>
    <w:p w14:paraId="4A2CCE3E" w14:textId="6CD0513B" w:rsidR="00B6346B" w:rsidRDefault="00B6346B" w:rsidP="00F77C0E">
      <w:pPr>
        <w:pStyle w:val="ListParagraph"/>
        <w:ind w:left="1080"/>
      </w:pPr>
      <w:r w:rsidRPr="00B6346B">
        <w:rPr>
          <w:rFonts w:ascii="Cambria" w:hAnsi="Cambria" w:cstheme="minorHAnsi"/>
          <w:b/>
          <w:color w:val="000000"/>
          <w:sz w:val="22"/>
          <w:szCs w:val="22"/>
        </w:rPr>
        <w:t>Description</w:t>
      </w:r>
      <w:r w:rsidRPr="00B6346B">
        <w:rPr>
          <w:rFonts w:ascii="Cambria" w:hAnsi="Cambria" w:cstheme="minorHAnsi"/>
          <w:color w:val="000000"/>
          <w:sz w:val="22"/>
          <w:szCs w:val="22"/>
        </w:rPr>
        <w:t xml:space="preserve">: </w:t>
      </w:r>
      <w:r w:rsidR="001D3FDE">
        <w:t>This course provides a description and analysis of contemporary families from a sociological perspective. A life course perspective traces the development of family life, with special attention to change, choice, and diversity. Topics such as family structure, the functions of the family as an institution, family comparisons across culture and time, and difficulties faced by families in contemporary society will also be explored.</w:t>
      </w:r>
    </w:p>
    <w:p w14:paraId="0EC9283E" w14:textId="77777777" w:rsidR="001D3FDE" w:rsidRPr="00B6346B" w:rsidRDefault="001D3FDE" w:rsidP="00B6346B">
      <w:pPr>
        <w:pStyle w:val="ListParagraph"/>
        <w:ind w:left="360"/>
        <w:rPr>
          <w:rFonts w:ascii="Cambria" w:hAnsi="Cambria" w:cstheme="minorHAnsi"/>
          <w:b/>
          <w:sz w:val="22"/>
          <w:szCs w:val="22"/>
        </w:rPr>
      </w:pPr>
    </w:p>
    <w:p w14:paraId="551D132D" w14:textId="32192DF0" w:rsidR="00B6346B" w:rsidRDefault="00B6346B" w:rsidP="00F77C0E">
      <w:pPr>
        <w:pStyle w:val="ListParagraph"/>
        <w:ind w:firstLine="360"/>
        <w:rPr>
          <w:rStyle w:val="diffadded"/>
          <w:rFonts w:ascii="Cambria" w:hAnsi="Cambria"/>
        </w:rPr>
      </w:pPr>
      <w:r w:rsidRPr="00B6346B">
        <w:rPr>
          <w:rFonts w:ascii="Cambria" w:hAnsi="Cambria" w:cstheme="minorHAnsi"/>
          <w:b/>
          <w:sz w:val="22"/>
          <w:szCs w:val="22"/>
        </w:rPr>
        <w:t>Prerequisites:</w:t>
      </w:r>
      <w:r w:rsidRPr="00B6346B">
        <w:rPr>
          <w:rFonts w:ascii="Cambria" w:hAnsi="Cambria" w:cstheme="minorHAnsi"/>
          <w:sz w:val="22"/>
          <w:szCs w:val="22"/>
        </w:rPr>
        <w:t xml:space="preserve"> </w:t>
      </w:r>
      <w:r w:rsidR="001D3FDE">
        <w:rPr>
          <w:rStyle w:val="diffadded"/>
          <w:rFonts w:ascii="Cambria" w:hAnsi="Cambria"/>
        </w:rPr>
        <w:t>none</w:t>
      </w:r>
    </w:p>
    <w:p w14:paraId="3407D299" w14:textId="77777777" w:rsidR="00F77C0E" w:rsidRDefault="00F77C0E" w:rsidP="00F77C0E">
      <w:pPr>
        <w:pStyle w:val="ListParagraph"/>
        <w:ind w:firstLine="360"/>
        <w:rPr>
          <w:rStyle w:val="diffadded"/>
          <w:rFonts w:ascii="Cambria" w:hAnsi="Cambria"/>
        </w:rPr>
      </w:pPr>
    </w:p>
    <w:p w14:paraId="2B270582" w14:textId="77777777" w:rsidR="00F77C0E" w:rsidRDefault="00F77C0E" w:rsidP="00F77C0E">
      <w:pPr>
        <w:pStyle w:val="ListParagraph"/>
        <w:ind w:firstLine="360"/>
        <w:rPr>
          <w:rStyle w:val="diffadded"/>
          <w:rFonts w:ascii="Cambria" w:hAnsi="Cambria"/>
        </w:rPr>
      </w:pPr>
      <w:bookmarkStart w:id="0" w:name="_GoBack"/>
      <w:bookmarkEnd w:id="0"/>
    </w:p>
    <w:p w14:paraId="72D0B6F2" w14:textId="77777777" w:rsidR="00CD456F" w:rsidRDefault="00CD456F" w:rsidP="00B6346B">
      <w:pPr>
        <w:pStyle w:val="ListParagraph"/>
        <w:ind w:left="360"/>
        <w:rPr>
          <w:rFonts w:ascii="Cambria" w:hAnsi="Cambria" w:cstheme="minorHAnsi"/>
          <w:sz w:val="22"/>
          <w:szCs w:val="22"/>
        </w:rPr>
      </w:pPr>
    </w:p>
    <w:p w14:paraId="6FF5FC3F" w14:textId="49FD0A0E" w:rsidR="00CD456F" w:rsidRPr="00B6346B" w:rsidRDefault="00CD456F" w:rsidP="00F77C0E">
      <w:pPr>
        <w:pStyle w:val="ListParagraph"/>
        <w:numPr>
          <w:ilvl w:val="0"/>
          <w:numId w:val="27"/>
        </w:numPr>
        <w:rPr>
          <w:rFonts w:ascii="Cambria" w:hAnsi="Cambria" w:cstheme="minorBidi"/>
          <w:b/>
          <w:bCs/>
          <w:color w:val="000000"/>
          <w:sz w:val="22"/>
          <w:szCs w:val="22"/>
          <w:u w:val="single"/>
        </w:rPr>
      </w:pPr>
      <w:r>
        <w:rPr>
          <w:rFonts w:ascii="Cambria" w:hAnsi="Cambria" w:cstheme="minorBidi"/>
          <w:b/>
          <w:bCs/>
          <w:color w:val="000000"/>
          <w:sz w:val="22"/>
          <w:szCs w:val="22"/>
          <w:u w:val="single"/>
        </w:rPr>
        <w:lastRenderedPageBreak/>
        <w:t>US 1010 Critical Thinking and Problem Solving for the Modern Day Student, 1 hr. (credit hour change).</w:t>
      </w:r>
    </w:p>
    <w:p w14:paraId="4ADAEFE7" w14:textId="77777777" w:rsidR="00CD456F" w:rsidRPr="00B6346B" w:rsidRDefault="00CD456F" w:rsidP="00CD456F">
      <w:pPr>
        <w:pStyle w:val="ListParagraph"/>
        <w:ind w:left="360"/>
        <w:rPr>
          <w:rFonts w:ascii="Cambria" w:hAnsi="Cambria" w:cstheme="minorHAnsi"/>
          <w:b/>
          <w:color w:val="000000"/>
          <w:sz w:val="22"/>
          <w:szCs w:val="22"/>
          <w:u w:val="single"/>
        </w:rPr>
      </w:pPr>
    </w:p>
    <w:p w14:paraId="74A74BFB" w14:textId="77777777" w:rsidR="00CD456F" w:rsidRDefault="00CD456F" w:rsidP="00F77C0E">
      <w:pPr>
        <w:pStyle w:val="ListParagraph"/>
        <w:ind w:left="1080"/>
        <w:rPr>
          <w:rStyle w:val="diffadded"/>
        </w:rPr>
      </w:pPr>
      <w:r w:rsidRPr="00B6346B">
        <w:rPr>
          <w:rFonts w:ascii="Cambria" w:hAnsi="Cambria" w:cstheme="minorHAnsi"/>
          <w:b/>
          <w:color w:val="000000"/>
          <w:sz w:val="22"/>
          <w:szCs w:val="22"/>
        </w:rPr>
        <w:t>Description</w:t>
      </w:r>
      <w:r w:rsidRPr="00B6346B">
        <w:rPr>
          <w:rFonts w:ascii="Cambria" w:hAnsi="Cambria" w:cstheme="minorHAnsi"/>
          <w:color w:val="000000"/>
          <w:sz w:val="22"/>
          <w:szCs w:val="22"/>
        </w:rPr>
        <w:t xml:space="preserve">: </w:t>
      </w:r>
      <w:r>
        <w:rPr>
          <w:rStyle w:val="diffadded"/>
        </w:rPr>
        <w:t>Students will use critical thinking</w:t>
      </w:r>
      <w:r>
        <w:rPr>
          <w:rStyle w:val="diffsugar"/>
        </w:rPr>
        <w:t xml:space="preserve"> </w:t>
      </w:r>
      <w:r>
        <w:t xml:space="preserve">and </w:t>
      </w:r>
      <w:r>
        <w:rPr>
          <w:rStyle w:val="diffadded"/>
        </w:rPr>
        <w:t>reasoning to analyze themes, perspectives,</w:t>
      </w:r>
      <w:r>
        <w:rPr>
          <w:rStyle w:val="diffsugar"/>
        </w:rPr>
        <w:t xml:space="preserve"> </w:t>
      </w:r>
      <w:r>
        <w:t xml:space="preserve">and </w:t>
      </w:r>
      <w:r>
        <w:rPr>
          <w:rStyle w:val="diffadded"/>
        </w:rPr>
        <w:t>concepts drawn from academic works,</w:t>
      </w:r>
      <w:r>
        <w:t xml:space="preserve"> career </w:t>
      </w:r>
      <w:r>
        <w:rPr>
          <w:rStyle w:val="diffadded"/>
        </w:rPr>
        <w:t>development theory, and Positive Psychology to inform academic, personal and professional lives.</w:t>
      </w:r>
    </w:p>
    <w:p w14:paraId="0E5A7594" w14:textId="77777777" w:rsidR="00CD456F" w:rsidRDefault="00CD456F" w:rsidP="00CD456F">
      <w:pPr>
        <w:pStyle w:val="ListParagraph"/>
        <w:ind w:left="360"/>
        <w:rPr>
          <w:rFonts w:ascii="Cambria" w:hAnsi="Cambria" w:cstheme="minorHAnsi"/>
          <w:b/>
          <w:sz w:val="22"/>
          <w:szCs w:val="22"/>
        </w:rPr>
      </w:pPr>
    </w:p>
    <w:p w14:paraId="1B2184F2" w14:textId="50DCB378" w:rsidR="00CD456F" w:rsidRPr="00B6346B" w:rsidRDefault="00CD456F" w:rsidP="00F77C0E">
      <w:pPr>
        <w:pStyle w:val="ListParagraph"/>
        <w:ind w:left="1080"/>
        <w:rPr>
          <w:rFonts w:ascii="Cambria" w:hAnsi="Cambria" w:cstheme="minorHAnsi"/>
          <w:sz w:val="22"/>
          <w:szCs w:val="22"/>
        </w:rPr>
      </w:pPr>
      <w:r w:rsidRPr="00B6346B">
        <w:rPr>
          <w:rFonts w:ascii="Cambria" w:hAnsi="Cambria" w:cstheme="minorHAnsi"/>
          <w:b/>
          <w:sz w:val="22"/>
          <w:szCs w:val="22"/>
        </w:rPr>
        <w:t>Prerequisites:</w:t>
      </w:r>
      <w:r w:rsidRPr="00B6346B">
        <w:rPr>
          <w:rFonts w:ascii="Cambria" w:hAnsi="Cambria" w:cstheme="minorHAnsi"/>
          <w:sz w:val="22"/>
          <w:szCs w:val="22"/>
        </w:rPr>
        <w:t xml:space="preserve"> </w:t>
      </w:r>
      <w:r>
        <w:t xml:space="preserve">Limited to students who have earned 15 or fewer credit hours </w:t>
      </w:r>
      <w:r>
        <w:rPr>
          <w:rStyle w:val="diffadded"/>
        </w:rPr>
        <w:t>and</w:t>
      </w:r>
      <w:r>
        <w:rPr>
          <w:rStyle w:val="diffsugar"/>
        </w:rPr>
        <w:t xml:space="preserve"> </w:t>
      </w:r>
      <w:r>
        <w:t xml:space="preserve">have not taken </w:t>
      </w:r>
      <w:r>
        <w:rPr>
          <w:rStyle w:val="diffadded"/>
        </w:rPr>
        <w:t>an equivalent course.</w:t>
      </w:r>
      <w:r>
        <w:rPr>
          <w:rStyle w:val="diffsugar"/>
        </w:rPr>
        <w:t xml:space="preserve"> </w:t>
      </w:r>
      <w:r>
        <w:rPr>
          <w:rStyle w:val="diffadded"/>
        </w:rPr>
        <w:t>Students should not register for US 1010 and US 1020.</w:t>
      </w:r>
      <w:r>
        <w:t xml:space="preserve"> </w:t>
      </w:r>
      <w:r>
        <w:rPr>
          <w:rStyle w:val="diffadded"/>
        </w:rPr>
        <w:t>Not open to graduate students.</w:t>
      </w:r>
    </w:p>
    <w:p w14:paraId="255F7964" w14:textId="77777777" w:rsidR="00B6346B" w:rsidRDefault="00B6346B" w:rsidP="70743180">
      <w:pPr>
        <w:rPr>
          <w:rFonts w:ascii="Cambria" w:hAnsi="Cambria" w:cstheme="minorBidi"/>
          <w:b/>
          <w:bCs/>
          <w:sz w:val="28"/>
          <w:szCs w:val="28"/>
          <w:u w:val="single"/>
        </w:rPr>
      </w:pPr>
    </w:p>
    <w:p w14:paraId="4B8A65F4" w14:textId="601AF954" w:rsidR="00F77C0E" w:rsidRPr="00F77C0E" w:rsidRDefault="00F77C0E" w:rsidP="00F77C0E">
      <w:pPr>
        <w:pStyle w:val="ListParagraph"/>
        <w:numPr>
          <w:ilvl w:val="0"/>
          <w:numId w:val="27"/>
        </w:numPr>
        <w:rPr>
          <w:rFonts w:ascii="Cambria" w:hAnsi="Cambria" w:cstheme="minorHAnsi"/>
          <w:b/>
          <w:color w:val="000000"/>
          <w:sz w:val="22"/>
          <w:szCs w:val="22"/>
          <w:u w:val="single"/>
        </w:rPr>
      </w:pPr>
      <w:r w:rsidRPr="00F77C0E">
        <w:rPr>
          <w:rFonts w:ascii="Cambria" w:hAnsi="Cambria" w:cstheme="minorBidi"/>
          <w:b/>
          <w:bCs/>
          <w:color w:val="000000"/>
          <w:sz w:val="22"/>
          <w:szCs w:val="22"/>
          <w:u w:val="single"/>
        </w:rPr>
        <w:t>US 10</w:t>
      </w:r>
      <w:r w:rsidRPr="00F77C0E">
        <w:rPr>
          <w:rFonts w:ascii="Cambria" w:hAnsi="Cambria" w:cstheme="minorBidi"/>
          <w:b/>
          <w:bCs/>
          <w:color w:val="000000"/>
          <w:sz w:val="22"/>
          <w:szCs w:val="22"/>
          <w:u w:val="single"/>
        </w:rPr>
        <w:t>50</w:t>
      </w:r>
      <w:r w:rsidRPr="00F77C0E">
        <w:rPr>
          <w:rFonts w:ascii="Cambria" w:hAnsi="Cambria" w:cstheme="minorBidi"/>
          <w:b/>
          <w:bCs/>
          <w:color w:val="000000"/>
          <w:sz w:val="22"/>
          <w:szCs w:val="22"/>
          <w:u w:val="single"/>
        </w:rPr>
        <w:t xml:space="preserve"> </w:t>
      </w:r>
      <w:r>
        <w:rPr>
          <w:rFonts w:ascii="Cambria" w:hAnsi="Cambria" w:cstheme="minorBidi"/>
          <w:b/>
          <w:bCs/>
          <w:color w:val="000000"/>
          <w:sz w:val="22"/>
          <w:szCs w:val="22"/>
          <w:u w:val="single"/>
        </w:rPr>
        <w:t>Introduction to University Studies, 1 hr.</w:t>
      </w:r>
    </w:p>
    <w:p w14:paraId="25563CB9" w14:textId="77777777" w:rsidR="00F77C0E" w:rsidRPr="00F77C0E" w:rsidRDefault="00F77C0E" w:rsidP="00F77C0E">
      <w:pPr>
        <w:rPr>
          <w:rFonts w:ascii="Cambria" w:hAnsi="Cambria" w:cstheme="minorHAnsi"/>
          <w:b/>
          <w:color w:val="000000"/>
          <w:sz w:val="22"/>
          <w:szCs w:val="22"/>
          <w:u w:val="single"/>
        </w:rPr>
      </w:pPr>
    </w:p>
    <w:p w14:paraId="177616D6" w14:textId="0BA07286" w:rsidR="00F77C0E" w:rsidRDefault="00F77C0E" w:rsidP="00F77C0E">
      <w:pPr>
        <w:pStyle w:val="ListParagraph"/>
        <w:ind w:left="1080"/>
        <w:rPr>
          <w:rStyle w:val="diffadded"/>
        </w:rPr>
      </w:pPr>
      <w:r w:rsidRPr="00B6346B">
        <w:rPr>
          <w:rFonts w:ascii="Cambria" w:hAnsi="Cambria" w:cstheme="minorHAnsi"/>
          <w:b/>
          <w:color w:val="000000"/>
          <w:sz w:val="22"/>
          <w:szCs w:val="22"/>
        </w:rPr>
        <w:t>Description</w:t>
      </w:r>
      <w:r w:rsidRPr="00B6346B">
        <w:rPr>
          <w:rFonts w:ascii="Cambria" w:hAnsi="Cambria" w:cstheme="minorHAnsi"/>
          <w:color w:val="000000"/>
          <w:sz w:val="22"/>
          <w:szCs w:val="22"/>
        </w:rPr>
        <w:t xml:space="preserve">: </w:t>
      </w:r>
      <w:r>
        <w:t>This course serves as a transition course for students preparing for post-secondary education and helps students better negotiate the rigors of college adjustment. Students complete career exploration and college preparation assignments. The course provides introductory campus experiences to ready students for the challenges of college life. This course is intended to enhance students' potential for success in college and provide opportunity for academic and career exploration. University Seminar Foundations focuses on three primary themes: student sense of self, student as learner, and developing linkages with the university community. This course prepares students to responsibly meet the individual and interpersonal challenges</w:t>
      </w:r>
      <w:r>
        <w:rPr>
          <w:rStyle w:val="diffadded"/>
        </w:rPr>
        <w:t>.</w:t>
      </w:r>
    </w:p>
    <w:p w14:paraId="2856D760" w14:textId="77777777" w:rsidR="00F77C0E" w:rsidRDefault="00F77C0E" w:rsidP="00F77C0E">
      <w:pPr>
        <w:pStyle w:val="ListParagraph"/>
        <w:ind w:left="360"/>
        <w:rPr>
          <w:rFonts w:ascii="Cambria" w:hAnsi="Cambria" w:cstheme="minorHAnsi"/>
          <w:b/>
          <w:sz w:val="22"/>
          <w:szCs w:val="22"/>
        </w:rPr>
      </w:pPr>
    </w:p>
    <w:p w14:paraId="26914A3B" w14:textId="6E09C74A" w:rsidR="00F77C0E" w:rsidRPr="00B6346B" w:rsidRDefault="00F77C0E" w:rsidP="00F77C0E">
      <w:pPr>
        <w:pStyle w:val="ListParagraph"/>
        <w:ind w:left="1080"/>
        <w:rPr>
          <w:rFonts w:ascii="Cambria" w:hAnsi="Cambria" w:cstheme="minorHAnsi"/>
          <w:sz w:val="22"/>
          <w:szCs w:val="22"/>
        </w:rPr>
      </w:pPr>
      <w:r w:rsidRPr="00B6346B">
        <w:rPr>
          <w:rFonts w:ascii="Cambria" w:hAnsi="Cambria" w:cstheme="minorHAnsi"/>
          <w:b/>
          <w:sz w:val="22"/>
          <w:szCs w:val="22"/>
        </w:rPr>
        <w:t>Prerequisites:</w:t>
      </w:r>
      <w:r w:rsidRPr="00B6346B">
        <w:rPr>
          <w:rFonts w:ascii="Cambria" w:hAnsi="Cambria" w:cstheme="minorHAnsi"/>
          <w:sz w:val="22"/>
          <w:szCs w:val="22"/>
        </w:rPr>
        <w:t xml:space="preserve"> </w:t>
      </w:r>
      <w:r>
        <w:t>none</w:t>
      </w:r>
    </w:p>
    <w:p w14:paraId="64160180" w14:textId="77777777" w:rsidR="00F77C0E" w:rsidRDefault="00F77C0E" w:rsidP="70743180">
      <w:pPr>
        <w:rPr>
          <w:rFonts w:ascii="Cambria" w:hAnsi="Cambria" w:cstheme="minorBidi"/>
          <w:b/>
          <w:bCs/>
          <w:sz w:val="28"/>
          <w:szCs w:val="28"/>
          <w:u w:val="single"/>
        </w:rPr>
      </w:pPr>
    </w:p>
    <w:p w14:paraId="3B446E68" w14:textId="77777777" w:rsidR="00F77C0E" w:rsidRPr="00B6346B" w:rsidRDefault="00F77C0E" w:rsidP="70743180">
      <w:pPr>
        <w:rPr>
          <w:rFonts w:ascii="Cambria" w:hAnsi="Cambria" w:cstheme="minorBidi"/>
          <w:b/>
          <w:bCs/>
          <w:sz w:val="28"/>
          <w:szCs w:val="28"/>
          <w:u w:val="single"/>
        </w:rPr>
      </w:pPr>
    </w:p>
    <w:p w14:paraId="6F1400E2" w14:textId="4A311090" w:rsidR="007432DA" w:rsidRPr="00F77C0E" w:rsidRDefault="70743180" w:rsidP="70743180">
      <w:pPr>
        <w:rPr>
          <w:rFonts w:ascii="Cambria" w:hAnsi="Cambria" w:cstheme="minorBidi"/>
          <w:b/>
          <w:bCs/>
          <w:u w:val="single"/>
        </w:rPr>
      </w:pPr>
      <w:r w:rsidRPr="00F77C0E">
        <w:rPr>
          <w:rFonts w:ascii="Cambria" w:hAnsi="Cambria" w:cstheme="minorBidi"/>
          <w:b/>
          <w:bCs/>
          <w:u w:val="single"/>
        </w:rPr>
        <w:t>Meeting Dates</w:t>
      </w:r>
      <w:r w:rsidRPr="00F77C0E">
        <w:rPr>
          <w:rFonts w:ascii="Cambria" w:hAnsi="Cambria" w:cstheme="minorBidi"/>
          <w:b/>
          <w:bCs/>
          <w:color w:val="FF0000"/>
          <w:u w:val="single"/>
        </w:rPr>
        <w:t xml:space="preserve"> 9:00-10:30</w:t>
      </w:r>
      <w:r w:rsidRPr="00F77C0E">
        <w:rPr>
          <w:rFonts w:ascii="Cambria" w:hAnsi="Cambria" w:cstheme="minorBidi"/>
          <w:b/>
          <w:bCs/>
          <w:u w:val="single"/>
        </w:rPr>
        <w:t xml:space="preserve">, </w:t>
      </w:r>
      <w:proofErr w:type="spellStart"/>
      <w:r w:rsidRPr="00F77C0E">
        <w:rPr>
          <w:rFonts w:ascii="Cambria" w:hAnsi="Cambria" w:cstheme="minorBidi"/>
          <w:b/>
          <w:bCs/>
          <w:u w:val="single"/>
        </w:rPr>
        <w:t>Eppley</w:t>
      </w:r>
      <w:proofErr w:type="spellEnd"/>
      <w:r w:rsidRPr="00F77C0E">
        <w:rPr>
          <w:rFonts w:ascii="Cambria" w:hAnsi="Cambria" w:cstheme="minorBidi"/>
          <w:b/>
          <w:bCs/>
          <w:u w:val="single"/>
        </w:rPr>
        <w:t xml:space="preserve"> Administration Building 202:</w:t>
      </w:r>
    </w:p>
    <w:p w14:paraId="355E6825" w14:textId="1778FF85" w:rsidR="007432DA" w:rsidRPr="00B6346B" w:rsidRDefault="70743180" w:rsidP="70743180">
      <w:pPr>
        <w:rPr>
          <w:rFonts w:ascii="Cambria" w:hAnsi="Cambria" w:cstheme="minorBidi"/>
          <w:sz w:val="22"/>
          <w:szCs w:val="22"/>
        </w:rPr>
      </w:pPr>
      <w:r w:rsidRPr="00B6346B">
        <w:rPr>
          <w:rFonts w:ascii="Cambria" w:hAnsi="Cambria" w:cstheme="minorBidi"/>
          <w:sz w:val="22"/>
          <w:szCs w:val="22"/>
        </w:rPr>
        <w:t>Friday, January 12, 2018</w:t>
      </w:r>
    </w:p>
    <w:p w14:paraId="68CEE525" w14:textId="68EFE91F" w:rsidR="007432DA" w:rsidRPr="00B6346B" w:rsidRDefault="70743180" w:rsidP="70743180">
      <w:pPr>
        <w:rPr>
          <w:rFonts w:ascii="Cambria" w:hAnsi="Cambria" w:cstheme="minorBidi"/>
          <w:sz w:val="22"/>
          <w:szCs w:val="22"/>
        </w:rPr>
      </w:pPr>
      <w:r w:rsidRPr="00B6346B">
        <w:rPr>
          <w:rFonts w:ascii="Cambria" w:hAnsi="Cambria" w:cstheme="minorBidi"/>
          <w:sz w:val="22"/>
          <w:szCs w:val="22"/>
        </w:rPr>
        <w:t>Friday, February 9, 2018</w:t>
      </w:r>
    </w:p>
    <w:p w14:paraId="1EC4137A" w14:textId="56A7781F" w:rsidR="007432DA" w:rsidRPr="00B6346B" w:rsidRDefault="70743180" w:rsidP="70743180">
      <w:pPr>
        <w:rPr>
          <w:rFonts w:ascii="Cambria" w:hAnsi="Cambria" w:cstheme="minorBidi"/>
          <w:sz w:val="22"/>
          <w:szCs w:val="22"/>
        </w:rPr>
      </w:pPr>
      <w:r w:rsidRPr="00B6346B">
        <w:rPr>
          <w:rFonts w:ascii="Cambria" w:hAnsi="Cambria" w:cstheme="minorBidi"/>
          <w:sz w:val="22"/>
          <w:szCs w:val="22"/>
        </w:rPr>
        <w:t>Friday, March 9, 2018</w:t>
      </w:r>
    </w:p>
    <w:p w14:paraId="54D8645D" w14:textId="1ECFD6FF" w:rsidR="007432DA" w:rsidRPr="00B6346B" w:rsidRDefault="70743180" w:rsidP="70743180">
      <w:pPr>
        <w:rPr>
          <w:rFonts w:ascii="Cambria" w:hAnsi="Cambria" w:cstheme="minorBidi"/>
          <w:sz w:val="22"/>
          <w:szCs w:val="22"/>
        </w:rPr>
      </w:pPr>
      <w:r w:rsidRPr="00B6346B">
        <w:rPr>
          <w:rFonts w:ascii="Cambria" w:hAnsi="Cambria" w:cstheme="minorBidi"/>
          <w:sz w:val="22"/>
          <w:szCs w:val="22"/>
        </w:rPr>
        <w:t>Friday, April 13, 2018</w:t>
      </w:r>
    </w:p>
    <w:p w14:paraId="3781203C" w14:textId="1743B695" w:rsidR="007432DA" w:rsidRPr="00B6346B" w:rsidRDefault="70743180" w:rsidP="70743180">
      <w:pPr>
        <w:rPr>
          <w:rFonts w:ascii="Cambria" w:hAnsi="Cambria" w:cstheme="minorBidi"/>
          <w:sz w:val="22"/>
          <w:szCs w:val="22"/>
        </w:rPr>
      </w:pPr>
      <w:r w:rsidRPr="00B6346B">
        <w:rPr>
          <w:rFonts w:ascii="Cambria" w:hAnsi="Cambria" w:cstheme="minorBidi"/>
          <w:sz w:val="22"/>
          <w:szCs w:val="22"/>
        </w:rPr>
        <w:t>Friday, May 11, 2018</w:t>
      </w:r>
    </w:p>
    <w:sectPr w:rsidR="007432DA" w:rsidRPr="00B6346B" w:rsidSect="00E43C04">
      <w:footerReference w:type="default" r:id="rId11"/>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59D6B" w14:textId="77777777" w:rsidR="00364C03" w:rsidRDefault="00364C03" w:rsidP="00E77521">
      <w:r>
        <w:separator/>
      </w:r>
    </w:p>
  </w:endnote>
  <w:endnote w:type="continuationSeparator" w:id="0">
    <w:p w14:paraId="5D66867F" w14:textId="77777777" w:rsidR="00364C03" w:rsidRDefault="00364C03"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w14:paraId="69DA892D" w14:textId="77777777"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F77C0E">
          <w:rPr>
            <w:noProof/>
          </w:rPr>
          <w:t>1</w:t>
        </w:r>
        <w:r>
          <w:rPr>
            <w:noProof/>
          </w:rPr>
          <w:fldChar w:fldCharType="end"/>
        </w:r>
        <w:r>
          <w:t xml:space="preserve"> | </w:t>
        </w:r>
        <w:r>
          <w:rPr>
            <w:color w:val="7F7F7F" w:themeColor="background1" w:themeShade="7F"/>
            <w:spacing w:val="60"/>
          </w:rPr>
          <w:t>Page</w:t>
        </w:r>
      </w:p>
    </w:sdtContent>
  </w:sdt>
  <w:p w14:paraId="282F01D2" w14:textId="77777777" w:rsidR="00E77521" w:rsidRDefault="00E7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B685D" w14:textId="77777777" w:rsidR="00364C03" w:rsidRDefault="00364C03" w:rsidP="00E77521">
      <w:r>
        <w:separator/>
      </w:r>
    </w:p>
  </w:footnote>
  <w:footnote w:type="continuationSeparator" w:id="0">
    <w:p w14:paraId="0CF64707" w14:textId="77777777" w:rsidR="00364C03" w:rsidRDefault="00364C03" w:rsidP="00E77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91C3E"/>
    <w:multiLevelType w:val="hybridMultilevel"/>
    <w:tmpl w:val="D5A23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95E07"/>
    <w:multiLevelType w:val="hybridMultilevel"/>
    <w:tmpl w:val="49A25A6A"/>
    <w:lvl w:ilvl="0" w:tplc="3FD41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581F79"/>
    <w:multiLevelType w:val="hybridMultilevel"/>
    <w:tmpl w:val="E06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4513B"/>
    <w:multiLevelType w:val="hybridMultilevel"/>
    <w:tmpl w:val="3BE08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A43C6B"/>
    <w:multiLevelType w:val="hybridMultilevel"/>
    <w:tmpl w:val="24E23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12E41"/>
    <w:multiLevelType w:val="hybridMultilevel"/>
    <w:tmpl w:val="E7C2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D1036"/>
    <w:multiLevelType w:val="hybridMultilevel"/>
    <w:tmpl w:val="0988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50B66"/>
    <w:multiLevelType w:val="hybridMultilevel"/>
    <w:tmpl w:val="77349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A5C44"/>
    <w:multiLevelType w:val="hybridMultilevel"/>
    <w:tmpl w:val="44B4FE8A"/>
    <w:lvl w:ilvl="0" w:tplc="B4DE2D5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2A6A6E"/>
    <w:multiLevelType w:val="hybridMultilevel"/>
    <w:tmpl w:val="968635AA"/>
    <w:lvl w:ilvl="0" w:tplc="EDA6A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4A6A5D"/>
    <w:multiLevelType w:val="hybridMultilevel"/>
    <w:tmpl w:val="CC8242E8"/>
    <w:lvl w:ilvl="0" w:tplc="B7F00680">
      <w:start w:val="1"/>
      <w:numFmt w:val="decimal"/>
      <w:lvlText w:val="%1."/>
      <w:lvlJc w:val="left"/>
      <w:pPr>
        <w:ind w:left="1080" w:hanging="360"/>
      </w:pPr>
      <w:rPr>
        <w:rFonts w:hint="default"/>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8F683D"/>
    <w:multiLevelType w:val="hybridMultilevel"/>
    <w:tmpl w:val="5D529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8C52F4"/>
    <w:multiLevelType w:val="hybridMultilevel"/>
    <w:tmpl w:val="05A6F9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DB4843"/>
    <w:multiLevelType w:val="hybridMultilevel"/>
    <w:tmpl w:val="78028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0D2375"/>
    <w:multiLevelType w:val="hybridMultilevel"/>
    <w:tmpl w:val="00F629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3C57F5"/>
    <w:multiLevelType w:val="hybridMultilevel"/>
    <w:tmpl w:val="5590DFEE"/>
    <w:lvl w:ilvl="0" w:tplc="FFFFFFFF">
      <w:start w:val="1"/>
      <w:numFmt w:val="decimal"/>
      <w:lvlText w:val="%1."/>
      <w:lvlJc w:val="left"/>
      <w:pPr>
        <w:ind w:left="108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68A54DE7"/>
    <w:multiLevelType w:val="hybridMultilevel"/>
    <w:tmpl w:val="8BEEA2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327DF"/>
    <w:multiLevelType w:val="hybridMultilevel"/>
    <w:tmpl w:val="635E6658"/>
    <w:lvl w:ilvl="0" w:tplc="4F968CAE">
      <w:start w:val="20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730D2"/>
    <w:multiLevelType w:val="hybridMultilevel"/>
    <w:tmpl w:val="B1D49FA8"/>
    <w:lvl w:ilvl="0" w:tplc="7E82DEAE">
      <w:start w:val="1"/>
      <w:numFmt w:val="decimal"/>
      <w:lvlText w:val="%1."/>
      <w:lvlJc w:val="left"/>
      <w:pPr>
        <w:ind w:left="720" w:hanging="360"/>
      </w:pPr>
      <w:rPr>
        <w:rFonts w:ascii="Cambria" w:eastAsia="Times New Roman" w:hAnsi="Cambria"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072AF3"/>
    <w:multiLevelType w:val="hybridMultilevel"/>
    <w:tmpl w:val="EF3A487A"/>
    <w:lvl w:ilvl="0" w:tplc="FFFFFFF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33431E"/>
    <w:multiLevelType w:val="hybridMultilevel"/>
    <w:tmpl w:val="C7D27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BE7EE4"/>
    <w:multiLevelType w:val="hybridMultilevel"/>
    <w:tmpl w:val="D138E07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B6C9C"/>
    <w:multiLevelType w:val="hybridMultilevel"/>
    <w:tmpl w:val="CAD268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2"/>
  </w:num>
  <w:num w:numId="3">
    <w:abstractNumId w:val="9"/>
  </w:num>
  <w:num w:numId="4">
    <w:abstractNumId w:val="25"/>
  </w:num>
  <w:num w:numId="5">
    <w:abstractNumId w:val="7"/>
  </w:num>
  <w:num w:numId="6">
    <w:abstractNumId w:val="15"/>
  </w:num>
  <w:num w:numId="7">
    <w:abstractNumId w:val="0"/>
  </w:num>
  <w:num w:numId="8">
    <w:abstractNumId w:val="1"/>
  </w:num>
  <w:num w:numId="9">
    <w:abstractNumId w:val="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3"/>
  </w:num>
  <w:num w:numId="14">
    <w:abstractNumId w:val="20"/>
  </w:num>
  <w:num w:numId="15">
    <w:abstractNumId w:val="17"/>
  </w:num>
  <w:num w:numId="16">
    <w:abstractNumId w:val="10"/>
  </w:num>
  <w:num w:numId="17">
    <w:abstractNumId w:val="6"/>
  </w:num>
  <w:num w:numId="18">
    <w:abstractNumId w:val="3"/>
  </w:num>
  <w:num w:numId="19">
    <w:abstractNumId w:val="18"/>
  </w:num>
  <w:num w:numId="20">
    <w:abstractNumId w:val="2"/>
  </w:num>
  <w:num w:numId="21">
    <w:abstractNumId w:val="24"/>
  </w:num>
  <w:num w:numId="22">
    <w:abstractNumId w:val="5"/>
  </w:num>
  <w:num w:numId="23">
    <w:abstractNumId w:val="21"/>
  </w:num>
  <w:num w:numId="24">
    <w:abstractNumId w:val="26"/>
  </w:num>
  <w:num w:numId="25">
    <w:abstractNumId w:val="16"/>
  </w:num>
  <w:num w:numId="26">
    <w:abstractNumId w:val="12"/>
  </w:num>
  <w:num w:numId="2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79EF"/>
    <w:rsid w:val="00020747"/>
    <w:rsid w:val="00022A5B"/>
    <w:rsid w:val="000348F6"/>
    <w:rsid w:val="00046E58"/>
    <w:rsid w:val="00050598"/>
    <w:rsid w:val="00052EF8"/>
    <w:rsid w:val="00057023"/>
    <w:rsid w:val="00061AD7"/>
    <w:rsid w:val="000636C5"/>
    <w:rsid w:val="00074427"/>
    <w:rsid w:val="00080A89"/>
    <w:rsid w:val="000840A6"/>
    <w:rsid w:val="00085285"/>
    <w:rsid w:val="000931A4"/>
    <w:rsid w:val="00094C89"/>
    <w:rsid w:val="00094CC2"/>
    <w:rsid w:val="00096F30"/>
    <w:rsid w:val="000A2E14"/>
    <w:rsid w:val="000B5B0A"/>
    <w:rsid w:val="000C5663"/>
    <w:rsid w:val="000C5C92"/>
    <w:rsid w:val="000D1DFF"/>
    <w:rsid w:val="000D3281"/>
    <w:rsid w:val="000D4F8B"/>
    <w:rsid w:val="000E3132"/>
    <w:rsid w:val="000E5E7A"/>
    <w:rsid w:val="000F3636"/>
    <w:rsid w:val="00104661"/>
    <w:rsid w:val="00107F20"/>
    <w:rsid w:val="0011053E"/>
    <w:rsid w:val="001221E1"/>
    <w:rsid w:val="001230C2"/>
    <w:rsid w:val="00125530"/>
    <w:rsid w:val="00125596"/>
    <w:rsid w:val="00125C3D"/>
    <w:rsid w:val="00126BAF"/>
    <w:rsid w:val="00132CDF"/>
    <w:rsid w:val="00140EED"/>
    <w:rsid w:val="00154273"/>
    <w:rsid w:val="00156CCE"/>
    <w:rsid w:val="001570DB"/>
    <w:rsid w:val="001648A5"/>
    <w:rsid w:val="0017433A"/>
    <w:rsid w:val="00177404"/>
    <w:rsid w:val="001B4CB0"/>
    <w:rsid w:val="001D3FDE"/>
    <w:rsid w:val="001F0537"/>
    <w:rsid w:val="001F2C64"/>
    <w:rsid w:val="00200930"/>
    <w:rsid w:val="00216FDA"/>
    <w:rsid w:val="00217367"/>
    <w:rsid w:val="00237048"/>
    <w:rsid w:val="00245714"/>
    <w:rsid w:val="0025090B"/>
    <w:rsid w:val="00251FD8"/>
    <w:rsid w:val="00255033"/>
    <w:rsid w:val="002550D3"/>
    <w:rsid w:val="002579CF"/>
    <w:rsid w:val="002638AB"/>
    <w:rsid w:val="002704E4"/>
    <w:rsid w:val="0027103B"/>
    <w:rsid w:val="002822C4"/>
    <w:rsid w:val="0028274F"/>
    <w:rsid w:val="002964E2"/>
    <w:rsid w:val="002A0BC5"/>
    <w:rsid w:val="002A34CA"/>
    <w:rsid w:val="002A4367"/>
    <w:rsid w:val="002A4921"/>
    <w:rsid w:val="002A59BB"/>
    <w:rsid w:val="002B666E"/>
    <w:rsid w:val="002D56FC"/>
    <w:rsid w:val="002E27E3"/>
    <w:rsid w:val="002F223C"/>
    <w:rsid w:val="002F6AD1"/>
    <w:rsid w:val="003002A0"/>
    <w:rsid w:val="003158BD"/>
    <w:rsid w:val="00331455"/>
    <w:rsid w:val="00341275"/>
    <w:rsid w:val="00341B54"/>
    <w:rsid w:val="003504B7"/>
    <w:rsid w:val="00351F51"/>
    <w:rsid w:val="00364C03"/>
    <w:rsid w:val="00377461"/>
    <w:rsid w:val="00380AEB"/>
    <w:rsid w:val="00384E6F"/>
    <w:rsid w:val="003A61F6"/>
    <w:rsid w:val="003B234F"/>
    <w:rsid w:val="003B2DBF"/>
    <w:rsid w:val="003B6514"/>
    <w:rsid w:val="003C1031"/>
    <w:rsid w:val="003C2FAC"/>
    <w:rsid w:val="003C55CC"/>
    <w:rsid w:val="003D0171"/>
    <w:rsid w:val="003E03BF"/>
    <w:rsid w:val="003E06ED"/>
    <w:rsid w:val="003E352B"/>
    <w:rsid w:val="003E56C0"/>
    <w:rsid w:val="003F1389"/>
    <w:rsid w:val="003F2C77"/>
    <w:rsid w:val="003F6692"/>
    <w:rsid w:val="00404B9E"/>
    <w:rsid w:val="00426A1F"/>
    <w:rsid w:val="00441137"/>
    <w:rsid w:val="00445A7F"/>
    <w:rsid w:val="00445F7E"/>
    <w:rsid w:val="00461AB7"/>
    <w:rsid w:val="00466EAA"/>
    <w:rsid w:val="00467D2D"/>
    <w:rsid w:val="00470321"/>
    <w:rsid w:val="00490560"/>
    <w:rsid w:val="00490AB1"/>
    <w:rsid w:val="00495EF3"/>
    <w:rsid w:val="00497EFE"/>
    <w:rsid w:val="004A2F68"/>
    <w:rsid w:val="004A4ADE"/>
    <w:rsid w:val="004A62CA"/>
    <w:rsid w:val="004A74C7"/>
    <w:rsid w:val="004B0757"/>
    <w:rsid w:val="004B0D5E"/>
    <w:rsid w:val="004B1D38"/>
    <w:rsid w:val="004B4C91"/>
    <w:rsid w:val="004B5BE4"/>
    <w:rsid w:val="004D1231"/>
    <w:rsid w:val="004F6095"/>
    <w:rsid w:val="0051313E"/>
    <w:rsid w:val="005143FA"/>
    <w:rsid w:val="005153F9"/>
    <w:rsid w:val="00515591"/>
    <w:rsid w:val="00515F40"/>
    <w:rsid w:val="005213CC"/>
    <w:rsid w:val="00534DC4"/>
    <w:rsid w:val="00541606"/>
    <w:rsid w:val="00545546"/>
    <w:rsid w:val="00553115"/>
    <w:rsid w:val="00555341"/>
    <w:rsid w:val="005570E8"/>
    <w:rsid w:val="0056375B"/>
    <w:rsid w:val="00564E5B"/>
    <w:rsid w:val="0056509E"/>
    <w:rsid w:val="0058430D"/>
    <w:rsid w:val="00585D09"/>
    <w:rsid w:val="00593BDE"/>
    <w:rsid w:val="0059527E"/>
    <w:rsid w:val="005A4938"/>
    <w:rsid w:val="005B30B6"/>
    <w:rsid w:val="005B5947"/>
    <w:rsid w:val="005B687A"/>
    <w:rsid w:val="005C00F1"/>
    <w:rsid w:val="005C3744"/>
    <w:rsid w:val="005D5CF6"/>
    <w:rsid w:val="005E3404"/>
    <w:rsid w:val="005E61FA"/>
    <w:rsid w:val="005F68BD"/>
    <w:rsid w:val="005F6FD2"/>
    <w:rsid w:val="00603BA8"/>
    <w:rsid w:val="00604A22"/>
    <w:rsid w:val="00622686"/>
    <w:rsid w:val="0063402E"/>
    <w:rsid w:val="00641E72"/>
    <w:rsid w:val="0064598D"/>
    <w:rsid w:val="00646C71"/>
    <w:rsid w:val="00651D2F"/>
    <w:rsid w:val="00652090"/>
    <w:rsid w:val="00652F71"/>
    <w:rsid w:val="00653EC2"/>
    <w:rsid w:val="0065760F"/>
    <w:rsid w:val="006664B1"/>
    <w:rsid w:val="00671075"/>
    <w:rsid w:val="006714CE"/>
    <w:rsid w:val="00681F22"/>
    <w:rsid w:val="006924B9"/>
    <w:rsid w:val="00693174"/>
    <w:rsid w:val="0069360D"/>
    <w:rsid w:val="00695F22"/>
    <w:rsid w:val="006A0D03"/>
    <w:rsid w:val="006A20E0"/>
    <w:rsid w:val="006A302F"/>
    <w:rsid w:val="006A3584"/>
    <w:rsid w:val="006A7F68"/>
    <w:rsid w:val="006B097A"/>
    <w:rsid w:val="006C3FFB"/>
    <w:rsid w:val="006C629A"/>
    <w:rsid w:val="006D5988"/>
    <w:rsid w:val="006F47EC"/>
    <w:rsid w:val="00706702"/>
    <w:rsid w:val="0074250C"/>
    <w:rsid w:val="007432DA"/>
    <w:rsid w:val="007434DB"/>
    <w:rsid w:val="0074567E"/>
    <w:rsid w:val="00756595"/>
    <w:rsid w:val="00760280"/>
    <w:rsid w:val="00760F96"/>
    <w:rsid w:val="00761217"/>
    <w:rsid w:val="007911C9"/>
    <w:rsid w:val="007A445D"/>
    <w:rsid w:val="007C2C69"/>
    <w:rsid w:val="007D1FEC"/>
    <w:rsid w:val="00800EE2"/>
    <w:rsid w:val="00804865"/>
    <w:rsid w:val="008056B4"/>
    <w:rsid w:val="008253D3"/>
    <w:rsid w:val="00836B7F"/>
    <w:rsid w:val="008370B7"/>
    <w:rsid w:val="00837C2F"/>
    <w:rsid w:val="00837F88"/>
    <w:rsid w:val="0084543D"/>
    <w:rsid w:val="008461E9"/>
    <w:rsid w:val="008517E5"/>
    <w:rsid w:val="00854439"/>
    <w:rsid w:val="00854C1C"/>
    <w:rsid w:val="0085515D"/>
    <w:rsid w:val="008556BB"/>
    <w:rsid w:val="00866E00"/>
    <w:rsid w:val="00867A64"/>
    <w:rsid w:val="008723D9"/>
    <w:rsid w:val="00875CBF"/>
    <w:rsid w:val="008768CB"/>
    <w:rsid w:val="00884B05"/>
    <w:rsid w:val="0089441C"/>
    <w:rsid w:val="00895D6E"/>
    <w:rsid w:val="00896433"/>
    <w:rsid w:val="0089798F"/>
    <w:rsid w:val="008A7F59"/>
    <w:rsid w:val="008B2E7C"/>
    <w:rsid w:val="008B37A2"/>
    <w:rsid w:val="008D6853"/>
    <w:rsid w:val="008E15E0"/>
    <w:rsid w:val="008E3DFC"/>
    <w:rsid w:val="008F6541"/>
    <w:rsid w:val="00900A7A"/>
    <w:rsid w:val="00902CA3"/>
    <w:rsid w:val="0091518A"/>
    <w:rsid w:val="00923D09"/>
    <w:rsid w:val="00924636"/>
    <w:rsid w:val="0092746E"/>
    <w:rsid w:val="009300E4"/>
    <w:rsid w:val="00934B04"/>
    <w:rsid w:val="00936029"/>
    <w:rsid w:val="00936E4F"/>
    <w:rsid w:val="00944931"/>
    <w:rsid w:val="0095339B"/>
    <w:rsid w:val="00961B4F"/>
    <w:rsid w:val="0098279D"/>
    <w:rsid w:val="00983824"/>
    <w:rsid w:val="00993429"/>
    <w:rsid w:val="009A50B2"/>
    <w:rsid w:val="009B0C9F"/>
    <w:rsid w:val="009B5D87"/>
    <w:rsid w:val="009C1713"/>
    <w:rsid w:val="009E0BF4"/>
    <w:rsid w:val="009E1679"/>
    <w:rsid w:val="009F0BC8"/>
    <w:rsid w:val="009F41C6"/>
    <w:rsid w:val="009F44AC"/>
    <w:rsid w:val="00A06EF2"/>
    <w:rsid w:val="00A13918"/>
    <w:rsid w:val="00A13C7B"/>
    <w:rsid w:val="00A24930"/>
    <w:rsid w:val="00A301AB"/>
    <w:rsid w:val="00A40ACF"/>
    <w:rsid w:val="00A41FF2"/>
    <w:rsid w:val="00A443E0"/>
    <w:rsid w:val="00A463F2"/>
    <w:rsid w:val="00A755CD"/>
    <w:rsid w:val="00A93676"/>
    <w:rsid w:val="00A93772"/>
    <w:rsid w:val="00A96F0A"/>
    <w:rsid w:val="00AA1831"/>
    <w:rsid w:val="00AC09D6"/>
    <w:rsid w:val="00AC14B9"/>
    <w:rsid w:val="00AC24A7"/>
    <w:rsid w:val="00AC258B"/>
    <w:rsid w:val="00AC7A53"/>
    <w:rsid w:val="00AD6310"/>
    <w:rsid w:val="00AF23B1"/>
    <w:rsid w:val="00AF2A63"/>
    <w:rsid w:val="00AF72BF"/>
    <w:rsid w:val="00B07581"/>
    <w:rsid w:val="00B32A4E"/>
    <w:rsid w:val="00B40608"/>
    <w:rsid w:val="00B47190"/>
    <w:rsid w:val="00B54BB4"/>
    <w:rsid w:val="00B56EED"/>
    <w:rsid w:val="00B57DB6"/>
    <w:rsid w:val="00B6067F"/>
    <w:rsid w:val="00B6346B"/>
    <w:rsid w:val="00B651F1"/>
    <w:rsid w:val="00B663BA"/>
    <w:rsid w:val="00BA1180"/>
    <w:rsid w:val="00BB13BD"/>
    <w:rsid w:val="00BD14F9"/>
    <w:rsid w:val="00BF1164"/>
    <w:rsid w:val="00BF3907"/>
    <w:rsid w:val="00BF721F"/>
    <w:rsid w:val="00C00E54"/>
    <w:rsid w:val="00C020E7"/>
    <w:rsid w:val="00C07AE6"/>
    <w:rsid w:val="00C108F5"/>
    <w:rsid w:val="00C11ACA"/>
    <w:rsid w:val="00C121EB"/>
    <w:rsid w:val="00C16B6D"/>
    <w:rsid w:val="00C17248"/>
    <w:rsid w:val="00C21858"/>
    <w:rsid w:val="00C42559"/>
    <w:rsid w:val="00C45FA5"/>
    <w:rsid w:val="00C47486"/>
    <w:rsid w:val="00C55E37"/>
    <w:rsid w:val="00C65CA9"/>
    <w:rsid w:val="00C7390D"/>
    <w:rsid w:val="00C77EAD"/>
    <w:rsid w:val="00C85FEC"/>
    <w:rsid w:val="00C90067"/>
    <w:rsid w:val="00C908F9"/>
    <w:rsid w:val="00C90E8A"/>
    <w:rsid w:val="00C9119A"/>
    <w:rsid w:val="00CA52BF"/>
    <w:rsid w:val="00CA5A35"/>
    <w:rsid w:val="00CA5F7D"/>
    <w:rsid w:val="00CA6F47"/>
    <w:rsid w:val="00CB3080"/>
    <w:rsid w:val="00CB4EAF"/>
    <w:rsid w:val="00CB6B97"/>
    <w:rsid w:val="00CC6B60"/>
    <w:rsid w:val="00CD12D3"/>
    <w:rsid w:val="00CD456F"/>
    <w:rsid w:val="00CE503D"/>
    <w:rsid w:val="00CE7ABE"/>
    <w:rsid w:val="00CF6CFE"/>
    <w:rsid w:val="00D122BE"/>
    <w:rsid w:val="00D16D5E"/>
    <w:rsid w:val="00D2637D"/>
    <w:rsid w:val="00D319F8"/>
    <w:rsid w:val="00D353DA"/>
    <w:rsid w:val="00D4284A"/>
    <w:rsid w:val="00D441A4"/>
    <w:rsid w:val="00D50735"/>
    <w:rsid w:val="00D50CE9"/>
    <w:rsid w:val="00D57624"/>
    <w:rsid w:val="00D631FC"/>
    <w:rsid w:val="00D802B0"/>
    <w:rsid w:val="00D9292F"/>
    <w:rsid w:val="00DA32BE"/>
    <w:rsid w:val="00DA3373"/>
    <w:rsid w:val="00DB1B7D"/>
    <w:rsid w:val="00DB44B0"/>
    <w:rsid w:val="00DB55C6"/>
    <w:rsid w:val="00DB56E0"/>
    <w:rsid w:val="00DC0289"/>
    <w:rsid w:val="00DC33A0"/>
    <w:rsid w:val="00DC5C8C"/>
    <w:rsid w:val="00DC6DD4"/>
    <w:rsid w:val="00DF380A"/>
    <w:rsid w:val="00DF6107"/>
    <w:rsid w:val="00DF70C5"/>
    <w:rsid w:val="00E0081A"/>
    <w:rsid w:val="00E03A64"/>
    <w:rsid w:val="00E20DBB"/>
    <w:rsid w:val="00E21833"/>
    <w:rsid w:val="00E275A7"/>
    <w:rsid w:val="00E27CC3"/>
    <w:rsid w:val="00E35F54"/>
    <w:rsid w:val="00E43437"/>
    <w:rsid w:val="00E43C04"/>
    <w:rsid w:val="00E4538A"/>
    <w:rsid w:val="00E45C63"/>
    <w:rsid w:val="00E5002A"/>
    <w:rsid w:val="00E70158"/>
    <w:rsid w:val="00E70FDD"/>
    <w:rsid w:val="00E71015"/>
    <w:rsid w:val="00E77521"/>
    <w:rsid w:val="00E823C0"/>
    <w:rsid w:val="00EA0263"/>
    <w:rsid w:val="00EA0A77"/>
    <w:rsid w:val="00EA3C84"/>
    <w:rsid w:val="00EA50F8"/>
    <w:rsid w:val="00EB6B52"/>
    <w:rsid w:val="00EC0C24"/>
    <w:rsid w:val="00EC4E5B"/>
    <w:rsid w:val="00EF267E"/>
    <w:rsid w:val="00EF320D"/>
    <w:rsid w:val="00EF50A8"/>
    <w:rsid w:val="00F02193"/>
    <w:rsid w:val="00F10550"/>
    <w:rsid w:val="00F1428A"/>
    <w:rsid w:val="00F1540F"/>
    <w:rsid w:val="00F164CD"/>
    <w:rsid w:val="00F175FC"/>
    <w:rsid w:val="00F201A1"/>
    <w:rsid w:val="00F34809"/>
    <w:rsid w:val="00F42518"/>
    <w:rsid w:val="00F54551"/>
    <w:rsid w:val="00F62C05"/>
    <w:rsid w:val="00F67C46"/>
    <w:rsid w:val="00F70836"/>
    <w:rsid w:val="00F77C0E"/>
    <w:rsid w:val="00F8250D"/>
    <w:rsid w:val="00F84227"/>
    <w:rsid w:val="00F932A0"/>
    <w:rsid w:val="00F9468A"/>
    <w:rsid w:val="00F961B3"/>
    <w:rsid w:val="00F966E8"/>
    <w:rsid w:val="00FA0D74"/>
    <w:rsid w:val="00FA1455"/>
    <w:rsid w:val="00FA60EF"/>
    <w:rsid w:val="00FA7190"/>
    <w:rsid w:val="00FB0C78"/>
    <w:rsid w:val="00FB2B69"/>
    <w:rsid w:val="00FC1DD1"/>
    <w:rsid w:val="00FC344D"/>
    <w:rsid w:val="00FC3D5A"/>
    <w:rsid w:val="00FD2466"/>
    <w:rsid w:val="00FD39E6"/>
    <w:rsid w:val="00FD728F"/>
    <w:rsid w:val="00FE1339"/>
    <w:rsid w:val="00FE4BE2"/>
    <w:rsid w:val="22693A1B"/>
    <w:rsid w:val="7074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8F75"/>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 w:type="character" w:customStyle="1" w:styleId="diffadded">
    <w:name w:val="diffadded"/>
    <w:basedOn w:val="DefaultParagraphFont"/>
    <w:rsid w:val="00E0081A"/>
  </w:style>
  <w:style w:type="character" w:customStyle="1" w:styleId="diffsugar">
    <w:name w:val="diffsugar"/>
    <w:basedOn w:val="DefaultParagraphFont"/>
    <w:rsid w:val="00E0081A"/>
  </w:style>
  <w:style w:type="character" w:customStyle="1" w:styleId="diffdeleted">
    <w:name w:val="diffdeleted"/>
    <w:basedOn w:val="DefaultParagraphFont"/>
    <w:rsid w:val="00E00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0547">
      <w:bodyDiv w:val="1"/>
      <w:marLeft w:val="0"/>
      <w:marRight w:val="0"/>
      <w:marTop w:val="0"/>
      <w:marBottom w:val="0"/>
      <w:divBdr>
        <w:top w:val="none" w:sz="0" w:space="0" w:color="auto"/>
        <w:left w:val="none" w:sz="0" w:space="0" w:color="auto"/>
        <w:bottom w:val="none" w:sz="0" w:space="0" w:color="auto"/>
        <w:right w:val="none" w:sz="0" w:space="0" w:color="auto"/>
      </w:divBdr>
    </w:div>
    <w:div w:id="726757538">
      <w:bodyDiv w:val="1"/>
      <w:marLeft w:val="0"/>
      <w:marRight w:val="0"/>
      <w:marTop w:val="0"/>
      <w:marBottom w:val="0"/>
      <w:divBdr>
        <w:top w:val="none" w:sz="0" w:space="0" w:color="auto"/>
        <w:left w:val="none" w:sz="0" w:space="0" w:color="auto"/>
        <w:bottom w:val="none" w:sz="0" w:space="0" w:color="auto"/>
        <w:right w:val="none" w:sz="0" w:space="0" w:color="auto"/>
      </w:divBdr>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092504196">
      <w:bodyDiv w:val="1"/>
      <w:marLeft w:val="0"/>
      <w:marRight w:val="0"/>
      <w:marTop w:val="0"/>
      <w:marBottom w:val="0"/>
      <w:divBdr>
        <w:top w:val="none" w:sz="0" w:space="0" w:color="auto"/>
        <w:left w:val="none" w:sz="0" w:space="0" w:color="auto"/>
        <w:bottom w:val="none" w:sz="0" w:space="0" w:color="auto"/>
        <w:right w:val="none" w:sz="0" w:space="0" w:color="auto"/>
      </w:divBdr>
    </w:div>
    <w:div w:id="1221791661">
      <w:bodyDiv w:val="1"/>
      <w:marLeft w:val="0"/>
      <w:marRight w:val="0"/>
      <w:marTop w:val="0"/>
      <w:marBottom w:val="0"/>
      <w:divBdr>
        <w:top w:val="none" w:sz="0" w:space="0" w:color="auto"/>
        <w:left w:val="none" w:sz="0" w:space="0" w:color="auto"/>
        <w:bottom w:val="none" w:sz="0" w:space="0" w:color="auto"/>
        <w:right w:val="none" w:sz="0" w:space="0" w:color="auto"/>
      </w:divBdr>
      <w:divsChild>
        <w:div w:id="763762578">
          <w:marLeft w:val="0"/>
          <w:marRight w:val="0"/>
          <w:marTop w:val="0"/>
          <w:marBottom w:val="0"/>
          <w:divBdr>
            <w:top w:val="none" w:sz="0" w:space="0" w:color="auto"/>
            <w:left w:val="none" w:sz="0" w:space="0" w:color="auto"/>
            <w:bottom w:val="none" w:sz="0" w:space="0" w:color="auto"/>
            <w:right w:val="none" w:sz="0" w:space="0" w:color="auto"/>
          </w:divBdr>
          <w:divsChild>
            <w:div w:id="10653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9793">
      <w:bodyDiv w:val="1"/>
      <w:marLeft w:val="0"/>
      <w:marRight w:val="0"/>
      <w:marTop w:val="0"/>
      <w:marBottom w:val="0"/>
      <w:divBdr>
        <w:top w:val="none" w:sz="0" w:space="0" w:color="auto"/>
        <w:left w:val="none" w:sz="0" w:space="0" w:color="auto"/>
        <w:bottom w:val="none" w:sz="0" w:space="0" w:color="auto"/>
        <w:right w:val="none" w:sz="0" w:space="0" w:color="auto"/>
      </w:divBdr>
    </w:div>
    <w:div w:id="168378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Nicole Kersten</cp:lastModifiedBy>
  <cp:revision>21</cp:revision>
  <cp:lastPrinted>2016-09-02T14:07:00Z</cp:lastPrinted>
  <dcterms:created xsi:type="dcterms:W3CDTF">2017-11-21T20:19:00Z</dcterms:created>
  <dcterms:modified xsi:type="dcterms:W3CDTF">2018-01-05T19:41:00Z</dcterms:modified>
</cp:coreProperties>
</file>