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197AF" w14:textId="0F04D46B" w:rsidR="009C59F2" w:rsidRPr="009703FE" w:rsidRDefault="009E6EF2" w:rsidP="009E6EF2">
      <w:pPr>
        <w:jc w:val="center"/>
        <w:rPr>
          <w:rFonts w:asciiTheme="majorHAnsi" w:hAnsiTheme="majorHAnsi" w:cstheme="majorHAnsi"/>
          <w:b/>
          <w:bCs/>
          <w:sz w:val="48"/>
          <w:szCs w:val="48"/>
        </w:rPr>
      </w:pPr>
      <w:r w:rsidRPr="009703FE">
        <w:rPr>
          <w:rFonts w:asciiTheme="majorHAnsi" w:hAnsiTheme="majorHAnsi" w:cstheme="majorHAnsi"/>
          <w:b/>
          <w:bCs/>
          <w:sz w:val="48"/>
          <w:szCs w:val="48"/>
        </w:rPr>
        <w:t>UNO ACADEMIC PROGRAM ASSESSMENT ONLINE</w:t>
      </w:r>
      <w:r w:rsidR="00CD5982" w:rsidRPr="009703FE">
        <w:rPr>
          <w:rFonts w:asciiTheme="majorHAnsi" w:hAnsiTheme="majorHAnsi" w:cstheme="majorHAnsi"/>
          <w:b/>
          <w:bCs/>
          <w:sz w:val="48"/>
          <w:szCs w:val="48"/>
        </w:rPr>
        <w:t xml:space="preserve"> SUBMISSION SYSTEM</w:t>
      </w:r>
      <w:r w:rsidRPr="009703FE">
        <w:rPr>
          <w:rFonts w:asciiTheme="majorHAnsi" w:hAnsiTheme="majorHAnsi" w:cstheme="majorHAnsi"/>
          <w:b/>
          <w:bCs/>
          <w:sz w:val="48"/>
          <w:szCs w:val="48"/>
        </w:rPr>
        <w:t xml:space="preserve"> INSTRUCTIONS</w:t>
      </w:r>
    </w:p>
    <w:sdt>
      <w:sdtPr>
        <w:rPr>
          <w:rFonts w:asciiTheme="minorHAnsi" w:eastAsiaTheme="minorHAnsi" w:hAnsiTheme="minorHAnsi" w:cstheme="minorBidi"/>
          <w:color w:val="auto"/>
          <w:sz w:val="22"/>
          <w:szCs w:val="22"/>
        </w:rPr>
        <w:id w:val="-1595469810"/>
        <w:docPartObj>
          <w:docPartGallery w:val="Table of Contents"/>
          <w:docPartUnique/>
        </w:docPartObj>
      </w:sdtPr>
      <w:sdtEndPr>
        <w:rPr>
          <w:b/>
          <w:bCs/>
          <w:noProof/>
        </w:rPr>
      </w:sdtEndPr>
      <w:sdtContent>
        <w:p w14:paraId="36CA38B1" w14:textId="77777777" w:rsidR="009E6EF2" w:rsidRPr="000E747A" w:rsidRDefault="00712FE5">
          <w:pPr>
            <w:pStyle w:val="TOCHeading"/>
            <w:rPr>
              <w:b/>
              <w:bCs/>
              <w:color w:val="FF0000"/>
            </w:rPr>
          </w:pPr>
          <w:r w:rsidRPr="000E747A">
            <w:rPr>
              <w:b/>
              <w:bCs/>
              <w:color w:val="FF0000"/>
            </w:rPr>
            <w:t>Table of</w:t>
          </w:r>
          <w:r w:rsidR="00CD5982" w:rsidRPr="000E747A">
            <w:rPr>
              <w:b/>
              <w:bCs/>
              <w:color w:val="FF0000"/>
            </w:rPr>
            <w:t xml:space="preserve"> </w:t>
          </w:r>
          <w:r w:rsidR="009E6EF2" w:rsidRPr="000E747A">
            <w:rPr>
              <w:b/>
              <w:bCs/>
              <w:color w:val="FF0000"/>
            </w:rPr>
            <w:t>Contents</w:t>
          </w:r>
        </w:p>
        <w:p w14:paraId="40FCF99F" w14:textId="19A4A299" w:rsidR="00681444" w:rsidRDefault="000E747A">
          <w:pPr>
            <w:pStyle w:val="TOC1"/>
            <w:tabs>
              <w:tab w:val="right" w:leader="dot" w:pos="9350"/>
            </w:tabs>
            <w:rPr>
              <w:rFonts w:eastAsiaTheme="minorEastAsia"/>
              <w:noProof/>
            </w:rPr>
          </w:pPr>
          <w:r>
            <w:fldChar w:fldCharType="begin"/>
          </w:r>
          <w:r>
            <w:instrText xml:space="preserve"> TOC \o "1-4" \h \z \u </w:instrText>
          </w:r>
          <w:r>
            <w:fldChar w:fldCharType="separate"/>
          </w:r>
          <w:hyperlink w:anchor="_Toc89092198" w:history="1">
            <w:r w:rsidR="00681444" w:rsidRPr="00E26B25">
              <w:rPr>
                <w:rStyle w:val="Hyperlink"/>
                <w:b/>
                <w:bCs/>
                <w:noProof/>
              </w:rPr>
              <w:t>Logging In</w:t>
            </w:r>
            <w:r w:rsidR="00681444">
              <w:rPr>
                <w:noProof/>
                <w:webHidden/>
              </w:rPr>
              <w:tab/>
            </w:r>
            <w:r w:rsidR="00681444">
              <w:rPr>
                <w:noProof/>
                <w:webHidden/>
              </w:rPr>
              <w:fldChar w:fldCharType="begin"/>
            </w:r>
            <w:r w:rsidR="00681444">
              <w:rPr>
                <w:noProof/>
                <w:webHidden/>
              </w:rPr>
              <w:instrText xml:space="preserve"> PAGEREF _Toc89092198 \h </w:instrText>
            </w:r>
            <w:r w:rsidR="00681444">
              <w:rPr>
                <w:noProof/>
                <w:webHidden/>
              </w:rPr>
            </w:r>
            <w:r w:rsidR="00681444">
              <w:rPr>
                <w:noProof/>
                <w:webHidden/>
              </w:rPr>
              <w:fldChar w:fldCharType="separate"/>
            </w:r>
            <w:r w:rsidR="00681444">
              <w:rPr>
                <w:noProof/>
                <w:webHidden/>
              </w:rPr>
              <w:t>4</w:t>
            </w:r>
            <w:r w:rsidR="00681444">
              <w:rPr>
                <w:noProof/>
                <w:webHidden/>
              </w:rPr>
              <w:fldChar w:fldCharType="end"/>
            </w:r>
          </w:hyperlink>
        </w:p>
        <w:p w14:paraId="44011078" w14:textId="588C0147" w:rsidR="00681444" w:rsidRDefault="00681444">
          <w:pPr>
            <w:pStyle w:val="TOC1"/>
            <w:tabs>
              <w:tab w:val="right" w:leader="dot" w:pos="9350"/>
            </w:tabs>
            <w:rPr>
              <w:rFonts w:eastAsiaTheme="minorEastAsia"/>
              <w:noProof/>
            </w:rPr>
          </w:pPr>
          <w:hyperlink w:anchor="_Toc89092199" w:history="1">
            <w:r w:rsidRPr="00E26B25">
              <w:rPr>
                <w:rStyle w:val="Hyperlink"/>
                <w:b/>
                <w:bCs/>
                <w:noProof/>
              </w:rPr>
              <w:t>Finding Your Report(s)</w:t>
            </w:r>
            <w:r>
              <w:rPr>
                <w:noProof/>
                <w:webHidden/>
              </w:rPr>
              <w:tab/>
            </w:r>
            <w:r>
              <w:rPr>
                <w:noProof/>
                <w:webHidden/>
              </w:rPr>
              <w:fldChar w:fldCharType="begin"/>
            </w:r>
            <w:r>
              <w:rPr>
                <w:noProof/>
                <w:webHidden/>
              </w:rPr>
              <w:instrText xml:space="preserve"> PAGEREF _Toc89092199 \h </w:instrText>
            </w:r>
            <w:r>
              <w:rPr>
                <w:noProof/>
                <w:webHidden/>
              </w:rPr>
            </w:r>
            <w:r>
              <w:rPr>
                <w:noProof/>
                <w:webHidden/>
              </w:rPr>
              <w:fldChar w:fldCharType="separate"/>
            </w:r>
            <w:r>
              <w:rPr>
                <w:noProof/>
                <w:webHidden/>
              </w:rPr>
              <w:t>5</w:t>
            </w:r>
            <w:r>
              <w:rPr>
                <w:noProof/>
                <w:webHidden/>
              </w:rPr>
              <w:fldChar w:fldCharType="end"/>
            </w:r>
          </w:hyperlink>
        </w:p>
        <w:p w14:paraId="77E19EE9" w14:textId="6D7D6A1D" w:rsidR="00681444" w:rsidRDefault="00681444">
          <w:pPr>
            <w:pStyle w:val="TOC1"/>
            <w:tabs>
              <w:tab w:val="right" w:leader="dot" w:pos="9350"/>
            </w:tabs>
            <w:rPr>
              <w:rFonts w:eastAsiaTheme="minorEastAsia"/>
              <w:noProof/>
            </w:rPr>
          </w:pPr>
          <w:hyperlink w:anchor="_Toc89092200" w:history="1">
            <w:r w:rsidRPr="00E26B25">
              <w:rPr>
                <w:rStyle w:val="Hyperlink"/>
                <w:b/>
                <w:bCs/>
                <w:noProof/>
              </w:rPr>
              <w:t>Completing a Non-Accredited Report</w:t>
            </w:r>
            <w:r>
              <w:rPr>
                <w:noProof/>
                <w:webHidden/>
              </w:rPr>
              <w:tab/>
            </w:r>
            <w:r>
              <w:rPr>
                <w:noProof/>
                <w:webHidden/>
              </w:rPr>
              <w:fldChar w:fldCharType="begin"/>
            </w:r>
            <w:r>
              <w:rPr>
                <w:noProof/>
                <w:webHidden/>
              </w:rPr>
              <w:instrText xml:space="preserve"> PAGEREF _Toc89092200 \h </w:instrText>
            </w:r>
            <w:r>
              <w:rPr>
                <w:noProof/>
                <w:webHidden/>
              </w:rPr>
            </w:r>
            <w:r>
              <w:rPr>
                <w:noProof/>
                <w:webHidden/>
              </w:rPr>
              <w:fldChar w:fldCharType="separate"/>
            </w:r>
            <w:r>
              <w:rPr>
                <w:noProof/>
                <w:webHidden/>
              </w:rPr>
              <w:t>6</w:t>
            </w:r>
            <w:r>
              <w:rPr>
                <w:noProof/>
                <w:webHidden/>
              </w:rPr>
              <w:fldChar w:fldCharType="end"/>
            </w:r>
          </w:hyperlink>
        </w:p>
        <w:p w14:paraId="259A5040" w14:textId="7C68BB72" w:rsidR="00681444" w:rsidRDefault="00681444">
          <w:pPr>
            <w:pStyle w:val="TOC2"/>
            <w:tabs>
              <w:tab w:val="right" w:leader="dot" w:pos="9350"/>
            </w:tabs>
            <w:rPr>
              <w:rFonts w:eastAsiaTheme="minorEastAsia"/>
              <w:noProof/>
            </w:rPr>
          </w:pPr>
          <w:hyperlink w:anchor="_Toc89092201" w:history="1">
            <w:r w:rsidRPr="00E26B25">
              <w:rPr>
                <w:rStyle w:val="Hyperlink"/>
                <w:b/>
                <w:bCs/>
                <w:noProof/>
              </w:rPr>
              <w:t>Beginning</w:t>
            </w:r>
            <w:r>
              <w:rPr>
                <w:noProof/>
                <w:webHidden/>
              </w:rPr>
              <w:tab/>
            </w:r>
            <w:r>
              <w:rPr>
                <w:noProof/>
                <w:webHidden/>
              </w:rPr>
              <w:fldChar w:fldCharType="begin"/>
            </w:r>
            <w:r>
              <w:rPr>
                <w:noProof/>
                <w:webHidden/>
              </w:rPr>
              <w:instrText xml:space="preserve"> PAGEREF _Toc89092201 \h </w:instrText>
            </w:r>
            <w:r>
              <w:rPr>
                <w:noProof/>
                <w:webHidden/>
              </w:rPr>
            </w:r>
            <w:r>
              <w:rPr>
                <w:noProof/>
                <w:webHidden/>
              </w:rPr>
              <w:fldChar w:fldCharType="separate"/>
            </w:r>
            <w:r>
              <w:rPr>
                <w:noProof/>
                <w:webHidden/>
              </w:rPr>
              <w:t>6</w:t>
            </w:r>
            <w:r>
              <w:rPr>
                <w:noProof/>
                <w:webHidden/>
              </w:rPr>
              <w:fldChar w:fldCharType="end"/>
            </w:r>
          </w:hyperlink>
        </w:p>
        <w:p w14:paraId="2C05679D" w14:textId="3C34FCA0" w:rsidR="00681444" w:rsidRDefault="00681444">
          <w:pPr>
            <w:pStyle w:val="TOC2"/>
            <w:tabs>
              <w:tab w:val="right" w:leader="dot" w:pos="9350"/>
            </w:tabs>
            <w:rPr>
              <w:rFonts w:eastAsiaTheme="minorEastAsia"/>
              <w:noProof/>
            </w:rPr>
          </w:pPr>
          <w:hyperlink w:anchor="_Toc89092202" w:history="1">
            <w:r w:rsidRPr="00E26B25">
              <w:rPr>
                <w:rStyle w:val="Hyperlink"/>
                <w:b/>
                <w:bCs/>
                <w:noProof/>
              </w:rPr>
              <w:t>Section I: SLOs</w:t>
            </w:r>
            <w:r>
              <w:rPr>
                <w:noProof/>
                <w:webHidden/>
              </w:rPr>
              <w:tab/>
            </w:r>
            <w:r>
              <w:rPr>
                <w:noProof/>
                <w:webHidden/>
              </w:rPr>
              <w:fldChar w:fldCharType="begin"/>
            </w:r>
            <w:r>
              <w:rPr>
                <w:noProof/>
                <w:webHidden/>
              </w:rPr>
              <w:instrText xml:space="preserve"> PAGEREF _Toc89092202 \h </w:instrText>
            </w:r>
            <w:r>
              <w:rPr>
                <w:noProof/>
                <w:webHidden/>
              </w:rPr>
            </w:r>
            <w:r>
              <w:rPr>
                <w:noProof/>
                <w:webHidden/>
              </w:rPr>
              <w:fldChar w:fldCharType="separate"/>
            </w:r>
            <w:r>
              <w:rPr>
                <w:noProof/>
                <w:webHidden/>
              </w:rPr>
              <w:t>7</w:t>
            </w:r>
            <w:r>
              <w:rPr>
                <w:noProof/>
                <w:webHidden/>
              </w:rPr>
              <w:fldChar w:fldCharType="end"/>
            </w:r>
          </w:hyperlink>
        </w:p>
        <w:p w14:paraId="6664CCFF" w14:textId="7AB520C6" w:rsidR="00681444" w:rsidRDefault="00681444">
          <w:pPr>
            <w:pStyle w:val="TOC3"/>
            <w:tabs>
              <w:tab w:val="left" w:pos="880"/>
              <w:tab w:val="right" w:leader="dot" w:pos="9350"/>
            </w:tabs>
            <w:rPr>
              <w:rFonts w:eastAsiaTheme="minorEastAsia"/>
              <w:noProof/>
            </w:rPr>
          </w:pPr>
          <w:hyperlink w:anchor="_Toc89092203" w:history="1">
            <w:r w:rsidRPr="00E26B25">
              <w:rPr>
                <w:rStyle w:val="Hyperlink"/>
                <w:rFonts w:ascii="Symbol" w:hAnsi="Symbol"/>
                <w:bCs/>
                <w:noProof/>
              </w:rPr>
              <w:t></w:t>
            </w:r>
            <w:r>
              <w:rPr>
                <w:rFonts w:eastAsiaTheme="minorEastAsia"/>
                <w:noProof/>
              </w:rPr>
              <w:tab/>
            </w:r>
            <w:r w:rsidRPr="00E26B25">
              <w:rPr>
                <w:rStyle w:val="Hyperlink"/>
                <w:b/>
                <w:bCs/>
                <w:noProof/>
              </w:rPr>
              <w:t>SLO Summary</w:t>
            </w:r>
            <w:r>
              <w:rPr>
                <w:noProof/>
                <w:webHidden/>
              </w:rPr>
              <w:tab/>
            </w:r>
            <w:r>
              <w:rPr>
                <w:noProof/>
                <w:webHidden/>
              </w:rPr>
              <w:fldChar w:fldCharType="begin"/>
            </w:r>
            <w:r>
              <w:rPr>
                <w:noProof/>
                <w:webHidden/>
              </w:rPr>
              <w:instrText xml:space="preserve"> PAGEREF _Toc89092203 \h </w:instrText>
            </w:r>
            <w:r>
              <w:rPr>
                <w:noProof/>
                <w:webHidden/>
              </w:rPr>
            </w:r>
            <w:r>
              <w:rPr>
                <w:noProof/>
                <w:webHidden/>
              </w:rPr>
              <w:fldChar w:fldCharType="separate"/>
            </w:r>
            <w:r>
              <w:rPr>
                <w:noProof/>
                <w:webHidden/>
              </w:rPr>
              <w:t>7</w:t>
            </w:r>
            <w:r>
              <w:rPr>
                <w:noProof/>
                <w:webHidden/>
              </w:rPr>
              <w:fldChar w:fldCharType="end"/>
            </w:r>
          </w:hyperlink>
        </w:p>
        <w:p w14:paraId="4419401B" w14:textId="32A70E65" w:rsidR="00681444" w:rsidRDefault="00681444">
          <w:pPr>
            <w:pStyle w:val="TOC4"/>
            <w:tabs>
              <w:tab w:val="left" w:pos="1100"/>
              <w:tab w:val="right" w:leader="dot" w:pos="9350"/>
            </w:tabs>
            <w:rPr>
              <w:rFonts w:eastAsiaTheme="minorEastAsia"/>
              <w:noProof/>
            </w:rPr>
          </w:pPr>
          <w:hyperlink w:anchor="_Toc89092204" w:history="1">
            <w:r w:rsidRPr="00E26B25">
              <w:rPr>
                <w:rStyle w:val="Hyperlink"/>
                <w:rFonts w:ascii="Wingdings" w:hAnsi="Wingdings"/>
                <w:bCs/>
                <w:noProof/>
              </w:rPr>
              <w:t></w:t>
            </w:r>
            <w:r>
              <w:rPr>
                <w:rFonts w:eastAsiaTheme="minorEastAsia"/>
                <w:noProof/>
              </w:rPr>
              <w:tab/>
            </w:r>
            <w:r w:rsidRPr="00E26B25">
              <w:rPr>
                <w:rStyle w:val="Hyperlink"/>
                <w:b/>
                <w:bCs/>
                <w:noProof/>
              </w:rPr>
              <w:t>Adding a New SLO</w:t>
            </w:r>
            <w:r>
              <w:rPr>
                <w:noProof/>
                <w:webHidden/>
              </w:rPr>
              <w:tab/>
            </w:r>
            <w:r>
              <w:rPr>
                <w:noProof/>
                <w:webHidden/>
              </w:rPr>
              <w:fldChar w:fldCharType="begin"/>
            </w:r>
            <w:r>
              <w:rPr>
                <w:noProof/>
                <w:webHidden/>
              </w:rPr>
              <w:instrText xml:space="preserve"> PAGEREF _Toc89092204 \h </w:instrText>
            </w:r>
            <w:r>
              <w:rPr>
                <w:noProof/>
                <w:webHidden/>
              </w:rPr>
            </w:r>
            <w:r>
              <w:rPr>
                <w:noProof/>
                <w:webHidden/>
              </w:rPr>
              <w:fldChar w:fldCharType="separate"/>
            </w:r>
            <w:r>
              <w:rPr>
                <w:noProof/>
                <w:webHidden/>
              </w:rPr>
              <w:t>7</w:t>
            </w:r>
            <w:r>
              <w:rPr>
                <w:noProof/>
                <w:webHidden/>
              </w:rPr>
              <w:fldChar w:fldCharType="end"/>
            </w:r>
          </w:hyperlink>
        </w:p>
        <w:p w14:paraId="17BD341D" w14:textId="29828FF1" w:rsidR="00681444" w:rsidRDefault="00681444">
          <w:pPr>
            <w:pStyle w:val="TOC4"/>
            <w:tabs>
              <w:tab w:val="left" w:pos="1100"/>
              <w:tab w:val="right" w:leader="dot" w:pos="9350"/>
            </w:tabs>
            <w:rPr>
              <w:rFonts w:eastAsiaTheme="minorEastAsia"/>
              <w:noProof/>
            </w:rPr>
          </w:pPr>
          <w:hyperlink w:anchor="_Toc89092205" w:history="1">
            <w:r w:rsidRPr="00E26B25">
              <w:rPr>
                <w:rStyle w:val="Hyperlink"/>
                <w:rFonts w:ascii="Wingdings" w:hAnsi="Wingdings"/>
                <w:bCs/>
                <w:noProof/>
              </w:rPr>
              <w:t></w:t>
            </w:r>
            <w:r>
              <w:rPr>
                <w:rFonts w:eastAsiaTheme="minorEastAsia"/>
                <w:noProof/>
              </w:rPr>
              <w:tab/>
            </w:r>
            <w:r w:rsidRPr="00E26B25">
              <w:rPr>
                <w:rStyle w:val="Hyperlink"/>
                <w:b/>
                <w:bCs/>
                <w:noProof/>
              </w:rPr>
              <w:t>Importing a SLO From a Previous Report</w:t>
            </w:r>
            <w:r>
              <w:rPr>
                <w:noProof/>
                <w:webHidden/>
              </w:rPr>
              <w:tab/>
            </w:r>
            <w:r>
              <w:rPr>
                <w:noProof/>
                <w:webHidden/>
              </w:rPr>
              <w:fldChar w:fldCharType="begin"/>
            </w:r>
            <w:r>
              <w:rPr>
                <w:noProof/>
                <w:webHidden/>
              </w:rPr>
              <w:instrText xml:space="preserve"> PAGEREF _Toc89092205 \h </w:instrText>
            </w:r>
            <w:r>
              <w:rPr>
                <w:noProof/>
                <w:webHidden/>
              </w:rPr>
            </w:r>
            <w:r>
              <w:rPr>
                <w:noProof/>
                <w:webHidden/>
              </w:rPr>
              <w:fldChar w:fldCharType="separate"/>
            </w:r>
            <w:r>
              <w:rPr>
                <w:noProof/>
                <w:webHidden/>
              </w:rPr>
              <w:t>8</w:t>
            </w:r>
            <w:r>
              <w:rPr>
                <w:noProof/>
                <w:webHidden/>
              </w:rPr>
              <w:fldChar w:fldCharType="end"/>
            </w:r>
          </w:hyperlink>
        </w:p>
        <w:p w14:paraId="5084EA04" w14:textId="2D6A3222" w:rsidR="00681444" w:rsidRDefault="00681444">
          <w:pPr>
            <w:pStyle w:val="TOC4"/>
            <w:tabs>
              <w:tab w:val="left" w:pos="1100"/>
              <w:tab w:val="right" w:leader="dot" w:pos="9350"/>
            </w:tabs>
            <w:rPr>
              <w:rFonts w:eastAsiaTheme="minorEastAsia"/>
              <w:noProof/>
            </w:rPr>
          </w:pPr>
          <w:hyperlink w:anchor="_Toc89092206" w:history="1">
            <w:r w:rsidRPr="00E26B25">
              <w:rPr>
                <w:rStyle w:val="Hyperlink"/>
                <w:rFonts w:ascii="Wingdings" w:hAnsi="Wingdings"/>
                <w:bCs/>
                <w:noProof/>
              </w:rPr>
              <w:t></w:t>
            </w:r>
            <w:r>
              <w:rPr>
                <w:rFonts w:eastAsiaTheme="minorEastAsia"/>
                <w:noProof/>
              </w:rPr>
              <w:tab/>
            </w:r>
            <w:r w:rsidRPr="00E26B25">
              <w:rPr>
                <w:rStyle w:val="Hyperlink"/>
                <w:b/>
                <w:bCs/>
                <w:noProof/>
              </w:rPr>
              <w:t>Editing or Deleting a SLO</w:t>
            </w:r>
            <w:r>
              <w:rPr>
                <w:noProof/>
                <w:webHidden/>
              </w:rPr>
              <w:tab/>
            </w:r>
            <w:r>
              <w:rPr>
                <w:noProof/>
                <w:webHidden/>
              </w:rPr>
              <w:fldChar w:fldCharType="begin"/>
            </w:r>
            <w:r>
              <w:rPr>
                <w:noProof/>
                <w:webHidden/>
              </w:rPr>
              <w:instrText xml:space="preserve"> PAGEREF _Toc89092206 \h </w:instrText>
            </w:r>
            <w:r>
              <w:rPr>
                <w:noProof/>
                <w:webHidden/>
              </w:rPr>
            </w:r>
            <w:r>
              <w:rPr>
                <w:noProof/>
                <w:webHidden/>
              </w:rPr>
              <w:fldChar w:fldCharType="separate"/>
            </w:r>
            <w:r>
              <w:rPr>
                <w:noProof/>
                <w:webHidden/>
              </w:rPr>
              <w:t>10</w:t>
            </w:r>
            <w:r>
              <w:rPr>
                <w:noProof/>
                <w:webHidden/>
              </w:rPr>
              <w:fldChar w:fldCharType="end"/>
            </w:r>
          </w:hyperlink>
        </w:p>
        <w:p w14:paraId="16127F1C" w14:textId="438FAFC0" w:rsidR="00681444" w:rsidRDefault="00681444">
          <w:pPr>
            <w:pStyle w:val="TOC4"/>
            <w:tabs>
              <w:tab w:val="left" w:pos="1100"/>
              <w:tab w:val="right" w:leader="dot" w:pos="9350"/>
            </w:tabs>
            <w:rPr>
              <w:rFonts w:eastAsiaTheme="minorEastAsia"/>
              <w:noProof/>
            </w:rPr>
          </w:pPr>
          <w:hyperlink w:anchor="_Toc89092207" w:history="1">
            <w:r w:rsidRPr="00E26B25">
              <w:rPr>
                <w:rStyle w:val="Hyperlink"/>
                <w:rFonts w:ascii="Wingdings" w:hAnsi="Wingdings"/>
                <w:bCs/>
                <w:noProof/>
              </w:rPr>
              <w:t></w:t>
            </w:r>
            <w:r>
              <w:rPr>
                <w:rFonts w:eastAsiaTheme="minorEastAsia"/>
                <w:noProof/>
              </w:rPr>
              <w:tab/>
            </w:r>
            <w:r w:rsidRPr="00E26B25">
              <w:rPr>
                <w:rStyle w:val="Hyperlink"/>
                <w:b/>
                <w:bCs/>
                <w:noProof/>
              </w:rPr>
              <w:t>Other Options in the SLOs Section</w:t>
            </w:r>
            <w:r>
              <w:rPr>
                <w:noProof/>
                <w:webHidden/>
              </w:rPr>
              <w:tab/>
            </w:r>
            <w:r>
              <w:rPr>
                <w:noProof/>
                <w:webHidden/>
              </w:rPr>
              <w:fldChar w:fldCharType="begin"/>
            </w:r>
            <w:r>
              <w:rPr>
                <w:noProof/>
                <w:webHidden/>
              </w:rPr>
              <w:instrText xml:space="preserve"> PAGEREF _Toc89092207 \h </w:instrText>
            </w:r>
            <w:r>
              <w:rPr>
                <w:noProof/>
                <w:webHidden/>
              </w:rPr>
            </w:r>
            <w:r>
              <w:rPr>
                <w:noProof/>
                <w:webHidden/>
              </w:rPr>
              <w:fldChar w:fldCharType="separate"/>
            </w:r>
            <w:r>
              <w:rPr>
                <w:noProof/>
                <w:webHidden/>
              </w:rPr>
              <w:t>10</w:t>
            </w:r>
            <w:r>
              <w:rPr>
                <w:noProof/>
                <w:webHidden/>
              </w:rPr>
              <w:fldChar w:fldCharType="end"/>
            </w:r>
          </w:hyperlink>
        </w:p>
        <w:p w14:paraId="5EA31EFA" w14:textId="464AD79C" w:rsidR="00681444" w:rsidRDefault="00681444">
          <w:pPr>
            <w:pStyle w:val="TOC3"/>
            <w:tabs>
              <w:tab w:val="left" w:pos="880"/>
              <w:tab w:val="right" w:leader="dot" w:pos="9350"/>
            </w:tabs>
            <w:rPr>
              <w:rFonts w:eastAsiaTheme="minorEastAsia"/>
              <w:noProof/>
            </w:rPr>
          </w:pPr>
          <w:hyperlink w:anchor="_Toc89092208" w:history="1">
            <w:r w:rsidRPr="00E26B25">
              <w:rPr>
                <w:rStyle w:val="Hyperlink"/>
                <w:rFonts w:ascii="Symbol" w:hAnsi="Symbol"/>
                <w:bCs/>
                <w:noProof/>
              </w:rPr>
              <w:t></w:t>
            </w:r>
            <w:r>
              <w:rPr>
                <w:rFonts w:eastAsiaTheme="minorEastAsia"/>
                <w:noProof/>
              </w:rPr>
              <w:tab/>
            </w:r>
            <w:r w:rsidRPr="00E26B25">
              <w:rPr>
                <w:rStyle w:val="Hyperlink"/>
                <w:b/>
                <w:bCs/>
                <w:noProof/>
              </w:rPr>
              <w:t>Communication to Stakeholders</w:t>
            </w:r>
            <w:r>
              <w:rPr>
                <w:noProof/>
                <w:webHidden/>
              </w:rPr>
              <w:tab/>
            </w:r>
            <w:r>
              <w:rPr>
                <w:noProof/>
                <w:webHidden/>
              </w:rPr>
              <w:fldChar w:fldCharType="begin"/>
            </w:r>
            <w:r>
              <w:rPr>
                <w:noProof/>
                <w:webHidden/>
              </w:rPr>
              <w:instrText xml:space="preserve"> PAGEREF _Toc89092208 \h </w:instrText>
            </w:r>
            <w:r>
              <w:rPr>
                <w:noProof/>
                <w:webHidden/>
              </w:rPr>
            </w:r>
            <w:r>
              <w:rPr>
                <w:noProof/>
                <w:webHidden/>
              </w:rPr>
              <w:fldChar w:fldCharType="separate"/>
            </w:r>
            <w:r>
              <w:rPr>
                <w:noProof/>
                <w:webHidden/>
              </w:rPr>
              <w:t>11</w:t>
            </w:r>
            <w:r>
              <w:rPr>
                <w:noProof/>
                <w:webHidden/>
              </w:rPr>
              <w:fldChar w:fldCharType="end"/>
            </w:r>
          </w:hyperlink>
        </w:p>
        <w:p w14:paraId="32E83370" w14:textId="62AE40D5" w:rsidR="00681444" w:rsidRDefault="00681444">
          <w:pPr>
            <w:pStyle w:val="TOC3"/>
            <w:tabs>
              <w:tab w:val="left" w:pos="880"/>
              <w:tab w:val="right" w:leader="dot" w:pos="9350"/>
            </w:tabs>
            <w:rPr>
              <w:rFonts w:eastAsiaTheme="minorEastAsia"/>
              <w:noProof/>
            </w:rPr>
          </w:pPr>
          <w:hyperlink w:anchor="_Toc89092209" w:history="1">
            <w:r w:rsidRPr="00E26B25">
              <w:rPr>
                <w:rStyle w:val="Hyperlink"/>
                <w:rFonts w:ascii="Symbol" w:hAnsi="Symbol"/>
                <w:bCs/>
                <w:noProof/>
              </w:rPr>
              <w:t></w:t>
            </w:r>
            <w:r>
              <w:rPr>
                <w:rFonts w:eastAsiaTheme="minorEastAsia"/>
                <w:noProof/>
              </w:rPr>
              <w:tab/>
            </w:r>
            <w:r w:rsidRPr="00E26B25">
              <w:rPr>
                <w:rStyle w:val="Hyperlink"/>
                <w:b/>
                <w:bCs/>
                <w:noProof/>
              </w:rPr>
              <w:t>Additional Comments</w:t>
            </w:r>
            <w:r>
              <w:rPr>
                <w:noProof/>
                <w:webHidden/>
              </w:rPr>
              <w:tab/>
            </w:r>
            <w:r>
              <w:rPr>
                <w:noProof/>
                <w:webHidden/>
              </w:rPr>
              <w:fldChar w:fldCharType="begin"/>
            </w:r>
            <w:r>
              <w:rPr>
                <w:noProof/>
                <w:webHidden/>
              </w:rPr>
              <w:instrText xml:space="preserve"> PAGEREF _Toc89092209 \h </w:instrText>
            </w:r>
            <w:r>
              <w:rPr>
                <w:noProof/>
                <w:webHidden/>
              </w:rPr>
            </w:r>
            <w:r>
              <w:rPr>
                <w:noProof/>
                <w:webHidden/>
              </w:rPr>
              <w:fldChar w:fldCharType="separate"/>
            </w:r>
            <w:r>
              <w:rPr>
                <w:noProof/>
                <w:webHidden/>
              </w:rPr>
              <w:t>12</w:t>
            </w:r>
            <w:r>
              <w:rPr>
                <w:noProof/>
                <w:webHidden/>
              </w:rPr>
              <w:fldChar w:fldCharType="end"/>
            </w:r>
          </w:hyperlink>
        </w:p>
        <w:p w14:paraId="110A28A1" w14:textId="5B636BB4" w:rsidR="00681444" w:rsidRDefault="00681444">
          <w:pPr>
            <w:pStyle w:val="TOC2"/>
            <w:tabs>
              <w:tab w:val="right" w:leader="dot" w:pos="9350"/>
            </w:tabs>
            <w:rPr>
              <w:rFonts w:eastAsiaTheme="minorEastAsia"/>
              <w:noProof/>
            </w:rPr>
          </w:pPr>
          <w:hyperlink w:anchor="_Toc89092210" w:history="1">
            <w:r w:rsidRPr="00E26B25">
              <w:rPr>
                <w:rStyle w:val="Hyperlink"/>
                <w:b/>
                <w:bCs/>
                <w:noProof/>
              </w:rPr>
              <w:t>Section II: Assessments</w:t>
            </w:r>
            <w:r>
              <w:rPr>
                <w:noProof/>
                <w:webHidden/>
              </w:rPr>
              <w:tab/>
            </w:r>
            <w:r>
              <w:rPr>
                <w:noProof/>
                <w:webHidden/>
              </w:rPr>
              <w:fldChar w:fldCharType="begin"/>
            </w:r>
            <w:r>
              <w:rPr>
                <w:noProof/>
                <w:webHidden/>
              </w:rPr>
              <w:instrText xml:space="preserve"> PAGEREF _Toc89092210 \h </w:instrText>
            </w:r>
            <w:r>
              <w:rPr>
                <w:noProof/>
                <w:webHidden/>
              </w:rPr>
            </w:r>
            <w:r>
              <w:rPr>
                <w:noProof/>
                <w:webHidden/>
              </w:rPr>
              <w:fldChar w:fldCharType="separate"/>
            </w:r>
            <w:r>
              <w:rPr>
                <w:noProof/>
                <w:webHidden/>
              </w:rPr>
              <w:t>13</w:t>
            </w:r>
            <w:r>
              <w:rPr>
                <w:noProof/>
                <w:webHidden/>
              </w:rPr>
              <w:fldChar w:fldCharType="end"/>
            </w:r>
          </w:hyperlink>
        </w:p>
        <w:p w14:paraId="4DC57344" w14:textId="08109F4E" w:rsidR="00681444" w:rsidRDefault="00681444">
          <w:pPr>
            <w:pStyle w:val="TOC3"/>
            <w:tabs>
              <w:tab w:val="left" w:pos="880"/>
              <w:tab w:val="right" w:leader="dot" w:pos="9350"/>
            </w:tabs>
            <w:rPr>
              <w:rFonts w:eastAsiaTheme="minorEastAsia"/>
              <w:noProof/>
            </w:rPr>
          </w:pPr>
          <w:hyperlink w:anchor="_Toc89092211" w:history="1">
            <w:r w:rsidRPr="00E26B25">
              <w:rPr>
                <w:rStyle w:val="Hyperlink"/>
                <w:rFonts w:ascii="Symbol" w:hAnsi="Symbol"/>
                <w:bCs/>
                <w:noProof/>
              </w:rPr>
              <w:t></w:t>
            </w:r>
            <w:r>
              <w:rPr>
                <w:rFonts w:eastAsiaTheme="minorEastAsia"/>
                <w:noProof/>
              </w:rPr>
              <w:tab/>
            </w:r>
            <w:r w:rsidRPr="00E26B25">
              <w:rPr>
                <w:rStyle w:val="Hyperlink"/>
                <w:b/>
                <w:bCs/>
                <w:noProof/>
              </w:rPr>
              <w:t>Assessment Summary</w:t>
            </w:r>
            <w:r>
              <w:rPr>
                <w:noProof/>
                <w:webHidden/>
              </w:rPr>
              <w:tab/>
            </w:r>
            <w:r>
              <w:rPr>
                <w:noProof/>
                <w:webHidden/>
              </w:rPr>
              <w:fldChar w:fldCharType="begin"/>
            </w:r>
            <w:r>
              <w:rPr>
                <w:noProof/>
                <w:webHidden/>
              </w:rPr>
              <w:instrText xml:space="preserve"> PAGEREF _Toc89092211 \h </w:instrText>
            </w:r>
            <w:r>
              <w:rPr>
                <w:noProof/>
                <w:webHidden/>
              </w:rPr>
            </w:r>
            <w:r>
              <w:rPr>
                <w:noProof/>
                <w:webHidden/>
              </w:rPr>
              <w:fldChar w:fldCharType="separate"/>
            </w:r>
            <w:r>
              <w:rPr>
                <w:noProof/>
                <w:webHidden/>
              </w:rPr>
              <w:t>13</w:t>
            </w:r>
            <w:r>
              <w:rPr>
                <w:noProof/>
                <w:webHidden/>
              </w:rPr>
              <w:fldChar w:fldCharType="end"/>
            </w:r>
          </w:hyperlink>
        </w:p>
        <w:p w14:paraId="2AE3DC2F" w14:textId="6A1F6745" w:rsidR="00681444" w:rsidRDefault="00681444">
          <w:pPr>
            <w:pStyle w:val="TOC4"/>
            <w:tabs>
              <w:tab w:val="left" w:pos="1100"/>
              <w:tab w:val="right" w:leader="dot" w:pos="9350"/>
            </w:tabs>
            <w:rPr>
              <w:rFonts w:eastAsiaTheme="minorEastAsia"/>
              <w:noProof/>
            </w:rPr>
          </w:pPr>
          <w:hyperlink w:anchor="_Toc89092212" w:history="1">
            <w:r w:rsidRPr="00E26B25">
              <w:rPr>
                <w:rStyle w:val="Hyperlink"/>
                <w:rFonts w:ascii="Wingdings" w:hAnsi="Wingdings"/>
                <w:bCs/>
                <w:noProof/>
              </w:rPr>
              <w:t></w:t>
            </w:r>
            <w:r>
              <w:rPr>
                <w:rFonts w:eastAsiaTheme="minorEastAsia"/>
                <w:noProof/>
              </w:rPr>
              <w:tab/>
            </w:r>
            <w:r w:rsidRPr="00E26B25">
              <w:rPr>
                <w:rStyle w:val="Hyperlink"/>
                <w:b/>
                <w:bCs/>
                <w:noProof/>
              </w:rPr>
              <w:t>Adding a New Assessment</w:t>
            </w:r>
            <w:r>
              <w:rPr>
                <w:noProof/>
                <w:webHidden/>
              </w:rPr>
              <w:tab/>
            </w:r>
            <w:r>
              <w:rPr>
                <w:noProof/>
                <w:webHidden/>
              </w:rPr>
              <w:fldChar w:fldCharType="begin"/>
            </w:r>
            <w:r>
              <w:rPr>
                <w:noProof/>
                <w:webHidden/>
              </w:rPr>
              <w:instrText xml:space="preserve"> PAGEREF _Toc89092212 \h </w:instrText>
            </w:r>
            <w:r>
              <w:rPr>
                <w:noProof/>
                <w:webHidden/>
              </w:rPr>
            </w:r>
            <w:r>
              <w:rPr>
                <w:noProof/>
                <w:webHidden/>
              </w:rPr>
              <w:fldChar w:fldCharType="separate"/>
            </w:r>
            <w:r>
              <w:rPr>
                <w:noProof/>
                <w:webHidden/>
              </w:rPr>
              <w:t>13</w:t>
            </w:r>
            <w:r>
              <w:rPr>
                <w:noProof/>
                <w:webHidden/>
              </w:rPr>
              <w:fldChar w:fldCharType="end"/>
            </w:r>
          </w:hyperlink>
        </w:p>
        <w:p w14:paraId="0282C0CF" w14:textId="62BFFC4E" w:rsidR="00681444" w:rsidRDefault="00681444">
          <w:pPr>
            <w:pStyle w:val="TOC4"/>
            <w:tabs>
              <w:tab w:val="left" w:pos="1100"/>
              <w:tab w:val="right" w:leader="dot" w:pos="9350"/>
            </w:tabs>
            <w:rPr>
              <w:rFonts w:eastAsiaTheme="minorEastAsia"/>
              <w:noProof/>
            </w:rPr>
          </w:pPr>
          <w:hyperlink w:anchor="_Toc89092213" w:history="1">
            <w:r w:rsidRPr="00E26B25">
              <w:rPr>
                <w:rStyle w:val="Hyperlink"/>
                <w:rFonts w:ascii="Wingdings" w:hAnsi="Wingdings"/>
                <w:bCs/>
                <w:noProof/>
              </w:rPr>
              <w:t></w:t>
            </w:r>
            <w:r>
              <w:rPr>
                <w:rFonts w:eastAsiaTheme="minorEastAsia"/>
                <w:noProof/>
              </w:rPr>
              <w:tab/>
            </w:r>
            <w:r w:rsidRPr="00E26B25">
              <w:rPr>
                <w:rStyle w:val="Hyperlink"/>
                <w:b/>
                <w:bCs/>
                <w:noProof/>
              </w:rPr>
              <w:t>Importing a Previous Assessment</w:t>
            </w:r>
            <w:r>
              <w:rPr>
                <w:noProof/>
                <w:webHidden/>
              </w:rPr>
              <w:tab/>
            </w:r>
            <w:r>
              <w:rPr>
                <w:noProof/>
                <w:webHidden/>
              </w:rPr>
              <w:fldChar w:fldCharType="begin"/>
            </w:r>
            <w:r>
              <w:rPr>
                <w:noProof/>
                <w:webHidden/>
              </w:rPr>
              <w:instrText xml:space="preserve"> PAGEREF _Toc89092213 \h </w:instrText>
            </w:r>
            <w:r>
              <w:rPr>
                <w:noProof/>
                <w:webHidden/>
              </w:rPr>
            </w:r>
            <w:r>
              <w:rPr>
                <w:noProof/>
                <w:webHidden/>
              </w:rPr>
              <w:fldChar w:fldCharType="separate"/>
            </w:r>
            <w:r>
              <w:rPr>
                <w:noProof/>
                <w:webHidden/>
              </w:rPr>
              <w:t>14</w:t>
            </w:r>
            <w:r>
              <w:rPr>
                <w:noProof/>
                <w:webHidden/>
              </w:rPr>
              <w:fldChar w:fldCharType="end"/>
            </w:r>
          </w:hyperlink>
        </w:p>
        <w:p w14:paraId="6D2B6E7B" w14:textId="2CE3B181" w:rsidR="00681444" w:rsidRDefault="00681444">
          <w:pPr>
            <w:pStyle w:val="TOC4"/>
            <w:tabs>
              <w:tab w:val="left" w:pos="1100"/>
              <w:tab w:val="right" w:leader="dot" w:pos="9350"/>
            </w:tabs>
            <w:rPr>
              <w:rFonts w:eastAsiaTheme="minorEastAsia"/>
              <w:noProof/>
            </w:rPr>
          </w:pPr>
          <w:hyperlink w:anchor="_Toc89092214" w:history="1">
            <w:r w:rsidRPr="00E26B25">
              <w:rPr>
                <w:rStyle w:val="Hyperlink"/>
                <w:rFonts w:ascii="Wingdings" w:hAnsi="Wingdings"/>
                <w:bCs/>
                <w:noProof/>
              </w:rPr>
              <w:t></w:t>
            </w:r>
            <w:r>
              <w:rPr>
                <w:rFonts w:eastAsiaTheme="minorEastAsia"/>
                <w:noProof/>
              </w:rPr>
              <w:tab/>
            </w:r>
            <w:r w:rsidRPr="00E26B25">
              <w:rPr>
                <w:rStyle w:val="Hyperlink"/>
                <w:b/>
                <w:bCs/>
                <w:noProof/>
              </w:rPr>
              <w:t>Editing or Deleting an Assessment Method</w:t>
            </w:r>
            <w:r>
              <w:rPr>
                <w:noProof/>
                <w:webHidden/>
              </w:rPr>
              <w:tab/>
            </w:r>
            <w:r>
              <w:rPr>
                <w:noProof/>
                <w:webHidden/>
              </w:rPr>
              <w:fldChar w:fldCharType="begin"/>
            </w:r>
            <w:r>
              <w:rPr>
                <w:noProof/>
                <w:webHidden/>
              </w:rPr>
              <w:instrText xml:space="preserve"> PAGEREF _Toc89092214 \h </w:instrText>
            </w:r>
            <w:r>
              <w:rPr>
                <w:noProof/>
                <w:webHidden/>
              </w:rPr>
            </w:r>
            <w:r>
              <w:rPr>
                <w:noProof/>
                <w:webHidden/>
              </w:rPr>
              <w:fldChar w:fldCharType="separate"/>
            </w:r>
            <w:r>
              <w:rPr>
                <w:noProof/>
                <w:webHidden/>
              </w:rPr>
              <w:t>16</w:t>
            </w:r>
            <w:r>
              <w:rPr>
                <w:noProof/>
                <w:webHidden/>
              </w:rPr>
              <w:fldChar w:fldCharType="end"/>
            </w:r>
          </w:hyperlink>
        </w:p>
        <w:p w14:paraId="363A681C" w14:textId="592AE942" w:rsidR="00681444" w:rsidRDefault="00681444">
          <w:pPr>
            <w:pStyle w:val="TOC4"/>
            <w:tabs>
              <w:tab w:val="left" w:pos="1100"/>
              <w:tab w:val="right" w:leader="dot" w:pos="9350"/>
            </w:tabs>
            <w:rPr>
              <w:rFonts w:eastAsiaTheme="minorEastAsia"/>
              <w:noProof/>
            </w:rPr>
          </w:pPr>
          <w:hyperlink w:anchor="_Toc89092215" w:history="1">
            <w:r w:rsidRPr="00E26B25">
              <w:rPr>
                <w:rStyle w:val="Hyperlink"/>
                <w:rFonts w:ascii="Wingdings" w:hAnsi="Wingdings"/>
                <w:bCs/>
                <w:noProof/>
              </w:rPr>
              <w:t></w:t>
            </w:r>
            <w:r>
              <w:rPr>
                <w:rFonts w:eastAsiaTheme="minorEastAsia"/>
                <w:noProof/>
              </w:rPr>
              <w:tab/>
            </w:r>
            <w:r w:rsidRPr="00E26B25">
              <w:rPr>
                <w:rStyle w:val="Hyperlink"/>
                <w:b/>
                <w:bCs/>
                <w:noProof/>
              </w:rPr>
              <w:t>Adding a Supplement (e.g., Rubric)</w:t>
            </w:r>
            <w:r>
              <w:rPr>
                <w:noProof/>
                <w:webHidden/>
              </w:rPr>
              <w:tab/>
            </w:r>
            <w:r>
              <w:rPr>
                <w:noProof/>
                <w:webHidden/>
              </w:rPr>
              <w:fldChar w:fldCharType="begin"/>
            </w:r>
            <w:r>
              <w:rPr>
                <w:noProof/>
                <w:webHidden/>
              </w:rPr>
              <w:instrText xml:space="preserve"> PAGEREF _Toc89092215 \h </w:instrText>
            </w:r>
            <w:r>
              <w:rPr>
                <w:noProof/>
                <w:webHidden/>
              </w:rPr>
            </w:r>
            <w:r>
              <w:rPr>
                <w:noProof/>
                <w:webHidden/>
              </w:rPr>
              <w:fldChar w:fldCharType="separate"/>
            </w:r>
            <w:r>
              <w:rPr>
                <w:noProof/>
                <w:webHidden/>
              </w:rPr>
              <w:t>17</w:t>
            </w:r>
            <w:r>
              <w:rPr>
                <w:noProof/>
                <w:webHidden/>
              </w:rPr>
              <w:fldChar w:fldCharType="end"/>
            </w:r>
          </w:hyperlink>
        </w:p>
        <w:p w14:paraId="79B8DBA6" w14:textId="51367506" w:rsidR="00681444" w:rsidRDefault="00681444">
          <w:pPr>
            <w:pStyle w:val="TOC4"/>
            <w:tabs>
              <w:tab w:val="left" w:pos="1100"/>
              <w:tab w:val="right" w:leader="dot" w:pos="9350"/>
            </w:tabs>
            <w:rPr>
              <w:rFonts w:eastAsiaTheme="minorEastAsia"/>
              <w:noProof/>
            </w:rPr>
          </w:pPr>
          <w:hyperlink w:anchor="_Toc89092216" w:history="1">
            <w:r w:rsidRPr="00E26B25">
              <w:rPr>
                <w:rStyle w:val="Hyperlink"/>
                <w:rFonts w:ascii="Wingdings" w:hAnsi="Wingdings"/>
                <w:bCs/>
                <w:noProof/>
              </w:rPr>
              <w:t></w:t>
            </w:r>
            <w:r>
              <w:rPr>
                <w:rFonts w:eastAsiaTheme="minorEastAsia"/>
                <w:noProof/>
              </w:rPr>
              <w:tab/>
            </w:r>
            <w:r w:rsidRPr="00E26B25">
              <w:rPr>
                <w:rStyle w:val="Hyperlink"/>
                <w:b/>
                <w:bCs/>
                <w:noProof/>
              </w:rPr>
              <w:t>Other Options in the Assessment Methods Section</w:t>
            </w:r>
            <w:r>
              <w:rPr>
                <w:noProof/>
                <w:webHidden/>
              </w:rPr>
              <w:tab/>
            </w:r>
            <w:r>
              <w:rPr>
                <w:noProof/>
                <w:webHidden/>
              </w:rPr>
              <w:fldChar w:fldCharType="begin"/>
            </w:r>
            <w:r>
              <w:rPr>
                <w:noProof/>
                <w:webHidden/>
              </w:rPr>
              <w:instrText xml:space="preserve"> PAGEREF _Toc89092216 \h </w:instrText>
            </w:r>
            <w:r>
              <w:rPr>
                <w:noProof/>
                <w:webHidden/>
              </w:rPr>
            </w:r>
            <w:r>
              <w:rPr>
                <w:noProof/>
                <w:webHidden/>
              </w:rPr>
              <w:fldChar w:fldCharType="separate"/>
            </w:r>
            <w:r>
              <w:rPr>
                <w:noProof/>
                <w:webHidden/>
              </w:rPr>
              <w:t>17</w:t>
            </w:r>
            <w:r>
              <w:rPr>
                <w:noProof/>
                <w:webHidden/>
              </w:rPr>
              <w:fldChar w:fldCharType="end"/>
            </w:r>
          </w:hyperlink>
        </w:p>
        <w:p w14:paraId="43CF7B92" w14:textId="28A122B8" w:rsidR="00681444" w:rsidRDefault="00681444">
          <w:pPr>
            <w:pStyle w:val="TOC3"/>
            <w:tabs>
              <w:tab w:val="left" w:pos="880"/>
              <w:tab w:val="right" w:leader="dot" w:pos="9350"/>
            </w:tabs>
            <w:rPr>
              <w:rFonts w:eastAsiaTheme="minorEastAsia"/>
              <w:noProof/>
            </w:rPr>
          </w:pPr>
          <w:hyperlink w:anchor="_Toc89092217" w:history="1">
            <w:r w:rsidRPr="00E26B25">
              <w:rPr>
                <w:rStyle w:val="Hyperlink"/>
                <w:rFonts w:ascii="Symbol" w:hAnsi="Symbol"/>
                <w:bCs/>
                <w:noProof/>
              </w:rPr>
              <w:t></w:t>
            </w:r>
            <w:r>
              <w:rPr>
                <w:rFonts w:eastAsiaTheme="minorEastAsia"/>
                <w:noProof/>
              </w:rPr>
              <w:tab/>
            </w:r>
            <w:r w:rsidRPr="00E26B25">
              <w:rPr>
                <w:rStyle w:val="Hyperlink"/>
                <w:b/>
                <w:bCs/>
                <w:noProof/>
              </w:rPr>
              <w:t>Additional Comments</w:t>
            </w:r>
            <w:r>
              <w:rPr>
                <w:noProof/>
                <w:webHidden/>
              </w:rPr>
              <w:tab/>
            </w:r>
            <w:r>
              <w:rPr>
                <w:noProof/>
                <w:webHidden/>
              </w:rPr>
              <w:fldChar w:fldCharType="begin"/>
            </w:r>
            <w:r>
              <w:rPr>
                <w:noProof/>
                <w:webHidden/>
              </w:rPr>
              <w:instrText xml:space="preserve"> PAGEREF _Toc89092217 \h </w:instrText>
            </w:r>
            <w:r>
              <w:rPr>
                <w:noProof/>
                <w:webHidden/>
              </w:rPr>
            </w:r>
            <w:r>
              <w:rPr>
                <w:noProof/>
                <w:webHidden/>
              </w:rPr>
              <w:fldChar w:fldCharType="separate"/>
            </w:r>
            <w:r>
              <w:rPr>
                <w:noProof/>
                <w:webHidden/>
              </w:rPr>
              <w:t>17</w:t>
            </w:r>
            <w:r>
              <w:rPr>
                <w:noProof/>
                <w:webHidden/>
              </w:rPr>
              <w:fldChar w:fldCharType="end"/>
            </w:r>
          </w:hyperlink>
        </w:p>
        <w:p w14:paraId="09C46B15" w14:textId="526FB7B9" w:rsidR="00681444" w:rsidRDefault="00681444">
          <w:pPr>
            <w:pStyle w:val="TOC2"/>
            <w:tabs>
              <w:tab w:val="right" w:leader="dot" w:pos="9350"/>
            </w:tabs>
            <w:rPr>
              <w:rFonts w:eastAsiaTheme="minorEastAsia"/>
              <w:noProof/>
            </w:rPr>
          </w:pPr>
          <w:hyperlink w:anchor="_Toc89092218" w:history="1">
            <w:r w:rsidRPr="00E26B25">
              <w:rPr>
                <w:rStyle w:val="Hyperlink"/>
                <w:b/>
                <w:bCs/>
                <w:noProof/>
              </w:rPr>
              <w:t>Section III: Data</w:t>
            </w:r>
            <w:r>
              <w:rPr>
                <w:noProof/>
                <w:webHidden/>
              </w:rPr>
              <w:tab/>
            </w:r>
            <w:r>
              <w:rPr>
                <w:noProof/>
                <w:webHidden/>
              </w:rPr>
              <w:fldChar w:fldCharType="begin"/>
            </w:r>
            <w:r>
              <w:rPr>
                <w:noProof/>
                <w:webHidden/>
              </w:rPr>
              <w:instrText xml:space="preserve"> PAGEREF _Toc89092218 \h </w:instrText>
            </w:r>
            <w:r>
              <w:rPr>
                <w:noProof/>
                <w:webHidden/>
              </w:rPr>
            </w:r>
            <w:r>
              <w:rPr>
                <w:noProof/>
                <w:webHidden/>
              </w:rPr>
              <w:fldChar w:fldCharType="separate"/>
            </w:r>
            <w:r>
              <w:rPr>
                <w:noProof/>
                <w:webHidden/>
              </w:rPr>
              <w:t>18</w:t>
            </w:r>
            <w:r>
              <w:rPr>
                <w:noProof/>
                <w:webHidden/>
              </w:rPr>
              <w:fldChar w:fldCharType="end"/>
            </w:r>
          </w:hyperlink>
        </w:p>
        <w:p w14:paraId="4F4CAC57" w14:textId="3E7BF07D" w:rsidR="00681444" w:rsidRDefault="00681444">
          <w:pPr>
            <w:pStyle w:val="TOC3"/>
            <w:tabs>
              <w:tab w:val="left" w:pos="880"/>
              <w:tab w:val="right" w:leader="dot" w:pos="9350"/>
            </w:tabs>
            <w:rPr>
              <w:rFonts w:eastAsiaTheme="minorEastAsia"/>
              <w:noProof/>
            </w:rPr>
          </w:pPr>
          <w:hyperlink w:anchor="_Toc89092219" w:history="1">
            <w:r w:rsidRPr="00E26B25">
              <w:rPr>
                <w:rStyle w:val="Hyperlink"/>
                <w:rFonts w:ascii="Symbol" w:hAnsi="Symbol"/>
                <w:bCs/>
                <w:noProof/>
              </w:rPr>
              <w:t></w:t>
            </w:r>
            <w:r>
              <w:rPr>
                <w:rFonts w:eastAsiaTheme="minorEastAsia"/>
                <w:noProof/>
              </w:rPr>
              <w:tab/>
            </w:r>
            <w:r w:rsidRPr="00E26B25">
              <w:rPr>
                <w:rStyle w:val="Hyperlink"/>
                <w:b/>
                <w:bCs/>
                <w:noProof/>
              </w:rPr>
              <w:t>Data Table</w:t>
            </w:r>
            <w:r>
              <w:rPr>
                <w:noProof/>
                <w:webHidden/>
              </w:rPr>
              <w:tab/>
            </w:r>
            <w:r>
              <w:rPr>
                <w:noProof/>
                <w:webHidden/>
              </w:rPr>
              <w:fldChar w:fldCharType="begin"/>
            </w:r>
            <w:r>
              <w:rPr>
                <w:noProof/>
                <w:webHidden/>
              </w:rPr>
              <w:instrText xml:space="preserve"> PAGEREF _Toc89092219 \h </w:instrText>
            </w:r>
            <w:r>
              <w:rPr>
                <w:noProof/>
                <w:webHidden/>
              </w:rPr>
            </w:r>
            <w:r>
              <w:rPr>
                <w:noProof/>
                <w:webHidden/>
              </w:rPr>
              <w:fldChar w:fldCharType="separate"/>
            </w:r>
            <w:r>
              <w:rPr>
                <w:noProof/>
                <w:webHidden/>
              </w:rPr>
              <w:t>18</w:t>
            </w:r>
            <w:r>
              <w:rPr>
                <w:noProof/>
                <w:webHidden/>
              </w:rPr>
              <w:fldChar w:fldCharType="end"/>
            </w:r>
          </w:hyperlink>
        </w:p>
        <w:p w14:paraId="4B7C69C9" w14:textId="59868067" w:rsidR="00681444" w:rsidRDefault="00681444">
          <w:pPr>
            <w:pStyle w:val="TOC4"/>
            <w:tabs>
              <w:tab w:val="left" w:pos="1100"/>
              <w:tab w:val="right" w:leader="dot" w:pos="9350"/>
            </w:tabs>
            <w:rPr>
              <w:rFonts w:eastAsiaTheme="minorEastAsia"/>
              <w:noProof/>
            </w:rPr>
          </w:pPr>
          <w:hyperlink w:anchor="_Toc89092220" w:history="1">
            <w:r w:rsidRPr="00E26B25">
              <w:rPr>
                <w:rStyle w:val="Hyperlink"/>
                <w:rFonts w:ascii="Wingdings" w:hAnsi="Wingdings"/>
                <w:bCs/>
                <w:noProof/>
              </w:rPr>
              <w:t></w:t>
            </w:r>
            <w:r>
              <w:rPr>
                <w:rFonts w:eastAsiaTheme="minorEastAsia"/>
                <w:noProof/>
              </w:rPr>
              <w:tab/>
            </w:r>
            <w:r w:rsidRPr="00E26B25">
              <w:rPr>
                <w:rStyle w:val="Hyperlink"/>
                <w:b/>
                <w:bCs/>
                <w:noProof/>
              </w:rPr>
              <w:t>Add Data</w:t>
            </w:r>
            <w:r>
              <w:rPr>
                <w:noProof/>
                <w:webHidden/>
              </w:rPr>
              <w:tab/>
            </w:r>
            <w:r>
              <w:rPr>
                <w:noProof/>
                <w:webHidden/>
              </w:rPr>
              <w:fldChar w:fldCharType="begin"/>
            </w:r>
            <w:r>
              <w:rPr>
                <w:noProof/>
                <w:webHidden/>
              </w:rPr>
              <w:instrText xml:space="preserve"> PAGEREF _Toc89092220 \h </w:instrText>
            </w:r>
            <w:r>
              <w:rPr>
                <w:noProof/>
                <w:webHidden/>
              </w:rPr>
            </w:r>
            <w:r>
              <w:rPr>
                <w:noProof/>
                <w:webHidden/>
              </w:rPr>
              <w:fldChar w:fldCharType="separate"/>
            </w:r>
            <w:r>
              <w:rPr>
                <w:noProof/>
                <w:webHidden/>
              </w:rPr>
              <w:t>18</w:t>
            </w:r>
            <w:r>
              <w:rPr>
                <w:noProof/>
                <w:webHidden/>
              </w:rPr>
              <w:fldChar w:fldCharType="end"/>
            </w:r>
          </w:hyperlink>
        </w:p>
        <w:p w14:paraId="7EF3183C" w14:textId="4C4AF6F3" w:rsidR="00681444" w:rsidRDefault="00681444">
          <w:pPr>
            <w:pStyle w:val="TOC4"/>
            <w:tabs>
              <w:tab w:val="left" w:pos="1100"/>
              <w:tab w:val="right" w:leader="dot" w:pos="9350"/>
            </w:tabs>
            <w:rPr>
              <w:rFonts w:eastAsiaTheme="minorEastAsia"/>
              <w:noProof/>
            </w:rPr>
          </w:pPr>
          <w:hyperlink w:anchor="_Toc89092221" w:history="1">
            <w:r w:rsidRPr="00E26B25">
              <w:rPr>
                <w:rStyle w:val="Hyperlink"/>
                <w:rFonts w:ascii="Wingdings" w:hAnsi="Wingdings"/>
                <w:bCs/>
                <w:noProof/>
              </w:rPr>
              <w:t></w:t>
            </w:r>
            <w:r>
              <w:rPr>
                <w:rFonts w:eastAsiaTheme="minorEastAsia"/>
                <w:noProof/>
              </w:rPr>
              <w:tab/>
            </w:r>
            <w:r w:rsidRPr="00E26B25">
              <w:rPr>
                <w:rStyle w:val="Hyperlink"/>
                <w:b/>
                <w:bCs/>
                <w:noProof/>
              </w:rPr>
              <w:t>Add Aggregate</w:t>
            </w:r>
            <w:r>
              <w:rPr>
                <w:noProof/>
                <w:webHidden/>
              </w:rPr>
              <w:tab/>
            </w:r>
            <w:r>
              <w:rPr>
                <w:noProof/>
                <w:webHidden/>
              </w:rPr>
              <w:fldChar w:fldCharType="begin"/>
            </w:r>
            <w:r>
              <w:rPr>
                <w:noProof/>
                <w:webHidden/>
              </w:rPr>
              <w:instrText xml:space="preserve"> PAGEREF _Toc89092221 \h </w:instrText>
            </w:r>
            <w:r>
              <w:rPr>
                <w:noProof/>
                <w:webHidden/>
              </w:rPr>
            </w:r>
            <w:r>
              <w:rPr>
                <w:noProof/>
                <w:webHidden/>
              </w:rPr>
              <w:fldChar w:fldCharType="separate"/>
            </w:r>
            <w:r>
              <w:rPr>
                <w:noProof/>
                <w:webHidden/>
              </w:rPr>
              <w:t>18</w:t>
            </w:r>
            <w:r>
              <w:rPr>
                <w:noProof/>
                <w:webHidden/>
              </w:rPr>
              <w:fldChar w:fldCharType="end"/>
            </w:r>
          </w:hyperlink>
        </w:p>
        <w:p w14:paraId="4EF5BC4B" w14:textId="39DC085E" w:rsidR="00681444" w:rsidRDefault="00681444">
          <w:pPr>
            <w:pStyle w:val="TOC4"/>
            <w:tabs>
              <w:tab w:val="left" w:pos="1100"/>
              <w:tab w:val="right" w:leader="dot" w:pos="9350"/>
            </w:tabs>
            <w:rPr>
              <w:rFonts w:eastAsiaTheme="minorEastAsia"/>
              <w:noProof/>
            </w:rPr>
          </w:pPr>
          <w:hyperlink w:anchor="_Toc89092222" w:history="1">
            <w:r w:rsidRPr="00E26B25">
              <w:rPr>
                <w:rStyle w:val="Hyperlink"/>
                <w:rFonts w:ascii="Wingdings" w:hAnsi="Wingdings"/>
                <w:bCs/>
                <w:noProof/>
              </w:rPr>
              <w:t></w:t>
            </w:r>
            <w:r>
              <w:rPr>
                <w:rFonts w:eastAsiaTheme="minorEastAsia"/>
                <w:noProof/>
              </w:rPr>
              <w:tab/>
            </w:r>
            <w:r w:rsidRPr="00E26B25">
              <w:rPr>
                <w:rStyle w:val="Hyperlink"/>
                <w:b/>
                <w:bCs/>
                <w:noProof/>
              </w:rPr>
              <w:t>Editing or Deleting Data</w:t>
            </w:r>
            <w:r>
              <w:rPr>
                <w:noProof/>
                <w:webHidden/>
              </w:rPr>
              <w:tab/>
            </w:r>
            <w:r>
              <w:rPr>
                <w:noProof/>
                <w:webHidden/>
              </w:rPr>
              <w:fldChar w:fldCharType="begin"/>
            </w:r>
            <w:r>
              <w:rPr>
                <w:noProof/>
                <w:webHidden/>
              </w:rPr>
              <w:instrText xml:space="preserve"> PAGEREF _Toc89092222 \h </w:instrText>
            </w:r>
            <w:r>
              <w:rPr>
                <w:noProof/>
                <w:webHidden/>
              </w:rPr>
            </w:r>
            <w:r>
              <w:rPr>
                <w:noProof/>
                <w:webHidden/>
              </w:rPr>
              <w:fldChar w:fldCharType="separate"/>
            </w:r>
            <w:r>
              <w:rPr>
                <w:noProof/>
                <w:webHidden/>
              </w:rPr>
              <w:t>19</w:t>
            </w:r>
            <w:r>
              <w:rPr>
                <w:noProof/>
                <w:webHidden/>
              </w:rPr>
              <w:fldChar w:fldCharType="end"/>
            </w:r>
          </w:hyperlink>
        </w:p>
        <w:p w14:paraId="444564E2" w14:textId="7D7B43AA" w:rsidR="00681444" w:rsidRDefault="00681444">
          <w:pPr>
            <w:pStyle w:val="TOC3"/>
            <w:tabs>
              <w:tab w:val="left" w:pos="880"/>
              <w:tab w:val="right" w:leader="dot" w:pos="9350"/>
            </w:tabs>
            <w:rPr>
              <w:rFonts w:eastAsiaTheme="minorEastAsia"/>
              <w:noProof/>
            </w:rPr>
          </w:pPr>
          <w:hyperlink w:anchor="_Toc89092223" w:history="1">
            <w:r w:rsidRPr="00E26B25">
              <w:rPr>
                <w:rStyle w:val="Hyperlink"/>
                <w:rFonts w:ascii="Symbol" w:hAnsi="Symbol"/>
                <w:bCs/>
                <w:noProof/>
              </w:rPr>
              <w:t></w:t>
            </w:r>
            <w:r>
              <w:rPr>
                <w:rFonts w:eastAsiaTheme="minorEastAsia"/>
                <w:noProof/>
              </w:rPr>
              <w:tab/>
            </w:r>
            <w:r w:rsidRPr="00E26B25">
              <w:rPr>
                <w:rStyle w:val="Hyperlink"/>
                <w:b/>
                <w:bCs/>
                <w:noProof/>
              </w:rPr>
              <w:t>Supplements</w:t>
            </w:r>
            <w:r>
              <w:rPr>
                <w:noProof/>
                <w:webHidden/>
              </w:rPr>
              <w:tab/>
            </w:r>
            <w:r>
              <w:rPr>
                <w:noProof/>
                <w:webHidden/>
              </w:rPr>
              <w:fldChar w:fldCharType="begin"/>
            </w:r>
            <w:r>
              <w:rPr>
                <w:noProof/>
                <w:webHidden/>
              </w:rPr>
              <w:instrText xml:space="preserve"> PAGEREF _Toc89092223 \h </w:instrText>
            </w:r>
            <w:r>
              <w:rPr>
                <w:noProof/>
                <w:webHidden/>
              </w:rPr>
            </w:r>
            <w:r>
              <w:rPr>
                <w:noProof/>
                <w:webHidden/>
              </w:rPr>
              <w:fldChar w:fldCharType="separate"/>
            </w:r>
            <w:r>
              <w:rPr>
                <w:noProof/>
                <w:webHidden/>
              </w:rPr>
              <w:t>19</w:t>
            </w:r>
            <w:r>
              <w:rPr>
                <w:noProof/>
                <w:webHidden/>
              </w:rPr>
              <w:fldChar w:fldCharType="end"/>
            </w:r>
          </w:hyperlink>
        </w:p>
        <w:p w14:paraId="353C1190" w14:textId="405F246B" w:rsidR="00681444" w:rsidRDefault="00681444">
          <w:pPr>
            <w:pStyle w:val="TOC3"/>
            <w:tabs>
              <w:tab w:val="left" w:pos="880"/>
              <w:tab w:val="right" w:leader="dot" w:pos="9350"/>
            </w:tabs>
            <w:rPr>
              <w:rFonts w:eastAsiaTheme="minorEastAsia"/>
              <w:noProof/>
            </w:rPr>
          </w:pPr>
          <w:hyperlink w:anchor="_Toc89092224" w:history="1">
            <w:r w:rsidRPr="00E26B25">
              <w:rPr>
                <w:rStyle w:val="Hyperlink"/>
                <w:rFonts w:ascii="Symbol" w:hAnsi="Symbol"/>
                <w:bCs/>
                <w:noProof/>
              </w:rPr>
              <w:t></w:t>
            </w:r>
            <w:r>
              <w:rPr>
                <w:rFonts w:eastAsiaTheme="minorEastAsia"/>
                <w:noProof/>
              </w:rPr>
              <w:tab/>
            </w:r>
            <w:r w:rsidRPr="00E26B25">
              <w:rPr>
                <w:rStyle w:val="Hyperlink"/>
                <w:b/>
                <w:bCs/>
                <w:noProof/>
              </w:rPr>
              <w:t>SLO Status</w:t>
            </w:r>
            <w:r>
              <w:rPr>
                <w:noProof/>
                <w:webHidden/>
              </w:rPr>
              <w:tab/>
            </w:r>
            <w:r>
              <w:rPr>
                <w:noProof/>
                <w:webHidden/>
              </w:rPr>
              <w:fldChar w:fldCharType="begin"/>
            </w:r>
            <w:r>
              <w:rPr>
                <w:noProof/>
                <w:webHidden/>
              </w:rPr>
              <w:instrText xml:space="preserve"> PAGEREF _Toc89092224 \h </w:instrText>
            </w:r>
            <w:r>
              <w:rPr>
                <w:noProof/>
                <w:webHidden/>
              </w:rPr>
            </w:r>
            <w:r>
              <w:rPr>
                <w:noProof/>
                <w:webHidden/>
              </w:rPr>
              <w:fldChar w:fldCharType="separate"/>
            </w:r>
            <w:r>
              <w:rPr>
                <w:noProof/>
                <w:webHidden/>
              </w:rPr>
              <w:t>19</w:t>
            </w:r>
            <w:r>
              <w:rPr>
                <w:noProof/>
                <w:webHidden/>
              </w:rPr>
              <w:fldChar w:fldCharType="end"/>
            </w:r>
          </w:hyperlink>
        </w:p>
        <w:p w14:paraId="5C7A8486" w14:textId="373864B5" w:rsidR="00681444" w:rsidRDefault="00681444">
          <w:pPr>
            <w:pStyle w:val="TOC3"/>
            <w:tabs>
              <w:tab w:val="left" w:pos="880"/>
              <w:tab w:val="right" w:leader="dot" w:pos="9350"/>
            </w:tabs>
            <w:rPr>
              <w:rFonts w:eastAsiaTheme="minorEastAsia"/>
              <w:noProof/>
            </w:rPr>
          </w:pPr>
          <w:hyperlink w:anchor="_Toc89092225" w:history="1">
            <w:r w:rsidRPr="00E26B25">
              <w:rPr>
                <w:rStyle w:val="Hyperlink"/>
                <w:rFonts w:ascii="Symbol" w:hAnsi="Symbol"/>
                <w:bCs/>
                <w:noProof/>
              </w:rPr>
              <w:t></w:t>
            </w:r>
            <w:r>
              <w:rPr>
                <w:rFonts w:eastAsiaTheme="minorEastAsia"/>
                <w:noProof/>
              </w:rPr>
              <w:tab/>
            </w:r>
            <w:r w:rsidRPr="00E26B25">
              <w:rPr>
                <w:rStyle w:val="Hyperlink"/>
                <w:b/>
                <w:bCs/>
                <w:noProof/>
              </w:rPr>
              <w:t>Describe How Results Are Communicated Within the Program</w:t>
            </w:r>
            <w:r>
              <w:rPr>
                <w:noProof/>
                <w:webHidden/>
              </w:rPr>
              <w:tab/>
            </w:r>
            <w:r>
              <w:rPr>
                <w:noProof/>
                <w:webHidden/>
              </w:rPr>
              <w:fldChar w:fldCharType="begin"/>
            </w:r>
            <w:r>
              <w:rPr>
                <w:noProof/>
                <w:webHidden/>
              </w:rPr>
              <w:instrText xml:space="preserve"> PAGEREF _Toc89092225 \h </w:instrText>
            </w:r>
            <w:r>
              <w:rPr>
                <w:noProof/>
                <w:webHidden/>
              </w:rPr>
            </w:r>
            <w:r>
              <w:rPr>
                <w:noProof/>
                <w:webHidden/>
              </w:rPr>
              <w:fldChar w:fldCharType="separate"/>
            </w:r>
            <w:r>
              <w:rPr>
                <w:noProof/>
                <w:webHidden/>
              </w:rPr>
              <w:t>20</w:t>
            </w:r>
            <w:r>
              <w:rPr>
                <w:noProof/>
                <w:webHidden/>
              </w:rPr>
              <w:fldChar w:fldCharType="end"/>
            </w:r>
          </w:hyperlink>
        </w:p>
        <w:p w14:paraId="633ADFE5" w14:textId="353A0C27" w:rsidR="00681444" w:rsidRDefault="00681444">
          <w:pPr>
            <w:pStyle w:val="TOC3"/>
            <w:tabs>
              <w:tab w:val="left" w:pos="880"/>
              <w:tab w:val="right" w:leader="dot" w:pos="9350"/>
            </w:tabs>
            <w:rPr>
              <w:rFonts w:eastAsiaTheme="minorEastAsia"/>
              <w:noProof/>
            </w:rPr>
          </w:pPr>
          <w:hyperlink w:anchor="_Toc89092226" w:history="1">
            <w:r w:rsidRPr="00E26B25">
              <w:rPr>
                <w:rStyle w:val="Hyperlink"/>
                <w:rFonts w:ascii="Symbol" w:hAnsi="Symbol"/>
                <w:bCs/>
                <w:noProof/>
              </w:rPr>
              <w:t></w:t>
            </w:r>
            <w:r>
              <w:rPr>
                <w:rFonts w:eastAsiaTheme="minorEastAsia"/>
                <w:noProof/>
              </w:rPr>
              <w:tab/>
            </w:r>
            <w:r w:rsidRPr="00E26B25">
              <w:rPr>
                <w:rStyle w:val="Hyperlink"/>
                <w:b/>
                <w:bCs/>
                <w:noProof/>
              </w:rPr>
              <w:t>Additional Comments</w:t>
            </w:r>
            <w:r>
              <w:rPr>
                <w:noProof/>
                <w:webHidden/>
              </w:rPr>
              <w:tab/>
            </w:r>
            <w:r>
              <w:rPr>
                <w:noProof/>
                <w:webHidden/>
              </w:rPr>
              <w:fldChar w:fldCharType="begin"/>
            </w:r>
            <w:r>
              <w:rPr>
                <w:noProof/>
                <w:webHidden/>
              </w:rPr>
              <w:instrText xml:space="preserve"> PAGEREF _Toc89092226 \h </w:instrText>
            </w:r>
            <w:r>
              <w:rPr>
                <w:noProof/>
                <w:webHidden/>
              </w:rPr>
            </w:r>
            <w:r>
              <w:rPr>
                <w:noProof/>
                <w:webHidden/>
              </w:rPr>
              <w:fldChar w:fldCharType="separate"/>
            </w:r>
            <w:r>
              <w:rPr>
                <w:noProof/>
                <w:webHidden/>
              </w:rPr>
              <w:t>21</w:t>
            </w:r>
            <w:r>
              <w:rPr>
                <w:noProof/>
                <w:webHidden/>
              </w:rPr>
              <w:fldChar w:fldCharType="end"/>
            </w:r>
          </w:hyperlink>
        </w:p>
        <w:p w14:paraId="64AC3E83" w14:textId="3B912226" w:rsidR="00681444" w:rsidRDefault="00681444">
          <w:pPr>
            <w:pStyle w:val="TOC2"/>
            <w:tabs>
              <w:tab w:val="right" w:leader="dot" w:pos="9350"/>
            </w:tabs>
            <w:rPr>
              <w:rFonts w:eastAsiaTheme="minorEastAsia"/>
              <w:noProof/>
            </w:rPr>
          </w:pPr>
          <w:hyperlink w:anchor="_Toc89092227" w:history="1">
            <w:r w:rsidRPr="00E26B25">
              <w:rPr>
                <w:rStyle w:val="Hyperlink"/>
                <w:b/>
                <w:bCs/>
                <w:noProof/>
              </w:rPr>
              <w:t>Section IV: Decisions &amp; Actions</w:t>
            </w:r>
            <w:r>
              <w:rPr>
                <w:noProof/>
                <w:webHidden/>
              </w:rPr>
              <w:tab/>
            </w:r>
            <w:r>
              <w:rPr>
                <w:noProof/>
                <w:webHidden/>
              </w:rPr>
              <w:fldChar w:fldCharType="begin"/>
            </w:r>
            <w:r>
              <w:rPr>
                <w:noProof/>
                <w:webHidden/>
              </w:rPr>
              <w:instrText xml:space="preserve"> PAGEREF _Toc89092227 \h </w:instrText>
            </w:r>
            <w:r>
              <w:rPr>
                <w:noProof/>
                <w:webHidden/>
              </w:rPr>
            </w:r>
            <w:r>
              <w:rPr>
                <w:noProof/>
                <w:webHidden/>
              </w:rPr>
              <w:fldChar w:fldCharType="separate"/>
            </w:r>
            <w:r>
              <w:rPr>
                <w:noProof/>
                <w:webHidden/>
              </w:rPr>
              <w:t>21</w:t>
            </w:r>
            <w:r>
              <w:rPr>
                <w:noProof/>
                <w:webHidden/>
              </w:rPr>
              <w:fldChar w:fldCharType="end"/>
            </w:r>
          </w:hyperlink>
        </w:p>
        <w:p w14:paraId="3EE71E20" w14:textId="1AF4BB00" w:rsidR="00681444" w:rsidRDefault="00681444">
          <w:pPr>
            <w:pStyle w:val="TOC3"/>
            <w:tabs>
              <w:tab w:val="left" w:pos="880"/>
              <w:tab w:val="right" w:leader="dot" w:pos="9350"/>
            </w:tabs>
            <w:rPr>
              <w:rFonts w:eastAsiaTheme="minorEastAsia"/>
              <w:noProof/>
            </w:rPr>
          </w:pPr>
          <w:hyperlink w:anchor="_Toc89092228" w:history="1">
            <w:r w:rsidRPr="00E26B25">
              <w:rPr>
                <w:rStyle w:val="Hyperlink"/>
                <w:rFonts w:ascii="Symbol" w:hAnsi="Symbol"/>
                <w:bCs/>
                <w:noProof/>
              </w:rPr>
              <w:t></w:t>
            </w:r>
            <w:r>
              <w:rPr>
                <w:rFonts w:eastAsiaTheme="minorEastAsia"/>
                <w:noProof/>
              </w:rPr>
              <w:tab/>
            </w:r>
            <w:r w:rsidRPr="00E26B25">
              <w:rPr>
                <w:rStyle w:val="Hyperlink"/>
                <w:b/>
                <w:bCs/>
                <w:noProof/>
              </w:rPr>
              <w:t>Decisions and Actions Table</w:t>
            </w:r>
            <w:r>
              <w:rPr>
                <w:noProof/>
                <w:webHidden/>
              </w:rPr>
              <w:tab/>
            </w:r>
            <w:r>
              <w:rPr>
                <w:noProof/>
                <w:webHidden/>
              </w:rPr>
              <w:fldChar w:fldCharType="begin"/>
            </w:r>
            <w:r>
              <w:rPr>
                <w:noProof/>
                <w:webHidden/>
              </w:rPr>
              <w:instrText xml:space="preserve"> PAGEREF _Toc89092228 \h </w:instrText>
            </w:r>
            <w:r>
              <w:rPr>
                <w:noProof/>
                <w:webHidden/>
              </w:rPr>
            </w:r>
            <w:r>
              <w:rPr>
                <w:noProof/>
                <w:webHidden/>
              </w:rPr>
              <w:fldChar w:fldCharType="separate"/>
            </w:r>
            <w:r>
              <w:rPr>
                <w:noProof/>
                <w:webHidden/>
              </w:rPr>
              <w:t>21</w:t>
            </w:r>
            <w:r>
              <w:rPr>
                <w:noProof/>
                <w:webHidden/>
              </w:rPr>
              <w:fldChar w:fldCharType="end"/>
            </w:r>
          </w:hyperlink>
        </w:p>
        <w:p w14:paraId="437B991A" w14:textId="367ED5B4" w:rsidR="00681444" w:rsidRDefault="00681444">
          <w:pPr>
            <w:pStyle w:val="TOC3"/>
            <w:tabs>
              <w:tab w:val="left" w:pos="880"/>
              <w:tab w:val="right" w:leader="dot" w:pos="9350"/>
            </w:tabs>
            <w:rPr>
              <w:rFonts w:eastAsiaTheme="minorEastAsia"/>
              <w:noProof/>
            </w:rPr>
          </w:pPr>
          <w:hyperlink w:anchor="_Toc89092229" w:history="1">
            <w:r w:rsidRPr="00E26B25">
              <w:rPr>
                <w:rStyle w:val="Hyperlink"/>
                <w:rFonts w:ascii="Symbol" w:hAnsi="Symbol"/>
                <w:bCs/>
                <w:noProof/>
              </w:rPr>
              <w:t></w:t>
            </w:r>
            <w:r>
              <w:rPr>
                <w:rFonts w:eastAsiaTheme="minorEastAsia"/>
                <w:noProof/>
              </w:rPr>
              <w:tab/>
            </w:r>
            <w:r w:rsidRPr="00E26B25">
              <w:rPr>
                <w:rStyle w:val="Hyperlink"/>
                <w:b/>
                <w:bCs/>
                <w:noProof/>
              </w:rPr>
              <w:t>Additional Comments</w:t>
            </w:r>
            <w:r>
              <w:rPr>
                <w:noProof/>
                <w:webHidden/>
              </w:rPr>
              <w:tab/>
            </w:r>
            <w:r>
              <w:rPr>
                <w:noProof/>
                <w:webHidden/>
              </w:rPr>
              <w:fldChar w:fldCharType="begin"/>
            </w:r>
            <w:r>
              <w:rPr>
                <w:noProof/>
                <w:webHidden/>
              </w:rPr>
              <w:instrText xml:space="preserve"> PAGEREF _Toc89092229 \h </w:instrText>
            </w:r>
            <w:r>
              <w:rPr>
                <w:noProof/>
                <w:webHidden/>
              </w:rPr>
            </w:r>
            <w:r>
              <w:rPr>
                <w:noProof/>
                <w:webHidden/>
              </w:rPr>
              <w:fldChar w:fldCharType="separate"/>
            </w:r>
            <w:r>
              <w:rPr>
                <w:noProof/>
                <w:webHidden/>
              </w:rPr>
              <w:t>22</w:t>
            </w:r>
            <w:r>
              <w:rPr>
                <w:noProof/>
                <w:webHidden/>
              </w:rPr>
              <w:fldChar w:fldCharType="end"/>
            </w:r>
          </w:hyperlink>
        </w:p>
        <w:p w14:paraId="77AD4E5D" w14:textId="6D4E6DD1" w:rsidR="00681444" w:rsidRDefault="00681444">
          <w:pPr>
            <w:pStyle w:val="TOC2"/>
            <w:tabs>
              <w:tab w:val="right" w:leader="dot" w:pos="9350"/>
            </w:tabs>
            <w:rPr>
              <w:rFonts w:eastAsiaTheme="minorEastAsia"/>
              <w:noProof/>
            </w:rPr>
          </w:pPr>
          <w:hyperlink w:anchor="_Toc89092230" w:history="1">
            <w:r w:rsidRPr="00E26B25">
              <w:rPr>
                <w:rStyle w:val="Hyperlink"/>
                <w:b/>
                <w:bCs/>
                <w:noProof/>
              </w:rPr>
              <w:t>Report Supplements</w:t>
            </w:r>
            <w:r>
              <w:rPr>
                <w:noProof/>
                <w:webHidden/>
              </w:rPr>
              <w:tab/>
            </w:r>
            <w:r>
              <w:rPr>
                <w:noProof/>
                <w:webHidden/>
              </w:rPr>
              <w:fldChar w:fldCharType="begin"/>
            </w:r>
            <w:r>
              <w:rPr>
                <w:noProof/>
                <w:webHidden/>
              </w:rPr>
              <w:instrText xml:space="preserve"> PAGEREF _Toc89092230 \h </w:instrText>
            </w:r>
            <w:r>
              <w:rPr>
                <w:noProof/>
                <w:webHidden/>
              </w:rPr>
            </w:r>
            <w:r>
              <w:rPr>
                <w:noProof/>
                <w:webHidden/>
              </w:rPr>
              <w:fldChar w:fldCharType="separate"/>
            </w:r>
            <w:r>
              <w:rPr>
                <w:noProof/>
                <w:webHidden/>
              </w:rPr>
              <w:t>22</w:t>
            </w:r>
            <w:r>
              <w:rPr>
                <w:noProof/>
                <w:webHidden/>
              </w:rPr>
              <w:fldChar w:fldCharType="end"/>
            </w:r>
          </w:hyperlink>
        </w:p>
        <w:p w14:paraId="4EA43068" w14:textId="09BC868C" w:rsidR="00681444" w:rsidRDefault="00681444">
          <w:pPr>
            <w:pStyle w:val="TOC2"/>
            <w:tabs>
              <w:tab w:val="right" w:leader="dot" w:pos="9350"/>
            </w:tabs>
            <w:rPr>
              <w:rFonts w:eastAsiaTheme="minorEastAsia"/>
              <w:noProof/>
            </w:rPr>
          </w:pPr>
          <w:hyperlink w:anchor="_Toc89092231" w:history="1">
            <w:r w:rsidRPr="00E26B25">
              <w:rPr>
                <w:rStyle w:val="Hyperlink"/>
                <w:b/>
                <w:bCs/>
                <w:noProof/>
              </w:rPr>
              <w:t>Preview &amp; Submit</w:t>
            </w:r>
            <w:r>
              <w:rPr>
                <w:noProof/>
                <w:webHidden/>
              </w:rPr>
              <w:tab/>
            </w:r>
            <w:r>
              <w:rPr>
                <w:noProof/>
                <w:webHidden/>
              </w:rPr>
              <w:fldChar w:fldCharType="begin"/>
            </w:r>
            <w:r>
              <w:rPr>
                <w:noProof/>
                <w:webHidden/>
              </w:rPr>
              <w:instrText xml:space="preserve"> PAGEREF _Toc89092231 \h </w:instrText>
            </w:r>
            <w:r>
              <w:rPr>
                <w:noProof/>
                <w:webHidden/>
              </w:rPr>
            </w:r>
            <w:r>
              <w:rPr>
                <w:noProof/>
                <w:webHidden/>
              </w:rPr>
              <w:fldChar w:fldCharType="separate"/>
            </w:r>
            <w:r>
              <w:rPr>
                <w:noProof/>
                <w:webHidden/>
              </w:rPr>
              <w:t>22</w:t>
            </w:r>
            <w:r>
              <w:rPr>
                <w:noProof/>
                <w:webHidden/>
              </w:rPr>
              <w:fldChar w:fldCharType="end"/>
            </w:r>
          </w:hyperlink>
        </w:p>
        <w:p w14:paraId="0BE1F1E8" w14:textId="5619C5DD" w:rsidR="00681444" w:rsidRDefault="00681444">
          <w:pPr>
            <w:pStyle w:val="TOC1"/>
            <w:tabs>
              <w:tab w:val="right" w:leader="dot" w:pos="9350"/>
            </w:tabs>
            <w:rPr>
              <w:rFonts w:eastAsiaTheme="minorEastAsia"/>
              <w:noProof/>
            </w:rPr>
          </w:pPr>
          <w:hyperlink w:anchor="_Toc89092232" w:history="1">
            <w:r w:rsidRPr="00E26B25">
              <w:rPr>
                <w:rStyle w:val="Hyperlink"/>
                <w:b/>
                <w:bCs/>
                <w:noProof/>
              </w:rPr>
              <w:t>Completing an Accredited Report</w:t>
            </w:r>
            <w:r>
              <w:rPr>
                <w:noProof/>
                <w:webHidden/>
              </w:rPr>
              <w:tab/>
            </w:r>
            <w:r>
              <w:rPr>
                <w:noProof/>
                <w:webHidden/>
              </w:rPr>
              <w:fldChar w:fldCharType="begin"/>
            </w:r>
            <w:r>
              <w:rPr>
                <w:noProof/>
                <w:webHidden/>
              </w:rPr>
              <w:instrText xml:space="preserve"> PAGEREF _Toc89092232 \h </w:instrText>
            </w:r>
            <w:r>
              <w:rPr>
                <w:noProof/>
                <w:webHidden/>
              </w:rPr>
            </w:r>
            <w:r>
              <w:rPr>
                <w:noProof/>
                <w:webHidden/>
              </w:rPr>
              <w:fldChar w:fldCharType="separate"/>
            </w:r>
            <w:r>
              <w:rPr>
                <w:noProof/>
                <w:webHidden/>
              </w:rPr>
              <w:t>24</w:t>
            </w:r>
            <w:r>
              <w:rPr>
                <w:noProof/>
                <w:webHidden/>
              </w:rPr>
              <w:fldChar w:fldCharType="end"/>
            </w:r>
          </w:hyperlink>
        </w:p>
        <w:p w14:paraId="760A08E0" w14:textId="7BFA9FF3" w:rsidR="00681444" w:rsidRDefault="00681444">
          <w:pPr>
            <w:pStyle w:val="TOC2"/>
            <w:tabs>
              <w:tab w:val="right" w:leader="dot" w:pos="9350"/>
            </w:tabs>
            <w:rPr>
              <w:rFonts w:eastAsiaTheme="minorEastAsia"/>
              <w:noProof/>
            </w:rPr>
          </w:pPr>
          <w:hyperlink w:anchor="_Toc89092233" w:history="1">
            <w:r w:rsidRPr="00E26B25">
              <w:rPr>
                <w:rStyle w:val="Hyperlink"/>
                <w:b/>
                <w:bCs/>
                <w:noProof/>
              </w:rPr>
              <w:t>Beginning</w:t>
            </w:r>
            <w:r>
              <w:rPr>
                <w:noProof/>
                <w:webHidden/>
              </w:rPr>
              <w:tab/>
            </w:r>
            <w:r>
              <w:rPr>
                <w:noProof/>
                <w:webHidden/>
              </w:rPr>
              <w:fldChar w:fldCharType="begin"/>
            </w:r>
            <w:r>
              <w:rPr>
                <w:noProof/>
                <w:webHidden/>
              </w:rPr>
              <w:instrText xml:space="preserve"> PAGEREF _Toc89092233 \h </w:instrText>
            </w:r>
            <w:r>
              <w:rPr>
                <w:noProof/>
                <w:webHidden/>
              </w:rPr>
            </w:r>
            <w:r>
              <w:rPr>
                <w:noProof/>
                <w:webHidden/>
              </w:rPr>
              <w:fldChar w:fldCharType="separate"/>
            </w:r>
            <w:r>
              <w:rPr>
                <w:noProof/>
                <w:webHidden/>
              </w:rPr>
              <w:t>24</w:t>
            </w:r>
            <w:r>
              <w:rPr>
                <w:noProof/>
                <w:webHidden/>
              </w:rPr>
              <w:fldChar w:fldCharType="end"/>
            </w:r>
          </w:hyperlink>
        </w:p>
        <w:p w14:paraId="7A037108" w14:textId="205458FF" w:rsidR="00681444" w:rsidRDefault="00681444">
          <w:pPr>
            <w:pStyle w:val="TOC2"/>
            <w:tabs>
              <w:tab w:val="right" w:leader="dot" w:pos="9350"/>
            </w:tabs>
            <w:rPr>
              <w:rFonts w:eastAsiaTheme="minorEastAsia"/>
              <w:noProof/>
            </w:rPr>
          </w:pPr>
          <w:hyperlink w:anchor="_Toc89092234" w:history="1">
            <w:r w:rsidRPr="00E26B25">
              <w:rPr>
                <w:rStyle w:val="Hyperlink"/>
                <w:rFonts w:asciiTheme="majorHAnsi" w:eastAsiaTheme="majorEastAsia" w:hAnsiTheme="majorHAnsi" w:cstheme="majorBidi"/>
                <w:b/>
                <w:bCs/>
                <w:noProof/>
              </w:rPr>
              <w:t>Section I: SLOs</w:t>
            </w:r>
            <w:r>
              <w:rPr>
                <w:noProof/>
                <w:webHidden/>
              </w:rPr>
              <w:tab/>
            </w:r>
            <w:r>
              <w:rPr>
                <w:noProof/>
                <w:webHidden/>
              </w:rPr>
              <w:fldChar w:fldCharType="begin"/>
            </w:r>
            <w:r>
              <w:rPr>
                <w:noProof/>
                <w:webHidden/>
              </w:rPr>
              <w:instrText xml:space="preserve"> PAGEREF _Toc89092234 \h </w:instrText>
            </w:r>
            <w:r>
              <w:rPr>
                <w:noProof/>
                <w:webHidden/>
              </w:rPr>
            </w:r>
            <w:r>
              <w:rPr>
                <w:noProof/>
                <w:webHidden/>
              </w:rPr>
              <w:fldChar w:fldCharType="separate"/>
            </w:r>
            <w:r>
              <w:rPr>
                <w:noProof/>
                <w:webHidden/>
              </w:rPr>
              <w:t>24</w:t>
            </w:r>
            <w:r>
              <w:rPr>
                <w:noProof/>
                <w:webHidden/>
              </w:rPr>
              <w:fldChar w:fldCharType="end"/>
            </w:r>
          </w:hyperlink>
        </w:p>
        <w:p w14:paraId="71144341" w14:textId="69CDEA59" w:rsidR="00681444" w:rsidRDefault="00681444">
          <w:pPr>
            <w:pStyle w:val="TOC3"/>
            <w:tabs>
              <w:tab w:val="left" w:pos="880"/>
              <w:tab w:val="right" w:leader="dot" w:pos="9350"/>
            </w:tabs>
            <w:rPr>
              <w:rFonts w:eastAsiaTheme="minorEastAsia"/>
              <w:noProof/>
            </w:rPr>
          </w:pPr>
          <w:hyperlink w:anchor="_Toc89092235"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SLO Summary</w:t>
            </w:r>
            <w:r>
              <w:rPr>
                <w:noProof/>
                <w:webHidden/>
              </w:rPr>
              <w:tab/>
            </w:r>
            <w:r>
              <w:rPr>
                <w:noProof/>
                <w:webHidden/>
              </w:rPr>
              <w:fldChar w:fldCharType="begin"/>
            </w:r>
            <w:r>
              <w:rPr>
                <w:noProof/>
                <w:webHidden/>
              </w:rPr>
              <w:instrText xml:space="preserve"> PAGEREF _Toc89092235 \h </w:instrText>
            </w:r>
            <w:r>
              <w:rPr>
                <w:noProof/>
                <w:webHidden/>
              </w:rPr>
            </w:r>
            <w:r>
              <w:rPr>
                <w:noProof/>
                <w:webHidden/>
              </w:rPr>
              <w:fldChar w:fldCharType="separate"/>
            </w:r>
            <w:r>
              <w:rPr>
                <w:noProof/>
                <w:webHidden/>
              </w:rPr>
              <w:t>24</w:t>
            </w:r>
            <w:r>
              <w:rPr>
                <w:noProof/>
                <w:webHidden/>
              </w:rPr>
              <w:fldChar w:fldCharType="end"/>
            </w:r>
          </w:hyperlink>
        </w:p>
        <w:p w14:paraId="3164FE7D" w14:textId="31B66C82" w:rsidR="00681444" w:rsidRDefault="00681444">
          <w:pPr>
            <w:pStyle w:val="TOC4"/>
            <w:tabs>
              <w:tab w:val="left" w:pos="1100"/>
              <w:tab w:val="right" w:leader="dot" w:pos="9350"/>
            </w:tabs>
            <w:rPr>
              <w:rFonts w:eastAsiaTheme="minorEastAsia"/>
              <w:noProof/>
            </w:rPr>
          </w:pPr>
          <w:hyperlink w:anchor="_Toc89092236"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Adding a New SLO</w:t>
            </w:r>
            <w:r>
              <w:rPr>
                <w:noProof/>
                <w:webHidden/>
              </w:rPr>
              <w:tab/>
            </w:r>
            <w:r>
              <w:rPr>
                <w:noProof/>
                <w:webHidden/>
              </w:rPr>
              <w:fldChar w:fldCharType="begin"/>
            </w:r>
            <w:r>
              <w:rPr>
                <w:noProof/>
                <w:webHidden/>
              </w:rPr>
              <w:instrText xml:space="preserve"> PAGEREF _Toc89092236 \h </w:instrText>
            </w:r>
            <w:r>
              <w:rPr>
                <w:noProof/>
                <w:webHidden/>
              </w:rPr>
            </w:r>
            <w:r>
              <w:rPr>
                <w:noProof/>
                <w:webHidden/>
              </w:rPr>
              <w:fldChar w:fldCharType="separate"/>
            </w:r>
            <w:r>
              <w:rPr>
                <w:noProof/>
                <w:webHidden/>
              </w:rPr>
              <w:t>24</w:t>
            </w:r>
            <w:r>
              <w:rPr>
                <w:noProof/>
                <w:webHidden/>
              </w:rPr>
              <w:fldChar w:fldCharType="end"/>
            </w:r>
          </w:hyperlink>
        </w:p>
        <w:p w14:paraId="0A83CE37" w14:textId="3FC0788E" w:rsidR="00681444" w:rsidRDefault="00681444">
          <w:pPr>
            <w:pStyle w:val="TOC4"/>
            <w:tabs>
              <w:tab w:val="left" w:pos="1100"/>
              <w:tab w:val="right" w:leader="dot" w:pos="9350"/>
            </w:tabs>
            <w:rPr>
              <w:rFonts w:eastAsiaTheme="minorEastAsia"/>
              <w:noProof/>
            </w:rPr>
          </w:pPr>
          <w:hyperlink w:anchor="_Toc89092237"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Importing a SLO From a Previous Report</w:t>
            </w:r>
            <w:r>
              <w:rPr>
                <w:noProof/>
                <w:webHidden/>
              </w:rPr>
              <w:tab/>
            </w:r>
            <w:r>
              <w:rPr>
                <w:noProof/>
                <w:webHidden/>
              </w:rPr>
              <w:fldChar w:fldCharType="begin"/>
            </w:r>
            <w:r>
              <w:rPr>
                <w:noProof/>
                <w:webHidden/>
              </w:rPr>
              <w:instrText xml:space="preserve"> PAGEREF _Toc89092237 \h </w:instrText>
            </w:r>
            <w:r>
              <w:rPr>
                <w:noProof/>
                <w:webHidden/>
              </w:rPr>
            </w:r>
            <w:r>
              <w:rPr>
                <w:noProof/>
                <w:webHidden/>
              </w:rPr>
              <w:fldChar w:fldCharType="separate"/>
            </w:r>
            <w:r>
              <w:rPr>
                <w:noProof/>
                <w:webHidden/>
              </w:rPr>
              <w:t>26</w:t>
            </w:r>
            <w:r>
              <w:rPr>
                <w:noProof/>
                <w:webHidden/>
              </w:rPr>
              <w:fldChar w:fldCharType="end"/>
            </w:r>
          </w:hyperlink>
        </w:p>
        <w:p w14:paraId="7D8ACE6C" w14:textId="6EC2886F" w:rsidR="00681444" w:rsidRDefault="00681444">
          <w:pPr>
            <w:pStyle w:val="TOC4"/>
            <w:tabs>
              <w:tab w:val="left" w:pos="1100"/>
              <w:tab w:val="right" w:leader="dot" w:pos="9350"/>
            </w:tabs>
            <w:rPr>
              <w:rFonts w:eastAsiaTheme="minorEastAsia"/>
              <w:noProof/>
            </w:rPr>
          </w:pPr>
          <w:hyperlink w:anchor="_Toc89092238"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Editing or Deleting a SLO</w:t>
            </w:r>
            <w:r>
              <w:rPr>
                <w:noProof/>
                <w:webHidden/>
              </w:rPr>
              <w:tab/>
            </w:r>
            <w:r>
              <w:rPr>
                <w:noProof/>
                <w:webHidden/>
              </w:rPr>
              <w:fldChar w:fldCharType="begin"/>
            </w:r>
            <w:r>
              <w:rPr>
                <w:noProof/>
                <w:webHidden/>
              </w:rPr>
              <w:instrText xml:space="preserve"> PAGEREF _Toc89092238 \h </w:instrText>
            </w:r>
            <w:r>
              <w:rPr>
                <w:noProof/>
                <w:webHidden/>
              </w:rPr>
            </w:r>
            <w:r>
              <w:rPr>
                <w:noProof/>
                <w:webHidden/>
              </w:rPr>
              <w:fldChar w:fldCharType="separate"/>
            </w:r>
            <w:r>
              <w:rPr>
                <w:noProof/>
                <w:webHidden/>
              </w:rPr>
              <w:t>27</w:t>
            </w:r>
            <w:r>
              <w:rPr>
                <w:noProof/>
                <w:webHidden/>
              </w:rPr>
              <w:fldChar w:fldCharType="end"/>
            </w:r>
          </w:hyperlink>
        </w:p>
        <w:p w14:paraId="511DF926" w14:textId="39185A44" w:rsidR="00681444" w:rsidRDefault="00681444">
          <w:pPr>
            <w:pStyle w:val="TOC4"/>
            <w:tabs>
              <w:tab w:val="left" w:pos="1100"/>
              <w:tab w:val="right" w:leader="dot" w:pos="9350"/>
            </w:tabs>
            <w:rPr>
              <w:rFonts w:eastAsiaTheme="minorEastAsia"/>
              <w:noProof/>
            </w:rPr>
          </w:pPr>
          <w:hyperlink w:anchor="_Toc89092239"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Other Options in the SLOs Section</w:t>
            </w:r>
            <w:r>
              <w:rPr>
                <w:noProof/>
                <w:webHidden/>
              </w:rPr>
              <w:tab/>
            </w:r>
            <w:r>
              <w:rPr>
                <w:noProof/>
                <w:webHidden/>
              </w:rPr>
              <w:fldChar w:fldCharType="begin"/>
            </w:r>
            <w:r>
              <w:rPr>
                <w:noProof/>
                <w:webHidden/>
              </w:rPr>
              <w:instrText xml:space="preserve"> PAGEREF _Toc89092239 \h </w:instrText>
            </w:r>
            <w:r>
              <w:rPr>
                <w:noProof/>
                <w:webHidden/>
              </w:rPr>
            </w:r>
            <w:r>
              <w:rPr>
                <w:noProof/>
                <w:webHidden/>
              </w:rPr>
              <w:fldChar w:fldCharType="separate"/>
            </w:r>
            <w:r>
              <w:rPr>
                <w:noProof/>
                <w:webHidden/>
              </w:rPr>
              <w:t>28</w:t>
            </w:r>
            <w:r>
              <w:rPr>
                <w:noProof/>
                <w:webHidden/>
              </w:rPr>
              <w:fldChar w:fldCharType="end"/>
            </w:r>
          </w:hyperlink>
        </w:p>
        <w:p w14:paraId="05EC00A6" w14:textId="7238597E" w:rsidR="00681444" w:rsidRDefault="00681444">
          <w:pPr>
            <w:pStyle w:val="TOC3"/>
            <w:tabs>
              <w:tab w:val="left" w:pos="880"/>
              <w:tab w:val="right" w:leader="dot" w:pos="9350"/>
            </w:tabs>
            <w:rPr>
              <w:rFonts w:eastAsiaTheme="minorEastAsia"/>
              <w:noProof/>
            </w:rPr>
          </w:pPr>
          <w:hyperlink w:anchor="_Toc89092240"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Additional Comments</w:t>
            </w:r>
            <w:r>
              <w:rPr>
                <w:noProof/>
                <w:webHidden/>
              </w:rPr>
              <w:tab/>
            </w:r>
            <w:r>
              <w:rPr>
                <w:noProof/>
                <w:webHidden/>
              </w:rPr>
              <w:fldChar w:fldCharType="begin"/>
            </w:r>
            <w:r>
              <w:rPr>
                <w:noProof/>
                <w:webHidden/>
              </w:rPr>
              <w:instrText xml:space="preserve"> PAGEREF _Toc89092240 \h </w:instrText>
            </w:r>
            <w:r>
              <w:rPr>
                <w:noProof/>
                <w:webHidden/>
              </w:rPr>
            </w:r>
            <w:r>
              <w:rPr>
                <w:noProof/>
                <w:webHidden/>
              </w:rPr>
              <w:fldChar w:fldCharType="separate"/>
            </w:r>
            <w:r>
              <w:rPr>
                <w:noProof/>
                <w:webHidden/>
              </w:rPr>
              <w:t>28</w:t>
            </w:r>
            <w:r>
              <w:rPr>
                <w:noProof/>
                <w:webHidden/>
              </w:rPr>
              <w:fldChar w:fldCharType="end"/>
            </w:r>
          </w:hyperlink>
        </w:p>
        <w:p w14:paraId="49E18B9D" w14:textId="1E4763BD" w:rsidR="00681444" w:rsidRDefault="00681444">
          <w:pPr>
            <w:pStyle w:val="TOC2"/>
            <w:tabs>
              <w:tab w:val="right" w:leader="dot" w:pos="9350"/>
            </w:tabs>
            <w:rPr>
              <w:rFonts w:eastAsiaTheme="minorEastAsia"/>
              <w:noProof/>
            </w:rPr>
          </w:pPr>
          <w:hyperlink w:anchor="_Toc89092241" w:history="1">
            <w:r w:rsidRPr="00E26B25">
              <w:rPr>
                <w:rStyle w:val="Hyperlink"/>
                <w:rFonts w:asciiTheme="majorHAnsi" w:eastAsiaTheme="majorEastAsia" w:hAnsiTheme="majorHAnsi" w:cstheme="majorBidi"/>
                <w:b/>
                <w:bCs/>
                <w:noProof/>
              </w:rPr>
              <w:t>Section II: Assessments</w:t>
            </w:r>
            <w:r>
              <w:rPr>
                <w:noProof/>
                <w:webHidden/>
              </w:rPr>
              <w:tab/>
            </w:r>
            <w:r>
              <w:rPr>
                <w:noProof/>
                <w:webHidden/>
              </w:rPr>
              <w:fldChar w:fldCharType="begin"/>
            </w:r>
            <w:r>
              <w:rPr>
                <w:noProof/>
                <w:webHidden/>
              </w:rPr>
              <w:instrText xml:space="preserve"> PAGEREF _Toc89092241 \h </w:instrText>
            </w:r>
            <w:r>
              <w:rPr>
                <w:noProof/>
                <w:webHidden/>
              </w:rPr>
            </w:r>
            <w:r>
              <w:rPr>
                <w:noProof/>
                <w:webHidden/>
              </w:rPr>
              <w:fldChar w:fldCharType="separate"/>
            </w:r>
            <w:r>
              <w:rPr>
                <w:noProof/>
                <w:webHidden/>
              </w:rPr>
              <w:t>29</w:t>
            </w:r>
            <w:r>
              <w:rPr>
                <w:noProof/>
                <w:webHidden/>
              </w:rPr>
              <w:fldChar w:fldCharType="end"/>
            </w:r>
          </w:hyperlink>
        </w:p>
        <w:p w14:paraId="6CB5DF6C" w14:textId="48DAD0F1" w:rsidR="00681444" w:rsidRDefault="00681444">
          <w:pPr>
            <w:pStyle w:val="TOC3"/>
            <w:tabs>
              <w:tab w:val="left" w:pos="880"/>
              <w:tab w:val="right" w:leader="dot" w:pos="9350"/>
            </w:tabs>
            <w:rPr>
              <w:rFonts w:eastAsiaTheme="minorEastAsia"/>
              <w:noProof/>
            </w:rPr>
          </w:pPr>
          <w:hyperlink w:anchor="_Toc89092242"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Assessment Summary</w:t>
            </w:r>
            <w:r>
              <w:rPr>
                <w:noProof/>
                <w:webHidden/>
              </w:rPr>
              <w:tab/>
            </w:r>
            <w:r>
              <w:rPr>
                <w:noProof/>
                <w:webHidden/>
              </w:rPr>
              <w:fldChar w:fldCharType="begin"/>
            </w:r>
            <w:r>
              <w:rPr>
                <w:noProof/>
                <w:webHidden/>
              </w:rPr>
              <w:instrText xml:space="preserve"> PAGEREF _Toc89092242 \h </w:instrText>
            </w:r>
            <w:r>
              <w:rPr>
                <w:noProof/>
                <w:webHidden/>
              </w:rPr>
            </w:r>
            <w:r>
              <w:rPr>
                <w:noProof/>
                <w:webHidden/>
              </w:rPr>
              <w:fldChar w:fldCharType="separate"/>
            </w:r>
            <w:r>
              <w:rPr>
                <w:noProof/>
                <w:webHidden/>
              </w:rPr>
              <w:t>29</w:t>
            </w:r>
            <w:r>
              <w:rPr>
                <w:noProof/>
                <w:webHidden/>
              </w:rPr>
              <w:fldChar w:fldCharType="end"/>
            </w:r>
          </w:hyperlink>
        </w:p>
        <w:p w14:paraId="184926D3" w14:textId="3E926518" w:rsidR="00681444" w:rsidRDefault="00681444">
          <w:pPr>
            <w:pStyle w:val="TOC4"/>
            <w:tabs>
              <w:tab w:val="left" w:pos="1100"/>
              <w:tab w:val="right" w:leader="dot" w:pos="9350"/>
            </w:tabs>
            <w:rPr>
              <w:rFonts w:eastAsiaTheme="minorEastAsia"/>
              <w:noProof/>
            </w:rPr>
          </w:pPr>
          <w:hyperlink w:anchor="_Toc89092243"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Adding a New Assessment</w:t>
            </w:r>
            <w:r>
              <w:rPr>
                <w:noProof/>
                <w:webHidden/>
              </w:rPr>
              <w:tab/>
            </w:r>
            <w:r>
              <w:rPr>
                <w:noProof/>
                <w:webHidden/>
              </w:rPr>
              <w:fldChar w:fldCharType="begin"/>
            </w:r>
            <w:r>
              <w:rPr>
                <w:noProof/>
                <w:webHidden/>
              </w:rPr>
              <w:instrText xml:space="preserve"> PAGEREF _Toc89092243 \h </w:instrText>
            </w:r>
            <w:r>
              <w:rPr>
                <w:noProof/>
                <w:webHidden/>
              </w:rPr>
            </w:r>
            <w:r>
              <w:rPr>
                <w:noProof/>
                <w:webHidden/>
              </w:rPr>
              <w:fldChar w:fldCharType="separate"/>
            </w:r>
            <w:r>
              <w:rPr>
                <w:noProof/>
                <w:webHidden/>
              </w:rPr>
              <w:t>29</w:t>
            </w:r>
            <w:r>
              <w:rPr>
                <w:noProof/>
                <w:webHidden/>
              </w:rPr>
              <w:fldChar w:fldCharType="end"/>
            </w:r>
          </w:hyperlink>
        </w:p>
        <w:p w14:paraId="49633868" w14:textId="6BDCDB74" w:rsidR="00681444" w:rsidRDefault="00681444">
          <w:pPr>
            <w:pStyle w:val="TOC4"/>
            <w:tabs>
              <w:tab w:val="left" w:pos="1100"/>
              <w:tab w:val="right" w:leader="dot" w:pos="9350"/>
            </w:tabs>
            <w:rPr>
              <w:rFonts w:eastAsiaTheme="minorEastAsia"/>
              <w:noProof/>
            </w:rPr>
          </w:pPr>
          <w:hyperlink w:anchor="_Toc89092244"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Importing a Previous Assessment</w:t>
            </w:r>
            <w:r>
              <w:rPr>
                <w:noProof/>
                <w:webHidden/>
              </w:rPr>
              <w:tab/>
            </w:r>
            <w:r>
              <w:rPr>
                <w:noProof/>
                <w:webHidden/>
              </w:rPr>
              <w:fldChar w:fldCharType="begin"/>
            </w:r>
            <w:r>
              <w:rPr>
                <w:noProof/>
                <w:webHidden/>
              </w:rPr>
              <w:instrText xml:space="preserve"> PAGEREF _Toc89092244 \h </w:instrText>
            </w:r>
            <w:r>
              <w:rPr>
                <w:noProof/>
                <w:webHidden/>
              </w:rPr>
            </w:r>
            <w:r>
              <w:rPr>
                <w:noProof/>
                <w:webHidden/>
              </w:rPr>
              <w:fldChar w:fldCharType="separate"/>
            </w:r>
            <w:r>
              <w:rPr>
                <w:noProof/>
                <w:webHidden/>
              </w:rPr>
              <w:t>30</w:t>
            </w:r>
            <w:r>
              <w:rPr>
                <w:noProof/>
                <w:webHidden/>
              </w:rPr>
              <w:fldChar w:fldCharType="end"/>
            </w:r>
          </w:hyperlink>
        </w:p>
        <w:p w14:paraId="7E77B9C1" w14:textId="1C1716BD" w:rsidR="00681444" w:rsidRDefault="00681444">
          <w:pPr>
            <w:pStyle w:val="TOC4"/>
            <w:tabs>
              <w:tab w:val="left" w:pos="1100"/>
              <w:tab w:val="right" w:leader="dot" w:pos="9350"/>
            </w:tabs>
            <w:rPr>
              <w:rFonts w:eastAsiaTheme="minorEastAsia"/>
              <w:noProof/>
            </w:rPr>
          </w:pPr>
          <w:hyperlink w:anchor="_Toc89092245"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Editing or Deleting an Assessment Method</w:t>
            </w:r>
            <w:r>
              <w:rPr>
                <w:noProof/>
                <w:webHidden/>
              </w:rPr>
              <w:tab/>
            </w:r>
            <w:r>
              <w:rPr>
                <w:noProof/>
                <w:webHidden/>
              </w:rPr>
              <w:fldChar w:fldCharType="begin"/>
            </w:r>
            <w:r>
              <w:rPr>
                <w:noProof/>
                <w:webHidden/>
              </w:rPr>
              <w:instrText xml:space="preserve"> PAGEREF _Toc89092245 \h </w:instrText>
            </w:r>
            <w:r>
              <w:rPr>
                <w:noProof/>
                <w:webHidden/>
              </w:rPr>
            </w:r>
            <w:r>
              <w:rPr>
                <w:noProof/>
                <w:webHidden/>
              </w:rPr>
              <w:fldChar w:fldCharType="separate"/>
            </w:r>
            <w:r>
              <w:rPr>
                <w:noProof/>
                <w:webHidden/>
              </w:rPr>
              <w:t>31</w:t>
            </w:r>
            <w:r>
              <w:rPr>
                <w:noProof/>
                <w:webHidden/>
              </w:rPr>
              <w:fldChar w:fldCharType="end"/>
            </w:r>
          </w:hyperlink>
        </w:p>
        <w:p w14:paraId="521E285C" w14:textId="6CF6B0B9" w:rsidR="00681444" w:rsidRDefault="00681444">
          <w:pPr>
            <w:pStyle w:val="TOC4"/>
            <w:tabs>
              <w:tab w:val="left" w:pos="1100"/>
              <w:tab w:val="right" w:leader="dot" w:pos="9350"/>
            </w:tabs>
            <w:rPr>
              <w:rFonts w:eastAsiaTheme="minorEastAsia"/>
              <w:noProof/>
            </w:rPr>
          </w:pPr>
          <w:hyperlink w:anchor="_Toc89092246" w:history="1">
            <w:r w:rsidRPr="00E26B25">
              <w:rPr>
                <w:rStyle w:val="Hyperlink"/>
                <w:rFonts w:ascii="Wingdings" w:eastAsiaTheme="majorEastAsia" w:hAnsi="Wingdings" w:cstheme="majorBidi"/>
                <w:bCs/>
                <w:iCs/>
                <w:noProof/>
              </w:rPr>
              <w:t></w:t>
            </w:r>
            <w:r>
              <w:rPr>
                <w:rFonts w:eastAsiaTheme="minorEastAsia"/>
                <w:noProof/>
              </w:rPr>
              <w:tab/>
            </w:r>
            <w:r w:rsidRPr="00E26B25">
              <w:rPr>
                <w:rStyle w:val="Hyperlink"/>
                <w:rFonts w:asciiTheme="majorHAnsi" w:eastAsiaTheme="majorEastAsia" w:hAnsiTheme="majorHAnsi" w:cstheme="majorBidi"/>
                <w:b/>
                <w:bCs/>
                <w:i/>
                <w:iCs/>
                <w:noProof/>
              </w:rPr>
              <w:t>Adding or Importing a Supplement (e.g., Rubric)</w:t>
            </w:r>
            <w:r>
              <w:rPr>
                <w:noProof/>
                <w:webHidden/>
              </w:rPr>
              <w:tab/>
            </w:r>
            <w:r>
              <w:rPr>
                <w:noProof/>
                <w:webHidden/>
              </w:rPr>
              <w:fldChar w:fldCharType="begin"/>
            </w:r>
            <w:r>
              <w:rPr>
                <w:noProof/>
                <w:webHidden/>
              </w:rPr>
              <w:instrText xml:space="preserve"> PAGEREF _Toc89092246 \h </w:instrText>
            </w:r>
            <w:r>
              <w:rPr>
                <w:noProof/>
                <w:webHidden/>
              </w:rPr>
            </w:r>
            <w:r>
              <w:rPr>
                <w:noProof/>
                <w:webHidden/>
              </w:rPr>
              <w:fldChar w:fldCharType="separate"/>
            </w:r>
            <w:r>
              <w:rPr>
                <w:noProof/>
                <w:webHidden/>
              </w:rPr>
              <w:t>31</w:t>
            </w:r>
            <w:r>
              <w:rPr>
                <w:noProof/>
                <w:webHidden/>
              </w:rPr>
              <w:fldChar w:fldCharType="end"/>
            </w:r>
          </w:hyperlink>
        </w:p>
        <w:p w14:paraId="69FF2604" w14:textId="2DF93AD7" w:rsidR="00681444" w:rsidRDefault="00681444">
          <w:pPr>
            <w:pStyle w:val="TOC3"/>
            <w:tabs>
              <w:tab w:val="left" w:pos="880"/>
              <w:tab w:val="right" w:leader="dot" w:pos="9350"/>
            </w:tabs>
            <w:rPr>
              <w:rFonts w:eastAsiaTheme="minorEastAsia"/>
              <w:noProof/>
            </w:rPr>
          </w:pPr>
          <w:hyperlink w:anchor="_Toc89092247"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Additional Comments</w:t>
            </w:r>
            <w:r>
              <w:rPr>
                <w:noProof/>
                <w:webHidden/>
              </w:rPr>
              <w:tab/>
            </w:r>
            <w:r>
              <w:rPr>
                <w:noProof/>
                <w:webHidden/>
              </w:rPr>
              <w:fldChar w:fldCharType="begin"/>
            </w:r>
            <w:r>
              <w:rPr>
                <w:noProof/>
                <w:webHidden/>
              </w:rPr>
              <w:instrText xml:space="preserve"> PAGEREF _Toc89092247 \h </w:instrText>
            </w:r>
            <w:r>
              <w:rPr>
                <w:noProof/>
                <w:webHidden/>
              </w:rPr>
            </w:r>
            <w:r>
              <w:rPr>
                <w:noProof/>
                <w:webHidden/>
              </w:rPr>
              <w:fldChar w:fldCharType="separate"/>
            </w:r>
            <w:r>
              <w:rPr>
                <w:noProof/>
                <w:webHidden/>
              </w:rPr>
              <w:t>32</w:t>
            </w:r>
            <w:r>
              <w:rPr>
                <w:noProof/>
                <w:webHidden/>
              </w:rPr>
              <w:fldChar w:fldCharType="end"/>
            </w:r>
          </w:hyperlink>
        </w:p>
        <w:p w14:paraId="7C624410" w14:textId="41D87332" w:rsidR="00681444" w:rsidRDefault="00681444">
          <w:pPr>
            <w:pStyle w:val="TOC2"/>
            <w:tabs>
              <w:tab w:val="right" w:leader="dot" w:pos="9350"/>
            </w:tabs>
            <w:rPr>
              <w:rFonts w:eastAsiaTheme="minorEastAsia"/>
              <w:noProof/>
            </w:rPr>
          </w:pPr>
          <w:hyperlink w:anchor="_Toc89092248" w:history="1">
            <w:r w:rsidRPr="00E26B25">
              <w:rPr>
                <w:rStyle w:val="Hyperlink"/>
                <w:rFonts w:asciiTheme="majorHAnsi" w:eastAsiaTheme="majorEastAsia" w:hAnsiTheme="majorHAnsi" w:cstheme="majorBidi"/>
                <w:b/>
                <w:bCs/>
                <w:noProof/>
              </w:rPr>
              <w:t>Section III: Data</w:t>
            </w:r>
            <w:r>
              <w:rPr>
                <w:noProof/>
                <w:webHidden/>
              </w:rPr>
              <w:tab/>
            </w:r>
            <w:r>
              <w:rPr>
                <w:noProof/>
                <w:webHidden/>
              </w:rPr>
              <w:fldChar w:fldCharType="begin"/>
            </w:r>
            <w:r>
              <w:rPr>
                <w:noProof/>
                <w:webHidden/>
              </w:rPr>
              <w:instrText xml:space="preserve"> PAGEREF _Toc89092248 \h </w:instrText>
            </w:r>
            <w:r>
              <w:rPr>
                <w:noProof/>
                <w:webHidden/>
              </w:rPr>
            </w:r>
            <w:r>
              <w:rPr>
                <w:noProof/>
                <w:webHidden/>
              </w:rPr>
              <w:fldChar w:fldCharType="separate"/>
            </w:r>
            <w:r>
              <w:rPr>
                <w:noProof/>
                <w:webHidden/>
              </w:rPr>
              <w:t>32</w:t>
            </w:r>
            <w:r>
              <w:rPr>
                <w:noProof/>
                <w:webHidden/>
              </w:rPr>
              <w:fldChar w:fldCharType="end"/>
            </w:r>
          </w:hyperlink>
        </w:p>
        <w:p w14:paraId="60DA0722" w14:textId="46F28AE2" w:rsidR="00681444" w:rsidRDefault="00681444">
          <w:pPr>
            <w:pStyle w:val="TOC3"/>
            <w:tabs>
              <w:tab w:val="left" w:pos="880"/>
              <w:tab w:val="right" w:leader="dot" w:pos="9350"/>
            </w:tabs>
            <w:rPr>
              <w:rFonts w:eastAsiaTheme="minorEastAsia"/>
              <w:noProof/>
            </w:rPr>
          </w:pPr>
          <w:hyperlink w:anchor="_Toc89092249"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Supplements</w:t>
            </w:r>
            <w:r>
              <w:rPr>
                <w:noProof/>
                <w:webHidden/>
              </w:rPr>
              <w:tab/>
            </w:r>
            <w:r>
              <w:rPr>
                <w:noProof/>
                <w:webHidden/>
              </w:rPr>
              <w:fldChar w:fldCharType="begin"/>
            </w:r>
            <w:r>
              <w:rPr>
                <w:noProof/>
                <w:webHidden/>
              </w:rPr>
              <w:instrText xml:space="preserve"> PAGEREF _Toc89092249 \h </w:instrText>
            </w:r>
            <w:r>
              <w:rPr>
                <w:noProof/>
                <w:webHidden/>
              </w:rPr>
            </w:r>
            <w:r>
              <w:rPr>
                <w:noProof/>
                <w:webHidden/>
              </w:rPr>
              <w:fldChar w:fldCharType="separate"/>
            </w:r>
            <w:r>
              <w:rPr>
                <w:noProof/>
                <w:webHidden/>
              </w:rPr>
              <w:t>32</w:t>
            </w:r>
            <w:r>
              <w:rPr>
                <w:noProof/>
                <w:webHidden/>
              </w:rPr>
              <w:fldChar w:fldCharType="end"/>
            </w:r>
          </w:hyperlink>
        </w:p>
        <w:p w14:paraId="27507DCB" w14:textId="2E567FD0" w:rsidR="00681444" w:rsidRDefault="00681444">
          <w:pPr>
            <w:pStyle w:val="TOC3"/>
            <w:tabs>
              <w:tab w:val="left" w:pos="880"/>
              <w:tab w:val="right" w:leader="dot" w:pos="9350"/>
            </w:tabs>
            <w:rPr>
              <w:rFonts w:eastAsiaTheme="minorEastAsia"/>
              <w:noProof/>
            </w:rPr>
          </w:pPr>
          <w:hyperlink w:anchor="_Toc89092250"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SLO Status</w:t>
            </w:r>
            <w:r>
              <w:rPr>
                <w:noProof/>
                <w:webHidden/>
              </w:rPr>
              <w:tab/>
            </w:r>
            <w:r>
              <w:rPr>
                <w:noProof/>
                <w:webHidden/>
              </w:rPr>
              <w:fldChar w:fldCharType="begin"/>
            </w:r>
            <w:r>
              <w:rPr>
                <w:noProof/>
                <w:webHidden/>
              </w:rPr>
              <w:instrText xml:space="preserve"> PAGEREF _Toc89092250 \h </w:instrText>
            </w:r>
            <w:r>
              <w:rPr>
                <w:noProof/>
                <w:webHidden/>
              </w:rPr>
            </w:r>
            <w:r>
              <w:rPr>
                <w:noProof/>
                <w:webHidden/>
              </w:rPr>
              <w:fldChar w:fldCharType="separate"/>
            </w:r>
            <w:r>
              <w:rPr>
                <w:noProof/>
                <w:webHidden/>
              </w:rPr>
              <w:t>32</w:t>
            </w:r>
            <w:r>
              <w:rPr>
                <w:noProof/>
                <w:webHidden/>
              </w:rPr>
              <w:fldChar w:fldCharType="end"/>
            </w:r>
          </w:hyperlink>
        </w:p>
        <w:p w14:paraId="55F69170" w14:textId="5CFB54E8" w:rsidR="00681444" w:rsidRDefault="00681444">
          <w:pPr>
            <w:pStyle w:val="TOC3"/>
            <w:tabs>
              <w:tab w:val="left" w:pos="880"/>
              <w:tab w:val="right" w:leader="dot" w:pos="9350"/>
            </w:tabs>
            <w:rPr>
              <w:rFonts w:eastAsiaTheme="minorEastAsia"/>
              <w:noProof/>
            </w:rPr>
          </w:pPr>
          <w:hyperlink w:anchor="_Toc89092251"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Additional Comments</w:t>
            </w:r>
            <w:r>
              <w:rPr>
                <w:noProof/>
                <w:webHidden/>
              </w:rPr>
              <w:tab/>
            </w:r>
            <w:r>
              <w:rPr>
                <w:noProof/>
                <w:webHidden/>
              </w:rPr>
              <w:fldChar w:fldCharType="begin"/>
            </w:r>
            <w:r>
              <w:rPr>
                <w:noProof/>
                <w:webHidden/>
              </w:rPr>
              <w:instrText xml:space="preserve"> PAGEREF _Toc89092251 \h </w:instrText>
            </w:r>
            <w:r>
              <w:rPr>
                <w:noProof/>
                <w:webHidden/>
              </w:rPr>
            </w:r>
            <w:r>
              <w:rPr>
                <w:noProof/>
                <w:webHidden/>
              </w:rPr>
              <w:fldChar w:fldCharType="separate"/>
            </w:r>
            <w:r>
              <w:rPr>
                <w:noProof/>
                <w:webHidden/>
              </w:rPr>
              <w:t>33</w:t>
            </w:r>
            <w:r>
              <w:rPr>
                <w:noProof/>
                <w:webHidden/>
              </w:rPr>
              <w:fldChar w:fldCharType="end"/>
            </w:r>
          </w:hyperlink>
        </w:p>
        <w:p w14:paraId="6F365478" w14:textId="390C05B5" w:rsidR="00681444" w:rsidRDefault="00681444">
          <w:pPr>
            <w:pStyle w:val="TOC2"/>
            <w:tabs>
              <w:tab w:val="right" w:leader="dot" w:pos="9350"/>
            </w:tabs>
            <w:rPr>
              <w:rFonts w:eastAsiaTheme="minorEastAsia"/>
              <w:noProof/>
            </w:rPr>
          </w:pPr>
          <w:hyperlink w:anchor="_Toc89092252" w:history="1">
            <w:r w:rsidRPr="00E26B25">
              <w:rPr>
                <w:rStyle w:val="Hyperlink"/>
                <w:rFonts w:asciiTheme="majorHAnsi" w:eastAsiaTheme="majorEastAsia" w:hAnsiTheme="majorHAnsi" w:cstheme="majorBidi"/>
                <w:b/>
                <w:bCs/>
                <w:noProof/>
              </w:rPr>
              <w:t>Section IV: Decisions &amp; Actions</w:t>
            </w:r>
            <w:r>
              <w:rPr>
                <w:noProof/>
                <w:webHidden/>
              </w:rPr>
              <w:tab/>
            </w:r>
            <w:r>
              <w:rPr>
                <w:noProof/>
                <w:webHidden/>
              </w:rPr>
              <w:fldChar w:fldCharType="begin"/>
            </w:r>
            <w:r>
              <w:rPr>
                <w:noProof/>
                <w:webHidden/>
              </w:rPr>
              <w:instrText xml:space="preserve"> PAGEREF _Toc89092252 \h </w:instrText>
            </w:r>
            <w:r>
              <w:rPr>
                <w:noProof/>
                <w:webHidden/>
              </w:rPr>
            </w:r>
            <w:r>
              <w:rPr>
                <w:noProof/>
                <w:webHidden/>
              </w:rPr>
              <w:fldChar w:fldCharType="separate"/>
            </w:r>
            <w:r>
              <w:rPr>
                <w:noProof/>
                <w:webHidden/>
              </w:rPr>
              <w:t>33</w:t>
            </w:r>
            <w:r>
              <w:rPr>
                <w:noProof/>
                <w:webHidden/>
              </w:rPr>
              <w:fldChar w:fldCharType="end"/>
            </w:r>
          </w:hyperlink>
        </w:p>
        <w:p w14:paraId="1253772F" w14:textId="1D3B0470" w:rsidR="00681444" w:rsidRDefault="00681444">
          <w:pPr>
            <w:pStyle w:val="TOC3"/>
            <w:tabs>
              <w:tab w:val="left" w:pos="880"/>
              <w:tab w:val="right" w:leader="dot" w:pos="9350"/>
            </w:tabs>
            <w:rPr>
              <w:rFonts w:eastAsiaTheme="minorEastAsia"/>
              <w:noProof/>
            </w:rPr>
          </w:pPr>
          <w:hyperlink w:anchor="_Toc89092253"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Decisions and Actions Table</w:t>
            </w:r>
            <w:r>
              <w:rPr>
                <w:noProof/>
                <w:webHidden/>
              </w:rPr>
              <w:tab/>
            </w:r>
            <w:r>
              <w:rPr>
                <w:noProof/>
                <w:webHidden/>
              </w:rPr>
              <w:fldChar w:fldCharType="begin"/>
            </w:r>
            <w:r>
              <w:rPr>
                <w:noProof/>
                <w:webHidden/>
              </w:rPr>
              <w:instrText xml:space="preserve"> PAGEREF _Toc89092253 \h </w:instrText>
            </w:r>
            <w:r>
              <w:rPr>
                <w:noProof/>
                <w:webHidden/>
              </w:rPr>
            </w:r>
            <w:r>
              <w:rPr>
                <w:noProof/>
                <w:webHidden/>
              </w:rPr>
              <w:fldChar w:fldCharType="separate"/>
            </w:r>
            <w:r>
              <w:rPr>
                <w:noProof/>
                <w:webHidden/>
              </w:rPr>
              <w:t>33</w:t>
            </w:r>
            <w:r>
              <w:rPr>
                <w:noProof/>
                <w:webHidden/>
              </w:rPr>
              <w:fldChar w:fldCharType="end"/>
            </w:r>
          </w:hyperlink>
        </w:p>
        <w:p w14:paraId="270FF5A8" w14:textId="2B388DF7" w:rsidR="00681444" w:rsidRDefault="00681444">
          <w:pPr>
            <w:pStyle w:val="TOC3"/>
            <w:tabs>
              <w:tab w:val="left" w:pos="880"/>
              <w:tab w:val="right" w:leader="dot" w:pos="9350"/>
            </w:tabs>
            <w:rPr>
              <w:rFonts w:eastAsiaTheme="minorEastAsia"/>
              <w:noProof/>
            </w:rPr>
          </w:pPr>
          <w:hyperlink w:anchor="_Toc89092254" w:history="1">
            <w:r w:rsidRPr="00E26B25">
              <w:rPr>
                <w:rStyle w:val="Hyperlink"/>
                <w:rFonts w:ascii="Symbol" w:eastAsiaTheme="majorEastAsia" w:hAnsi="Symbol" w:cstheme="majorBidi"/>
                <w:bCs/>
                <w:noProof/>
              </w:rPr>
              <w:t></w:t>
            </w:r>
            <w:r>
              <w:rPr>
                <w:rFonts w:eastAsiaTheme="minorEastAsia"/>
                <w:noProof/>
              </w:rPr>
              <w:tab/>
            </w:r>
            <w:r w:rsidRPr="00E26B25">
              <w:rPr>
                <w:rStyle w:val="Hyperlink"/>
                <w:rFonts w:asciiTheme="majorHAnsi" w:eastAsiaTheme="majorEastAsia" w:hAnsiTheme="majorHAnsi" w:cstheme="majorBidi"/>
                <w:b/>
                <w:bCs/>
                <w:noProof/>
              </w:rPr>
              <w:t>Additional Comments</w:t>
            </w:r>
            <w:r>
              <w:rPr>
                <w:noProof/>
                <w:webHidden/>
              </w:rPr>
              <w:tab/>
            </w:r>
            <w:r>
              <w:rPr>
                <w:noProof/>
                <w:webHidden/>
              </w:rPr>
              <w:fldChar w:fldCharType="begin"/>
            </w:r>
            <w:r>
              <w:rPr>
                <w:noProof/>
                <w:webHidden/>
              </w:rPr>
              <w:instrText xml:space="preserve"> PAGEREF _Toc89092254 \h </w:instrText>
            </w:r>
            <w:r>
              <w:rPr>
                <w:noProof/>
                <w:webHidden/>
              </w:rPr>
            </w:r>
            <w:r>
              <w:rPr>
                <w:noProof/>
                <w:webHidden/>
              </w:rPr>
              <w:fldChar w:fldCharType="separate"/>
            </w:r>
            <w:r>
              <w:rPr>
                <w:noProof/>
                <w:webHidden/>
              </w:rPr>
              <w:t>34</w:t>
            </w:r>
            <w:r>
              <w:rPr>
                <w:noProof/>
                <w:webHidden/>
              </w:rPr>
              <w:fldChar w:fldCharType="end"/>
            </w:r>
          </w:hyperlink>
        </w:p>
        <w:p w14:paraId="2A4FEE9F" w14:textId="29CA1335" w:rsidR="00681444" w:rsidRDefault="00681444">
          <w:pPr>
            <w:pStyle w:val="TOC2"/>
            <w:tabs>
              <w:tab w:val="right" w:leader="dot" w:pos="9350"/>
            </w:tabs>
            <w:rPr>
              <w:rFonts w:eastAsiaTheme="minorEastAsia"/>
              <w:noProof/>
            </w:rPr>
          </w:pPr>
          <w:hyperlink w:anchor="_Toc89092255" w:history="1">
            <w:r w:rsidRPr="00E26B25">
              <w:rPr>
                <w:rStyle w:val="Hyperlink"/>
                <w:rFonts w:asciiTheme="majorHAnsi" w:eastAsiaTheme="majorEastAsia" w:hAnsiTheme="majorHAnsi" w:cstheme="majorBidi"/>
                <w:b/>
                <w:bCs/>
                <w:noProof/>
              </w:rPr>
              <w:t>Report Supplements</w:t>
            </w:r>
            <w:r>
              <w:rPr>
                <w:noProof/>
                <w:webHidden/>
              </w:rPr>
              <w:tab/>
            </w:r>
            <w:r>
              <w:rPr>
                <w:noProof/>
                <w:webHidden/>
              </w:rPr>
              <w:fldChar w:fldCharType="begin"/>
            </w:r>
            <w:r>
              <w:rPr>
                <w:noProof/>
                <w:webHidden/>
              </w:rPr>
              <w:instrText xml:space="preserve"> PAGEREF _Toc89092255 \h </w:instrText>
            </w:r>
            <w:r>
              <w:rPr>
                <w:noProof/>
                <w:webHidden/>
              </w:rPr>
            </w:r>
            <w:r>
              <w:rPr>
                <w:noProof/>
                <w:webHidden/>
              </w:rPr>
              <w:fldChar w:fldCharType="separate"/>
            </w:r>
            <w:r>
              <w:rPr>
                <w:noProof/>
                <w:webHidden/>
              </w:rPr>
              <w:t>34</w:t>
            </w:r>
            <w:r>
              <w:rPr>
                <w:noProof/>
                <w:webHidden/>
              </w:rPr>
              <w:fldChar w:fldCharType="end"/>
            </w:r>
          </w:hyperlink>
        </w:p>
        <w:p w14:paraId="57821344" w14:textId="09919861" w:rsidR="00681444" w:rsidRDefault="00681444">
          <w:pPr>
            <w:pStyle w:val="TOC2"/>
            <w:tabs>
              <w:tab w:val="right" w:leader="dot" w:pos="9350"/>
            </w:tabs>
            <w:rPr>
              <w:rFonts w:eastAsiaTheme="minorEastAsia"/>
              <w:noProof/>
            </w:rPr>
          </w:pPr>
          <w:hyperlink w:anchor="_Toc89092256" w:history="1">
            <w:r w:rsidRPr="00E26B25">
              <w:rPr>
                <w:rStyle w:val="Hyperlink"/>
                <w:rFonts w:asciiTheme="majorHAnsi" w:eastAsiaTheme="majorEastAsia" w:hAnsiTheme="majorHAnsi" w:cstheme="majorBidi"/>
                <w:b/>
                <w:bCs/>
                <w:noProof/>
              </w:rPr>
              <w:t>Preview &amp; Submit</w:t>
            </w:r>
            <w:r>
              <w:rPr>
                <w:noProof/>
                <w:webHidden/>
              </w:rPr>
              <w:tab/>
            </w:r>
            <w:r>
              <w:rPr>
                <w:noProof/>
                <w:webHidden/>
              </w:rPr>
              <w:fldChar w:fldCharType="begin"/>
            </w:r>
            <w:r>
              <w:rPr>
                <w:noProof/>
                <w:webHidden/>
              </w:rPr>
              <w:instrText xml:space="preserve"> PAGEREF _Toc89092256 \h </w:instrText>
            </w:r>
            <w:r>
              <w:rPr>
                <w:noProof/>
                <w:webHidden/>
              </w:rPr>
            </w:r>
            <w:r>
              <w:rPr>
                <w:noProof/>
                <w:webHidden/>
              </w:rPr>
              <w:fldChar w:fldCharType="separate"/>
            </w:r>
            <w:r>
              <w:rPr>
                <w:noProof/>
                <w:webHidden/>
              </w:rPr>
              <w:t>35</w:t>
            </w:r>
            <w:r>
              <w:rPr>
                <w:noProof/>
                <w:webHidden/>
              </w:rPr>
              <w:fldChar w:fldCharType="end"/>
            </w:r>
          </w:hyperlink>
        </w:p>
        <w:p w14:paraId="3429F8D0" w14:textId="473338DA" w:rsidR="00681444" w:rsidRDefault="00681444">
          <w:pPr>
            <w:pStyle w:val="TOC1"/>
            <w:tabs>
              <w:tab w:val="right" w:leader="dot" w:pos="9350"/>
            </w:tabs>
            <w:rPr>
              <w:rFonts w:eastAsiaTheme="minorEastAsia"/>
              <w:noProof/>
            </w:rPr>
          </w:pPr>
          <w:hyperlink w:anchor="_Toc89092257" w:history="1">
            <w:r w:rsidRPr="00E26B25">
              <w:rPr>
                <w:rStyle w:val="Hyperlink"/>
                <w:b/>
                <w:bCs/>
                <w:noProof/>
              </w:rPr>
              <w:t>Frequently Asked Questions</w:t>
            </w:r>
            <w:r>
              <w:rPr>
                <w:noProof/>
                <w:webHidden/>
              </w:rPr>
              <w:tab/>
            </w:r>
            <w:r>
              <w:rPr>
                <w:noProof/>
                <w:webHidden/>
              </w:rPr>
              <w:fldChar w:fldCharType="begin"/>
            </w:r>
            <w:r>
              <w:rPr>
                <w:noProof/>
                <w:webHidden/>
              </w:rPr>
              <w:instrText xml:space="preserve"> PAGEREF _Toc89092257 \h </w:instrText>
            </w:r>
            <w:r>
              <w:rPr>
                <w:noProof/>
                <w:webHidden/>
              </w:rPr>
            </w:r>
            <w:r>
              <w:rPr>
                <w:noProof/>
                <w:webHidden/>
              </w:rPr>
              <w:fldChar w:fldCharType="separate"/>
            </w:r>
            <w:r>
              <w:rPr>
                <w:noProof/>
                <w:webHidden/>
              </w:rPr>
              <w:t>37</w:t>
            </w:r>
            <w:r>
              <w:rPr>
                <w:noProof/>
                <w:webHidden/>
              </w:rPr>
              <w:fldChar w:fldCharType="end"/>
            </w:r>
          </w:hyperlink>
        </w:p>
        <w:p w14:paraId="493B06A0" w14:textId="077CA816" w:rsidR="00681444" w:rsidRDefault="00681444">
          <w:pPr>
            <w:pStyle w:val="TOC2"/>
            <w:tabs>
              <w:tab w:val="right" w:leader="dot" w:pos="9350"/>
            </w:tabs>
            <w:rPr>
              <w:rFonts w:eastAsiaTheme="minorEastAsia"/>
              <w:noProof/>
            </w:rPr>
          </w:pPr>
          <w:hyperlink w:anchor="_Toc89092258" w:history="1">
            <w:r w:rsidRPr="00E26B25">
              <w:rPr>
                <w:rStyle w:val="Hyperlink"/>
                <w:b/>
                <w:bCs/>
                <w:noProof/>
              </w:rPr>
              <w:t>What do I do if I assess two programs in one report (e.g., BA/BS or MA/MS in the same report)?</w:t>
            </w:r>
            <w:r>
              <w:rPr>
                <w:noProof/>
                <w:webHidden/>
              </w:rPr>
              <w:tab/>
            </w:r>
            <w:r>
              <w:rPr>
                <w:noProof/>
                <w:webHidden/>
              </w:rPr>
              <w:fldChar w:fldCharType="begin"/>
            </w:r>
            <w:r>
              <w:rPr>
                <w:noProof/>
                <w:webHidden/>
              </w:rPr>
              <w:instrText xml:space="preserve"> PAGEREF _Toc89092258 \h </w:instrText>
            </w:r>
            <w:r>
              <w:rPr>
                <w:noProof/>
                <w:webHidden/>
              </w:rPr>
            </w:r>
            <w:r>
              <w:rPr>
                <w:noProof/>
                <w:webHidden/>
              </w:rPr>
              <w:fldChar w:fldCharType="separate"/>
            </w:r>
            <w:r>
              <w:rPr>
                <w:noProof/>
                <w:webHidden/>
              </w:rPr>
              <w:t>37</w:t>
            </w:r>
            <w:r>
              <w:rPr>
                <w:noProof/>
                <w:webHidden/>
              </w:rPr>
              <w:fldChar w:fldCharType="end"/>
            </w:r>
          </w:hyperlink>
        </w:p>
        <w:p w14:paraId="7879F167" w14:textId="39217E12" w:rsidR="00681444" w:rsidRDefault="00681444">
          <w:pPr>
            <w:pStyle w:val="TOC2"/>
            <w:tabs>
              <w:tab w:val="right" w:leader="dot" w:pos="9350"/>
            </w:tabs>
            <w:rPr>
              <w:rFonts w:eastAsiaTheme="minorEastAsia"/>
              <w:noProof/>
            </w:rPr>
          </w:pPr>
          <w:hyperlink w:anchor="_Toc89092259" w:history="1">
            <w:r w:rsidRPr="00E26B25">
              <w:rPr>
                <w:rStyle w:val="Hyperlink"/>
                <w:b/>
                <w:bCs/>
                <w:noProof/>
              </w:rPr>
              <w:t>If I have two or more SLOs that use the same assessment, do I have to add all the assessment information using “Add Assessment” multiple times?</w:t>
            </w:r>
            <w:r>
              <w:rPr>
                <w:noProof/>
                <w:webHidden/>
              </w:rPr>
              <w:tab/>
            </w:r>
            <w:r>
              <w:rPr>
                <w:noProof/>
                <w:webHidden/>
              </w:rPr>
              <w:fldChar w:fldCharType="begin"/>
            </w:r>
            <w:r>
              <w:rPr>
                <w:noProof/>
                <w:webHidden/>
              </w:rPr>
              <w:instrText xml:space="preserve"> PAGEREF _Toc89092259 \h </w:instrText>
            </w:r>
            <w:r>
              <w:rPr>
                <w:noProof/>
                <w:webHidden/>
              </w:rPr>
            </w:r>
            <w:r>
              <w:rPr>
                <w:noProof/>
                <w:webHidden/>
              </w:rPr>
              <w:fldChar w:fldCharType="separate"/>
            </w:r>
            <w:r>
              <w:rPr>
                <w:noProof/>
                <w:webHidden/>
              </w:rPr>
              <w:t>37</w:t>
            </w:r>
            <w:r>
              <w:rPr>
                <w:noProof/>
                <w:webHidden/>
              </w:rPr>
              <w:fldChar w:fldCharType="end"/>
            </w:r>
          </w:hyperlink>
        </w:p>
        <w:p w14:paraId="792EEEFB" w14:textId="007D1903" w:rsidR="00681444" w:rsidRDefault="00681444">
          <w:pPr>
            <w:pStyle w:val="TOC2"/>
            <w:tabs>
              <w:tab w:val="right" w:leader="dot" w:pos="9350"/>
            </w:tabs>
            <w:rPr>
              <w:rFonts w:eastAsiaTheme="minorEastAsia"/>
              <w:noProof/>
            </w:rPr>
          </w:pPr>
          <w:hyperlink w:anchor="_Toc89092260" w:history="1">
            <w:r w:rsidRPr="00E26B25">
              <w:rPr>
                <w:rStyle w:val="Hyperlink"/>
                <w:b/>
                <w:bCs/>
                <w:noProof/>
              </w:rPr>
              <w:t>What happens if my SLO has two or more measures?</w:t>
            </w:r>
            <w:r>
              <w:rPr>
                <w:noProof/>
                <w:webHidden/>
              </w:rPr>
              <w:tab/>
            </w:r>
            <w:r>
              <w:rPr>
                <w:noProof/>
                <w:webHidden/>
              </w:rPr>
              <w:fldChar w:fldCharType="begin"/>
            </w:r>
            <w:r>
              <w:rPr>
                <w:noProof/>
                <w:webHidden/>
              </w:rPr>
              <w:instrText xml:space="preserve"> PAGEREF _Toc89092260 \h </w:instrText>
            </w:r>
            <w:r>
              <w:rPr>
                <w:noProof/>
                <w:webHidden/>
              </w:rPr>
            </w:r>
            <w:r>
              <w:rPr>
                <w:noProof/>
                <w:webHidden/>
              </w:rPr>
              <w:fldChar w:fldCharType="separate"/>
            </w:r>
            <w:r>
              <w:rPr>
                <w:noProof/>
                <w:webHidden/>
              </w:rPr>
              <w:t>38</w:t>
            </w:r>
            <w:r>
              <w:rPr>
                <w:noProof/>
                <w:webHidden/>
              </w:rPr>
              <w:fldChar w:fldCharType="end"/>
            </w:r>
          </w:hyperlink>
        </w:p>
        <w:p w14:paraId="1893090C" w14:textId="104A01C6" w:rsidR="00681444" w:rsidRDefault="00681444">
          <w:pPr>
            <w:pStyle w:val="TOC2"/>
            <w:tabs>
              <w:tab w:val="right" w:leader="dot" w:pos="9350"/>
            </w:tabs>
            <w:rPr>
              <w:rFonts w:eastAsiaTheme="minorEastAsia"/>
              <w:noProof/>
            </w:rPr>
          </w:pPr>
          <w:hyperlink w:anchor="_Toc89092261" w:history="1">
            <w:r w:rsidRPr="00E26B25">
              <w:rPr>
                <w:rStyle w:val="Hyperlink"/>
                <w:b/>
                <w:bCs/>
                <w:noProof/>
              </w:rPr>
              <w:t>What if my data looks different than what can be added into the data table?</w:t>
            </w:r>
            <w:r>
              <w:rPr>
                <w:noProof/>
                <w:webHidden/>
              </w:rPr>
              <w:tab/>
            </w:r>
            <w:r>
              <w:rPr>
                <w:noProof/>
                <w:webHidden/>
              </w:rPr>
              <w:fldChar w:fldCharType="begin"/>
            </w:r>
            <w:r>
              <w:rPr>
                <w:noProof/>
                <w:webHidden/>
              </w:rPr>
              <w:instrText xml:space="preserve"> PAGEREF _Toc89092261 \h </w:instrText>
            </w:r>
            <w:r>
              <w:rPr>
                <w:noProof/>
                <w:webHidden/>
              </w:rPr>
            </w:r>
            <w:r>
              <w:rPr>
                <w:noProof/>
                <w:webHidden/>
              </w:rPr>
              <w:fldChar w:fldCharType="separate"/>
            </w:r>
            <w:r>
              <w:rPr>
                <w:noProof/>
                <w:webHidden/>
              </w:rPr>
              <w:t>39</w:t>
            </w:r>
            <w:r>
              <w:rPr>
                <w:noProof/>
                <w:webHidden/>
              </w:rPr>
              <w:fldChar w:fldCharType="end"/>
            </w:r>
          </w:hyperlink>
        </w:p>
        <w:p w14:paraId="5BCEE08F" w14:textId="7B27849D" w:rsidR="00681444" w:rsidRDefault="00681444">
          <w:pPr>
            <w:pStyle w:val="TOC2"/>
            <w:tabs>
              <w:tab w:val="right" w:leader="dot" w:pos="9350"/>
            </w:tabs>
            <w:rPr>
              <w:rFonts w:eastAsiaTheme="minorEastAsia"/>
              <w:noProof/>
            </w:rPr>
          </w:pPr>
          <w:hyperlink w:anchor="_Toc89092262" w:history="1">
            <w:r w:rsidRPr="00E26B25">
              <w:rPr>
                <w:rStyle w:val="Hyperlink"/>
                <w:b/>
                <w:bCs/>
                <w:noProof/>
              </w:rPr>
              <w:t>What does the blue “Clear Overrides” button do in the “Data Table” portion of “Section III: Data?”</w:t>
            </w:r>
            <w:r>
              <w:rPr>
                <w:noProof/>
                <w:webHidden/>
              </w:rPr>
              <w:tab/>
            </w:r>
            <w:r>
              <w:rPr>
                <w:noProof/>
                <w:webHidden/>
              </w:rPr>
              <w:fldChar w:fldCharType="begin"/>
            </w:r>
            <w:r>
              <w:rPr>
                <w:noProof/>
                <w:webHidden/>
              </w:rPr>
              <w:instrText xml:space="preserve"> PAGEREF _Toc89092262 \h </w:instrText>
            </w:r>
            <w:r>
              <w:rPr>
                <w:noProof/>
                <w:webHidden/>
              </w:rPr>
            </w:r>
            <w:r>
              <w:rPr>
                <w:noProof/>
                <w:webHidden/>
              </w:rPr>
              <w:fldChar w:fldCharType="separate"/>
            </w:r>
            <w:r>
              <w:rPr>
                <w:noProof/>
                <w:webHidden/>
              </w:rPr>
              <w:t>39</w:t>
            </w:r>
            <w:r>
              <w:rPr>
                <w:noProof/>
                <w:webHidden/>
              </w:rPr>
              <w:fldChar w:fldCharType="end"/>
            </w:r>
          </w:hyperlink>
        </w:p>
        <w:p w14:paraId="2A89A791" w14:textId="3AC891AF" w:rsidR="00681444" w:rsidRDefault="00681444">
          <w:pPr>
            <w:pStyle w:val="TOC2"/>
            <w:tabs>
              <w:tab w:val="right" w:leader="dot" w:pos="9350"/>
            </w:tabs>
            <w:rPr>
              <w:rFonts w:eastAsiaTheme="minorEastAsia"/>
              <w:noProof/>
            </w:rPr>
          </w:pPr>
          <w:hyperlink w:anchor="_Toc89092263" w:history="1">
            <w:r w:rsidRPr="00E26B25">
              <w:rPr>
                <w:rStyle w:val="Hyperlink"/>
                <w:b/>
                <w:bCs/>
                <w:noProof/>
              </w:rPr>
              <w:t>What if I want to cancel without saving when adding an SLO, assessment measure, and so on?</w:t>
            </w:r>
            <w:r>
              <w:rPr>
                <w:noProof/>
                <w:webHidden/>
              </w:rPr>
              <w:tab/>
            </w:r>
            <w:r>
              <w:rPr>
                <w:noProof/>
                <w:webHidden/>
              </w:rPr>
              <w:fldChar w:fldCharType="begin"/>
            </w:r>
            <w:r>
              <w:rPr>
                <w:noProof/>
                <w:webHidden/>
              </w:rPr>
              <w:instrText xml:space="preserve"> PAGEREF _Toc89092263 \h </w:instrText>
            </w:r>
            <w:r>
              <w:rPr>
                <w:noProof/>
                <w:webHidden/>
              </w:rPr>
            </w:r>
            <w:r>
              <w:rPr>
                <w:noProof/>
                <w:webHidden/>
              </w:rPr>
              <w:fldChar w:fldCharType="separate"/>
            </w:r>
            <w:r>
              <w:rPr>
                <w:noProof/>
                <w:webHidden/>
              </w:rPr>
              <w:t>39</w:t>
            </w:r>
            <w:r>
              <w:rPr>
                <w:noProof/>
                <w:webHidden/>
              </w:rPr>
              <w:fldChar w:fldCharType="end"/>
            </w:r>
          </w:hyperlink>
        </w:p>
        <w:p w14:paraId="7DEE2270" w14:textId="318191EA" w:rsidR="00681444" w:rsidRDefault="00681444">
          <w:pPr>
            <w:pStyle w:val="TOC2"/>
            <w:tabs>
              <w:tab w:val="right" w:leader="dot" w:pos="9350"/>
            </w:tabs>
            <w:rPr>
              <w:rFonts w:eastAsiaTheme="minorEastAsia"/>
              <w:noProof/>
            </w:rPr>
          </w:pPr>
          <w:hyperlink w:anchor="_Toc89092264" w:history="1">
            <w:r w:rsidRPr="00E26B25">
              <w:rPr>
                <w:rStyle w:val="Hyperlink"/>
                <w:b/>
                <w:bCs/>
                <w:noProof/>
              </w:rPr>
              <w:t>What if I do not use threshold metrics to analyze my assessment data?</w:t>
            </w:r>
            <w:r>
              <w:rPr>
                <w:noProof/>
                <w:webHidden/>
              </w:rPr>
              <w:tab/>
            </w:r>
            <w:r>
              <w:rPr>
                <w:noProof/>
                <w:webHidden/>
              </w:rPr>
              <w:fldChar w:fldCharType="begin"/>
            </w:r>
            <w:r>
              <w:rPr>
                <w:noProof/>
                <w:webHidden/>
              </w:rPr>
              <w:instrText xml:space="preserve"> PAGEREF _Toc89092264 \h </w:instrText>
            </w:r>
            <w:r>
              <w:rPr>
                <w:noProof/>
                <w:webHidden/>
              </w:rPr>
            </w:r>
            <w:r>
              <w:rPr>
                <w:noProof/>
                <w:webHidden/>
              </w:rPr>
              <w:fldChar w:fldCharType="separate"/>
            </w:r>
            <w:r>
              <w:rPr>
                <w:noProof/>
                <w:webHidden/>
              </w:rPr>
              <w:t>40</w:t>
            </w:r>
            <w:r>
              <w:rPr>
                <w:noProof/>
                <w:webHidden/>
              </w:rPr>
              <w:fldChar w:fldCharType="end"/>
            </w:r>
          </w:hyperlink>
        </w:p>
        <w:p w14:paraId="33AC2ECE" w14:textId="12D684AC" w:rsidR="00681444" w:rsidRDefault="00681444">
          <w:pPr>
            <w:pStyle w:val="TOC2"/>
            <w:tabs>
              <w:tab w:val="right" w:leader="dot" w:pos="9350"/>
            </w:tabs>
            <w:rPr>
              <w:rFonts w:eastAsiaTheme="minorEastAsia"/>
              <w:noProof/>
            </w:rPr>
          </w:pPr>
          <w:hyperlink w:anchor="_Toc89092265" w:history="1">
            <w:r w:rsidRPr="00E26B25">
              <w:rPr>
                <w:rStyle w:val="Hyperlink"/>
                <w:b/>
                <w:bCs/>
                <w:noProof/>
              </w:rPr>
              <w:t>I have additional questions that are not answered in this guide.</w:t>
            </w:r>
            <w:r>
              <w:rPr>
                <w:noProof/>
                <w:webHidden/>
              </w:rPr>
              <w:tab/>
            </w:r>
            <w:r>
              <w:rPr>
                <w:noProof/>
                <w:webHidden/>
              </w:rPr>
              <w:fldChar w:fldCharType="begin"/>
            </w:r>
            <w:r>
              <w:rPr>
                <w:noProof/>
                <w:webHidden/>
              </w:rPr>
              <w:instrText xml:space="preserve"> PAGEREF _Toc89092265 \h </w:instrText>
            </w:r>
            <w:r>
              <w:rPr>
                <w:noProof/>
                <w:webHidden/>
              </w:rPr>
            </w:r>
            <w:r>
              <w:rPr>
                <w:noProof/>
                <w:webHidden/>
              </w:rPr>
              <w:fldChar w:fldCharType="separate"/>
            </w:r>
            <w:r>
              <w:rPr>
                <w:noProof/>
                <w:webHidden/>
              </w:rPr>
              <w:t>41</w:t>
            </w:r>
            <w:r>
              <w:rPr>
                <w:noProof/>
                <w:webHidden/>
              </w:rPr>
              <w:fldChar w:fldCharType="end"/>
            </w:r>
          </w:hyperlink>
        </w:p>
        <w:p w14:paraId="06EDAD94" w14:textId="1C3BE641" w:rsidR="009E6EF2" w:rsidRDefault="000E747A">
          <w:r>
            <w:fldChar w:fldCharType="end"/>
          </w:r>
        </w:p>
      </w:sdtContent>
    </w:sdt>
    <w:p w14:paraId="05BA1165" w14:textId="40F6391C" w:rsidR="009E6EF2" w:rsidRDefault="009E6EF2">
      <w:pPr>
        <w:rPr>
          <w:rFonts w:ascii="Times New Roman" w:hAnsi="Times New Roman" w:cs="Times New Roman"/>
          <w:sz w:val="24"/>
          <w:szCs w:val="24"/>
        </w:rPr>
      </w:pPr>
      <w:r>
        <w:rPr>
          <w:rFonts w:ascii="Times New Roman" w:hAnsi="Times New Roman" w:cs="Times New Roman"/>
          <w:sz w:val="24"/>
          <w:szCs w:val="24"/>
        </w:rPr>
        <w:br w:type="page"/>
      </w:r>
    </w:p>
    <w:p w14:paraId="40F9BB77" w14:textId="6EA3DB55" w:rsidR="009E6EF2" w:rsidRPr="000E747A" w:rsidRDefault="009E6EF2" w:rsidP="009E6EF2">
      <w:pPr>
        <w:pStyle w:val="Heading1"/>
        <w:rPr>
          <w:b/>
          <w:bCs/>
          <w:color w:val="FF0000"/>
        </w:rPr>
      </w:pPr>
      <w:bookmarkStart w:id="0" w:name="_Toc89092198"/>
      <w:r w:rsidRPr="000E747A">
        <w:rPr>
          <w:b/>
          <w:bCs/>
          <w:color w:val="FF0000"/>
        </w:rPr>
        <w:lastRenderedPageBreak/>
        <w:t>Logging In</w:t>
      </w:r>
      <w:bookmarkEnd w:id="0"/>
    </w:p>
    <w:p w14:paraId="086CCB79" w14:textId="5C4E8990" w:rsidR="00170A16" w:rsidRDefault="009E6EF2" w:rsidP="00075FAE">
      <w:pPr>
        <w:pStyle w:val="ListParagraph"/>
        <w:numPr>
          <w:ilvl w:val="0"/>
          <w:numId w:val="1"/>
        </w:numPr>
      </w:pPr>
      <w:r w:rsidRPr="00FA5803">
        <w:t xml:space="preserve">Access the </w:t>
      </w:r>
      <w:hyperlink r:id="rId11" w:history="1">
        <w:r w:rsidRPr="00FA5803">
          <w:rPr>
            <w:rStyle w:val="Hyperlink"/>
          </w:rPr>
          <w:t>UNO Academic Program Assessment Online Submission System Login</w:t>
        </w:r>
      </w:hyperlink>
      <w:r w:rsidRPr="00FA5803">
        <w:t xml:space="preserve"> page. If the hyperlink is not working, please </w:t>
      </w:r>
      <w:r w:rsidR="00CD5982" w:rsidRPr="00FA5803">
        <w:t>copy th</w:t>
      </w:r>
      <w:r w:rsidR="00496B2D" w:rsidRPr="00FA5803">
        <w:t>is</w:t>
      </w:r>
      <w:r w:rsidR="00CD5982" w:rsidRPr="00FA5803">
        <w:t xml:space="preserve"> web address in</w:t>
      </w:r>
      <w:r w:rsidR="00F72A8B" w:rsidRPr="00FA5803">
        <w:t>to</w:t>
      </w:r>
      <w:r w:rsidR="00CD5982" w:rsidRPr="00FA5803">
        <w:t xml:space="preserve"> your web browser:</w:t>
      </w:r>
    </w:p>
    <w:p w14:paraId="37AD2481" w14:textId="41A665D2" w:rsidR="009E6EF2" w:rsidRPr="00FA5803" w:rsidRDefault="00170A16" w:rsidP="00170A16">
      <w:pPr>
        <w:pStyle w:val="ListParagraph"/>
      </w:pPr>
      <w:hyperlink r:id="rId12" w:history="1">
        <w:r w:rsidRPr="00B40616">
          <w:rPr>
            <w:rStyle w:val="Hyperlink"/>
          </w:rPr>
          <w:t>https://ist-uno-acad-assess-prd.unomaha.edu/</w:t>
        </w:r>
      </w:hyperlink>
      <w:r>
        <w:t xml:space="preserve"> </w:t>
      </w:r>
    </w:p>
    <w:p w14:paraId="692C41F0" w14:textId="25966295" w:rsidR="009E6EF2" w:rsidRDefault="009E6EF2" w:rsidP="00075FAE">
      <w:pPr>
        <w:pStyle w:val="ListParagraph"/>
        <w:numPr>
          <w:ilvl w:val="0"/>
          <w:numId w:val="1"/>
        </w:numPr>
      </w:pPr>
      <w:r>
        <w:t>Click “Login”</w:t>
      </w:r>
      <w:r w:rsidR="00496B2D">
        <w:t xml:space="preserve"> </w:t>
      </w:r>
      <w:r>
        <w:t>on the welcome page</w:t>
      </w:r>
      <w:r w:rsidR="00496B2D">
        <w:t xml:space="preserve"> (should be directly under Welcome!).</w:t>
      </w:r>
    </w:p>
    <w:p w14:paraId="20AC9019" w14:textId="77777777" w:rsidR="009E43DB" w:rsidRDefault="009E43DB" w:rsidP="009E43DB">
      <w:pPr>
        <w:pStyle w:val="ListParagraph"/>
      </w:pPr>
    </w:p>
    <w:p w14:paraId="1550B8D6" w14:textId="274BC40B" w:rsidR="009E43DB" w:rsidRDefault="009E43DB" w:rsidP="009E43DB">
      <w:pPr>
        <w:pStyle w:val="ListParagraph"/>
      </w:pPr>
      <w:r w:rsidRPr="009E43DB">
        <w:rPr>
          <w:noProof/>
        </w:rPr>
        <w:drawing>
          <wp:inline distT="0" distB="0" distL="0" distR="0" wp14:anchorId="092AE036" wp14:editId="25B5459C">
            <wp:extent cx="4255770" cy="1536700"/>
            <wp:effectExtent l="19050" t="19050" r="11430" b="25400"/>
            <wp:docPr id="1" name="Picture 1" descr="A screenshot of the Academic Assessment Online Submission system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Academic Assessment Online Submission system welcome pag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255986" cy="15367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4E2407" w14:textId="11E363A6" w:rsidR="00496B2D" w:rsidRDefault="00496B2D" w:rsidP="00075FAE">
      <w:pPr>
        <w:pStyle w:val="ListParagraph"/>
        <w:numPr>
          <w:ilvl w:val="0"/>
          <w:numId w:val="1"/>
        </w:numPr>
      </w:pPr>
      <w:r w:rsidRPr="00E7365F">
        <w:t>Enter your department’s username and password (provided in an email by UNO Academic Program Assessment).</w:t>
      </w:r>
      <w:r>
        <w:t xml:space="preserve"> Please contact </w:t>
      </w:r>
      <w:hyperlink r:id="rId14" w:tgtFrame="_blank" w:history="1">
        <w:r>
          <w:rPr>
            <w:rStyle w:val="Hyperlink"/>
            <w:rFonts w:ascii="Helvetica" w:hAnsi="Helvetica"/>
            <w:color w:val="1A73E8"/>
            <w:sz w:val="20"/>
            <w:szCs w:val="20"/>
            <w:shd w:val="clear" w:color="auto" w:fill="FFFFFF"/>
          </w:rPr>
          <w:t>programassessment@unomaha.edu</w:t>
        </w:r>
      </w:hyperlink>
      <w:r>
        <w:t xml:space="preserve"> if you </w:t>
      </w:r>
      <w:r w:rsidR="00F72A8B">
        <w:t>need a reminder of your</w:t>
      </w:r>
      <w:r>
        <w:t xml:space="preserve"> username </w:t>
      </w:r>
      <w:r w:rsidR="00F72A8B">
        <w:t>and/</w:t>
      </w:r>
      <w:r>
        <w:t>or password.</w:t>
      </w:r>
    </w:p>
    <w:p w14:paraId="5B729DF6" w14:textId="53369BE7" w:rsidR="009E43DB" w:rsidRPr="009E6EF2" w:rsidRDefault="009E43DB" w:rsidP="009E43DB">
      <w:pPr>
        <w:pStyle w:val="ListParagraph"/>
      </w:pPr>
      <w:r>
        <w:rPr>
          <w:noProof/>
        </w:rPr>
        <w:drawing>
          <wp:inline distT="0" distB="0" distL="0" distR="0" wp14:anchorId="3C5E0F5B" wp14:editId="2582CB12">
            <wp:extent cx="4252988" cy="2468880"/>
            <wp:effectExtent l="19050" t="19050" r="14605" b="26670"/>
            <wp:docPr id="2" name="Picture 2" descr="A screenshot of the Academic Assessment Online Submission system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the Academic Assessment Online Submission system login pag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52988" cy="2468880"/>
                    </a:xfrm>
                    <a:prstGeom prst="rect">
                      <a:avLst/>
                    </a:prstGeom>
                    <a:noFill/>
                    <a:ln>
                      <a:solidFill>
                        <a:schemeClr val="tx1"/>
                      </a:solidFill>
                    </a:ln>
                  </pic:spPr>
                </pic:pic>
              </a:graphicData>
            </a:graphic>
          </wp:inline>
        </w:drawing>
      </w:r>
    </w:p>
    <w:p w14:paraId="65F7C8C0" w14:textId="6DDD669B" w:rsidR="009E6EF2" w:rsidRDefault="009E6EF2">
      <w:r>
        <w:br w:type="page"/>
      </w:r>
    </w:p>
    <w:p w14:paraId="79051068" w14:textId="05DDF4D1" w:rsidR="00496B2D" w:rsidRPr="000E747A" w:rsidRDefault="00496B2D" w:rsidP="009E6EF2">
      <w:pPr>
        <w:pStyle w:val="Heading1"/>
        <w:rPr>
          <w:b/>
          <w:bCs/>
          <w:color w:val="FF0000"/>
        </w:rPr>
      </w:pPr>
      <w:bookmarkStart w:id="1" w:name="_Toc89092199"/>
      <w:r w:rsidRPr="000E747A">
        <w:rPr>
          <w:b/>
          <w:bCs/>
          <w:color w:val="FF0000"/>
        </w:rPr>
        <w:lastRenderedPageBreak/>
        <w:t>Finding Your Report(s)</w:t>
      </w:r>
      <w:bookmarkEnd w:id="1"/>
    </w:p>
    <w:p w14:paraId="3DE172EB" w14:textId="2DC9CC8B" w:rsidR="00496B2D" w:rsidRDefault="00496B2D" w:rsidP="00075FAE">
      <w:pPr>
        <w:pStyle w:val="ListParagraph"/>
        <w:numPr>
          <w:ilvl w:val="0"/>
          <w:numId w:val="2"/>
        </w:numPr>
      </w:pPr>
      <w:r>
        <w:t>Under “Department Reports To-Do,” a list of your reports due for the current assessment cycle should be provided.</w:t>
      </w:r>
    </w:p>
    <w:p w14:paraId="31A15BD7" w14:textId="120CCDA3" w:rsidR="00F72A8B" w:rsidRDefault="00496B2D" w:rsidP="00075FAE">
      <w:pPr>
        <w:pStyle w:val="ListParagraph"/>
        <w:numPr>
          <w:ilvl w:val="0"/>
          <w:numId w:val="2"/>
        </w:numPr>
      </w:pPr>
      <w:r>
        <w:t xml:space="preserve">Click </w:t>
      </w:r>
      <w:r w:rsidR="00E03419">
        <w:t>the blue “Start” button</w:t>
      </w:r>
      <w:r>
        <w:t xml:space="preserve"> next to the report </w:t>
      </w:r>
      <w:r w:rsidR="001C6360">
        <w:t xml:space="preserve">name to </w:t>
      </w:r>
      <w:r w:rsidR="00E03419">
        <w:t>begin filling</w:t>
      </w:r>
      <w:r w:rsidR="001C6360">
        <w:t xml:space="preserve"> out the report. </w:t>
      </w:r>
    </w:p>
    <w:p w14:paraId="5C2094B5" w14:textId="77777777" w:rsidR="00F72A8B" w:rsidRDefault="001C6360" w:rsidP="00075FAE">
      <w:pPr>
        <w:pStyle w:val="ListParagraph"/>
        <w:numPr>
          <w:ilvl w:val="1"/>
          <w:numId w:val="2"/>
        </w:numPr>
      </w:pPr>
      <w:r>
        <w:t>GR stands for graduate report</w:t>
      </w:r>
      <w:r w:rsidR="00F72A8B">
        <w:t>.</w:t>
      </w:r>
    </w:p>
    <w:p w14:paraId="1EDD1A07" w14:textId="0CD01BFB" w:rsidR="00C42A13" w:rsidRDefault="001C6360" w:rsidP="00075FAE">
      <w:pPr>
        <w:pStyle w:val="ListParagraph"/>
        <w:numPr>
          <w:ilvl w:val="1"/>
          <w:numId w:val="2"/>
        </w:numPr>
      </w:pPr>
      <w:r>
        <w:t>UG stands for undergraduate report.</w:t>
      </w:r>
    </w:p>
    <w:p w14:paraId="26CE2ECC" w14:textId="32ADCD63" w:rsidR="00E77E82" w:rsidRDefault="00307E9A" w:rsidP="00E77E82">
      <w:r w:rsidRPr="00307E9A">
        <w:rPr>
          <w:noProof/>
        </w:rPr>
        <w:drawing>
          <wp:inline distT="0" distB="0" distL="0" distR="0" wp14:anchorId="50AD0DFB" wp14:editId="5F38EA56">
            <wp:extent cx="5943600" cy="3140075"/>
            <wp:effectExtent l="19050" t="19050" r="19050" b="22225"/>
            <wp:docPr id="23" name="Picture 23" descr="A screenshot of the Academic Assessment Online Submission system Department Reports To-D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the Academic Assessment Online Submission system Department Reports To-Do page"/>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3140075"/>
                    </a:xfrm>
                    <a:prstGeom prst="rect">
                      <a:avLst/>
                    </a:prstGeom>
                    <a:ln w="9525">
                      <a:solidFill>
                        <a:schemeClr val="tx1"/>
                      </a:solidFill>
                    </a:ln>
                  </pic:spPr>
                </pic:pic>
              </a:graphicData>
            </a:graphic>
          </wp:inline>
        </w:drawing>
      </w:r>
    </w:p>
    <w:p w14:paraId="2778DD74" w14:textId="4EB29254" w:rsidR="001C6360" w:rsidRPr="00496B2D" w:rsidRDefault="001C6360" w:rsidP="00075FAE">
      <w:pPr>
        <w:pStyle w:val="ListParagraph"/>
        <w:numPr>
          <w:ilvl w:val="0"/>
          <w:numId w:val="2"/>
        </w:numPr>
      </w:pPr>
      <w:r>
        <w:t xml:space="preserve">If a report is missing from your to-do list, please contact </w:t>
      </w:r>
      <w:hyperlink r:id="rId17" w:tgtFrame="_blank" w:history="1">
        <w:r>
          <w:rPr>
            <w:rStyle w:val="Hyperlink"/>
            <w:rFonts w:ascii="Helvetica" w:hAnsi="Helvetica"/>
            <w:color w:val="1A73E8"/>
            <w:sz w:val="20"/>
            <w:szCs w:val="20"/>
            <w:shd w:val="clear" w:color="auto" w:fill="FFFFFF"/>
          </w:rPr>
          <w:t>programassessment@unomaha.edu</w:t>
        </w:r>
      </w:hyperlink>
      <w:r>
        <w:t>.</w:t>
      </w:r>
    </w:p>
    <w:p w14:paraId="18E4DFB1" w14:textId="4CDC75A9" w:rsidR="00496B2D" w:rsidRPr="00496B2D" w:rsidRDefault="00496B2D" w:rsidP="00496B2D">
      <w:r>
        <w:br w:type="page"/>
      </w:r>
    </w:p>
    <w:p w14:paraId="720E18D1" w14:textId="60A5F5B5" w:rsidR="00746EC8" w:rsidRPr="000E747A" w:rsidRDefault="009E6EF2" w:rsidP="00746EC8">
      <w:pPr>
        <w:pStyle w:val="Heading1"/>
        <w:rPr>
          <w:b/>
          <w:bCs/>
          <w:color w:val="FF0000"/>
        </w:rPr>
      </w:pPr>
      <w:bookmarkStart w:id="2" w:name="_Toc89092200"/>
      <w:r w:rsidRPr="000E747A">
        <w:rPr>
          <w:b/>
          <w:bCs/>
          <w:color w:val="FF0000"/>
        </w:rPr>
        <w:lastRenderedPageBreak/>
        <w:t xml:space="preserve">Completing </w:t>
      </w:r>
      <w:r w:rsidR="00746EC8" w:rsidRPr="000E747A">
        <w:rPr>
          <w:b/>
          <w:bCs/>
          <w:color w:val="FF0000"/>
        </w:rPr>
        <w:t>a Non-Accredited</w:t>
      </w:r>
      <w:r w:rsidRPr="000E747A">
        <w:rPr>
          <w:b/>
          <w:bCs/>
          <w:color w:val="FF0000"/>
        </w:rPr>
        <w:t xml:space="preserve"> Report</w:t>
      </w:r>
      <w:bookmarkEnd w:id="2"/>
    </w:p>
    <w:p w14:paraId="1DEE8AA3" w14:textId="0A9C147B" w:rsidR="00712FE5" w:rsidRPr="000E747A" w:rsidRDefault="00746EC8" w:rsidP="00712FE5">
      <w:pPr>
        <w:pStyle w:val="Heading2"/>
        <w:rPr>
          <w:b/>
          <w:bCs/>
          <w:color w:val="auto"/>
        </w:rPr>
      </w:pPr>
      <w:bookmarkStart w:id="3" w:name="_Toc89092201"/>
      <w:r w:rsidRPr="000E747A">
        <w:rPr>
          <w:b/>
          <w:bCs/>
          <w:color w:val="auto"/>
        </w:rPr>
        <w:t>Beginning</w:t>
      </w:r>
      <w:bookmarkEnd w:id="3"/>
    </w:p>
    <w:p w14:paraId="7584136A" w14:textId="77777777" w:rsidR="00712FE5" w:rsidRDefault="00712FE5" w:rsidP="00075FAE">
      <w:pPr>
        <w:pStyle w:val="ListParagraph"/>
        <w:numPr>
          <w:ilvl w:val="0"/>
          <w:numId w:val="3"/>
        </w:numPr>
      </w:pPr>
      <w:r>
        <w:t>In the author information section, please provide the name(s) of who is completing the report.</w:t>
      </w:r>
    </w:p>
    <w:p w14:paraId="17B5E9DB" w14:textId="5502F436" w:rsidR="00746EC8" w:rsidRDefault="00712FE5" w:rsidP="00075FAE">
      <w:pPr>
        <w:pStyle w:val="ListParagraph"/>
        <w:numPr>
          <w:ilvl w:val="0"/>
          <w:numId w:val="3"/>
        </w:numPr>
      </w:pPr>
      <w:r>
        <w:t>In the date range of reported data, please provide the date range of when the data was collected (e.g., 2018-2020).</w:t>
      </w:r>
      <w:r w:rsidR="00746EC8">
        <w:t xml:space="preserve"> </w:t>
      </w:r>
    </w:p>
    <w:p w14:paraId="6D5FB047" w14:textId="07C2C294" w:rsidR="00DA0DD9" w:rsidRPr="009C74D5" w:rsidRDefault="00DA0DD9" w:rsidP="00DA0DD9">
      <w:pPr>
        <w:pStyle w:val="ListParagraph"/>
        <w:numPr>
          <w:ilvl w:val="0"/>
          <w:numId w:val="3"/>
        </w:numPr>
        <w:rPr>
          <w:i/>
        </w:rPr>
      </w:pPr>
      <w:r w:rsidRPr="009C74D5">
        <w:t xml:space="preserve">To receive the </w:t>
      </w:r>
      <w:r w:rsidR="002E47D1" w:rsidRPr="009C74D5">
        <w:t xml:space="preserve">abbreviated </w:t>
      </w:r>
      <w:r w:rsidRPr="009C74D5">
        <w:t xml:space="preserve">accredited report form, check the </w:t>
      </w:r>
      <w:r w:rsidR="00E5199F" w:rsidRPr="009C74D5">
        <w:t xml:space="preserve">program is </w:t>
      </w:r>
      <w:r w:rsidRPr="009C74D5">
        <w:t>accredited box. If this box is not checked, you will receive the non-accredited report form.</w:t>
      </w:r>
      <w:r w:rsidR="00E5199F" w:rsidRPr="009C74D5">
        <w:t xml:space="preserve"> </w:t>
      </w:r>
      <w:r w:rsidR="001C1587" w:rsidRPr="009C74D5">
        <w:rPr>
          <w:i/>
        </w:rPr>
        <w:t>The accredited report is for p</w:t>
      </w:r>
      <w:r w:rsidR="00E5199F" w:rsidRPr="009C74D5">
        <w:rPr>
          <w:i/>
        </w:rPr>
        <w:t>rogram-level accreditation</w:t>
      </w:r>
      <w:r w:rsidR="00E2465A" w:rsidRPr="009C74D5">
        <w:rPr>
          <w:i/>
        </w:rPr>
        <w:t xml:space="preserve"> and</w:t>
      </w:r>
      <w:r w:rsidR="00E5199F" w:rsidRPr="009C74D5">
        <w:rPr>
          <w:i/>
        </w:rPr>
        <w:t xml:space="preserve"> </w:t>
      </w:r>
      <w:r w:rsidR="00E2465A" w:rsidRPr="009C74D5">
        <w:rPr>
          <w:i/>
        </w:rPr>
        <w:t>is for</w:t>
      </w:r>
      <w:r w:rsidR="00E5199F" w:rsidRPr="009C74D5">
        <w:rPr>
          <w:i/>
        </w:rPr>
        <w:t xml:space="preserve"> programs who are evaluated by an external accrediting body (e.g., AACSB, ABET,</w:t>
      </w:r>
      <w:r w:rsidR="005A3D93" w:rsidRPr="009C74D5">
        <w:rPr>
          <w:i/>
        </w:rPr>
        <w:t xml:space="preserve"> AAQEP,</w:t>
      </w:r>
      <w:r w:rsidR="00E5199F" w:rsidRPr="009C74D5">
        <w:rPr>
          <w:i/>
        </w:rPr>
        <w:t xml:space="preserve"> etc.). At the institution-level, UNO is accredited by the Higher Learning Commission (HLC), but this </w:t>
      </w:r>
      <w:r w:rsidR="00002BC5" w:rsidRPr="009C74D5">
        <w:rPr>
          <w:i/>
        </w:rPr>
        <w:t>is not the same as</w:t>
      </w:r>
      <w:r w:rsidR="00E5199F" w:rsidRPr="009C74D5">
        <w:rPr>
          <w:i/>
        </w:rPr>
        <w:t xml:space="preserve"> program-level accreditation. </w:t>
      </w:r>
    </w:p>
    <w:p w14:paraId="7F23CA52" w14:textId="21D14A11" w:rsidR="00E5199F" w:rsidRPr="009C74D5" w:rsidRDefault="00E5199F" w:rsidP="00E5199F">
      <w:pPr>
        <w:pStyle w:val="ListParagraph"/>
        <w:numPr>
          <w:ilvl w:val="0"/>
          <w:numId w:val="3"/>
        </w:numPr>
      </w:pPr>
      <w:r w:rsidRPr="009C74D5">
        <w:t>If your SLOs are reviewed by an accrediting body, check the SLOs are reviewed by accrediting body box.</w:t>
      </w:r>
      <w:r w:rsidR="005A3D93" w:rsidRPr="009C74D5">
        <w:t xml:space="preserve"> </w:t>
      </w:r>
      <w:r w:rsidR="005A3D93" w:rsidRPr="009C74D5">
        <w:rPr>
          <w:i/>
        </w:rPr>
        <w:t>This checkbox is for programs whose accrediting bodies (e.g., AACSB) routinely review their SLOs whether annually, bi-annually, every 5 years, etc.</w:t>
      </w:r>
    </w:p>
    <w:p w14:paraId="53886B58" w14:textId="34776D07" w:rsidR="00E5199F" w:rsidRPr="009C74D5" w:rsidRDefault="00E5199F" w:rsidP="00E5199F">
      <w:pPr>
        <w:pStyle w:val="ListParagraph"/>
        <w:numPr>
          <w:ilvl w:val="0"/>
          <w:numId w:val="3"/>
        </w:numPr>
      </w:pPr>
      <w:r w:rsidRPr="009C74D5">
        <w:t xml:space="preserve">If your SLOs are established by an accrediting body, check the SLOs are established by accrediting body box. </w:t>
      </w:r>
      <w:r w:rsidR="005A3D93" w:rsidRPr="009C74D5">
        <w:rPr>
          <w:i/>
        </w:rPr>
        <w:t>This checkbox is for programs whose accrediting bodies (e.g., ABET) require programs use specific SLOs/guidelines that cannot be changed.</w:t>
      </w:r>
    </w:p>
    <w:p w14:paraId="0534646B" w14:textId="38505DDF" w:rsidR="00DA0DD9" w:rsidRDefault="00002BC5" w:rsidP="00DA0DD9">
      <w:r w:rsidRPr="00002BC5">
        <w:rPr>
          <w:noProof/>
        </w:rPr>
        <w:drawing>
          <wp:inline distT="0" distB="0" distL="0" distR="0" wp14:anchorId="7E2E005B" wp14:editId="681A97A8">
            <wp:extent cx="5370719" cy="2286000"/>
            <wp:effectExtent l="19050" t="19050" r="20955" b="19050"/>
            <wp:docPr id="24" name="Picture 24" descr="A screenshot of the Academic Assessment Online Submission system Report Initi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Academic Assessment Online Submission system Report Initial Information Form"/>
                    <pic:cNvPicPr/>
                  </pic:nvPicPr>
                  <pic:blipFill>
                    <a:blip r:embed="rId18" cstate="email">
                      <a:extLst>
                        <a:ext uri="{28A0092B-C50C-407E-A947-70E740481C1C}">
                          <a14:useLocalDpi xmlns:a14="http://schemas.microsoft.com/office/drawing/2010/main"/>
                        </a:ext>
                      </a:extLst>
                    </a:blip>
                    <a:stretch>
                      <a:fillRect/>
                    </a:stretch>
                  </pic:blipFill>
                  <pic:spPr>
                    <a:xfrm>
                      <a:off x="0" y="0"/>
                      <a:ext cx="5370719" cy="2286000"/>
                    </a:xfrm>
                    <a:prstGeom prst="rect">
                      <a:avLst/>
                    </a:prstGeom>
                    <a:ln w="9525">
                      <a:solidFill>
                        <a:schemeClr val="tx1"/>
                      </a:solidFill>
                    </a:ln>
                  </pic:spPr>
                </pic:pic>
              </a:graphicData>
            </a:graphic>
          </wp:inline>
        </w:drawing>
      </w:r>
    </w:p>
    <w:p w14:paraId="50AAB28C" w14:textId="3314663C" w:rsidR="003B5A8B" w:rsidRPr="00FE3DFD" w:rsidRDefault="00FE3DFD" w:rsidP="00FE3DFD">
      <w:pPr>
        <w:rPr>
          <w:rFonts w:asciiTheme="majorHAnsi" w:eastAsiaTheme="majorEastAsia" w:hAnsiTheme="majorHAnsi" w:cstheme="majorBidi"/>
          <w:b/>
          <w:bCs/>
          <w:sz w:val="26"/>
          <w:szCs w:val="26"/>
        </w:rPr>
      </w:pPr>
      <w:bookmarkStart w:id="4" w:name="_Hlk58424411"/>
      <w:r>
        <w:rPr>
          <w:b/>
          <w:bCs/>
        </w:rPr>
        <w:br w:type="page"/>
      </w:r>
    </w:p>
    <w:p w14:paraId="4207E0C4" w14:textId="5D013D06" w:rsidR="00746EC8" w:rsidRPr="000E747A" w:rsidRDefault="00746EC8" w:rsidP="00712FE5">
      <w:pPr>
        <w:pStyle w:val="Heading2"/>
        <w:rPr>
          <w:b/>
          <w:bCs/>
          <w:color w:val="auto"/>
        </w:rPr>
      </w:pPr>
      <w:bookmarkStart w:id="5" w:name="_Toc89092202"/>
      <w:r w:rsidRPr="000E747A">
        <w:rPr>
          <w:b/>
          <w:bCs/>
          <w:color w:val="auto"/>
        </w:rPr>
        <w:lastRenderedPageBreak/>
        <w:t>Section I: SLOs</w:t>
      </w:r>
      <w:bookmarkEnd w:id="5"/>
    </w:p>
    <w:p w14:paraId="7B94EFE2" w14:textId="15BB249E" w:rsidR="000E747A" w:rsidRPr="000E747A" w:rsidRDefault="000E747A" w:rsidP="00075FAE">
      <w:pPr>
        <w:pStyle w:val="Heading3"/>
        <w:numPr>
          <w:ilvl w:val="0"/>
          <w:numId w:val="8"/>
        </w:numPr>
        <w:rPr>
          <w:b/>
          <w:bCs/>
          <w:color w:val="auto"/>
        </w:rPr>
      </w:pPr>
      <w:bookmarkStart w:id="6" w:name="_Toc89092203"/>
      <w:r w:rsidRPr="000E747A">
        <w:rPr>
          <w:b/>
          <w:bCs/>
          <w:color w:val="auto"/>
        </w:rPr>
        <w:t>SLO Summary</w:t>
      </w:r>
      <w:bookmarkEnd w:id="6"/>
    </w:p>
    <w:p w14:paraId="3E6813A7" w14:textId="3C352962" w:rsidR="00712FE5" w:rsidRPr="000E747A" w:rsidRDefault="00712FE5" w:rsidP="00075FAE">
      <w:pPr>
        <w:pStyle w:val="Heading4"/>
        <w:numPr>
          <w:ilvl w:val="0"/>
          <w:numId w:val="9"/>
        </w:numPr>
        <w:rPr>
          <w:b/>
          <w:bCs/>
          <w:color w:val="auto"/>
          <w:sz w:val="24"/>
          <w:szCs w:val="24"/>
        </w:rPr>
      </w:pPr>
      <w:bookmarkStart w:id="7" w:name="_Toc89092204"/>
      <w:r w:rsidRPr="000E747A">
        <w:rPr>
          <w:b/>
          <w:bCs/>
          <w:color w:val="auto"/>
          <w:sz w:val="24"/>
          <w:szCs w:val="24"/>
        </w:rPr>
        <w:t>Adding a New SLO</w:t>
      </w:r>
      <w:bookmarkEnd w:id="7"/>
    </w:p>
    <w:p w14:paraId="2D25DD9E" w14:textId="03A0F532" w:rsidR="00317321" w:rsidRDefault="006A1DAE" w:rsidP="00455AF2">
      <w:pPr>
        <w:pStyle w:val="ListParagraph"/>
        <w:numPr>
          <w:ilvl w:val="0"/>
          <w:numId w:val="4"/>
        </w:numPr>
      </w:pPr>
      <w:r>
        <w:t>Click</w:t>
      </w:r>
      <w:r w:rsidR="008A0C6A">
        <w:t xml:space="preserve"> </w:t>
      </w:r>
      <w:r>
        <w:t>the blue “Add SLO” button to create a new SLO</w:t>
      </w:r>
      <w:r w:rsidR="00E06735">
        <w:t xml:space="preserve"> (should be directly under “SLO Summary”)</w:t>
      </w:r>
      <w:r>
        <w:t xml:space="preserve">. </w:t>
      </w:r>
    </w:p>
    <w:p w14:paraId="27F8DCB5" w14:textId="30A2EB1B" w:rsidR="00455AF2" w:rsidRDefault="00455AF2" w:rsidP="00455AF2">
      <w:r w:rsidRPr="00455AF2">
        <w:rPr>
          <w:noProof/>
        </w:rPr>
        <w:drawing>
          <wp:inline distT="0" distB="0" distL="0" distR="0" wp14:anchorId="49780956" wp14:editId="31140543">
            <wp:extent cx="5943600" cy="1536700"/>
            <wp:effectExtent l="19050" t="19050" r="19050" b="25400"/>
            <wp:docPr id="6" name="Picture 6" descr="A screenshot of the Academic Assessment Online Submission system SLO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Academic Assessment Online Submission system SLO summary pag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943600" cy="1536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CD044A" w14:textId="77777777" w:rsidR="00FE3DFD" w:rsidRDefault="00FE3DFD" w:rsidP="00455AF2"/>
    <w:p w14:paraId="1F0DF1BE" w14:textId="59FD6189" w:rsidR="006A1DAE" w:rsidRDefault="006A1DAE" w:rsidP="00075FAE">
      <w:pPr>
        <w:pStyle w:val="ListParagraph"/>
        <w:numPr>
          <w:ilvl w:val="0"/>
          <w:numId w:val="4"/>
        </w:numPr>
      </w:pPr>
      <w:r>
        <w:t>Type the new SLO in the text box.</w:t>
      </w:r>
    </w:p>
    <w:p w14:paraId="6893B10A" w14:textId="32126802" w:rsidR="006A1DAE" w:rsidRDefault="006A1DAE" w:rsidP="00075FAE">
      <w:pPr>
        <w:pStyle w:val="ListParagraph"/>
        <w:numPr>
          <w:ilvl w:val="0"/>
          <w:numId w:val="4"/>
        </w:numPr>
      </w:pPr>
      <w:r>
        <w:t>Indicate the highest Bloom’s Taxonomy level using the drop-down menu.</w:t>
      </w:r>
    </w:p>
    <w:p w14:paraId="072CD3AC" w14:textId="0C33C4FE" w:rsidR="00455AF2" w:rsidRDefault="00455AF2" w:rsidP="00455AF2">
      <w:r w:rsidRPr="00455AF2">
        <w:rPr>
          <w:noProof/>
        </w:rPr>
        <w:drawing>
          <wp:inline distT="0" distB="0" distL="0" distR="0" wp14:anchorId="77D18A87" wp14:editId="4D93904F">
            <wp:extent cx="4452346" cy="3566160"/>
            <wp:effectExtent l="19050" t="19050" r="24765" b="15240"/>
            <wp:docPr id="8" name="Picture 8" descr="A screenshot of the Academic Assessment Online Submission system Add New SL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he Academic Assessment Online Submission system Add New SLO page"/>
                    <pic:cNvPicPr/>
                  </pic:nvPicPr>
                  <pic:blipFill>
                    <a:blip r:embed="rId20" cstate="email">
                      <a:extLst>
                        <a:ext uri="{28A0092B-C50C-407E-A947-70E740481C1C}">
                          <a14:useLocalDpi xmlns:a14="http://schemas.microsoft.com/office/drawing/2010/main"/>
                        </a:ext>
                      </a:extLst>
                    </a:blip>
                    <a:stretch>
                      <a:fillRect/>
                    </a:stretch>
                  </pic:blipFill>
                  <pic:spPr>
                    <a:xfrm>
                      <a:off x="0" y="0"/>
                      <a:ext cx="4452346" cy="3566160"/>
                    </a:xfrm>
                    <a:prstGeom prst="rect">
                      <a:avLst/>
                    </a:prstGeom>
                    <a:ln>
                      <a:solidFill>
                        <a:schemeClr val="tx1"/>
                      </a:solidFill>
                    </a:ln>
                  </pic:spPr>
                </pic:pic>
              </a:graphicData>
            </a:graphic>
          </wp:inline>
        </w:drawing>
      </w:r>
    </w:p>
    <w:p w14:paraId="39190C6E" w14:textId="4A572EEF" w:rsidR="00FE3DFD" w:rsidRDefault="00FE3DFD" w:rsidP="00455AF2"/>
    <w:p w14:paraId="0DB05461" w14:textId="77777777" w:rsidR="00FE3DFD" w:rsidRDefault="00FE3DFD" w:rsidP="00455AF2"/>
    <w:p w14:paraId="325C1F9F" w14:textId="3D16C036" w:rsidR="006A1DAE" w:rsidRDefault="006A1DAE" w:rsidP="00075FAE">
      <w:pPr>
        <w:pStyle w:val="ListParagraph"/>
        <w:numPr>
          <w:ilvl w:val="0"/>
          <w:numId w:val="4"/>
        </w:numPr>
      </w:pPr>
      <w:r>
        <w:lastRenderedPageBreak/>
        <w:t xml:space="preserve">For </w:t>
      </w:r>
      <w:r w:rsidRPr="005C076C">
        <w:rPr>
          <w:i/>
          <w:iCs/>
        </w:rPr>
        <w:t>graduate</w:t>
      </w:r>
      <w:r>
        <w:t xml:space="preserve"> programs only, indicate the graduate-level goal</w:t>
      </w:r>
      <w:r w:rsidR="00C94F0C">
        <w:t>(</w:t>
      </w:r>
      <w:r>
        <w:t>s</w:t>
      </w:r>
      <w:r w:rsidR="00C94F0C">
        <w:t>)</w:t>
      </w:r>
      <w:r>
        <w:t xml:space="preserve"> the SLO maps onto</w:t>
      </w:r>
      <w:r w:rsidR="00C94F0C">
        <w:t xml:space="preserve"> by clicking the boxes</w:t>
      </w:r>
      <w:r>
        <w:t>.</w:t>
      </w:r>
    </w:p>
    <w:p w14:paraId="2CD8B38E" w14:textId="5C307CBE" w:rsidR="00DD24BC" w:rsidRDefault="00DD24BC" w:rsidP="00DD24BC">
      <w:r w:rsidRPr="00DD24BC">
        <w:rPr>
          <w:noProof/>
        </w:rPr>
        <w:drawing>
          <wp:inline distT="0" distB="0" distL="0" distR="0" wp14:anchorId="4B2E6B86" wp14:editId="0E181969">
            <wp:extent cx="5279677" cy="3383280"/>
            <wp:effectExtent l="19050" t="19050" r="16510" b="26670"/>
            <wp:docPr id="9" name="Picture 9" descr="A screenshot of the Academic Assessment Online Submission system Graduate-level Goal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the Academic Assessment Online Submission system Graduate-level Goals list"/>
                    <pic:cNvPicPr/>
                  </pic:nvPicPr>
                  <pic:blipFill>
                    <a:blip r:embed="rId21" cstate="email">
                      <a:extLst>
                        <a:ext uri="{28A0092B-C50C-407E-A947-70E740481C1C}">
                          <a14:useLocalDpi xmlns:a14="http://schemas.microsoft.com/office/drawing/2010/main"/>
                        </a:ext>
                      </a:extLst>
                    </a:blip>
                    <a:stretch>
                      <a:fillRect/>
                    </a:stretch>
                  </pic:blipFill>
                  <pic:spPr>
                    <a:xfrm>
                      <a:off x="0" y="0"/>
                      <a:ext cx="5279677" cy="3383280"/>
                    </a:xfrm>
                    <a:prstGeom prst="rect">
                      <a:avLst/>
                    </a:prstGeom>
                    <a:ln>
                      <a:solidFill>
                        <a:schemeClr val="tx1"/>
                      </a:solidFill>
                    </a:ln>
                  </pic:spPr>
                </pic:pic>
              </a:graphicData>
            </a:graphic>
          </wp:inline>
        </w:drawing>
      </w:r>
    </w:p>
    <w:p w14:paraId="5EAEA7E6" w14:textId="3D041E9F" w:rsidR="00C94F0C" w:rsidRPr="006A1DAE" w:rsidRDefault="00C94F0C" w:rsidP="00075FAE">
      <w:pPr>
        <w:pStyle w:val="ListParagraph"/>
        <w:numPr>
          <w:ilvl w:val="0"/>
          <w:numId w:val="4"/>
        </w:numPr>
      </w:pPr>
      <w:r>
        <w:t xml:space="preserve">When finished, click </w:t>
      </w:r>
      <w:r w:rsidR="00072F85">
        <w:t xml:space="preserve">the blue </w:t>
      </w:r>
      <w:r>
        <w:t>“Add SLO”</w:t>
      </w:r>
      <w:r w:rsidR="00072F85">
        <w:t xml:space="preserve"> button</w:t>
      </w:r>
      <w:r>
        <w:t xml:space="preserve"> to </w:t>
      </w:r>
      <w:r w:rsidR="00FC4771">
        <w:t>create</w:t>
      </w:r>
      <w:r>
        <w:t xml:space="preserve"> the new SLO.</w:t>
      </w:r>
    </w:p>
    <w:p w14:paraId="51E38756" w14:textId="6A509FBB" w:rsidR="00712FE5" w:rsidRPr="000E747A" w:rsidRDefault="00712FE5" w:rsidP="00075FAE">
      <w:pPr>
        <w:pStyle w:val="Heading4"/>
        <w:numPr>
          <w:ilvl w:val="0"/>
          <w:numId w:val="9"/>
        </w:numPr>
        <w:rPr>
          <w:b/>
          <w:bCs/>
          <w:color w:val="auto"/>
          <w:sz w:val="24"/>
          <w:szCs w:val="24"/>
        </w:rPr>
      </w:pPr>
      <w:bookmarkStart w:id="8" w:name="_Toc89092205"/>
      <w:r w:rsidRPr="000E747A">
        <w:rPr>
          <w:b/>
          <w:bCs/>
          <w:color w:val="auto"/>
          <w:sz w:val="24"/>
          <w:szCs w:val="24"/>
        </w:rPr>
        <w:t>Importing a SLO From a Previous Report</w:t>
      </w:r>
      <w:bookmarkEnd w:id="8"/>
    </w:p>
    <w:p w14:paraId="0CF0F105" w14:textId="0441202C" w:rsidR="0094338A" w:rsidRDefault="0093585C" w:rsidP="00455AF2">
      <w:pPr>
        <w:pStyle w:val="ListParagraph"/>
        <w:numPr>
          <w:ilvl w:val="0"/>
          <w:numId w:val="5"/>
        </w:numPr>
      </w:pPr>
      <w:r>
        <w:t>Click the blue “Import SLO” button to import a previous SLO</w:t>
      </w:r>
      <w:r w:rsidR="003207E5">
        <w:t xml:space="preserve"> </w:t>
      </w:r>
      <w:r w:rsidR="00E06735">
        <w:t>(should be directly under “SLO Summary”)</w:t>
      </w:r>
      <w:r>
        <w:t>.</w:t>
      </w:r>
    </w:p>
    <w:p w14:paraId="29DDB38F" w14:textId="0CAABBBD" w:rsidR="00455AF2" w:rsidRDefault="00455AF2" w:rsidP="00455AF2">
      <w:r w:rsidRPr="00455AF2">
        <w:rPr>
          <w:noProof/>
        </w:rPr>
        <w:drawing>
          <wp:inline distT="0" distB="0" distL="0" distR="0" wp14:anchorId="7A85C47F" wp14:editId="74557937">
            <wp:extent cx="5828030" cy="1485900"/>
            <wp:effectExtent l="19050" t="19050" r="20320" b="19050"/>
            <wp:docPr id="7" name="Picture 7" descr="A screenshot of the Academic Assessment Online Submission system SLO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Academic Assessment Online Submission system SLO summary pag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828563" cy="14860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93C81D" w14:textId="19B6A0FA" w:rsidR="007E6F1A" w:rsidRDefault="007E6F1A" w:rsidP="00075FAE">
      <w:pPr>
        <w:pStyle w:val="ListParagraph"/>
        <w:numPr>
          <w:ilvl w:val="0"/>
          <w:numId w:val="5"/>
        </w:numPr>
      </w:pPr>
      <w:r>
        <w:t>First</w:t>
      </w:r>
      <w:r w:rsidR="00E06735">
        <w:t>,</w:t>
      </w:r>
      <w:r>
        <w:t xml:space="preserve"> complete the “Search for SLOs” section: </w:t>
      </w:r>
    </w:p>
    <w:p w14:paraId="060F5B29" w14:textId="05F53002" w:rsidR="007E6F1A" w:rsidRDefault="007E6F1A" w:rsidP="00075FAE">
      <w:pPr>
        <w:pStyle w:val="ListParagraph"/>
        <w:numPr>
          <w:ilvl w:val="1"/>
          <w:numId w:val="5"/>
        </w:numPr>
      </w:pPr>
      <w:r>
        <w:t>Indicate the degree program you wish to draw the previous SLO from using the drop-down menu.</w:t>
      </w:r>
    </w:p>
    <w:p w14:paraId="2A3F7453" w14:textId="445D1E1C" w:rsidR="007E6F1A" w:rsidRDefault="007E6F1A" w:rsidP="00075FAE">
      <w:pPr>
        <w:pStyle w:val="ListParagraph"/>
        <w:numPr>
          <w:ilvl w:val="1"/>
          <w:numId w:val="5"/>
        </w:numPr>
      </w:pPr>
      <w:r>
        <w:t>Indicate the report year you wish to draw the previous SLO from using the drop-down menu.</w:t>
      </w:r>
    </w:p>
    <w:p w14:paraId="126B772B" w14:textId="675338BE" w:rsidR="0094338A" w:rsidRDefault="007E6F1A" w:rsidP="003207E5">
      <w:pPr>
        <w:pStyle w:val="ListParagraph"/>
        <w:numPr>
          <w:ilvl w:val="1"/>
          <w:numId w:val="5"/>
        </w:numPr>
      </w:pPr>
      <w:r>
        <w:t>Click the blue “Search for SLOs” button.</w:t>
      </w:r>
    </w:p>
    <w:p w14:paraId="10DB5D3A" w14:textId="376AAC94" w:rsidR="003207E5" w:rsidRDefault="003207E5" w:rsidP="003207E5">
      <w:r>
        <w:rPr>
          <w:noProof/>
        </w:rPr>
        <w:lastRenderedPageBreak/>
        <w:drawing>
          <wp:inline distT="0" distB="0" distL="0" distR="0" wp14:anchorId="366AAF23" wp14:editId="63D81975">
            <wp:extent cx="2577103" cy="1371600"/>
            <wp:effectExtent l="19050" t="19050" r="13970" b="19050"/>
            <wp:docPr id="12" name="Picture 12" descr="A screenshot of the Academic Assessment Online Submission system import SL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the Academic Assessment Online Submission system import SLO page"/>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577103" cy="13716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719AD0" w14:textId="67133929" w:rsidR="007E6F1A" w:rsidRDefault="007E6F1A" w:rsidP="00075FAE">
      <w:pPr>
        <w:pStyle w:val="ListParagraph"/>
        <w:numPr>
          <w:ilvl w:val="0"/>
          <w:numId w:val="5"/>
        </w:numPr>
      </w:pPr>
      <w:r>
        <w:t>Then complete the “Select SLOs to Import” section:</w:t>
      </w:r>
    </w:p>
    <w:p w14:paraId="6784BE12" w14:textId="39D40D99" w:rsidR="007E6F1A" w:rsidRDefault="007E6F1A" w:rsidP="00075FAE">
      <w:pPr>
        <w:pStyle w:val="ListParagraph"/>
        <w:numPr>
          <w:ilvl w:val="1"/>
          <w:numId w:val="5"/>
        </w:numPr>
      </w:pPr>
      <w:r>
        <w:t xml:space="preserve">Click the gray box under </w:t>
      </w:r>
      <w:r w:rsidR="003F120A">
        <w:t>“</w:t>
      </w:r>
      <w:r>
        <w:t xml:space="preserve">SLOs to </w:t>
      </w:r>
      <w:r w:rsidR="003F120A">
        <w:t>I</w:t>
      </w:r>
      <w:r>
        <w:t>mport.</w:t>
      </w:r>
      <w:r w:rsidR="003F120A">
        <w:t>”</w:t>
      </w:r>
      <w:r>
        <w:t xml:space="preserve"> If the first step was completed, a drop-down menu of SLOs from the selected previous report should appear. Select one or more SLOs to import.</w:t>
      </w:r>
    </w:p>
    <w:p w14:paraId="28028F9A" w14:textId="42054455" w:rsidR="007E6F1A" w:rsidRDefault="007E6F1A" w:rsidP="00075FAE">
      <w:pPr>
        <w:pStyle w:val="ListParagraph"/>
        <w:numPr>
          <w:ilvl w:val="1"/>
          <w:numId w:val="5"/>
        </w:numPr>
      </w:pPr>
      <w:r>
        <w:t>If the previous SLOs assessments also have not changed, click the “Also import assessments with SLO” box to import the previous report’s assessments.</w:t>
      </w:r>
    </w:p>
    <w:p w14:paraId="65F2B8D9" w14:textId="3CC24017" w:rsidR="0094338A" w:rsidRDefault="00072F85" w:rsidP="004A5C75">
      <w:pPr>
        <w:pStyle w:val="ListParagraph"/>
        <w:numPr>
          <w:ilvl w:val="0"/>
          <w:numId w:val="5"/>
        </w:numPr>
      </w:pPr>
      <w:r>
        <w:t xml:space="preserve">When finished, click the blue “Add SLOs” button to import the </w:t>
      </w:r>
      <w:r w:rsidR="003F120A">
        <w:t>previous</w:t>
      </w:r>
      <w:r>
        <w:t xml:space="preserve"> SLO(s).</w:t>
      </w:r>
    </w:p>
    <w:p w14:paraId="09FF4263" w14:textId="7E678F55" w:rsidR="004A5C75" w:rsidRDefault="004A5C75" w:rsidP="004A5C75">
      <w:r>
        <w:rPr>
          <w:noProof/>
        </w:rPr>
        <w:drawing>
          <wp:inline distT="0" distB="0" distL="0" distR="0" wp14:anchorId="17441798" wp14:editId="2C41654E">
            <wp:extent cx="3215030" cy="1371600"/>
            <wp:effectExtent l="19050" t="19050" r="23495" b="19050"/>
            <wp:docPr id="13" name="Picture 13" descr="A screenshot of the Academic Assessment Online Submission system Select SLOs to Im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Academic Assessment Online Submission system Select SLOs to Import page"/>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215030" cy="13716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ABF37E" w14:textId="48C58CA4" w:rsidR="003E78A1" w:rsidRPr="009C402A" w:rsidRDefault="003E78A1" w:rsidP="00075FAE">
      <w:pPr>
        <w:pStyle w:val="ListParagraph"/>
        <w:numPr>
          <w:ilvl w:val="0"/>
          <w:numId w:val="5"/>
        </w:numPr>
        <w:rPr>
          <w:b/>
          <w:color w:val="ED0000"/>
        </w:rPr>
      </w:pPr>
      <w:r w:rsidRPr="009C402A">
        <w:rPr>
          <w:b/>
          <w:color w:val="ED0000"/>
        </w:rPr>
        <w:t xml:space="preserve">WARNING: Importing an SLO means that </w:t>
      </w:r>
      <w:r w:rsidR="00A87FF2" w:rsidRPr="009C402A">
        <w:rPr>
          <w:b/>
          <w:color w:val="ED0000"/>
        </w:rPr>
        <w:t>certain areas cannot be</w:t>
      </w:r>
      <w:r w:rsidRPr="009C402A">
        <w:rPr>
          <w:b/>
          <w:color w:val="ED0000"/>
        </w:rPr>
        <w:t xml:space="preserve"> edited (e.g., Bloom’s level or Grad SLOs)</w:t>
      </w:r>
      <w:r w:rsidR="00C43745" w:rsidRPr="009C402A">
        <w:rPr>
          <w:b/>
          <w:color w:val="ED0000"/>
        </w:rPr>
        <w:t xml:space="preserve"> in either the original form or the imported form.</w:t>
      </w:r>
    </w:p>
    <w:p w14:paraId="5DB14273" w14:textId="42C4B2A5" w:rsidR="004A5C75" w:rsidRPr="004A5C75" w:rsidRDefault="004A5C75" w:rsidP="004A5C75">
      <w:pPr>
        <w:rPr>
          <w:color w:val="FF0000"/>
        </w:rPr>
      </w:pPr>
      <w:r>
        <w:rPr>
          <w:noProof/>
          <w:color w:val="FF0000"/>
        </w:rPr>
        <w:drawing>
          <wp:inline distT="0" distB="0" distL="0" distR="0" wp14:anchorId="64653BE1" wp14:editId="25684590">
            <wp:extent cx="6459084" cy="2194560"/>
            <wp:effectExtent l="19050" t="19050" r="18415" b="15240"/>
            <wp:docPr id="14" name="Picture 14" descr="A screenshot of the Academic Assessment Online Submission system Edit SL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Academic Assessment Online Submission system Edit SLO pag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459084" cy="2194560"/>
                    </a:xfrm>
                    <a:prstGeom prst="rect">
                      <a:avLst/>
                    </a:prstGeom>
                    <a:noFill/>
                    <a:ln>
                      <a:solidFill>
                        <a:schemeClr val="tx1"/>
                      </a:solidFill>
                    </a:ln>
                  </pic:spPr>
                </pic:pic>
              </a:graphicData>
            </a:graphic>
          </wp:inline>
        </w:drawing>
      </w:r>
    </w:p>
    <w:p w14:paraId="74B9EA9A" w14:textId="40A1C0A4" w:rsidR="0050769A" w:rsidRDefault="0050769A" w:rsidP="0050769A">
      <w:pPr>
        <w:pStyle w:val="Heading4"/>
        <w:ind w:left="1080"/>
        <w:rPr>
          <w:b/>
          <w:bCs/>
          <w:color w:val="auto"/>
          <w:sz w:val="24"/>
          <w:szCs w:val="24"/>
        </w:rPr>
      </w:pPr>
    </w:p>
    <w:p w14:paraId="18681E49" w14:textId="77777777" w:rsidR="00FE3DFD" w:rsidRPr="00FE3DFD" w:rsidRDefault="00FE3DFD" w:rsidP="00FE3DFD"/>
    <w:p w14:paraId="00E56B6D" w14:textId="52A3E5F6" w:rsidR="00C94F0C" w:rsidRPr="000E747A" w:rsidRDefault="00C94F0C" w:rsidP="00075FAE">
      <w:pPr>
        <w:pStyle w:val="Heading4"/>
        <w:numPr>
          <w:ilvl w:val="0"/>
          <w:numId w:val="9"/>
        </w:numPr>
        <w:rPr>
          <w:b/>
          <w:bCs/>
          <w:color w:val="auto"/>
          <w:sz w:val="24"/>
          <w:szCs w:val="24"/>
        </w:rPr>
      </w:pPr>
      <w:bookmarkStart w:id="9" w:name="_Toc89092206"/>
      <w:r w:rsidRPr="000E747A">
        <w:rPr>
          <w:b/>
          <w:bCs/>
          <w:color w:val="auto"/>
          <w:sz w:val="24"/>
          <w:szCs w:val="24"/>
        </w:rPr>
        <w:lastRenderedPageBreak/>
        <w:t>Editing or Deleting a SLO</w:t>
      </w:r>
      <w:bookmarkEnd w:id="9"/>
    </w:p>
    <w:p w14:paraId="1D26BFA2" w14:textId="142EC7B4" w:rsidR="00D9712E" w:rsidRDefault="00D9712E" w:rsidP="00075FAE">
      <w:pPr>
        <w:pStyle w:val="ListParagraph"/>
        <w:numPr>
          <w:ilvl w:val="0"/>
          <w:numId w:val="6"/>
        </w:numPr>
      </w:pPr>
      <w:r>
        <w:t>Click the blue “Edit SLO” button on the right side of a SLO (in the options column) to edit a SLO.</w:t>
      </w:r>
    </w:p>
    <w:p w14:paraId="4A34D2F1" w14:textId="772164D9" w:rsidR="003E78A1" w:rsidRDefault="00D9712E" w:rsidP="00075FAE">
      <w:pPr>
        <w:pStyle w:val="ListParagraph"/>
        <w:numPr>
          <w:ilvl w:val="0"/>
          <w:numId w:val="6"/>
        </w:numPr>
      </w:pPr>
      <w:r>
        <w:t xml:space="preserve">Click the blue “Delete SLO” button on the right side of a SLO (in the options column) to </w:t>
      </w:r>
      <w:r w:rsidR="00DA5FCF">
        <w:t>permanently remove a SLO.</w:t>
      </w:r>
      <w:r w:rsidR="003E78A1">
        <w:t xml:space="preserve"> </w:t>
      </w:r>
    </w:p>
    <w:p w14:paraId="4547285B" w14:textId="3F4C76F1" w:rsidR="003207E5" w:rsidRPr="009C402A" w:rsidRDefault="003E78A1" w:rsidP="003207E5">
      <w:pPr>
        <w:pStyle w:val="ListParagraph"/>
        <w:numPr>
          <w:ilvl w:val="0"/>
          <w:numId w:val="6"/>
        </w:numPr>
        <w:rPr>
          <w:b/>
          <w:color w:val="ED0000"/>
        </w:rPr>
      </w:pPr>
      <w:r w:rsidRPr="009C402A">
        <w:rPr>
          <w:b/>
          <w:color w:val="ED0000"/>
        </w:rPr>
        <w:t xml:space="preserve">WARNING: Deleting a SLO will delete all assessments tied to that SLO. </w:t>
      </w:r>
    </w:p>
    <w:p w14:paraId="72DAE8DB" w14:textId="40382744" w:rsidR="003207E5" w:rsidRPr="003207E5" w:rsidRDefault="003207E5" w:rsidP="003207E5">
      <w:pPr>
        <w:rPr>
          <w:color w:val="FF0000"/>
        </w:rPr>
      </w:pPr>
      <w:r>
        <w:rPr>
          <w:noProof/>
          <w:color w:val="FF0000"/>
        </w:rPr>
        <w:drawing>
          <wp:inline distT="0" distB="0" distL="0" distR="0" wp14:anchorId="6E2B50A0" wp14:editId="136BB0BF">
            <wp:extent cx="4083050" cy="1555750"/>
            <wp:effectExtent l="19050" t="19050" r="12700" b="25400"/>
            <wp:docPr id="10" name="Picture 10" descr="A screenshot of the Academic Assessment Online Submission system SLO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the Academic Assessment Online Submission system SLO Summary page"/>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083175" cy="15557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B5E104B" w14:textId="77777777" w:rsidR="0050769A" w:rsidRDefault="0050769A" w:rsidP="0050769A">
      <w:pPr>
        <w:pStyle w:val="Heading4"/>
        <w:ind w:left="1080"/>
        <w:rPr>
          <w:b/>
          <w:bCs/>
          <w:color w:val="auto"/>
          <w:sz w:val="24"/>
          <w:szCs w:val="24"/>
        </w:rPr>
      </w:pPr>
    </w:p>
    <w:p w14:paraId="6456E081" w14:textId="1B15B8C5" w:rsidR="00DA5FCF" w:rsidRPr="000E747A" w:rsidRDefault="00DA5FCF" w:rsidP="00075FAE">
      <w:pPr>
        <w:pStyle w:val="Heading4"/>
        <w:numPr>
          <w:ilvl w:val="0"/>
          <w:numId w:val="9"/>
        </w:numPr>
        <w:rPr>
          <w:b/>
          <w:bCs/>
          <w:color w:val="auto"/>
          <w:sz w:val="24"/>
          <w:szCs w:val="24"/>
        </w:rPr>
      </w:pPr>
      <w:bookmarkStart w:id="10" w:name="_Toc89092207"/>
      <w:r w:rsidRPr="000E747A">
        <w:rPr>
          <w:b/>
          <w:bCs/>
          <w:color w:val="auto"/>
          <w:sz w:val="24"/>
          <w:szCs w:val="24"/>
        </w:rPr>
        <w:t>Other Options in the SLOs Section</w:t>
      </w:r>
      <w:bookmarkEnd w:id="10"/>
    </w:p>
    <w:p w14:paraId="6AB49685" w14:textId="44324B2C" w:rsidR="00DA5FCF" w:rsidRDefault="00DA5FCF" w:rsidP="00075FAE">
      <w:pPr>
        <w:pStyle w:val="ListParagraph"/>
        <w:numPr>
          <w:ilvl w:val="0"/>
          <w:numId w:val="7"/>
        </w:numPr>
      </w:pPr>
      <w:r>
        <w:t>The blue “Add New Assessment” button on the right side of a SLO (in the options column) is where you can add a new assessment method for that SLO. You can also add assessments in the “Section II: Assessments” portion of the “Completing a Non-Accredited Report” section. For further information on how to add a new assessment for an SLO, refer to the “Section II: Assessments” portion in this guide.</w:t>
      </w:r>
    </w:p>
    <w:p w14:paraId="11698F82" w14:textId="15EE08D4" w:rsidR="00DA5FCF" w:rsidRDefault="00DA5FCF" w:rsidP="00075FAE">
      <w:pPr>
        <w:pStyle w:val="ListParagraph"/>
        <w:numPr>
          <w:ilvl w:val="0"/>
          <w:numId w:val="7"/>
        </w:numPr>
      </w:pPr>
      <w:r>
        <w:t>The blue “Import Assessment” button on the right side of a SLO (in the options column) is where you can import a previously added assessment method for that SLO. You can also import assessments in the “Section II: Assessments” portion of the “Completing a Non-Accredited Report” section. For further information on how to import a previous assessment for an SLO, refer to the “Section II: Assessments” portion in this guide.</w:t>
      </w:r>
    </w:p>
    <w:p w14:paraId="464DE13C" w14:textId="4A8CF6DF" w:rsidR="003207E5" w:rsidRDefault="00DA5FCF" w:rsidP="003207E5">
      <w:pPr>
        <w:pStyle w:val="ListParagraph"/>
        <w:numPr>
          <w:ilvl w:val="0"/>
          <w:numId w:val="7"/>
        </w:numPr>
      </w:pPr>
      <w:r>
        <w:t xml:space="preserve">The blue “Decisions and Actions” button on the right side of a SLO (in the options column) is where you can type in the decisions and actions your program has made about a particular SLO. You can also add decisions and actions in the “Section IV: Decisions and Actions” portion of the “Completing a Non-Accredited Report” section. For further information on how to add </w:t>
      </w:r>
      <w:r w:rsidR="000E747A">
        <w:t xml:space="preserve">decisions and actions </w:t>
      </w:r>
      <w:r>
        <w:t>for an SLO, refer to the “Section I</w:t>
      </w:r>
      <w:r w:rsidR="000E747A">
        <w:t>V</w:t>
      </w:r>
      <w:r>
        <w:t xml:space="preserve">: </w:t>
      </w:r>
      <w:r w:rsidR="000E747A">
        <w:t>Decisions and Actions</w:t>
      </w:r>
      <w:r>
        <w:t>” portion in this guide.</w:t>
      </w:r>
    </w:p>
    <w:p w14:paraId="1CE7A4CD" w14:textId="360FF84E" w:rsidR="003207E5" w:rsidRDefault="003207E5" w:rsidP="003207E5">
      <w:r>
        <w:rPr>
          <w:noProof/>
        </w:rPr>
        <w:drawing>
          <wp:inline distT="0" distB="0" distL="0" distR="0" wp14:anchorId="1CF77A3F" wp14:editId="43118D6F">
            <wp:extent cx="6440600" cy="1280160"/>
            <wp:effectExtent l="19050" t="19050" r="17780" b="15240"/>
            <wp:docPr id="11" name="Picture 11" descr="A screenshot of the Academic Assessment Online Submission system SLO summary page with an SLO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Academic Assessment Online Submission system SLO summary page with an SLO enter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40600" cy="1280160"/>
                    </a:xfrm>
                    <a:prstGeom prst="rect">
                      <a:avLst/>
                    </a:prstGeom>
                    <a:noFill/>
                    <a:ln>
                      <a:solidFill>
                        <a:schemeClr val="tx1"/>
                      </a:solidFill>
                    </a:ln>
                  </pic:spPr>
                </pic:pic>
              </a:graphicData>
            </a:graphic>
          </wp:inline>
        </w:drawing>
      </w:r>
    </w:p>
    <w:bookmarkEnd w:id="4"/>
    <w:p w14:paraId="0F751E3D" w14:textId="77777777" w:rsidR="0050769A" w:rsidRDefault="0050769A" w:rsidP="0050769A">
      <w:pPr>
        <w:pStyle w:val="Heading3"/>
        <w:ind w:left="1080"/>
        <w:rPr>
          <w:b/>
          <w:bCs/>
          <w:color w:val="auto"/>
        </w:rPr>
      </w:pPr>
    </w:p>
    <w:p w14:paraId="73E19B87" w14:textId="51CF0EBC" w:rsidR="000E747A" w:rsidRDefault="000E747A" w:rsidP="00075FAE">
      <w:pPr>
        <w:pStyle w:val="Heading3"/>
        <w:numPr>
          <w:ilvl w:val="0"/>
          <w:numId w:val="10"/>
        </w:numPr>
        <w:rPr>
          <w:b/>
          <w:bCs/>
          <w:color w:val="auto"/>
        </w:rPr>
      </w:pPr>
      <w:bookmarkStart w:id="11" w:name="_Toc89092208"/>
      <w:r w:rsidRPr="000E747A">
        <w:rPr>
          <w:b/>
          <w:bCs/>
          <w:color w:val="auto"/>
        </w:rPr>
        <w:t>Communication to Stakeholders</w:t>
      </w:r>
      <w:bookmarkEnd w:id="11"/>
    </w:p>
    <w:p w14:paraId="57B381EF" w14:textId="07EC7437" w:rsidR="003F120A" w:rsidRDefault="003F120A" w:rsidP="00075FAE">
      <w:pPr>
        <w:pStyle w:val="ListParagraph"/>
        <w:numPr>
          <w:ilvl w:val="0"/>
          <w:numId w:val="11"/>
        </w:numPr>
      </w:pPr>
      <w:r>
        <w:t>Click the blue “Edit” button next to “Communication to Stakeholders” to complete this section.</w:t>
      </w:r>
      <w:r w:rsidR="00487E73">
        <w:t xml:space="preserve"> When finished, click the blue “Save” button</w:t>
      </w:r>
      <w:r w:rsidR="0050769A">
        <w:t>.</w:t>
      </w:r>
    </w:p>
    <w:p w14:paraId="153312C3" w14:textId="436D9C18" w:rsidR="0050769A" w:rsidRDefault="0050769A" w:rsidP="0050769A">
      <w:r>
        <w:rPr>
          <w:noProof/>
        </w:rPr>
        <w:drawing>
          <wp:inline distT="0" distB="0" distL="0" distR="0" wp14:anchorId="7083E8D6" wp14:editId="5A532725">
            <wp:extent cx="5943600" cy="582664"/>
            <wp:effectExtent l="19050" t="19050" r="19050" b="27305"/>
            <wp:docPr id="15" name="Picture 15" descr="A screenshot of the Academic Assessment Online Submission system communication to Stakholders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Academic Assessment Online Submission system communication to Stakholders edit butto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3600" cy="582664"/>
                    </a:xfrm>
                    <a:prstGeom prst="rect">
                      <a:avLst/>
                    </a:prstGeom>
                    <a:noFill/>
                    <a:ln>
                      <a:solidFill>
                        <a:schemeClr val="tx1"/>
                      </a:solidFill>
                    </a:ln>
                  </pic:spPr>
                </pic:pic>
              </a:graphicData>
            </a:graphic>
          </wp:inline>
        </w:drawing>
      </w:r>
    </w:p>
    <w:p w14:paraId="5F6DA6F8" w14:textId="01D45873" w:rsidR="00FE3DFD" w:rsidRDefault="00D678B4" w:rsidP="0050769A">
      <w:r w:rsidRPr="00D678B4">
        <w:rPr>
          <w:noProof/>
        </w:rPr>
        <w:drawing>
          <wp:inline distT="0" distB="0" distL="0" distR="0" wp14:anchorId="27ED1CDB" wp14:editId="3B3423EE">
            <wp:extent cx="5943600" cy="4050665"/>
            <wp:effectExtent l="19050" t="19050" r="19050" b="26035"/>
            <wp:docPr id="27" name="Picture 27" descr="A screenshot of the Academic Assessment Online Submission system Stakeholder Commun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Academic Assessment Online Submission system Stakeholder Communication form"/>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4050665"/>
                    </a:xfrm>
                    <a:prstGeom prst="rect">
                      <a:avLst/>
                    </a:prstGeom>
                    <a:ln w="9525">
                      <a:solidFill>
                        <a:schemeClr val="tx1"/>
                      </a:solidFill>
                    </a:ln>
                  </pic:spPr>
                </pic:pic>
              </a:graphicData>
            </a:graphic>
          </wp:inline>
        </w:drawing>
      </w:r>
    </w:p>
    <w:p w14:paraId="4A51F08B" w14:textId="77777777" w:rsidR="00FE3DFD" w:rsidRDefault="00FE3DFD" w:rsidP="0050769A"/>
    <w:p w14:paraId="53B0E738" w14:textId="19618B42" w:rsidR="003F120A" w:rsidRDefault="003F120A" w:rsidP="00075FAE">
      <w:pPr>
        <w:pStyle w:val="ListParagraph"/>
        <w:numPr>
          <w:ilvl w:val="0"/>
          <w:numId w:val="11"/>
        </w:numPr>
      </w:pPr>
      <w:r>
        <w:t xml:space="preserve">If you want to import this section from a previous report, click the blue “Import” button after clicking the “Edit” button from the previous step. </w:t>
      </w:r>
    </w:p>
    <w:p w14:paraId="4E2829A2" w14:textId="7C2D8C89" w:rsidR="0050769A" w:rsidRDefault="0050769A" w:rsidP="0050769A">
      <w:r>
        <w:rPr>
          <w:noProof/>
        </w:rPr>
        <w:drawing>
          <wp:inline distT="0" distB="0" distL="0" distR="0" wp14:anchorId="0675949C" wp14:editId="49902DA6">
            <wp:extent cx="3026687" cy="1280160"/>
            <wp:effectExtent l="19050" t="19050" r="21590" b="15240"/>
            <wp:docPr id="17" name="Picture 17" descr="A screenshot of the Academic Assessment Online Submission system Stakeholder Communication im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the Academic Assessment Online Submission system Stakeholder Communication import optio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26687" cy="1280160"/>
                    </a:xfrm>
                    <a:prstGeom prst="rect">
                      <a:avLst/>
                    </a:prstGeom>
                    <a:noFill/>
                    <a:ln>
                      <a:solidFill>
                        <a:schemeClr val="tx1"/>
                      </a:solidFill>
                    </a:ln>
                  </pic:spPr>
                </pic:pic>
              </a:graphicData>
            </a:graphic>
          </wp:inline>
        </w:drawing>
      </w:r>
    </w:p>
    <w:p w14:paraId="7A7551E9" w14:textId="77777777" w:rsidR="00FE3DFD" w:rsidRDefault="00FE3DFD" w:rsidP="0050769A"/>
    <w:p w14:paraId="31485389" w14:textId="0E4A57C9" w:rsidR="003F120A" w:rsidRDefault="003F120A" w:rsidP="00075FAE">
      <w:pPr>
        <w:pStyle w:val="ListParagraph"/>
        <w:numPr>
          <w:ilvl w:val="1"/>
          <w:numId w:val="11"/>
        </w:numPr>
      </w:pPr>
      <w:r>
        <w:lastRenderedPageBreak/>
        <w:t>First</w:t>
      </w:r>
      <w:r w:rsidR="00E06735">
        <w:t>,</w:t>
      </w:r>
      <w:r>
        <w:t xml:space="preserve"> complete the “Search From Past Reports” section: </w:t>
      </w:r>
    </w:p>
    <w:p w14:paraId="6D1CACF7" w14:textId="36F885A1" w:rsidR="003F120A" w:rsidRDefault="003F120A" w:rsidP="00075FAE">
      <w:pPr>
        <w:pStyle w:val="ListParagraph"/>
        <w:numPr>
          <w:ilvl w:val="2"/>
          <w:numId w:val="11"/>
        </w:numPr>
      </w:pPr>
      <w:r>
        <w:t>Indicate the degree program you wish to draw the previous information from using the drop-down menu.</w:t>
      </w:r>
    </w:p>
    <w:p w14:paraId="00246B1B" w14:textId="0D65B57F" w:rsidR="003F120A" w:rsidRDefault="003F120A" w:rsidP="00075FAE">
      <w:pPr>
        <w:pStyle w:val="ListParagraph"/>
        <w:numPr>
          <w:ilvl w:val="2"/>
          <w:numId w:val="11"/>
        </w:numPr>
      </w:pPr>
      <w:r>
        <w:t>Indicate the report year you wish to draw the previous information from using the drop-down menu.</w:t>
      </w:r>
    </w:p>
    <w:p w14:paraId="102DA987" w14:textId="6BEF6C58" w:rsidR="003F120A" w:rsidRDefault="003F120A" w:rsidP="00075FAE">
      <w:pPr>
        <w:pStyle w:val="ListParagraph"/>
        <w:numPr>
          <w:ilvl w:val="2"/>
          <w:numId w:val="11"/>
        </w:numPr>
      </w:pPr>
      <w:r>
        <w:t>Click the blue “Search” button.</w:t>
      </w:r>
    </w:p>
    <w:p w14:paraId="5B1C6A99" w14:textId="108ED0B2" w:rsidR="0050769A" w:rsidRDefault="0050769A" w:rsidP="0050769A">
      <w:r>
        <w:rPr>
          <w:noProof/>
        </w:rPr>
        <w:drawing>
          <wp:inline distT="0" distB="0" distL="0" distR="0" wp14:anchorId="72FC53D5" wp14:editId="66864EF6">
            <wp:extent cx="3491537" cy="1463040"/>
            <wp:effectExtent l="19050" t="19050" r="13970" b="22860"/>
            <wp:docPr id="18" name="Picture 18" descr="A screenshot of the Academic Assessment Online Submission system import stakeholder commun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Academic Assessment Online Submission system import stakeholder communication for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491537" cy="1463040"/>
                    </a:xfrm>
                    <a:prstGeom prst="rect">
                      <a:avLst/>
                    </a:prstGeom>
                    <a:noFill/>
                    <a:ln>
                      <a:solidFill>
                        <a:schemeClr val="tx1"/>
                      </a:solidFill>
                    </a:ln>
                  </pic:spPr>
                </pic:pic>
              </a:graphicData>
            </a:graphic>
          </wp:inline>
        </w:drawing>
      </w:r>
    </w:p>
    <w:p w14:paraId="42CD54CB" w14:textId="0058A2AE" w:rsidR="003F120A" w:rsidRDefault="003F120A" w:rsidP="00075FAE">
      <w:pPr>
        <w:pStyle w:val="ListParagraph"/>
        <w:numPr>
          <w:ilvl w:val="1"/>
          <w:numId w:val="11"/>
        </w:numPr>
      </w:pPr>
      <w:r>
        <w:t>Then complete the “Select Stakeholders to Import” section:</w:t>
      </w:r>
    </w:p>
    <w:p w14:paraId="5A3AD328" w14:textId="4E2A399E" w:rsidR="003F120A" w:rsidRDefault="003F120A" w:rsidP="00075FAE">
      <w:pPr>
        <w:pStyle w:val="ListParagraph"/>
        <w:numPr>
          <w:ilvl w:val="2"/>
          <w:numId w:val="11"/>
        </w:numPr>
      </w:pPr>
      <w:r>
        <w:t>Click the gray box under “Stakeholder Communication Methods”. If the first step was completed, a drop-down menu of previous information from the selected previous report should appear. Select what you want to import.</w:t>
      </w:r>
    </w:p>
    <w:p w14:paraId="79C24301" w14:textId="3A96EE5E" w:rsidR="003F120A" w:rsidRDefault="003F120A" w:rsidP="00075FAE">
      <w:pPr>
        <w:pStyle w:val="ListParagraph"/>
        <w:numPr>
          <w:ilvl w:val="2"/>
          <w:numId w:val="11"/>
        </w:numPr>
      </w:pPr>
      <w:r>
        <w:t>When finished, click the blue “Import” button to import previous information.</w:t>
      </w:r>
    </w:p>
    <w:p w14:paraId="4B434ED6" w14:textId="0FE8E878" w:rsidR="0050769A" w:rsidRPr="003F120A" w:rsidRDefault="0050769A" w:rsidP="0050769A">
      <w:r>
        <w:rPr>
          <w:noProof/>
        </w:rPr>
        <w:drawing>
          <wp:inline distT="0" distB="0" distL="0" distR="0" wp14:anchorId="66DC3F4E" wp14:editId="0563F3A2">
            <wp:extent cx="6038531" cy="1280160"/>
            <wp:effectExtent l="19050" t="19050" r="19685" b="15240"/>
            <wp:docPr id="19" name="Picture 19" descr="A screenshot of the Academic Assessment Online Submission system select stakeholder to im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the Academic Assessment Online Submission system select stakeholder to import pag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038531" cy="1280160"/>
                    </a:xfrm>
                    <a:prstGeom prst="rect">
                      <a:avLst/>
                    </a:prstGeom>
                    <a:noFill/>
                    <a:ln>
                      <a:solidFill>
                        <a:schemeClr val="tx1"/>
                      </a:solidFill>
                    </a:ln>
                  </pic:spPr>
                </pic:pic>
              </a:graphicData>
            </a:graphic>
          </wp:inline>
        </w:drawing>
      </w:r>
    </w:p>
    <w:p w14:paraId="56115B56" w14:textId="405C7153" w:rsidR="000E747A" w:rsidRDefault="000E747A" w:rsidP="00075FAE">
      <w:pPr>
        <w:pStyle w:val="Heading3"/>
        <w:numPr>
          <w:ilvl w:val="0"/>
          <w:numId w:val="10"/>
        </w:numPr>
        <w:rPr>
          <w:b/>
          <w:bCs/>
          <w:color w:val="auto"/>
        </w:rPr>
      </w:pPr>
      <w:bookmarkStart w:id="12" w:name="_Toc89092209"/>
      <w:r w:rsidRPr="000E747A">
        <w:rPr>
          <w:b/>
          <w:bCs/>
          <w:color w:val="auto"/>
        </w:rPr>
        <w:t>Additional Comments</w:t>
      </w:r>
      <w:bookmarkEnd w:id="12"/>
    </w:p>
    <w:p w14:paraId="4CA95C70" w14:textId="5636FD34" w:rsidR="00BD1E71" w:rsidRDefault="003F120A" w:rsidP="00BD1E71">
      <w:pPr>
        <w:pStyle w:val="ListParagraph"/>
        <w:numPr>
          <w:ilvl w:val="1"/>
          <w:numId w:val="3"/>
        </w:numPr>
      </w:pPr>
      <w:r>
        <w:t>Click the blue “Edit” button next to “Additional Comments” to add any extra information for “Section I: SLOs” that the AAC reviewers might find useful.</w:t>
      </w:r>
      <w:r w:rsidR="00487E73">
        <w:t xml:space="preserve"> When finished, click the blue “Save” button.</w:t>
      </w:r>
    </w:p>
    <w:p w14:paraId="408E752E" w14:textId="7D68253F" w:rsidR="00FD58C4" w:rsidRDefault="003F120A" w:rsidP="00FD58C4">
      <w:pPr>
        <w:pStyle w:val="ListParagraph"/>
        <w:numPr>
          <w:ilvl w:val="1"/>
          <w:numId w:val="3"/>
        </w:numPr>
      </w:pPr>
      <w:r>
        <w:t xml:space="preserve">If you need any </w:t>
      </w:r>
      <w:r w:rsidR="00D91888">
        <w:t xml:space="preserve">further guidance on completing “Section I: SLOs,” please reach out to </w:t>
      </w:r>
      <w:hyperlink r:id="rId33" w:tgtFrame="_blank" w:history="1">
        <w:r w:rsidR="00D91888">
          <w:rPr>
            <w:rStyle w:val="Hyperlink"/>
            <w:rFonts w:ascii="Helvetica" w:hAnsi="Helvetica"/>
            <w:color w:val="1A73E8"/>
            <w:sz w:val="20"/>
            <w:szCs w:val="20"/>
            <w:shd w:val="clear" w:color="auto" w:fill="FFFFFF"/>
          </w:rPr>
          <w:t>programassessment@unomaha.edu</w:t>
        </w:r>
      </w:hyperlink>
      <w:r w:rsidR="00D91888">
        <w:t>.</w:t>
      </w:r>
    </w:p>
    <w:p w14:paraId="1082BEC3" w14:textId="02F9B481" w:rsidR="00FD58C4" w:rsidRDefault="00FD58C4" w:rsidP="00FD58C4">
      <w:r w:rsidRPr="00FD58C4">
        <w:rPr>
          <w:noProof/>
        </w:rPr>
        <w:drawing>
          <wp:inline distT="0" distB="0" distL="0" distR="0" wp14:anchorId="79BE902B" wp14:editId="17D5EFF9">
            <wp:extent cx="4278886" cy="731520"/>
            <wp:effectExtent l="19050" t="19050" r="26670" b="11430"/>
            <wp:docPr id="66" name="Picture 66" descr="A screenshot of the Academic Assessment Online Submission system additional com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the Academic Assessment Online Submission system additional comments pag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278886" cy="7315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558552" w14:textId="1CADE26B" w:rsidR="00746EC8" w:rsidRDefault="00746EC8" w:rsidP="00712FE5">
      <w:pPr>
        <w:pStyle w:val="Heading2"/>
        <w:rPr>
          <w:b/>
          <w:bCs/>
          <w:color w:val="auto"/>
        </w:rPr>
      </w:pPr>
      <w:bookmarkStart w:id="13" w:name="_Toc89092210"/>
      <w:r w:rsidRPr="000E747A">
        <w:rPr>
          <w:b/>
          <w:bCs/>
          <w:color w:val="auto"/>
        </w:rPr>
        <w:lastRenderedPageBreak/>
        <w:t>Section II: Assessments</w:t>
      </w:r>
      <w:bookmarkEnd w:id="13"/>
    </w:p>
    <w:p w14:paraId="4CE6346F" w14:textId="277F5B99" w:rsidR="009C2EF5" w:rsidRDefault="009C2EF5" w:rsidP="00075FAE">
      <w:pPr>
        <w:pStyle w:val="Heading3"/>
        <w:numPr>
          <w:ilvl w:val="0"/>
          <w:numId w:val="10"/>
        </w:numPr>
        <w:rPr>
          <w:b/>
          <w:bCs/>
          <w:color w:val="auto"/>
        </w:rPr>
      </w:pPr>
      <w:bookmarkStart w:id="14" w:name="_Toc89092211"/>
      <w:r w:rsidRPr="009C2EF5">
        <w:rPr>
          <w:b/>
          <w:bCs/>
          <w:color w:val="auto"/>
        </w:rPr>
        <w:t>Assessment Summary</w:t>
      </w:r>
      <w:bookmarkEnd w:id="14"/>
    </w:p>
    <w:p w14:paraId="5BE9B141" w14:textId="1B64A4DB" w:rsidR="009C2EF5" w:rsidRDefault="009C2EF5" w:rsidP="00075FAE">
      <w:pPr>
        <w:pStyle w:val="Heading4"/>
        <w:numPr>
          <w:ilvl w:val="1"/>
          <w:numId w:val="9"/>
        </w:numPr>
        <w:rPr>
          <w:b/>
          <w:bCs/>
          <w:color w:val="auto"/>
          <w:sz w:val="24"/>
          <w:szCs w:val="24"/>
        </w:rPr>
      </w:pPr>
      <w:bookmarkStart w:id="15" w:name="_Toc89092212"/>
      <w:r w:rsidRPr="009C2EF5">
        <w:rPr>
          <w:b/>
          <w:bCs/>
          <w:color w:val="auto"/>
          <w:sz w:val="24"/>
          <w:szCs w:val="24"/>
        </w:rPr>
        <w:t>Adding a New Assessment</w:t>
      </w:r>
      <w:bookmarkEnd w:id="15"/>
      <w:r w:rsidRPr="009C2EF5">
        <w:rPr>
          <w:b/>
          <w:bCs/>
          <w:color w:val="auto"/>
          <w:sz w:val="24"/>
          <w:szCs w:val="24"/>
        </w:rPr>
        <w:t xml:space="preserve"> </w:t>
      </w:r>
    </w:p>
    <w:p w14:paraId="09BD49F6" w14:textId="33CE22A8" w:rsidR="00377F6A" w:rsidRDefault="00377F6A" w:rsidP="00075FAE">
      <w:pPr>
        <w:pStyle w:val="ListParagraph"/>
        <w:numPr>
          <w:ilvl w:val="0"/>
          <w:numId w:val="12"/>
        </w:numPr>
      </w:pPr>
      <w:r>
        <w:t>Click the blue “Add Assessment” button in the top left corner to create a new assessment.</w:t>
      </w:r>
    </w:p>
    <w:p w14:paraId="06145B1B" w14:textId="4F70E9B7" w:rsidR="00DE0D37" w:rsidRDefault="00DE0D37" w:rsidP="00DE0D37">
      <w:r>
        <w:rPr>
          <w:noProof/>
        </w:rPr>
        <w:drawing>
          <wp:inline distT="0" distB="0" distL="0" distR="0" wp14:anchorId="34D9D34D" wp14:editId="3F28B5DF">
            <wp:extent cx="5808548" cy="1188720"/>
            <wp:effectExtent l="19050" t="19050" r="20955" b="11430"/>
            <wp:docPr id="21" name="Picture 21" descr="A screenshot of the Academic Assessment Online Submission system Assessmen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Academic Assessment Online Submission system Assessment Summary pag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08548" cy="1188720"/>
                    </a:xfrm>
                    <a:prstGeom prst="rect">
                      <a:avLst/>
                    </a:prstGeom>
                    <a:noFill/>
                    <a:ln>
                      <a:solidFill>
                        <a:schemeClr val="tx1"/>
                      </a:solidFill>
                    </a:ln>
                  </pic:spPr>
                </pic:pic>
              </a:graphicData>
            </a:graphic>
          </wp:inline>
        </w:drawing>
      </w:r>
    </w:p>
    <w:p w14:paraId="0C1DCF36" w14:textId="416786FE" w:rsidR="00377F6A" w:rsidRDefault="00377F6A" w:rsidP="00075FAE">
      <w:pPr>
        <w:pStyle w:val="ListParagraph"/>
        <w:numPr>
          <w:ilvl w:val="0"/>
          <w:numId w:val="12"/>
        </w:numPr>
      </w:pPr>
      <w:r>
        <w:t>Click the SLO from the drop-down box this assessmen</w:t>
      </w:r>
      <w:r w:rsidR="00FC4771">
        <w:t>t measures.</w:t>
      </w:r>
    </w:p>
    <w:p w14:paraId="36C1A6FF" w14:textId="15E65FF7" w:rsidR="00377F6A" w:rsidRDefault="00377F6A" w:rsidP="00075FAE">
      <w:pPr>
        <w:pStyle w:val="ListParagraph"/>
        <w:numPr>
          <w:ilvl w:val="0"/>
          <w:numId w:val="12"/>
        </w:numPr>
      </w:pPr>
      <w:r>
        <w:t>Indicate the title of the assessment</w:t>
      </w:r>
      <w:r w:rsidR="00FC4771">
        <w:t>.</w:t>
      </w:r>
    </w:p>
    <w:p w14:paraId="5E780C4E" w14:textId="4988CB9E" w:rsidR="00377F6A" w:rsidRDefault="00377F6A" w:rsidP="00075FAE">
      <w:pPr>
        <w:pStyle w:val="ListParagraph"/>
        <w:numPr>
          <w:ilvl w:val="0"/>
          <w:numId w:val="12"/>
        </w:numPr>
      </w:pPr>
      <w:r>
        <w:t>Briefly, describe how this measure aligns with the selected SLO</w:t>
      </w:r>
      <w:r w:rsidR="00FC4771">
        <w:t>.</w:t>
      </w:r>
    </w:p>
    <w:p w14:paraId="1FF847BD" w14:textId="293D12CD" w:rsidR="00DE0D37" w:rsidRDefault="00DE0D37" w:rsidP="00DE0D37">
      <w:r>
        <w:rPr>
          <w:noProof/>
        </w:rPr>
        <w:drawing>
          <wp:inline distT="0" distB="0" distL="0" distR="0" wp14:anchorId="1367FC39" wp14:editId="73A940D2">
            <wp:extent cx="6167532" cy="2651760"/>
            <wp:effectExtent l="19050" t="19050" r="24130" b="15240"/>
            <wp:docPr id="22" name="Picture 22" descr="A screenshot of the Academic Assessment Online Submission system Add New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the Academic Assessment Online Submission system Add New Assessment pag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67532" cy="2651760"/>
                    </a:xfrm>
                    <a:prstGeom prst="rect">
                      <a:avLst/>
                    </a:prstGeom>
                    <a:noFill/>
                    <a:ln>
                      <a:solidFill>
                        <a:schemeClr val="tx1"/>
                      </a:solidFill>
                    </a:ln>
                  </pic:spPr>
                </pic:pic>
              </a:graphicData>
            </a:graphic>
          </wp:inline>
        </w:drawing>
      </w:r>
    </w:p>
    <w:p w14:paraId="52C17028" w14:textId="6E2ABB31" w:rsidR="00377F6A" w:rsidRDefault="00377F6A" w:rsidP="00075FAE">
      <w:pPr>
        <w:pStyle w:val="ListParagraph"/>
        <w:numPr>
          <w:ilvl w:val="0"/>
          <w:numId w:val="12"/>
        </w:numPr>
      </w:pPr>
      <w:r>
        <w:t>Click the</w:t>
      </w:r>
      <w:r w:rsidR="00FC4771">
        <w:t xml:space="preserve"> domain</w:t>
      </w:r>
      <w:r>
        <w:t xml:space="preserve"> box(es) </w:t>
      </w:r>
      <w:r w:rsidR="00FC4771">
        <w:t>this assessment relates to.</w:t>
      </w:r>
    </w:p>
    <w:p w14:paraId="7E18D51A" w14:textId="4B7B6A0C" w:rsidR="00FC4771" w:rsidRDefault="00FC4771" w:rsidP="00075FAE">
      <w:pPr>
        <w:pStyle w:val="ListParagraph"/>
        <w:numPr>
          <w:ilvl w:val="0"/>
          <w:numId w:val="12"/>
        </w:numPr>
      </w:pPr>
      <w:r>
        <w:t>Indicate whether the assessment is a direct measure or indirect measure using the drop-down menu.</w:t>
      </w:r>
    </w:p>
    <w:p w14:paraId="781A2D86" w14:textId="64A96FCA" w:rsidR="00DE0D37" w:rsidRDefault="00FC4771" w:rsidP="00DE0D37">
      <w:pPr>
        <w:pStyle w:val="ListParagraph"/>
        <w:numPr>
          <w:ilvl w:val="0"/>
          <w:numId w:val="12"/>
        </w:numPr>
      </w:pPr>
      <w:r>
        <w:t>Indicate the point in the program this assessment is administered using the drop-down menu.</w:t>
      </w:r>
    </w:p>
    <w:p w14:paraId="28EE952D" w14:textId="533297D6" w:rsidR="00FC4771" w:rsidRDefault="00FC4771" w:rsidP="00075FAE">
      <w:pPr>
        <w:pStyle w:val="ListParagraph"/>
        <w:numPr>
          <w:ilvl w:val="0"/>
          <w:numId w:val="12"/>
        </w:numPr>
      </w:pPr>
      <w:r>
        <w:t>Indicate where this assessment occurs (e.g., the course number).</w:t>
      </w:r>
    </w:p>
    <w:p w14:paraId="49D96B98" w14:textId="160D0015" w:rsidR="001A559C" w:rsidRDefault="001A559C" w:rsidP="00DE0D37">
      <w:r>
        <w:rPr>
          <w:noProof/>
        </w:rPr>
        <w:lastRenderedPageBreak/>
        <w:drawing>
          <wp:inline distT="0" distB="0" distL="0" distR="0" wp14:anchorId="73389F8A" wp14:editId="3431C041">
            <wp:extent cx="5738959" cy="2743200"/>
            <wp:effectExtent l="19050" t="19050" r="14605" b="19050"/>
            <wp:docPr id="26" name="Picture 26" descr="A screenshot of the Academic Assessment Online Submission system add new assessment pag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the Academic Assessment Online Submission system add new assessment page part 2"/>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738959" cy="2743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FA313BC" w14:textId="41E41F60" w:rsidR="00FC4771" w:rsidRDefault="00FC4771" w:rsidP="00075FAE">
      <w:pPr>
        <w:pStyle w:val="ListParagraph"/>
        <w:numPr>
          <w:ilvl w:val="0"/>
          <w:numId w:val="12"/>
        </w:numPr>
      </w:pPr>
      <w:r>
        <w:t>Indicate the population measured using the drop-down menu.</w:t>
      </w:r>
    </w:p>
    <w:p w14:paraId="6794816F" w14:textId="0440FD9A" w:rsidR="00FC4771" w:rsidRDefault="00FC4771" w:rsidP="00075FAE">
      <w:pPr>
        <w:pStyle w:val="ListParagraph"/>
        <w:numPr>
          <w:ilvl w:val="0"/>
          <w:numId w:val="12"/>
        </w:numPr>
      </w:pPr>
      <w:r>
        <w:t>Indicate the frequency of data collection using the drop-down menu.</w:t>
      </w:r>
    </w:p>
    <w:p w14:paraId="4C4DA45B" w14:textId="5A0DA86F" w:rsidR="00FC4771" w:rsidRPr="009C74D5" w:rsidRDefault="00FC4771" w:rsidP="00075FAE">
      <w:pPr>
        <w:pStyle w:val="ListParagraph"/>
        <w:numPr>
          <w:ilvl w:val="0"/>
          <w:numId w:val="12"/>
        </w:numPr>
      </w:pPr>
      <w:r w:rsidRPr="009C74D5">
        <w:t>Indicate the proficiency threshold</w:t>
      </w:r>
      <w:r w:rsidR="003B5A8B" w:rsidRPr="009C74D5">
        <w:t xml:space="preserve"> (if you use threshold metrics)</w:t>
      </w:r>
      <w:r w:rsidRPr="009C74D5">
        <w:t>.</w:t>
      </w:r>
      <w:r w:rsidR="006A70BE" w:rsidRPr="009C74D5">
        <w:t xml:space="preserve"> If you do not use threshold metrics, please see the “What if I do not use threshold metrics to analyze my assessment data?” in the Frequently Asked Questions section.</w:t>
      </w:r>
    </w:p>
    <w:p w14:paraId="06F63589" w14:textId="29A05437" w:rsidR="00FC4771" w:rsidRDefault="00FC4771" w:rsidP="00075FAE">
      <w:pPr>
        <w:pStyle w:val="ListParagraph"/>
        <w:numPr>
          <w:ilvl w:val="0"/>
          <w:numId w:val="12"/>
        </w:numPr>
      </w:pPr>
      <w:r>
        <w:t>Indicate the proficiency target (e.g., 90%).</w:t>
      </w:r>
    </w:p>
    <w:p w14:paraId="06CB9B73" w14:textId="2C53634A" w:rsidR="00FC4771" w:rsidRDefault="00FC4771" w:rsidP="00075FAE">
      <w:pPr>
        <w:pStyle w:val="ListParagraph"/>
        <w:numPr>
          <w:ilvl w:val="0"/>
          <w:numId w:val="12"/>
        </w:numPr>
      </w:pPr>
      <w:r>
        <w:t>When finished, click the blue “Add Assessment” button to create the new assessment.</w:t>
      </w:r>
    </w:p>
    <w:p w14:paraId="1614D7FD" w14:textId="4C66ED4F" w:rsidR="00DE0D37" w:rsidRPr="00377F6A" w:rsidRDefault="00DE0D37" w:rsidP="00DE0D37">
      <w:r w:rsidRPr="00DE0D37">
        <w:rPr>
          <w:noProof/>
        </w:rPr>
        <w:drawing>
          <wp:inline distT="0" distB="0" distL="0" distR="0" wp14:anchorId="23AAD621" wp14:editId="49C56147">
            <wp:extent cx="5943600" cy="2818765"/>
            <wp:effectExtent l="19050" t="19050" r="19050" b="19685"/>
            <wp:docPr id="25" name="Picture 25" descr="A screenshot of the Academic Assessment Online Submission system add new assessment page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the Academic Assessment Online Submission system add new assessment page part 3"/>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2818765"/>
                    </a:xfrm>
                    <a:prstGeom prst="rect">
                      <a:avLst/>
                    </a:prstGeom>
                    <a:ln>
                      <a:solidFill>
                        <a:schemeClr val="tx1"/>
                      </a:solidFill>
                    </a:ln>
                  </pic:spPr>
                </pic:pic>
              </a:graphicData>
            </a:graphic>
          </wp:inline>
        </w:drawing>
      </w:r>
    </w:p>
    <w:p w14:paraId="2FB93506" w14:textId="3B6B3889" w:rsidR="009C2EF5" w:rsidRDefault="009C2EF5" w:rsidP="00075FAE">
      <w:pPr>
        <w:pStyle w:val="Heading4"/>
        <w:numPr>
          <w:ilvl w:val="1"/>
          <w:numId w:val="9"/>
        </w:numPr>
        <w:rPr>
          <w:b/>
          <w:bCs/>
          <w:color w:val="auto"/>
          <w:sz w:val="24"/>
          <w:szCs w:val="24"/>
        </w:rPr>
      </w:pPr>
      <w:bookmarkStart w:id="16" w:name="_Toc89092213"/>
      <w:r w:rsidRPr="009C2EF5">
        <w:rPr>
          <w:b/>
          <w:bCs/>
          <w:color w:val="auto"/>
          <w:sz w:val="24"/>
          <w:szCs w:val="24"/>
        </w:rPr>
        <w:t>Importing a Previous Assessment</w:t>
      </w:r>
      <w:bookmarkEnd w:id="16"/>
      <w:r w:rsidRPr="009C2EF5">
        <w:rPr>
          <w:b/>
          <w:bCs/>
          <w:color w:val="auto"/>
          <w:sz w:val="24"/>
          <w:szCs w:val="24"/>
        </w:rPr>
        <w:t xml:space="preserve"> </w:t>
      </w:r>
    </w:p>
    <w:p w14:paraId="0ABDFA1A" w14:textId="6BED3B2F" w:rsidR="0093585C" w:rsidRDefault="0093585C" w:rsidP="00075FAE">
      <w:pPr>
        <w:pStyle w:val="ListParagraph"/>
        <w:numPr>
          <w:ilvl w:val="0"/>
          <w:numId w:val="13"/>
        </w:numPr>
      </w:pPr>
      <w:r>
        <w:t xml:space="preserve">Click the blue “Import Assessment” button in the top left corner to import a previous assessment from a prior report OR a prior SLO (e.g., SLO 1 and 3 </w:t>
      </w:r>
      <w:r>
        <w:lastRenderedPageBreak/>
        <w:t xml:space="preserve">use the same assessment measure). </w:t>
      </w:r>
      <w:r w:rsidR="007B0928">
        <w:t>See the above screenshot under “Adding a New Assessment.”</w:t>
      </w:r>
    </w:p>
    <w:p w14:paraId="504D56CC" w14:textId="3EDC7D1D" w:rsidR="0093585C" w:rsidRDefault="003259EF" w:rsidP="00075FAE">
      <w:pPr>
        <w:pStyle w:val="ListParagraph"/>
        <w:numPr>
          <w:ilvl w:val="0"/>
          <w:numId w:val="13"/>
        </w:numPr>
      </w:pPr>
      <w:bookmarkStart w:id="17" w:name="_Hlk58424689"/>
      <w:r>
        <w:t>First</w:t>
      </w:r>
      <w:r w:rsidR="00E06735">
        <w:t>,</w:t>
      </w:r>
      <w:r>
        <w:t xml:space="preserve"> complete the “Search for Assessments” section:</w:t>
      </w:r>
    </w:p>
    <w:p w14:paraId="76839BBB" w14:textId="4316A8B8" w:rsidR="003259EF" w:rsidRDefault="003259EF" w:rsidP="00075FAE">
      <w:pPr>
        <w:pStyle w:val="ListParagraph"/>
        <w:numPr>
          <w:ilvl w:val="1"/>
          <w:numId w:val="13"/>
        </w:numPr>
      </w:pPr>
      <w:r>
        <w:t>Indicate the degree program you wish to draw the previous assessment from using the drop-down menu.</w:t>
      </w:r>
    </w:p>
    <w:p w14:paraId="31FA4B52" w14:textId="64E08539" w:rsidR="003259EF" w:rsidRDefault="003259EF" w:rsidP="00075FAE">
      <w:pPr>
        <w:pStyle w:val="ListParagraph"/>
        <w:numPr>
          <w:ilvl w:val="1"/>
          <w:numId w:val="13"/>
        </w:numPr>
      </w:pPr>
      <w:r>
        <w:t>Indicate the report year you wish to draw the previous assessment from using the drop-down menu.</w:t>
      </w:r>
    </w:p>
    <w:p w14:paraId="1463B759" w14:textId="5B67E68E" w:rsidR="00400E72" w:rsidRDefault="00400E72" w:rsidP="00075FAE">
      <w:pPr>
        <w:pStyle w:val="ListParagraph"/>
        <w:numPr>
          <w:ilvl w:val="1"/>
          <w:numId w:val="13"/>
        </w:numPr>
      </w:pPr>
      <w:r>
        <w:t>Indicate the specific SLO you wish to draw an assessment from. You can also choose any if it does not matter.</w:t>
      </w:r>
    </w:p>
    <w:p w14:paraId="0913AB10" w14:textId="3C04CC33" w:rsidR="003259EF" w:rsidRDefault="003259EF" w:rsidP="00075FAE">
      <w:pPr>
        <w:pStyle w:val="ListParagraph"/>
        <w:numPr>
          <w:ilvl w:val="1"/>
          <w:numId w:val="13"/>
        </w:numPr>
      </w:pPr>
      <w:r>
        <w:t>Click the blue “Search for Assessments” button.</w:t>
      </w:r>
    </w:p>
    <w:p w14:paraId="1F1A889C" w14:textId="0827BDA6" w:rsidR="00400E72" w:rsidRDefault="00400E72" w:rsidP="00400E72">
      <w:r>
        <w:rPr>
          <w:noProof/>
        </w:rPr>
        <w:drawing>
          <wp:inline distT="0" distB="0" distL="0" distR="0" wp14:anchorId="24B78931" wp14:editId="231A79F5">
            <wp:extent cx="4727868" cy="2011680"/>
            <wp:effectExtent l="19050" t="19050" r="15875" b="26670"/>
            <wp:docPr id="31" name="Picture 31" descr="A screenshot of the Academic Assessment Online Submission system import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the Academic Assessment Online Submission system import assessment page"/>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27868" cy="2011680"/>
                    </a:xfrm>
                    <a:prstGeom prst="rect">
                      <a:avLst/>
                    </a:prstGeom>
                    <a:noFill/>
                    <a:ln>
                      <a:solidFill>
                        <a:schemeClr val="tx1"/>
                      </a:solidFill>
                    </a:ln>
                  </pic:spPr>
                </pic:pic>
              </a:graphicData>
            </a:graphic>
          </wp:inline>
        </w:drawing>
      </w:r>
    </w:p>
    <w:p w14:paraId="703C73D0" w14:textId="208C18BB" w:rsidR="003259EF" w:rsidRDefault="003259EF" w:rsidP="00075FAE">
      <w:pPr>
        <w:pStyle w:val="ListParagraph"/>
        <w:numPr>
          <w:ilvl w:val="0"/>
          <w:numId w:val="13"/>
        </w:numPr>
      </w:pPr>
      <w:r>
        <w:t>Then complete the “Select Assessments to Import” section:</w:t>
      </w:r>
    </w:p>
    <w:p w14:paraId="70D908FD" w14:textId="16676124" w:rsidR="003259EF" w:rsidRDefault="003259EF" w:rsidP="00075FAE">
      <w:pPr>
        <w:pStyle w:val="ListParagraph"/>
        <w:numPr>
          <w:ilvl w:val="1"/>
          <w:numId w:val="13"/>
        </w:numPr>
      </w:pPr>
      <w:r>
        <w:t xml:space="preserve">Click the </w:t>
      </w:r>
      <w:r w:rsidR="00C44AB8">
        <w:t xml:space="preserve">assessment </w:t>
      </w:r>
      <w:r>
        <w:t>title under “</w:t>
      </w:r>
      <w:r w:rsidR="00C44AB8">
        <w:t>Assessment” that you want to import.</w:t>
      </w:r>
    </w:p>
    <w:p w14:paraId="513ABFFB" w14:textId="076D44E1" w:rsidR="003259EF" w:rsidRDefault="00C44AB8" w:rsidP="00075FAE">
      <w:pPr>
        <w:pStyle w:val="ListParagraph"/>
        <w:numPr>
          <w:ilvl w:val="1"/>
          <w:numId w:val="13"/>
        </w:numPr>
      </w:pPr>
      <w:r>
        <w:t>Indicate which SLO this assessment measures using the drop-down menu.</w:t>
      </w:r>
    </w:p>
    <w:bookmarkEnd w:id="17"/>
    <w:p w14:paraId="399D84D1" w14:textId="1597AE55" w:rsidR="003259EF" w:rsidRDefault="003259EF" w:rsidP="00075FAE">
      <w:pPr>
        <w:pStyle w:val="ListParagraph"/>
        <w:numPr>
          <w:ilvl w:val="0"/>
          <w:numId w:val="13"/>
        </w:numPr>
      </w:pPr>
      <w:r>
        <w:t xml:space="preserve">When finished, click the blue “Add </w:t>
      </w:r>
      <w:r w:rsidR="00C44AB8">
        <w:t>Assessments</w:t>
      </w:r>
      <w:r>
        <w:t xml:space="preserve">” button to import the previous </w:t>
      </w:r>
      <w:r w:rsidR="00C44AB8">
        <w:t>assessments.</w:t>
      </w:r>
    </w:p>
    <w:p w14:paraId="7707B87C" w14:textId="1607403D" w:rsidR="00400E72" w:rsidRDefault="00400E72" w:rsidP="00400E72">
      <w:r>
        <w:rPr>
          <w:noProof/>
        </w:rPr>
        <w:drawing>
          <wp:inline distT="0" distB="0" distL="0" distR="0" wp14:anchorId="58C8AC98" wp14:editId="5D8A70E9">
            <wp:extent cx="4694262" cy="2103120"/>
            <wp:effectExtent l="19050" t="19050" r="11430" b="11430"/>
            <wp:docPr id="33" name="Picture 33" descr="A screenshot of the Academic Assessment Online Submission system select assessment to im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the Academic Assessment Online Submission system select assessment to import pag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694262" cy="2103120"/>
                    </a:xfrm>
                    <a:prstGeom prst="rect">
                      <a:avLst/>
                    </a:prstGeom>
                    <a:noFill/>
                    <a:ln>
                      <a:solidFill>
                        <a:schemeClr val="tx1"/>
                      </a:solidFill>
                    </a:ln>
                  </pic:spPr>
                </pic:pic>
              </a:graphicData>
            </a:graphic>
          </wp:inline>
        </w:drawing>
      </w:r>
    </w:p>
    <w:p w14:paraId="7382FB4E" w14:textId="617E9F3E" w:rsidR="00A87FF2" w:rsidRPr="009C402A" w:rsidRDefault="00A87FF2" w:rsidP="00075FAE">
      <w:pPr>
        <w:pStyle w:val="ListParagraph"/>
        <w:numPr>
          <w:ilvl w:val="0"/>
          <w:numId w:val="13"/>
        </w:numPr>
        <w:rPr>
          <w:b/>
          <w:color w:val="ED0000"/>
        </w:rPr>
      </w:pPr>
      <w:r w:rsidRPr="009C402A">
        <w:rPr>
          <w:b/>
          <w:color w:val="ED0000"/>
        </w:rPr>
        <w:lastRenderedPageBreak/>
        <w:t>WARNING: Importing an assessment means that the certain areas cannot edited (e.g., title of assessment) in either the original form or the imported form.</w:t>
      </w:r>
    </w:p>
    <w:p w14:paraId="51AFE6C3" w14:textId="155DDA18" w:rsidR="00400E72" w:rsidRPr="00400E72" w:rsidRDefault="00400E72" w:rsidP="00400E72">
      <w:pPr>
        <w:rPr>
          <w:color w:val="FF0000"/>
        </w:rPr>
      </w:pPr>
      <w:r>
        <w:rPr>
          <w:noProof/>
          <w:color w:val="FF0000"/>
        </w:rPr>
        <w:drawing>
          <wp:inline distT="0" distB="0" distL="0" distR="0" wp14:anchorId="1BCEB719" wp14:editId="2A3F6821">
            <wp:extent cx="5595321" cy="2103120"/>
            <wp:effectExtent l="19050" t="19050" r="24765" b="11430"/>
            <wp:docPr id="34" name="Picture 34" descr="A screenshot of the Academic Assessment Online Submission system edit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the Academic Assessment Online Submission system edit assessment pag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595321" cy="2103120"/>
                    </a:xfrm>
                    <a:prstGeom prst="rect">
                      <a:avLst/>
                    </a:prstGeom>
                    <a:noFill/>
                    <a:ln>
                      <a:solidFill>
                        <a:schemeClr val="tx1"/>
                      </a:solidFill>
                    </a:ln>
                  </pic:spPr>
                </pic:pic>
              </a:graphicData>
            </a:graphic>
          </wp:inline>
        </w:drawing>
      </w:r>
    </w:p>
    <w:p w14:paraId="7BF90DDA" w14:textId="77777777" w:rsidR="00400E72" w:rsidRDefault="00400E72" w:rsidP="00400E72">
      <w:pPr>
        <w:pStyle w:val="Heading4"/>
        <w:ind w:left="1800"/>
        <w:rPr>
          <w:b/>
          <w:bCs/>
          <w:color w:val="auto"/>
          <w:sz w:val="24"/>
          <w:szCs w:val="24"/>
        </w:rPr>
      </w:pPr>
    </w:p>
    <w:p w14:paraId="7270E1D2" w14:textId="4969D40F" w:rsidR="009C2EF5" w:rsidRDefault="009C2EF5" w:rsidP="00075FAE">
      <w:pPr>
        <w:pStyle w:val="Heading4"/>
        <w:numPr>
          <w:ilvl w:val="1"/>
          <w:numId w:val="9"/>
        </w:numPr>
        <w:rPr>
          <w:b/>
          <w:bCs/>
          <w:color w:val="auto"/>
          <w:sz w:val="24"/>
          <w:szCs w:val="24"/>
        </w:rPr>
      </w:pPr>
      <w:bookmarkStart w:id="18" w:name="_Toc89092214"/>
      <w:r w:rsidRPr="009C2EF5">
        <w:rPr>
          <w:b/>
          <w:bCs/>
          <w:color w:val="auto"/>
          <w:sz w:val="24"/>
          <w:szCs w:val="24"/>
        </w:rPr>
        <w:t>Editing or Deleting an Assessment Method</w:t>
      </w:r>
      <w:bookmarkEnd w:id="18"/>
    </w:p>
    <w:p w14:paraId="31B16DB7" w14:textId="75A09012" w:rsidR="005963C2" w:rsidRDefault="005963C2" w:rsidP="00075FAE">
      <w:pPr>
        <w:pStyle w:val="ListParagraph"/>
        <w:numPr>
          <w:ilvl w:val="0"/>
          <w:numId w:val="14"/>
        </w:numPr>
      </w:pPr>
      <w:r>
        <w:t>Click the blue “Edit Assessment” button at the bottom of an assessment (in the options row) to edit an assessment.</w:t>
      </w:r>
    </w:p>
    <w:p w14:paraId="591CA0D2" w14:textId="1D73FA40" w:rsidR="00F00A9F" w:rsidRDefault="005963C2" w:rsidP="00F00A9F">
      <w:pPr>
        <w:pStyle w:val="ListParagraph"/>
        <w:numPr>
          <w:ilvl w:val="0"/>
          <w:numId w:val="14"/>
        </w:numPr>
      </w:pPr>
      <w:r>
        <w:t xml:space="preserve">Click the blue “Delete Assessment” button at the bottom of an assessment (in the options row) to delete an assessment. </w:t>
      </w:r>
    </w:p>
    <w:p w14:paraId="05541829" w14:textId="25AA63D4" w:rsidR="008C0B74" w:rsidRPr="009C402A" w:rsidRDefault="008C0B74" w:rsidP="00F00A9F">
      <w:pPr>
        <w:pStyle w:val="ListParagraph"/>
        <w:numPr>
          <w:ilvl w:val="0"/>
          <w:numId w:val="14"/>
        </w:numPr>
        <w:rPr>
          <w:b/>
          <w:color w:val="ED0000"/>
        </w:rPr>
      </w:pPr>
      <w:r w:rsidRPr="009C402A">
        <w:rPr>
          <w:b/>
          <w:color w:val="ED0000"/>
        </w:rPr>
        <w:t>WARNING: Deleting an assessment will delete all data tied to that assessment.</w:t>
      </w:r>
    </w:p>
    <w:p w14:paraId="5C5781C7" w14:textId="0AD368B2" w:rsidR="00F00A9F" w:rsidRPr="005963C2" w:rsidRDefault="00F00A9F" w:rsidP="00F00A9F">
      <w:r>
        <w:rPr>
          <w:noProof/>
        </w:rPr>
        <w:drawing>
          <wp:inline distT="0" distB="0" distL="0" distR="0" wp14:anchorId="082E5146" wp14:editId="33C5118F">
            <wp:extent cx="6528002" cy="3200400"/>
            <wp:effectExtent l="19050" t="19050" r="25400" b="19050"/>
            <wp:docPr id="28" name="Picture 28" descr="A screenshot of the Academic Assessment Online Submission system SLO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Academic Assessment Online Submission system SLO Assessment"/>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528002" cy="3200400"/>
                    </a:xfrm>
                    <a:prstGeom prst="rect">
                      <a:avLst/>
                    </a:prstGeom>
                    <a:noFill/>
                    <a:ln>
                      <a:solidFill>
                        <a:schemeClr val="tx1"/>
                      </a:solidFill>
                    </a:ln>
                  </pic:spPr>
                </pic:pic>
              </a:graphicData>
            </a:graphic>
          </wp:inline>
        </w:drawing>
      </w:r>
    </w:p>
    <w:p w14:paraId="6F97DF55" w14:textId="7BC7203F" w:rsidR="009C2EF5" w:rsidRDefault="009C2EF5" w:rsidP="00075FAE">
      <w:pPr>
        <w:pStyle w:val="Heading4"/>
        <w:numPr>
          <w:ilvl w:val="1"/>
          <w:numId w:val="9"/>
        </w:numPr>
        <w:rPr>
          <w:b/>
          <w:bCs/>
          <w:color w:val="auto"/>
          <w:sz w:val="24"/>
          <w:szCs w:val="24"/>
        </w:rPr>
      </w:pPr>
      <w:bookmarkStart w:id="19" w:name="_Toc89092215"/>
      <w:r w:rsidRPr="009C2EF5">
        <w:rPr>
          <w:b/>
          <w:bCs/>
          <w:color w:val="auto"/>
          <w:sz w:val="24"/>
          <w:szCs w:val="24"/>
        </w:rPr>
        <w:lastRenderedPageBreak/>
        <w:t xml:space="preserve">Adding </w:t>
      </w:r>
      <w:r w:rsidR="00272B42">
        <w:rPr>
          <w:b/>
          <w:bCs/>
          <w:color w:val="auto"/>
          <w:sz w:val="24"/>
          <w:szCs w:val="24"/>
        </w:rPr>
        <w:t>a</w:t>
      </w:r>
      <w:r w:rsidRPr="009C2EF5">
        <w:rPr>
          <w:b/>
          <w:bCs/>
          <w:color w:val="auto"/>
          <w:sz w:val="24"/>
          <w:szCs w:val="24"/>
        </w:rPr>
        <w:t xml:space="preserve"> Supplement</w:t>
      </w:r>
      <w:r w:rsidR="0095044A">
        <w:rPr>
          <w:b/>
          <w:bCs/>
          <w:color w:val="auto"/>
          <w:sz w:val="24"/>
          <w:szCs w:val="24"/>
        </w:rPr>
        <w:t xml:space="preserve"> (e.g., Rubric)</w:t>
      </w:r>
      <w:bookmarkEnd w:id="19"/>
    </w:p>
    <w:p w14:paraId="4EFF62F7" w14:textId="019C37ED" w:rsidR="0095044A" w:rsidRDefault="0095044A" w:rsidP="00075FAE">
      <w:pPr>
        <w:pStyle w:val="ListParagraph"/>
        <w:numPr>
          <w:ilvl w:val="0"/>
          <w:numId w:val="15"/>
        </w:numPr>
      </w:pPr>
      <w:r>
        <w:t>Click the blue “Upload Supplement” button at the bottom of an assessment (in t</w:t>
      </w:r>
      <w:r w:rsidR="00CC65C0">
        <w:t>he</w:t>
      </w:r>
      <w:r>
        <w:t xml:space="preserve"> options row) to upload a rubric or additional supplement</w:t>
      </w:r>
      <w:r w:rsidR="00F00A9F">
        <w:t xml:space="preserve"> (see the above screenshot under “Editing or Deleting an Assessment Method”</w:t>
      </w:r>
      <w:r w:rsidR="00F0558B">
        <w:t>)</w:t>
      </w:r>
      <w:r>
        <w:t>.</w:t>
      </w:r>
    </w:p>
    <w:p w14:paraId="2C7AC970" w14:textId="4187B9EF" w:rsidR="0095044A" w:rsidRDefault="0095044A" w:rsidP="00075FAE">
      <w:pPr>
        <w:pStyle w:val="ListParagraph"/>
        <w:numPr>
          <w:ilvl w:val="0"/>
          <w:numId w:val="15"/>
        </w:numPr>
      </w:pPr>
      <w:r>
        <w:t>Choose the file you wish to upload.</w:t>
      </w:r>
    </w:p>
    <w:p w14:paraId="0EF4D4CD" w14:textId="3780ED42" w:rsidR="0095044A" w:rsidRDefault="0095044A" w:rsidP="00075FAE">
      <w:pPr>
        <w:pStyle w:val="ListParagraph"/>
        <w:numPr>
          <w:ilvl w:val="0"/>
          <w:numId w:val="15"/>
        </w:numPr>
      </w:pPr>
      <w:r>
        <w:t xml:space="preserve">When finished, click the blue “Upload” button. </w:t>
      </w:r>
    </w:p>
    <w:p w14:paraId="681ADB62" w14:textId="30874E99" w:rsidR="00F00A9F" w:rsidRPr="0095044A" w:rsidRDefault="00F00A9F" w:rsidP="00F00A9F">
      <w:r w:rsidRPr="00F00A9F">
        <w:rPr>
          <w:noProof/>
        </w:rPr>
        <w:drawing>
          <wp:inline distT="0" distB="0" distL="0" distR="0" wp14:anchorId="51DF181A" wp14:editId="134AB316">
            <wp:extent cx="3267821" cy="1371600"/>
            <wp:effectExtent l="19050" t="19050" r="27940" b="19050"/>
            <wp:docPr id="29" name="Picture 29" descr="A screenshot of the Academic Assessment Online Submission system supplement uplo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the Academic Assessment Online Submission system supplement upload option"/>
                    <pic:cNvPicPr/>
                  </pic:nvPicPr>
                  <pic:blipFill>
                    <a:blip r:embed="rId43" cstate="email">
                      <a:extLst>
                        <a:ext uri="{28A0092B-C50C-407E-A947-70E740481C1C}">
                          <a14:useLocalDpi xmlns:a14="http://schemas.microsoft.com/office/drawing/2010/main"/>
                        </a:ext>
                      </a:extLst>
                    </a:blip>
                    <a:stretch>
                      <a:fillRect/>
                    </a:stretch>
                  </pic:blipFill>
                  <pic:spPr>
                    <a:xfrm>
                      <a:off x="0" y="0"/>
                      <a:ext cx="3267821" cy="1371600"/>
                    </a:xfrm>
                    <a:prstGeom prst="rect">
                      <a:avLst/>
                    </a:prstGeom>
                    <a:ln>
                      <a:solidFill>
                        <a:schemeClr val="tx1"/>
                      </a:solidFill>
                    </a:ln>
                  </pic:spPr>
                </pic:pic>
              </a:graphicData>
            </a:graphic>
          </wp:inline>
        </w:drawing>
      </w:r>
    </w:p>
    <w:p w14:paraId="2065B59D" w14:textId="77777777" w:rsidR="00400E72" w:rsidRDefault="00400E72" w:rsidP="00400E72">
      <w:pPr>
        <w:pStyle w:val="Heading4"/>
        <w:ind w:left="1800"/>
        <w:rPr>
          <w:b/>
          <w:bCs/>
          <w:color w:val="auto"/>
          <w:sz w:val="24"/>
          <w:szCs w:val="24"/>
        </w:rPr>
      </w:pPr>
    </w:p>
    <w:p w14:paraId="06D3A780" w14:textId="7DCC4450" w:rsidR="009C2EF5" w:rsidRDefault="009C2EF5" w:rsidP="00075FAE">
      <w:pPr>
        <w:pStyle w:val="Heading4"/>
        <w:numPr>
          <w:ilvl w:val="1"/>
          <w:numId w:val="9"/>
        </w:numPr>
        <w:rPr>
          <w:b/>
          <w:bCs/>
          <w:color w:val="auto"/>
          <w:sz w:val="24"/>
          <w:szCs w:val="24"/>
        </w:rPr>
      </w:pPr>
      <w:bookmarkStart w:id="20" w:name="_Toc89092216"/>
      <w:r w:rsidRPr="009C2EF5">
        <w:rPr>
          <w:b/>
          <w:bCs/>
          <w:color w:val="auto"/>
          <w:sz w:val="24"/>
          <w:szCs w:val="24"/>
        </w:rPr>
        <w:t>Other Options in the Assessment Methods Section</w:t>
      </w:r>
      <w:bookmarkEnd w:id="20"/>
    </w:p>
    <w:p w14:paraId="7869E694" w14:textId="2514C309" w:rsidR="00CC65C0" w:rsidRDefault="00CC65C0" w:rsidP="00075FAE">
      <w:pPr>
        <w:pStyle w:val="ListParagraph"/>
        <w:numPr>
          <w:ilvl w:val="0"/>
          <w:numId w:val="16"/>
        </w:numPr>
      </w:pPr>
      <w:r>
        <w:t>The blue “Import Supplement” button at the bottom of an assessment (in the options row) is where you can upload a supplement from a previous report</w:t>
      </w:r>
      <w:r w:rsidR="00F0558B">
        <w:t xml:space="preserve"> (see the above screenshot under “Editing or Deleting an Assessment Method”)</w:t>
      </w:r>
      <w:r>
        <w:t>. The process is very similar to the “Adding a Previous Assessment” section above. Refer there, for further information</w:t>
      </w:r>
      <w:r w:rsidR="00F0558B">
        <w:t>.</w:t>
      </w:r>
    </w:p>
    <w:p w14:paraId="2B8C8FDF" w14:textId="0E6EE7C9" w:rsidR="00CC65C0" w:rsidRPr="00CC65C0" w:rsidRDefault="00CC65C0" w:rsidP="00075FAE">
      <w:pPr>
        <w:pStyle w:val="ListParagraph"/>
        <w:numPr>
          <w:ilvl w:val="0"/>
          <w:numId w:val="16"/>
        </w:numPr>
      </w:pPr>
      <w:r>
        <w:t>The blue “Add Data” button at the bottom of an assessment (in the options row) is where you can upload data for that assessment</w:t>
      </w:r>
      <w:r w:rsidR="00F0558B">
        <w:t xml:space="preserve"> (see the above screenshot under “Editing or Deleting an Assessment Method”)</w:t>
      </w:r>
      <w:r>
        <w:t xml:space="preserve">. You can also add data in the “Section III: Data” portion of the “Completing a Non-Accredited Report” section. For further information on how to add data for an assessment, refer to the “Section III: Data” portion of this guide. </w:t>
      </w:r>
    </w:p>
    <w:p w14:paraId="7289CC15" w14:textId="44140B68" w:rsidR="009C2EF5" w:rsidRDefault="009C2EF5" w:rsidP="00075FAE">
      <w:pPr>
        <w:pStyle w:val="Heading3"/>
        <w:numPr>
          <w:ilvl w:val="0"/>
          <w:numId w:val="10"/>
        </w:numPr>
        <w:rPr>
          <w:b/>
          <w:bCs/>
          <w:color w:val="auto"/>
        </w:rPr>
      </w:pPr>
      <w:bookmarkStart w:id="21" w:name="_Toc89092217"/>
      <w:r w:rsidRPr="009C2EF5">
        <w:rPr>
          <w:b/>
          <w:bCs/>
          <w:color w:val="auto"/>
        </w:rPr>
        <w:t>Additional Comments</w:t>
      </w:r>
      <w:bookmarkEnd w:id="21"/>
    </w:p>
    <w:p w14:paraId="21DA1AEB" w14:textId="33945760" w:rsidR="009C2EF5" w:rsidRDefault="009C2EF5" w:rsidP="00075FAE">
      <w:pPr>
        <w:pStyle w:val="ListParagraph"/>
        <w:numPr>
          <w:ilvl w:val="1"/>
          <w:numId w:val="10"/>
        </w:numPr>
      </w:pPr>
      <w:r>
        <w:t>Click the blue “Edit” button next to “Additional Comments” to add any extra information for “Section II: Assessments” that the AAC reviewers might find useful.</w:t>
      </w:r>
      <w:r w:rsidR="00487E73" w:rsidRPr="00487E73">
        <w:t xml:space="preserve"> </w:t>
      </w:r>
      <w:r w:rsidR="00487E73">
        <w:t>When finished, click the blue “Save” button.</w:t>
      </w:r>
    </w:p>
    <w:p w14:paraId="47477247" w14:textId="7FA2E241" w:rsidR="009C2EF5" w:rsidRDefault="009C2EF5" w:rsidP="00075FAE">
      <w:pPr>
        <w:pStyle w:val="ListParagraph"/>
        <w:numPr>
          <w:ilvl w:val="1"/>
          <w:numId w:val="10"/>
        </w:numPr>
      </w:pPr>
      <w:r>
        <w:t xml:space="preserve">If you need any further guidance on completing “Section II: Assessments,” please reach out to </w:t>
      </w:r>
      <w:hyperlink r:id="rId44" w:tgtFrame="_blank" w:history="1">
        <w:r>
          <w:rPr>
            <w:rStyle w:val="Hyperlink"/>
            <w:rFonts w:ascii="Helvetica" w:hAnsi="Helvetica"/>
            <w:color w:val="1A73E8"/>
            <w:sz w:val="20"/>
            <w:szCs w:val="20"/>
            <w:shd w:val="clear" w:color="auto" w:fill="FFFFFF"/>
          </w:rPr>
          <w:t>programassessment@unomaha.edu</w:t>
        </w:r>
      </w:hyperlink>
      <w:r>
        <w:t>.</w:t>
      </w:r>
    </w:p>
    <w:p w14:paraId="26CED079" w14:textId="46D6049B" w:rsidR="005A62B2" w:rsidRDefault="005A62B2" w:rsidP="005A62B2">
      <w:r w:rsidRPr="005A62B2">
        <w:rPr>
          <w:noProof/>
        </w:rPr>
        <w:drawing>
          <wp:inline distT="0" distB="0" distL="0" distR="0" wp14:anchorId="1B7B9603" wp14:editId="4E544E3F">
            <wp:extent cx="5943600" cy="1120775"/>
            <wp:effectExtent l="19050" t="19050" r="19050" b="22225"/>
            <wp:docPr id="30" name="Picture 30" descr="A screenshot of the Academic Assessment Online Submission system additional 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the Academic Assessment Online Submission system additional comments section"/>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1120775"/>
                    </a:xfrm>
                    <a:prstGeom prst="rect">
                      <a:avLst/>
                    </a:prstGeom>
                    <a:ln>
                      <a:solidFill>
                        <a:schemeClr val="tx1"/>
                      </a:solidFill>
                    </a:ln>
                  </pic:spPr>
                </pic:pic>
              </a:graphicData>
            </a:graphic>
          </wp:inline>
        </w:drawing>
      </w:r>
    </w:p>
    <w:p w14:paraId="50066EEB" w14:textId="77777777" w:rsidR="009C2EF5" w:rsidRPr="009C2EF5" w:rsidRDefault="009C2EF5" w:rsidP="009C2EF5"/>
    <w:p w14:paraId="17E79A37" w14:textId="428F89C8" w:rsidR="00746EC8" w:rsidRDefault="00746EC8" w:rsidP="00746EC8">
      <w:pPr>
        <w:pStyle w:val="Heading2"/>
        <w:rPr>
          <w:b/>
          <w:bCs/>
          <w:color w:val="auto"/>
        </w:rPr>
      </w:pPr>
      <w:bookmarkStart w:id="22" w:name="_Toc89092218"/>
      <w:r w:rsidRPr="000E747A">
        <w:rPr>
          <w:b/>
          <w:bCs/>
          <w:color w:val="auto"/>
        </w:rPr>
        <w:lastRenderedPageBreak/>
        <w:t>Section III: Data</w:t>
      </w:r>
      <w:bookmarkEnd w:id="22"/>
    </w:p>
    <w:p w14:paraId="17A589B6" w14:textId="356984C4" w:rsidR="006B7751" w:rsidRDefault="006B7751" w:rsidP="00075FAE">
      <w:pPr>
        <w:pStyle w:val="Heading3"/>
        <w:numPr>
          <w:ilvl w:val="0"/>
          <w:numId w:val="10"/>
        </w:numPr>
        <w:rPr>
          <w:b/>
          <w:bCs/>
          <w:color w:val="auto"/>
        </w:rPr>
      </w:pPr>
      <w:bookmarkStart w:id="23" w:name="_Toc89092219"/>
      <w:r w:rsidRPr="006B7751">
        <w:rPr>
          <w:b/>
          <w:bCs/>
          <w:color w:val="auto"/>
        </w:rPr>
        <w:t>Data Table</w:t>
      </w:r>
      <w:bookmarkEnd w:id="23"/>
    </w:p>
    <w:p w14:paraId="2C171A29" w14:textId="30B66E31" w:rsidR="00F86038" w:rsidRPr="00F86038" w:rsidRDefault="00F86038" w:rsidP="00075FAE">
      <w:pPr>
        <w:pStyle w:val="Heading4"/>
        <w:numPr>
          <w:ilvl w:val="1"/>
          <w:numId w:val="9"/>
        </w:numPr>
        <w:rPr>
          <w:b/>
          <w:bCs/>
          <w:color w:val="auto"/>
          <w:sz w:val="24"/>
          <w:szCs w:val="24"/>
        </w:rPr>
      </w:pPr>
      <w:bookmarkStart w:id="24" w:name="_Toc89092220"/>
      <w:r w:rsidRPr="00F86038">
        <w:rPr>
          <w:b/>
          <w:bCs/>
          <w:color w:val="auto"/>
          <w:sz w:val="24"/>
          <w:szCs w:val="24"/>
        </w:rPr>
        <w:t>Add Data</w:t>
      </w:r>
      <w:bookmarkEnd w:id="24"/>
    </w:p>
    <w:p w14:paraId="570A97FF" w14:textId="3CFBDA8D" w:rsidR="00180447" w:rsidRDefault="00F86038" w:rsidP="00180447">
      <w:pPr>
        <w:pStyle w:val="ListParagraph"/>
        <w:numPr>
          <w:ilvl w:val="0"/>
          <w:numId w:val="17"/>
        </w:numPr>
      </w:pPr>
      <w:r>
        <w:t>Click the blue “Add Data”</w:t>
      </w:r>
      <w:r w:rsidR="00747EC6">
        <w:t xml:space="preserve"> button</w:t>
      </w:r>
      <w:r>
        <w:t xml:space="preserve"> next to each SLO m</w:t>
      </w:r>
      <w:r w:rsidR="00747EC6">
        <w:t>e</w:t>
      </w:r>
      <w:r>
        <w:t xml:space="preserve">asure to add data. </w:t>
      </w:r>
    </w:p>
    <w:p w14:paraId="0D828FAB" w14:textId="1280174D" w:rsidR="00180447" w:rsidRDefault="00180447" w:rsidP="00180447">
      <w:r>
        <w:rPr>
          <w:noProof/>
        </w:rPr>
        <w:drawing>
          <wp:inline distT="0" distB="0" distL="0" distR="0" wp14:anchorId="165F9062" wp14:editId="6A4759FE">
            <wp:extent cx="6278245" cy="860845"/>
            <wp:effectExtent l="19050" t="19050" r="8255" b="15875"/>
            <wp:docPr id="35" name="Picture 35" descr="A screenshot of the Academic Assessment Online Submission system add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the Academic Assessment Online Submission system add data section"/>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278517" cy="8608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7180B9" w14:textId="6B1A5C0F" w:rsidR="00F86038" w:rsidRDefault="00F86038" w:rsidP="00075FAE">
      <w:pPr>
        <w:pStyle w:val="ListParagraph"/>
        <w:numPr>
          <w:ilvl w:val="0"/>
          <w:numId w:val="17"/>
        </w:numPr>
      </w:pPr>
      <w:r>
        <w:t>Indicate the data collection range</w:t>
      </w:r>
      <w:r w:rsidR="00747EC6">
        <w:t xml:space="preserve">. </w:t>
      </w:r>
    </w:p>
    <w:p w14:paraId="72CC9A56" w14:textId="0687686D" w:rsidR="00F86038" w:rsidRDefault="00F86038" w:rsidP="00075FAE">
      <w:pPr>
        <w:pStyle w:val="ListParagraph"/>
        <w:numPr>
          <w:ilvl w:val="0"/>
          <w:numId w:val="17"/>
        </w:numPr>
      </w:pPr>
      <w:r>
        <w:t xml:space="preserve">Indicate the number of students sampled. </w:t>
      </w:r>
    </w:p>
    <w:p w14:paraId="13BDE229" w14:textId="7AD3E448" w:rsidR="00F86038" w:rsidRDefault="00F86038" w:rsidP="00075FAE">
      <w:pPr>
        <w:pStyle w:val="ListParagraph"/>
        <w:numPr>
          <w:ilvl w:val="0"/>
          <w:numId w:val="17"/>
        </w:numPr>
      </w:pPr>
      <w:r>
        <w:t xml:space="preserve">Indicate the percentage of students that met or exceeded the threshold proficiency. </w:t>
      </w:r>
    </w:p>
    <w:p w14:paraId="2DE98B07" w14:textId="7AE58ED9" w:rsidR="00747EC6" w:rsidRDefault="00747EC6" w:rsidP="00075FAE">
      <w:pPr>
        <w:pStyle w:val="ListParagraph"/>
        <w:numPr>
          <w:ilvl w:val="0"/>
          <w:numId w:val="17"/>
        </w:numPr>
      </w:pPr>
      <w:r>
        <w:t>When finished, click the blue “Add Data” button</w:t>
      </w:r>
      <w:r w:rsidR="00487E73">
        <w:t xml:space="preserve"> </w:t>
      </w:r>
      <w:r>
        <w:t xml:space="preserve">to add data. </w:t>
      </w:r>
    </w:p>
    <w:p w14:paraId="53A61557" w14:textId="1B7E4165" w:rsidR="00180447" w:rsidRDefault="00180447" w:rsidP="00180447">
      <w:r>
        <w:rPr>
          <w:noProof/>
        </w:rPr>
        <w:drawing>
          <wp:inline distT="0" distB="0" distL="0" distR="0" wp14:anchorId="0BAE654A" wp14:editId="52D902A5">
            <wp:extent cx="3272481" cy="2560320"/>
            <wp:effectExtent l="19050" t="19050" r="23495" b="11430"/>
            <wp:docPr id="36" name="Picture 36" descr="A screenshot of the Academic Assessment Online Submission system add assessment collec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the Academic Assessment Online Submission system add assessment collection data"/>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72481" cy="2560320"/>
                    </a:xfrm>
                    <a:prstGeom prst="rect">
                      <a:avLst/>
                    </a:prstGeom>
                    <a:noFill/>
                    <a:ln>
                      <a:solidFill>
                        <a:schemeClr val="tx1"/>
                      </a:solidFill>
                    </a:ln>
                  </pic:spPr>
                </pic:pic>
              </a:graphicData>
            </a:graphic>
          </wp:inline>
        </w:drawing>
      </w:r>
    </w:p>
    <w:p w14:paraId="22B6415B" w14:textId="71D3518A" w:rsidR="00F86038" w:rsidRDefault="00F86038" w:rsidP="00075FAE">
      <w:pPr>
        <w:pStyle w:val="Heading4"/>
        <w:numPr>
          <w:ilvl w:val="1"/>
          <w:numId w:val="9"/>
        </w:numPr>
        <w:rPr>
          <w:b/>
          <w:bCs/>
          <w:color w:val="auto"/>
          <w:sz w:val="24"/>
          <w:szCs w:val="24"/>
        </w:rPr>
      </w:pPr>
      <w:bookmarkStart w:id="25" w:name="_Toc89092221"/>
      <w:r w:rsidRPr="00F86038">
        <w:rPr>
          <w:b/>
          <w:bCs/>
          <w:color w:val="auto"/>
          <w:sz w:val="24"/>
          <w:szCs w:val="24"/>
        </w:rPr>
        <w:t>Add Aggregate</w:t>
      </w:r>
      <w:bookmarkEnd w:id="25"/>
      <w:r w:rsidRPr="00F86038">
        <w:rPr>
          <w:b/>
          <w:bCs/>
          <w:color w:val="auto"/>
          <w:sz w:val="24"/>
          <w:szCs w:val="24"/>
        </w:rPr>
        <w:t xml:space="preserve"> </w:t>
      </w:r>
    </w:p>
    <w:p w14:paraId="52EC02AF" w14:textId="19E23342" w:rsidR="00F86038" w:rsidRDefault="00747EC6" w:rsidP="00075FAE">
      <w:pPr>
        <w:pStyle w:val="ListParagraph"/>
        <w:numPr>
          <w:ilvl w:val="0"/>
          <w:numId w:val="18"/>
        </w:numPr>
      </w:pPr>
      <w:r>
        <w:t>Click the optional blue “Add Aggregate” button next to each SLO measure to aggregate all the data for this assessment into one number</w:t>
      </w:r>
      <w:r w:rsidR="00180447">
        <w:t xml:space="preserve"> (see the above screenshot under “Add Data”)</w:t>
      </w:r>
      <w:r>
        <w:t>.</w:t>
      </w:r>
    </w:p>
    <w:p w14:paraId="0F80D762" w14:textId="79B891FD" w:rsidR="00747EC6" w:rsidRDefault="00747EC6" w:rsidP="00075FAE">
      <w:pPr>
        <w:pStyle w:val="ListParagraph"/>
        <w:numPr>
          <w:ilvl w:val="0"/>
          <w:numId w:val="18"/>
        </w:numPr>
      </w:pPr>
      <w:r>
        <w:t>Indicate the aggregate percentage.</w:t>
      </w:r>
    </w:p>
    <w:p w14:paraId="38C58C2C" w14:textId="2C1518C8" w:rsidR="00747EC6" w:rsidRDefault="00747EC6" w:rsidP="00075FAE">
      <w:pPr>
        <w:pStyle w:val="ListParagraph"/>
        <w:numPr>
          <w:ilvl w:val="0"/>
          <w:numId w:val="18"/>
        </w:numPr>
      </w:pPr>
      <w:r>
        <w:t>When finished, click the blue “Save” button to create an aggregate.</w:t>
      </w:r>
    </w:p>
    <w:p w14:paraId="40646914" w14:textId="617C7D47" w:rsidR="00180447" w:rsidRPr="00F86038" w:rsidRDefault="00180447" w:rsidP="00180447">
      <w:r w:rsidRPr="00180447">
        <w:rPr>
          <w:noProof/>
        </w:rPr>
        <w:drawing>
          <wp:inline distT="0" distB="0" distL="0" distR="0" wp14:anchorId="7FDEE7FA" wp14:editId="293AE111">
            <wp:extent cx="4418255" cy="1280160"/>
            <wp:effectExtent l="0" t="0" r="1905" b="0"/>
            <wp:docPr id="37" name="Picture 37" descr="A screenshot of the Academic Assessment Online Submission system aggregate dat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the Academic Assessment Online Submission system aggregate data page"/>
                    <pic:cNvPicPr/>
                  </pic:nvPicPr>
                  <pic:blipFill>
                    <a:blip r:embed="rId48" cstate="email">
                      <a:extLst>
                        <a:ext uri="{28A0092B-C50C-407E-A947-70E740481C1C}">
                          <a14:useLocalDpi xmlns:a14="http://schemas.microsoft.com/office/drawing/2010/main"/>
                        </a:ext>
                      </a:extLst>
                    </a:blip>
                    <a:stretch>
                      <a:fillRect/>
                    </a:stretch>
                  </pic:blipFill>
                  <pic:spPr>
                    <a:xfrm>
                      <a:off x="0" y="0"/>
                      <a:ext cx="4418255" cy="1280160"/>
                    </a:xfrm>
                    <a:prstGeom prst="rect">
                      <a:avLst/>
                    </a:prstGeom>
                  </pic:spPr>
                </pic:pic>
              </a:graphicData>
            </a:graphic>
          </wp:inline>
        </w:drawing>
      </w:r>
    </w:p>
    <w:p w14:paraId="500ECA9D" w14:textId="3D8D4E61" w:rsidR="00180447" w:rsidRDefault="00180447" w:rsidP="00180447">
      <w:pPr>
        <w:pStyle w:val="Heading4"/>
        <w:numPr>
          <w:ilvl w:val="1"/>
          <w:numId w:val="9"/>
        </w:numPr>
        <w:rPr>
          <w:b/>
          <w:bCs/>
          <w:color w:val="auto"/>
          <w:sz w:val="24"/>
          <w:szCs w:val="24"/>
        </w:rPr>
      </w:pPr>
      <w:bookmarkStart w:id="26" w:name="_Toc89092222"/>
      <w:r w:rsidRPr="009C2EF5">
        <w:rPr>
          <w:b/>
          <w:bCs/>
          <w:color w:val="auto"/>
          <w:sz w:val="24"/>
          <w:szCs w:val="24"/>
        </w:rPr>
        <w:lastRenderedPageBreak/>
        <w:t xml:space="preserve">Editing or Deleting </w:t>
      </w:r>
      <w:r>
        <w:rPr>
          <w:b/>
          <w:bCs/>
          <w:color w:val="auto"/>
          <w:sz w:val="24"/>
          <w:szCs w:val="24"/>
        </w:rPr>
        <w:t>Data</w:t>
      </w:r>
      <w:bookmarkEnd w:id="26"/>
    </w:p>
    <w:p w14:paraId="627FD561" w14:textId="742A7401" w:rsidR="00180447" w:rsidRDefault="00180447" w:rsidP="00180447">
      <w:pPr>
        <w:pStyle w:val="ListParagraph"/>
        <w:numPr>
          <w:ilvl w:val="0"/>
          <w:numId w:val="39"/>
        </w:numPr>
      </w:pPr>
      <w:r>
        <w:t>Click the blue “Edit Data” button in the middle of the SLO row (in the data options column) to edit the SLO’s data.</w:t>
      </w:r>
    </w:p>
    <w:p w14:paraId="27D0A65D" w14:textId="4CB13A43" w:rsidR="0099362B" w:rsidRDefault="00180447" w:rsidP="00180447">
      <w:pPr>
        <w:pStyle w:val="ListParagraph"/>
        <w:numPr>
          <w:ilvl w:val="0"/>
          <w:numId w:val="39"/>
        </w:numPr>
      </w:pPr>
      <w:r>
        <w:t xml:space="preserve">Click the blue “Delete Data” button in the middle of the SLO row (in the data options column) to delete the SLO’s data. </w:t>
      </w:r>
    </w:p>
    <w:p w14:paraId="1B4413BF" w14:textId="131500E9" w:rsidR="00180447" w:rsidRPr="00180447" w:rsidRDefault="00845721" w:rsidP="00180447">
      <w:r w:rsidRPr="00845721">
        <w:rPr>
          <w:noProof/>
        </w:rPr>
        <w:drawing>
          <wp:inline distT="0" distB="0" distL="0" distR="0" wp14:anchorId="657B83A5" wp14:editId="752F0E0C">
            <wp:extent cx="6446520" cy="886723"/>
            <wp:effectExtent l="19050" t="19050" r="11430" b="27940"/>
            <wp:docPr id="38" name="Picture 38" descr="A screenshot of the Academic Assessment Online Submission system editing/dele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Academic Assessment Online Submission system editing/deleting data"/>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446717" cy="886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806678" w14:textId="77777777" w:rsidR="0099362B" w:rsidRDefault="0099362B" w:rsidP="0099362B">
      <w:pPr>
        <w:pStyle w:val="Heading3"/>
        <w:ind w:left="1080"/>
        <w:rPr>
          <w:b/>
          <w:bCs/>
          <w:color w:val="auto"/>
        </w:rPr>
      </w:pPr>
    </w:p>
    <w:p w14:paraId="222280AE" w14:textId="67EA670E" w:rsidR="006B7751" w:rsidRDefault="006B7751" w:rsidP="00075FAE">
      <w:pPr>
        <w:pStyle w:val="Heading3"/>
        <w:numPr>
          <w:ilvl w:val="0"/>
          <w:numId w:val="10"/>
        </w:numPr>
        <w:rPr>
          <w:b/>
          <w:bCs/>
          <w:color w:val="auto"/>
        </w:rPr>
      </w:pPr>
      <w:bookmarkStart w:id="27" w:name="_Toc89092223"/>
      <w:r w:rsidRPr="006B7751">
        <w:rPr>
          <w:b/>
          <w:bCs/>
          <w:color w:val="auto"/>
        </w:rPr>
        <w:t>Supplements</w:t>
      </w:r>
      <w:bookmarkEnd w:id="27"/>
    </w:p>
    <w:p w14:paraId="08CCC0C1" w14:textId="116F6286" w:rsidR="0099362B" w:rsidRDefault="00747EC6" w:rsidP="0099362B">
      <w:pPr>
        <w:pStyle w:val="ListParagraph"/>
        <w:numPr>
          <w:ilvl w:val="0"/>
          <w:numId w:val="19"/>
        </w:numPr>
      </w:pPr>
      <w:r>
        <w:t>Click the blue “Add Supplement” button to upload a data supplement (e.g., a different table or chart used to display data</w:t>
      </w:r>
      <w:r w:rsidR="003B5A8B">
        <w:t>)</w:t>
      </w:r>
      <w:r>
        <w:t>.</w:t>
      </w:r>
    </w:p>
    <w:p w14:paraId="233C9AA4" w14:textId="14AB4041" w:rsidR="0099362B" w:rsidRDefault="0099362B" w:rsidP="0099362B">
      <w:r>
        <w:rPr>
          <w:noProof/>
        </w:rPr>
        <w:drawing>
          <wp:inline distT="0" distB="0" distL="0" distR="0" wp14:anchorId="462E02A5" wp14:editId="68D958C3">
            <wp:extent cx="5969635" cy="765953"/>
            <wp:effectExtent l="19050" t="19050" r="12065" b="15240"/>
            <wp:docPr id="39" name="Picture 39" descr="A screenshot of the Academic Assessment Online Submission system suuplement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Academic Assessment Online Submission system suuplements sections"/>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969989" cy="7659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DD9DF4" w14:textId="4CF56AA1" w:rsidR="00747EC6" w:rsidRDefault="00747EC6" w:rsidP="00075FAE">
      <w:pPr>
        <w:pStyle w:val="ListParagraph"/>
        <w:numPr>
          <w:ilvl w:val="0"/>
          <w:numId w:val="19"/>
        </w:numPr>
      </w:pPr>
      <w:r>
        <w:t>Indicate what the supplement is describing in the comment section.</w:t>
      </w:r>
    </w:p>
    <w:p w14:paraId="0946134F" w14:textId="77777777" w:rsidR="00747EC6" w:rsidRDefault="00747EC6" w:rsidP="00075FAE">
      <w:pPr>
        <w:pStyle w:val="ListParagraph"/>
        <w:numPr>
          <w:ilvl w:val="0"/>
          <w:numId w:val="19"/>
        </w:numPr>
      </w:pPr>
      <w:r>
        <w:t>Choose the file you wish to upload.</w:t>
      </w:r>
    </w:p>
    <w:p w14:paraId="605F7811" w14:textId="3C01B287" w:rsidR="00747EC6" w:rsidRDefault="00747EC6" w:rsidP="00075FAE">
      <w:pPr>
        <w:pStyle w:val="ListParagraph"/>
        <w:numPr>
          <w:ilvl w:val="0"/>
          <w:numId w:val="19"/>
        </w:numPr>
      </w:pPr>
      <w:r>
        <w:t xml:space="preserve">When finished, click the blue “Upload” button. </w:t>
      </w:r>
    </w:p>
    <w:p w14:paraId="282AB478" w14:textId="2F0DA45F" w:rsidR="0099362B" w:rsidRPr="0095044A" w:rsidRDefault="0099362B" w:rsidP="0099362B">
      <w:r>
        <w:rPr>
          <w:noProof/>
        </w:rPr>
        <w:drawing>
          <wp:inline distT="0" distB="0" distL="0" distR="0" wp14:anchorId="7B93CFE3" wp14:editId="36EE239F">
            <wp:extent cx="3945758" cy="1371600"/>
            <wp:effectExtent l="19050" t="19050" r="17145" b="19050"/>
            <wp:docPr id="40" name="Picture 40" descr="A screenshot of the Academic Assessment Online Submission system Supplement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the Academic Assessment Online Submission system Supplement Upload"/>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45758" cy="1371600"/>
                    </a:xfrm>
                    <a:prstGeom prst="rect">
                      <a:avLst/>
                    </a:prstGeom>
                    <a:noFill/>
                    <a:ln>
                      <a:solidFill>
                        <a:schemeClr val="tx1"/>
                      </a:solidFill>
                    </a:ln>
                  </pic:spPr>
                </pic:pic>
              </a:graphicData>
            </a:graphic>
          </wp:inline>
        </w:drawing>
      </w:r>
    </w:p>
    <w:p w14:paraId="7E0891D4" w14:textId="77777777" w:rsidR="00747EC6" w:rsidRPr="00747EC6" w:rsidRDefault="00747EC6" w:rsidP="00747EC6">
      <w:pPr>
        <w:pStyle w:val="ListParagraph"/>
        <w:ind w:left="1800"/>
      </w:pPr>
    </w:p>
    <w:p w14:paraId="363886D7" w14:textId="498E111F" w:rsidR="006B7751" w:rsidRDefault="006B7751" w:rsidP="00075FAE">
      <w:pPr>
        <w:pStyle w:val="Heading3"/>
        <w:numPr>
          <w:ilvl w:val="0"/>
          <w:numId w:val="10"/>
        </w:numPr>
        <w:rPr>
          <w:b/>
          <w:bCs/>
          <w:color w:val="auto"/>
        </w:rPr>
      </w:pPr>
      <w:bookmarkStart w:id="28" w:name="_Toc89092224"/>
      <w:r w:rsidRPr="006B7751">
        <w:rPr>
          <w:b/>
          <w:bCs/>
          <w:color w:val="auto"/>
        </w:rPr>
        <w:t>SLO Status</w:t>
      </w:r>
      <w:bookmarkEnd w:id="28"/>
    </w:p>
    <w:p w14:paraId="6A33B025" w14:textId="18DBF6D2" w:rsidR="00747EC6" w:rsidRDefault="00747EC6" w:rsidP="00075FAE">
      <w:pPr>
        <w:pStyle w:val="ListParagraph"/>
        <w:numPr>
          <w:ilvl w:val="0"/>
          <w:numId w:val="20"/>
        </w:numPr>
      </w:pPr>
      <w:r>
        <w:t>Whether an SLO is met, partially met, not met, or unknown is automatically updated if data is entered using the “Add Data” button.</w:t>
      </w:r>
    </w:p>
    <w:p w14:paraId="4998A6C3" w14:textId="5A09696A" w:rsidR="0099362B" w:rsidRDefault="0099362B" w:rsidP="0099362B">
      <w:r>
        <w:rPr>
          <w:noProof/>
        </w:rPr>
        <w:drawing>
          <wp:inline distT="0" distB="0" distL="0" distR="0" wp14:anchorId="28A40D14" wp14:editId="7DE435BA">
            <wp:extent cx="5371878" cy="1097280"/>
            <wp:effectExtent l="19050" t="19050" r="19685" b="26670"/>
            <wp:docPr id="41" name="Picture 41" descr="A screenshot of the Academic Assessment Online Submission system SLO Stat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Academic Assessment Online Submission system SLO Status section"/>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71878" cy="1097280"/>
                    </a:xfrm>
                    <a:prstGeom prst="rect">
                      <a:avLst/>
                    </a:prstGeom>
                    <a:noFill/>
                    <a:ln>
                      <a:solidFill>
                        <a:schemeClr val="tx1"/>
                      </a:solidFill>
                    </a:ln>
                  </pic:spPr>
                </pic:pic>
              </a:graphicData>
            </a:graphic>
          </wp:inline>
        </w:drawing>
      </w:r>
    </w:p>
    <w:p w14:paraId="2A3BEB89" w14:textId="2C965C23" w:rsidR="00747EC6" w:rsidRDefault="00747EC6" w:rsidP="00075FAE">
      <w:pPr>
        <w:pStyle w:val="ListParagraph"/>
        <w:numPr>
          <w:ilvl w:val="0"/>
          <w:numId w:val="20"/>
        </w:numPr>
      </w:pPr>
      <w:r>
        <w:lastRenderedPageBreak/>
        <w:t>To edit the status, click the blue “Edit” button next to the SLO, and indicate the updated status. When finished, click the blue “Save” button to implement the change.</w:t>
      </w:r>
    </w:p>
    <w:p w14:paraId="1F597AE4" w14:textId="0F31129C" w:rsidR="0099362B" w:rsidRPr="00747EC6" w:rsidRDefault="0099362B" w:rsidP="0099362B">
      <w:r>
        <w:rPr>
          <w:noProof/>
        </w:rPr>
        <w:drawing>
          <wp:inline distT="0" distB="0" distL="0" distR="0" wp14:anchorId="2DBD25E3" wp14:editId="62E81E6D">
            <wp:extent cx="3601357" cy="1463040"/>
            <wp:effectExtent l="19050" t="19050" r="18415" b="22860"/>
            <wp:docPr id="42" name="Picture 42" descr="A screenshot of the Academic Assessment Online Submission system change in SLO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the Academic Assessment Online Submission system change in SLO Status"/>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601357" cy="1463040"/>
                    </a:xfrm>
                    <a:prstGeom prst="rect">
                      <a:avLst/>
                    </a:prstGeom>
                    <a:noFill/>
                    <a:ln>
                      <a:solidFill>
                        <a:schemeClr val="tx1"/>
                      </a:solidFill>
                    </a:ln>
                  </pic:spPr>
                </pic:pic>
              </a:graphicData>
            </a:graphic>
          </wp:inline>
        </w:drawing>
      </w:r>
    </w:p>
    <w:p w14:paraId="66D080CF" w14:textId="77777777" w:rsidR="0099362B" w:rsidRDefault="0099362B" w:rsidP="006A70BE">
      <w:pPr>
        <w:pStyle w:val="Heading3"/>
        <w:rPr>
          <w:b/>
          <w:bCs/>
          <w:color w:val="auto"/>
        </w:rPr>
      </w:pPr>
    </w:p>
    <w:p w14:paraId="0B198FAA" w14:textId="3CBE2CFB" w:rsidR="006B7751" w:rsidRDefault="006B7751" w:rsidP="00075FAE">
      <w:pPr>
        <w:pStyle w:val="Heading3"/>
        <w:numPr>
          <w:ilvl w:val="0"/>
          <w:numId w:val="10"/>
        </w:numPr>
        <w:rPr>
          <w:b/>
          <w:bCs/>
          <w:color w:val="auto"/>
        </w:rPr>
      </w:pPr>
      <w:bookmarkStart w:id="29" w:name="_Toc89092225"/>
      <w:r w:rsidRPr="006B7751">
        <w:rPr>
          <w:b/>
          <w:bCs/>
          <w:color w:val="auto"/>
        </w:rPr>
        <w:t>Describe How Results Are Communicated Within the Program</w:t>
      </w:r>
      <w:bookmarkEnd w:id="29"/>
    </w:p>
    <w:p w14:paraId="672648EA" w14:textId="5E1F8321" w:rsidR="00747EC6" w:rsidRDefault="00747EC6" w:rsidP="00075FAE">
      <w:pPr>
        <w:pStyle w:val="ListParagraph"/>
        <w:numPr>
          <w:ilvl w:val="0"/>
          <w:numId w:val="21"/>
        </w:numPr>
      </w:pPr>
      <w:r>
        <w:t>Click the blue “Edit” button to describe how results are communicated within the program.</w:t>
      </w:r>
    </w:p>
    <w:p w14:paraId="79F67003" w14:textId="41321375" w:rsidR="00C43ABB" w:rsidRDefault="00A014AC" w:rsidP="00C43ABB">
      <w:r w:rsidRPr="00A014AC">
        <w:rPr>
          <w:noProof/>
        </w:rPr>
        <w:t>describes</w:t>
      </w:r>
      <w:r w:rsidR="00C43ABB">
        <w:rPr>
          <w:noProof/>
        </w:rPr>
        <w:drawing>
          <wp:inline distT="0" distB="0" distL="0" distR="0" wp14:anchorId="73D9F471" wp14:editId="255C59A7">
            <wp:extent cx="6377402" cy="731520"/>
            <wp:effectExtent l="19050" t="19050" r="23495" b="11430"/>
            <wp:docPr id="43" name="Picture 43" descr="A screenshot of the Academic Assessment Online Submission system describe the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the Academic Assessment Online Submission system describe the results pag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377402" cy="731520"/>
                    </a:xfrm>
                    <a:prstGeom prst="rect">
                      <a:avLst/>
                    </a:prstGeom>
                    <a:noFill/>
                    <a:ln>
                      <a:solidFill>
                        <a:schemeClr val="tx1"/>
                      </a:solidFill>
                    </a:ln>
                  </pic:spPr>
                </pic:pic>
              </a:graphicData>
            </a:graphic>
          </wp:inline>
        </w:drawing>
      </w:r>
    </w:p>
    <w:p w14:paraId="156E6907" w14:textId="42219CAC" w:rsidR="00747EC6" w:rsidRDefault="00487E73" w:rsidP="00075FAE">
      <w:pPr>
        <w:pStyle w:val="ListParagraph"/>
        <w:numPr>
          <w:ilvl w:val="0"/>
          <w:numId w:val="21"/>
        </w:numPr>
      </w:pPr>
      <w:r>
        <w:t>Type in the information. When finished, click the blue “Save” button.</w:t>
      </w:r>
    </w:p>
    <w:p w14:paraId="1E8442D9" w14:textId="69E5C129" w:rsidR="00C43ABB" w:rsidRPr="00747EC6" w:rsidRDefault="006A70BE" w:rsidP="00C43ABB">
      <w:r w:rsidRPr="006A70BE">
        <w:rPr>
          <w:noProof/>
        </w:rPr>
        <w:drawing>
          <wp:inline distT="0" distB="0" distL="0" distR="0" wp14:anchorId="2E302361" wp14:editId="6FA1984B">
            <wp:extent cx="6244824" cy="3383280"/>
            <wp:effectExtent l="19050" t="19050" r="22860" b="26670"/>
            <wp:docPr id="101" name="Picture 101" descr="A screenshot of the Academic Assessment Online Submission system results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creenshot of the Academic Assessment Online Submission system results communication"/>
                    <pic:cNvPicPr/>
                  </pic:nvPicPr>
                  <pic:blipFill>
                    <a:blip r:embed="rId55" cstate="email">
                      <a:extLst>
                        <a:ext uri="{28A0092B-C50C-407E-A947-70E740481C1C}">
                          <a14:useLocalDpi xmlns:a14="http://schemas.microsoft.com/office/drawing/2010/main"/>
                        </a:ext>
                      </a:extLst>
                    </a:blip>
                    <a:stretch>
                      <a:fillRect/>
                    </a:stretch>
                  </pic:blipFill>
                  <pic:spPr>
                    <a:xfrm>
                      <a:off x="0" y="0"/>
                      <a:ext cx="6244824" cy="3383280"/>
                    </a:xfrm>
                    <a:prstGeom prst="rect">
                      <a:avLst/>
                    </a:prstGeom>
                    <a:ln w="9525">
                      <a:solidFill>
                        <a:schemeClr val="tx1"/>
                      </a:solidFill>
                    </a:ln>
                  </pic:spPr>
                </pic:pic>
              </a:graphicData>
            </a:graphic>
          </wp:inline>
        </w:drawing>
      </w:r>
    </w:p>
    <w:p w14:paraId="53A7C064" w14:textId="0966DB61" w:rsidR="006B7751" w:rsidRDefault="006B7751" w:rsidP="00075FAE">
      <w:pPr>
        <w:pStyle w:val="Heading3"/>
        <w:numPr>
          <w:ilvl w:val="0"/>
          <w:numId w:val="10"/>
        </w:numPr>
        <w:rPr>
          <w:b/>
          <w:bCs/>
          <w:color w:val="auto"/>
        </w:rPr>
      </w:pPr>
      <w:bookmarkStart w:id="30" w:name="_Toc89092226"/>
      <w:r w:rsidRPr="006B7751">
        <w:rPr>
          <w:b/>
          <w:bCs/>
          <w:color w:val="auto"/>
        </w:rPr>
        <w:lastRenderedPageBreak/>
        <w:t xml:space="preserve">Additional </w:t>
      </w:r>
      <w:r w:rsidR="001675AA">
        <w:rPr>
          <w:b/>
          <w:bCs/>
          <w:color w:val="auto"/>
        </w:rPr>
        <w:t>Comments</w:t>
      </w:r>
      <w:bookmarkEnd w:id="30"/>
    </w:p>
    <w:p w14:paraId="3A7BF2B7" w14:textId="6C6050E0" w:rsidR="006B7751" w:rsidRDefault="006B7751" w:rsidP="00075FAE">
      <w:pPr>
        <w:pStyle w:val="ListParagraph"/>
        <w:numPr>
          <w:ilvl w:val="1"/>
          <w:numId w:val="10"/>
        </w:numPr>
      </w:pPr>
      <w:r>
        <w:t>Click the blue “Edit” button next to “Additional Comments” to add any extra information for “Section III: Data” that the AAC reviewers might find useful.</w:t>
      </w:r>
      <w:r w:rsidR="00487E73" w:rsidRPr="00487E73">
        <w:t xml:space="preserve"> </w:t>
      </w:r>
      <w:r w:rsidR="00487E73">
        <w:t>When finished, click the blue “Save” button.</w:t>
      </w:r>
    </w:p>
    <w:p w14:paraId="133DD9D0" w14:textId="1DDA9C45" w:rsidR="00191D43" w:rsidRDefault="006B7751" w:rsidP="00191D43">
      <w:pPr>
        <w:pStyle w:val="ListParagraph"/>
        <w:numPr>
          <w:ilvl w:val="1"/>
          <w:numId w:val="10"/>
        </w:numPr>
      </w:pPr>
      <w:r>
        <w:t xml:space="preserve">If you need any further guidance on completing “Section III: Data,” please reach out to </w:t>
      </w:r>
      <w:hyperlink r:id="rId56" w:tgtFrame="_blank" w:history="1">
        <w:r>
          <w:rPr>
            <w:rStyle w:val="Hyperlink"/>
            <w:rFonts w:ascii="Helvetica" w:hAnsi="Helvetica"/>
            <w:color w:val="1A73E8"/>
            <w:sz w:val="20"/>
            <w:szCs w:val="20"/>
            <w:shd w:val="clear" w:color="auto" w:fill="FFFFFF"/>
          </w:rPr>
          <w:t>programassessment@unomaha.edu</w:t>
        </w:r>
      </w:hyperlink>
      <w:r>
        <w:t>.</w:t>
      </w:r>
    </w:p>
    <w:p w14:paraId="2FFEE5B8" w14:textId="24951788" w:rsidR="00ED1A14" w:rsidRPr="006A70BE" w:rsidRDefault="00191D43" w:rsidP="006A70BE">
      <w:r>
        <w:rPr>
          <w:noProof/>
        </w:rPr>
        <w:drawing>
          <wp:inline distT="0" distB="0" distL="0" distR="0" wp14:anchorId="6350D706" wp14:editId="31ADB265">
            <wp:extent cx="2333285" cy="1188720"/>
            <wp:effectExtent l="19050" t="19050" r="10160" b="11430"/>
            <wp:docPr id="45" name="Picture 45" descr="A screenshot of the Academic Assessment Online Submission system addition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the Academic Assessment Online Submission system additional comments"/>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333285" cy="11887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4DB9863" w14:textId="27743416" w:rsidR="00746EC8" w:rsidRDefault="00746EC8" w:rsidP="00746EC8">
      <w:pPr>
        <w:pStyle w:val="Heading2"/>
        <w:rPr>
          <w:b/>
          <w:bCs/>
          <w:color w:val="auto"/>
        </w:rPr>
      </w:pPr>
      <w:bookmarkStart w:id="31" w:name="_Toc89092227"/>
      <w:r w:rsidRPr="000E747A">
        <w:rPr>
          <w:b/>
          <w:bCs/>
          <w:color w:val="auto"/>
        </w:rPr>
        <w:t>Section IV: Decisions &amp; Actions</w:t>
      </w:r>
      <w:bookmarkEnd w:id="31"/>
    </w:p>
    <w:p w14:paraId="5470F32C" w14:textId="68FFA347" w:rsidR="001675AA" w:rsidRDefault="001675AA" w:rsidP="00075FAE">
      <w:pPr>
        <w:pStyle w:val="Heading3"/>
        <w:numPr>
          <w:ilvl w:val="0"/>
          <w:numId w:val="10"/>
        </w:numPr>
        <w:rPr>
          <w:b/>
          <w:bCs/>
          <w:color w:val="auto"/>
        </w:rPr>
      </w:pPr>
      <w:bookmarkStart w:id="32" w:name="_Toc89092228"/>
      <w:r w:rsidRPr="001675AA">
        <w:rPr>
          <w:b/>
          <w:bCs/>
          <w:color w:val="auto"/>
        </w:rPr>
        <w:t>Decisions and Actions Table</w:t>
      </w:r>
      <w:bookmarkEnd w:id="32"/>
    </w:p>
    <w:p w14:paraId="3227C0FF" w14:textId="60BF8062" w:rsidR="00C02F93" w:rsidRDefault="00C02F93" w:rsidP="00075FAE">
      <w:pPr>
        <w:pStyle w:val="ListParagraph"/>
        <w:numPr>
          <w:ilvl w:val="0"/>
          <w:numId w:val="22"/>
        </w:numPr>
      </w:pPr>
      <w:r>
        <w:t>Click the blue “Add” button next to each SLO to add in comments about decisions and actions being made.</w:t>
      </w:r>
    </w:p>
    <w:p w14:paraId="2DAD26D0" w14:textId="529AF3BA" w:rsidR="00ED1A14" w:rsidRDefault="00ED1A14" w:rsidP="00ED1A14">
      <w:r>
        <w:rPr>
          <w:noProof/>
        </w:rPr>
        <w:drawing>
          <wp:inline distT="0" distB="0" distL="0" distR="0" wp14:anchorId="47632336" wp14:editId="416A9A49">
            <wp:extent cx="6166796" cy="822960"/>
            <wp:effectExtent l="19050" t="19050" r="24765" b="15240"/>
            <wp:docPr id="46" name="Picture 46" descr="A screenshot of the Academic Assessment Online Submission system decisions and 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the Academic Assessment Online Submission system decisions and actions tabl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66796" cy="822960"/>
                    </a:xfrm>
                    <a:prstGeom prst="rect">
                      <a:avLst/>
                    </a:prstGeom>
                    <a:noFill/>
                    <a:ln>
                      <a:solidFill>
                        <a:schemeClr val="tx1"/>
                      </a:solidFill>
                    </a:ln>
                  </pic:spPr>
                </pic:pic>
              </a:graphicData>
            </a:graphic>
          </wp:inline>
        </w:drawing>
      </w:r>
    </w:p>
    <w:p w14:paraId="3ED5DC50" w14:textId="6B5AFE7B" w:rsidR="00C02F93" w:rsidRDefault="00C02F93" w:rsidP="00075FAE">
      <w:pPr>
        <w:pStyle w:val="ListParagraph"/>
        <w:numPr>
          <w:ilvl w:val="0"/>
          <w:numId w:val="22"/>
        </w:numPr>
      </w:pPr>
      <w:r>
        <w:t>Type in the information. When finished, click the blue “Save” button.</w:t>
      </w:r>
    </w:p>
    <w:p w14:paraId="1CE1A155" w14:textId="158E2365" w:rsidR="00ED1A14" w:rsidRPr="00C02F93" w:rsidRDefault="006A70BE" w:rsidP="00ED1A14">
      <w:r w:rsidRPr="006A70BE">
        <w:rPr>
          <w:noProof/>
        </w:rPr>
        <w:drawing>
          <wp:inline distT="0" distB="0" distL="0" distR="0" wp14:anchorId="08F089A6" wp14:editId="49D3121C">
            <wp:extent cx="5450166" cy="3383280"/>
            <wp:effectExtent l="19050" t="19050" r="17780" b="26670"/>
            <wp:docPr id="102" name="Picture 102" descr="A screenshot of the Academic Assessment Online Submission system decisions and actions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screenshot of the Academic Assessment Online Submission system decisions and actions entry"/>
                    <pic:cNvPicPr/>
                  </pic:nvPicPr>
                  <pic:blipFill>
                    <a:blip r:embed="rId59" cstate="email">
                      <a:extLst>
                        <a:ext uri="{28A0092B-C50C-407E-A947-70E740481C1C}">
                          <a14:useLocalDpi xmlns:a14="http://schemas.microsoft.com/office/drawing/2010/main"/>
                        </a:ext>
                      </a:extLst>
                    </a:blip>
                    <a:stretch>
                      <a:fillRect/>
                    </a:stretch>
                  </pic:blipFill>
                  <pic:spPr>
                    <a:xfrm>
                      <a:off x="0" y="0"/>
                      <a:ext cx="5450166" cy="3383280"/>
                    </a:xfrm>
                    <a:prstGeom prst="rect">
                      <a:avLst/>
                    </a:prstGeom>
                    <a:ln w="9525">
                      <a:solidFill>
                        <a:schemeClr val="tx1"/>
                      </a:solidFill>
                    </a:ln>
                  </pic:spPr>
                </pic:pic>
              </a:graphicData>
            </a:graphic>
          </wp:inline>
        </w:drawing>
      </w:r>
    </w:p>
    <w:p w14:paraId="6CE32DFF" w14:textId="01E271F4" w:rsidR="001675AA" w:rsidRDefault="001675AA" w:rsidP="00075FAE">
      <w:pPr>
        <w:pStyle w:val="Heading3"/>
        <w:numPr>
          <w:ilvl w:val="0"/>
          <w:numId w:val="10"/>
        </w:numPr>
        <w:rPr>
          <w:b/>
          <w:bCs/>
          <w:color w:val="auto"/>
        </w:rPr>
      </w:pPr>
      <w:bookmarkStart w:id="33" w:name="_Toc89092229"/>
      <w:r w:rsidRPr="001675AA">
        <w:rPr>
          <w:b/>
          <w:bCs/>
          <w:color w:val="auto"/>
        </w:rPr>
        <w:lastRenderedPageBreak/>
        <w:t>Additional Comments</w:t>
      </w:r>
      <w:bookmarkEnd w:id="33"/>
    </w:p>
    <w:p w14:paraId="454386AF" w14:textId="00BCC827" w:rsidR="00AB767E" w:rsidRDefault="00AB767E" w:rsidP="00075FAE">
      <w:pPr>
        <w:pStyle w:val="ListParagraph"/>
        <w:numPr>
          <w:ilvl w:val="1"/>
          <w:numId w:val="10"/>
        </w:numPr>
      </w:pPr>
      <w:r>
        <w:t>Click the blue “Edit” button next to “Additional Comments” to add any extra information for “Section IV: Decisions and Actions” that the AAC reviewers might find useful.</w:t>
      </w:r>
      <w:r w:rsidRPr="00487E73">
        <w:t xml:space="preserve"> </w:t>
      </w:r>
      <w:r>
        <w:t>When finished, click the blue “Save” button.</w:t>
      </w:r>
    </w:p>
    <w:p w14:paraId="673A5E60" w14:textId="05020538" w:rsidR="00AB767E" w:rsidRDefault="00AB767E" w:rsidP="00075FAE">
      <w:pPr>
        <w:pStyle w:val="ListParagraph"/>
        <w:numPr>
          <w:ilvl w:val="1"/>
          <w:numId w:val="10"/>
        </w:numPr>
      </w:pPr>
      <w:r>
        <w:t xml:space="preserve">If you need any further guidance on completing “Section IV: Decisions and Actions,” please reach out to </w:t>
      </w:r>
      <w:hyperlink r:id="rId60" w:tgtFrame="_blank" w:history="1">
        <w:r>
          <w:rPr>
            <w:rStyle w:val="Hyperlink"/>
            <w:rFonts w:ascii="Helvetica" w:hAnsi="Helvetica"/>
            <w:color w:val="1A73E8"/>
            <w:sz w:val="20"/>
            <w:szCs w:val="20"/>
            <w:shd w:val="clear" w:color="auto" w:fill="FFFFFF"/>
          </w:rPr>
          <w:t>programassessment@unomaha.edu</w:t>
        </w:r>
      </w:hyperlink>
      <w:r>
        <w:t>.</w:t>
      </w:r>
    </w:p>
    <w:p w14:paraId="398EF4CF" w14:textId="3316C378" w:rsidR="00FB7A31" w:rsidRPr="00AB767E" w:rsidRDefault="00FB7A31" w:rsidP="00FB7A31">
      <w:r>
        <w:rPr>
          <w:noProof/>
        </w:rPr>
        <w:drawing>
          <wp:inline distT="0" distB="0" distL="0" distR="0" wp14:anchorId="73A11FAF" wp14:editId="031EA600">
            <wp:extent cx="5316968" cy="1005840"/>
            <wp:effectExtent l="19050" t="19050" r="17145" b="22860"/>
            <wp:docPr id="48" name="Picture 48" descr="A screenshot of the Academic Assessment Online Submission system Addition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the Academic Assessment Online Submission system Additional comments"/>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316968" cy="1005840"/>
                    </a:xfrm>
                    <a:prstGeom prst="rect">
                      <a:avLst/>
                    </a:prstGeom>
                    <a:noFill/>
                    <a:ln>
                      <a:solidFill>
                        <a:schemeClr val="tx1"/>
                      </a:solidFill>
                    </a:ln>
                  </pic:spPr>
                </pic:pic>
              </a:graphicData>
            </a:graphic>
          </wp:inline>
        </w:drawing>
      </w:r>
    </w:p>
    <w:p w14:paraId="39DC5411" w14:textId="77777777" w:rsidR="00E91739" w:rsidRDefault="00E91739" w:rsidP="00746EC8">
      <w:pPr>
        <w:pStyle w:val="Heading2"/>
        <w:rPr>
          <w:b/>
          <w:bCs/>
          <w:color w:val="auto"/>
        </w:rPr>
      </w:pPr>
    </w:p>
    <w:p w14:paraId="546BED90" w14:textId="3C5F94CD" w:rsidR="00746EC8" w:rsidRDefault="00746EC8" w:rsidP="00746EC8">
      <w:pPr>
        <w:pStyle w:val="Heading2"/>
        <w:rPr>
          <w:b/>
          <w:bCs/>
          <w:color w:val="auto"/>
        </w:rPr>
      </w:pPr>
      <w:bookmarkStart w:id="34" w:name="_Toc89092230"/>
      <w:r w:rsidRPr="000E747A">
        <w:rPr>
          <w:b/>
          <w:bCs/>
          <w:color w:val="auto"/>
        </w:rPr>
        <w:t>Report Supplements</w:t>
      </w:r>
      <w:bookmarkEnd w:id="34"/>
    </w:p>
    <w:p w14:paraId="597582EF" w14:textId="0A268197" w:rsidR="002F5F8B" w:rsidRDefault="002F5F8B" w:rsidP="00075FAE">
      <w:pPr>
        <w:pStyle w:val="ListParagraph"/>
        <w:numPr>
          <w:ilvl w:val="0"/>
          <w:numId w:val="23"/>
        </w:numPr>
      </w:pPr>
      <w:r>
        <w:t xml:space="preserve">If you wish to add a supplement to your overall report, click the blue “Add Supplement to Report” button. </w:t>
      </w:r>
    </w:p>
    <w:p w14:paraId="0246324F" w14:textId="20F4EBEA" w:rsidR="00E91739" w:rsidRDefault="00E91739" w:rsidP="00E91739">
      <w:r>
        <w:rPr>
          <w:noProof/>
        </w:rPr>
        <w:drawing>
          <wp:inline distT="0" distB="0" distL="0" distR="0" wp14:anchorId="0FF35925" wp14:editId="54A96F46">
            <wp:extent cx="3583940" cy="1554480"/>
            <wp:effectExtent l="19050" t="19050" r="16510" b="26670"/>
            <wp:docPr id="49" name="Picture 49" descr="A screenshot of the Academic Assessment Online Submission system report supple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the Academic Assessment Online Submission system report supplements list"/>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583940" cy="1554480"/>
                    </a:xfrm>
                    <a:prstGeom prst="rect">
                      <a:avLst/>
                    </a:prstGeom>
                    <a:noFill/>
                    <a:ln>
                      <a:solidFill>
                        <a:schemeClr val="tx1"/>
                      </a:solidFill>
                    </a:ln>
                  </pic:spPr>
                </pic:pic>
              </a:graphicData>
            </a:graphic>
          </wp:inline>
        </w:drawing>
      </w:r>
    </w:p>
    <w:p w14:paraId="30FDC81B" w14:textId="77777777" w:rsidR="002F5F8B" w:rsidRDefault="002F5F8B" w:rsidP="00075FAE">
      <w:pPr>
        <w:pStyle w:val="ListParagraph"/>
        <w:numPr>
          <w:ilvl w:val="0"/>
          <w:numId w:val="23"/>
        </w:numPr>
      </w:pPr>
      <w:r>
        <w:t>Choose the file you wish to upload.</w:t>
      </w:r>
    </w:p>
    <w:p w14:paraId="12F28B67" w14:textId="215063A5" w:rsidR="002F5F8B" w:rsidRDefault="002F5F8B" w:rsidP="00075FAE">
      <w:pPr>
        <w:pStyle w:val="ListParagraph"/>
        <w:numPr>
          <w:ilvl w:val="0"/>
          <w:numId w:val="23"/>
        </w:numPr>
      </w:pPr>
      <w:r>
        <w:t xml:space="preserve">When finished, click the blue “Add” button. </w:t>
      </w:r>
    </w:p>
    <w:p w14:paraId="78FCF8F7" w14:textId="4826F5CB" w:rsidR="00E91739" w:rsidRPr="006F7FA3" w:rsidRDefault="00E91739" w:rsidP="006F7FA3">
      <w:r>
        <w:rPr>
          <w:noProof/>
        </w:rPr>
        <w:drawing>
          <wp:inline distT="0" distB="0" distL="0" distR="0" wp14:anchorId="714CE80F" wp14:editId="47EFC6C6">
            <wp:extent cx="3237460" cy="1737360"/>
            <wp:effectExtent l="19050" t="19050" r="20320" b="15240"/>
            <wp:docPr id="50" name="Picture 50" descr="A screenshot of the Academic Assessment Online Submission system add supple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the Academic Assessment Online Submission system add supplement information"/>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237460" cy="1737360"/>
                    </a:xfrm>
                    <a:prstGeom prst="rect">
                      <a:avLst/>
                    </a:prstGeom>
                    <a:noFill/>
                    <a:ln>
                      <a:solidFill>
                        <a:schemeClr val="tx1"/>
                      </a:solidFill>
                    </a:ln>
                  </pic:spPr>
                </pic:pic>
              </a:graphicData>
            </a:graphic>
          </wp:inline>
        </w:drawing>
      </w:r>
    </w:p>
    <w:p w14:paraId="5615A8A1" w14:textId="19B036B4" w:rsidR="00746EC8" w:rsidRDefault="00746EC8" w:rsidP="00746EC8">
      <w:pPr>
        <w:pStyle w:val="Heading2"/>
        <w:rPr>
          <w:b/>
          <w:bCs/>
          <w:color w:val="auto"/>
        </w:rPr>
      </w:pPr>
      <w:bookmarkStart w:id="35" w:name="_Toc89092231"/>
      <w:r w:rsidRPr="000E747A">
        <w:rPr>
          <w:b/>
          <w:bCs/>
          <w:color w:val="auto"/>
        </w:rPr>
        <w:t>Preview &amp; Submit</w:t>
      </w:r>
      <w:bookmarkEnd w:id="35"/>
    </w:p>
    <w:p w14:paraId="0EB58908" w14:textId="75150C35" w:rsidR="002F5F8B" w:rsidRDefault="002F5F8B" w:rsidP="00075FAE">
      <w:pPr>
        <w:pStyle w:val="ListParagraph"/>
        <w:numPr>
          <w:ilvl w:val="0"/>
          <w:numId w:val="24"/>
        </w:numPr>
      </w:pPr>
      <w:r>
        <w:t xml:space="preserve">Review the report either </w:t>
      </w:r>
      <w:r w:rsidR="00E06735">
        <w:t>o</w:t>
      </w:r>
      <w:r>
        <w:t>n the webpage or by clicking the blue “Report PDF (with supplements)” or “</w:t>
      </w:r>
      <w:r w:rsidR="009703FE">
        <w:t>Report PDF (without supplements)” buttons at the top. You may download a PDF file to keep in your records.</w:t>
      </w:r>
    </w:p>
    <w:p w14:paraId="438245AA" w14:textId="5F250F8B" w:rsidR="006F7FA3" w:rsidRDefault="006F7FA3" w:rsidP="006F7FA3">
      <w:pPr>
        <w:ind w:left="360"/>
      </w:pPr>
      <w:r>
        <w:rPr>
          <w:noProof/>
        </w:rPr>
        <w:lastRenderedPageBreak/>
        <w:drawing>
          <wp:inline distT="0" distB="0" distL="0" distR="0" wp14:anchorId="78C0D356" wp14:editId="51CD3179">
            <wp:extent cx="4186580" cy="2468880"/>
            <wp:effectExtent l="19050" t="19050" r="23495" b="26670"/>
            <wp:docPr id="51" name="Picture 51" descr="A screenshot of the Academic Assessment Online Submission system Subm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the Academic Assessment Online Submission system Submit Report"/>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186580" cy="2468880"/>
                    </a:xfrm>
                    <a:prstGeom prst="rect">
                      <a:avLst/>
                    </a:prstGeom>
                    <a:noFill/>
                    <a:ln>
                      <a:solidFill>
                        <a:schemeClr val="tx1"/>
                      </a:solidFill>
                    </a:ln>
                  </pic:spPr>
                </pic:pic>
              </a:graphicData>
            </a:graphic>
          </wp:inline>
        </w:drawing>
      </w:r>
    </w:p>
    <w:p w14:paraId="00537665" w14:textId="4BD98F7C" w:rsidR="009703FE" w:rsidRDefault="009703FE" w:rsidP="00075FAE">
      <w:pPr>
        <w:pStyle w:val="ListParagraph"/>
        <w:numPr>
          <w:ilvl w:val="0"/>
          <w:numId w:val="24"/>
        </w:numPr>
      </w:pPr>
      <w:r>
        <w:t xml:space="preserve">If any changes need to be made, go to that section in the report and implement those changes. </w:t>
      </w:r>
    </w:p>
    <w:p w14:paraId="29BEA018" w14:textId="24303040" w:rsidR="00CF77AA" w:rsidRDefault="009703FE" w:rsidP="00075FAE">
      <w:pPr>
        <w:pStyle w:val="ListParagraph"/>
        <w:numPr>
          <w:ilvl w:val="0"/>
          <w:numId w:val="24"/>
        </w:numPr>
      </w:pPr>
      <w:r>
        <w:t>When the report is ready to be submitted to the AAC, click the blue “Submit Report to AAC” button in the top right corner.</w:t>
      </w:r>
    </w:p>
    <w:p w14:paraId="67B7CD15" w14:textId="1486F13F" w:rsidR="0066488B" w:rsidRDefault="0066488B" w:rsidP="00075FAE">
      <w:pPr>
        <w:pStyle w:val="ListParagraph"/>
        <w:numPr>
          <w:ilvl w:val="0"/>
          <w:numId w:val="24"/>
        </w:numPr>
      </w:pPr>
      <w:r>
        <w:t xml:space="preserve">If you need any further guidance on completing the non-accredited report, please check the “Frequently Asked Questions” section at the end of the guide and/or reach out to </w:t>
      </w:r>
      <w:hyperlink r:id="rId65" w:history="1">
        <w:r w:rsidRPr="007B55B3">
          <w:rPr>
            <w:rStyle w:val="Hyperlink"/>
          </w:rPr>
          <w:t>programassessment@unomaha.edu</w:t>
        </w:r>
      </w:hyperlink>
      <w:r>
        <w:t xml:space="preserve">. </w:t>
      </w:r>
    </w:p>
    <w:p w14:paraId="17E1ADC5" w14:textId="77777777" w:rsidR="006A70BE" w:rsidRDefault="006A70BE" w:rsidP="006A70BE">
      <w:pPr>
        <w:pStyle w:val="ListParagraph"/>
      </w:pPr>
    </w:p>
    <w:p w14:paraId="08E3B516" w14:textId="44556738" w:rsidR="006F7FA3" w:rsidRDefault="006F7FA3" w:rsidP="006F7FA3">
      <w:pPr>
        <w:pStyle w:val="ListParagraph"/>
      </w:pPr>
      <w:r>
        <w:rPr>
          <w:noProof/>
        </w:rPr>
        <w:drawing>
          <wp:inline distT="0" distB="0" distL="0" distR="0" wp14:anchorId="7669FD2B" wp14:editId="408BE496">
            <wp:extent cx="5828456" cy="1737360"/>
            <wp:effectExtent l="19050" t="19050" r="20320" b="15240"/>
            <wp:docPr id="52" name="Picture 52" descr="A screenshot of the Academic Assessment Online Submission system change in SLO Status submit report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the Academic Assessment Online Submission system change in SLO Status submit report additional information"/>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828456" cy="1737360"/>
                    </a:xfrm>
                    <a:prstGeom prst="rect">
                      <a:avLst/>
                    </a:prstGeom>
                    <a:noFill/>
                    <a:ln>
                      <a:solidFill>
                        <a:schemeClr val="tx1"/>
                      </a:solidFill>
                    </a:ln>
                  </pic:spPr>
                </pic:pic>
              </a:graphicData>
            </a:graphic>
          </wp:inline>
        </w:drawing>
      </w:r>
    </w:p>
    <w:p w14:paraId="6432BD7F" w14:textId="77777777" w:rsidR="00CF77AA" w:rsidRDefault="00CF77AA" w:rsidP="00CF77AA">
      <w:pPr>
        <w:pStyle w:val="ListParagraph"/>
      </w:pPr>
    </w:p>
    <w:p w14:paraId="2136002B" w14:textId="44E6C57A" w:rsidR="00CF77AA" w:rsidRDefault="00CF77AA" w:rsidP="006F7FA3">
      <w:pPr>
        <w:sectPr w:rsidR="00CF77AA">
          <w:headerReference w:type="default" r:id="rId67"/>
          <w:pgSz w:w="12240" w:h="15840"/>
          <w:pgMar w:top="1440" w:right="1440" w:bottom="1440" w:left="1440" w:header="720" w:footer="720" w:gutter="0"/>
          <w:cols w:space="720"/>
          <w:docGrid w:linePitch="360"/>
        </w:sectPr>
      </w:pPr>
    </w:p>
    <w:p w14:paraId="37055E92" w14:textId="252D1392" w:rsidR="00746EC8" w:rsidRPr="000E747A" w:rsidRDefault="00746EC8" w:rsidP="00746EC8">
      <w:pPr>
        <w:pStyle w:val="Heading1"/>
        <w:rPr>
          <w:b/>
          <w:bCs/>
          <w:color w:val="FF0000"/>
        </w:rPr>
      </w:pPr>
      <w:bookmarkStart w:id="36" w:name="_Toc89092232"/>
      <w:r w:rsidRPr="000E747A">
        <w:rPr>
          <w:b/>
          <w:bCs/>
          <w:color w:val="FF0000"/>
        </w:rPr>
        <w:lastRenderedPageBreak/>
        <w:t>Completing an Accredited Report</w:t>
      </w:r>
      <w:bookmarkEnd w:id="36"/>
    </w:p>
    <w:p w14:paraId="39363193" w14:textId="77777777" w:rsidR="00CF77AA" w:rsidRPr="000E747A" w:rsidRDefault="00CF77AA" w:rsidP="00CF77AA">
      <w:pPr>
        <w:pStyle w:val="Heading2"/>
        <w:rPr>
          <w:b/>
          <w:bCs/>
          <w:color w:val="auto"/>
        </w:rPr>
      </w:pPr>
      <w:bookmarkStart w:id="37" w:name="_Toc89092233"/>
      <w:r w:rsidRPr="000E747A">
        <w:rPr>
          <w:b/>
          <w:bCs/>
          <w:color w:val="auto"/>
        </w:rPr>
        <w:t>Beginning</w:t>
      </w:r>
      <w:bookmarkEnd w:id="37"/>
    </w:p>
    <w:p w14:paraId="6F18A27A" w14:textId="77777777" w:rsidR="00CF77AA" w:rsidRDefault="00CF77AA" w:rsidP="00075FAE">
      <w:pPr>
        <w:pStyle w:val="ListParagraph"/>
        <w:numPr>
          <w:ilvl w:val="0"/>
          <w:numId w:val="25"/>
        </w:numPr>
      </w:pPr>
      <w:r>
        <w:t>In the author information section, please provide the name(s) of who is completing the report.</w:t>
      </w:r>
    </w:p>
    <w:p w14:paraId="4EC87F44" w14:textId="5CDD93A6" w:rsidR="003B5A8B" w:rsidRDefault="00CF77AA" w:rsidP="003B5A8B">
      <w:pPr>
        <w:pStyle w:val="ListParagraph"/>
        <w:numPr>
          <w:ilvl w:val="0"/>
          <w:numId w:val="25"/>
        </w:numPr>
      </w:pPr>
      <w:r>
        <w:t xml:space="preserve">In the date range of reported data, please provide the date range of when the data was collected (e.g., 2018-2020). </w:t>
      </w:r>
    </w:p>
    <w:p w14:paraId="3EB6C3E6" w14:textId="77777777" w:rsidR="009C74D5" w:rsidRPr="009C74D5" w:rsidRDefault="009C74D5" w:rsidP="009C74D5">
      <w:pPr>
        <w:pStyle w:val="ListParagraph"/>
        <w:numPr>
          <w:ilvl w:val="0"/>
          <w:numId w:val="25"/>
        </w:numPr>
        <w:rPr>
          <w:i/>
        </w:rPr>
      </w:pPr>
      <w:r w:rsidRPr="009C74D5">
        <w:t xml:space="preserve">To receive the abbreviated accredited report form, check the program is accredited box. If this box is not checked, you will receive the non-accredited report form. </w:t>
      </w:r>
      <w:r w:rsidRPr="009C74D5">
        <w:rPr>
          <w:i/>
        </w:rPr>
        <w:t xml:space="preserve">The accredited report is for program-level accreditation and is for programs who are evaluated by an external accrediting body (e.g., AACSB, ABET, AAQEP, etc.). At the institution-level, UNO is accredited by the Higher Learning Commission (HLC), but this is not the same as program-level accreditation. </w:t>
      </w:r>
    </w:p>
    <w:p w14:paraId="0486197D" w14:textId="77777777" w:rsidR="009C74D5" w:rsidRPr="009C74D5" w:rsidRDefault="009C74D5" w:rsidP="009C74D5">
      <w:pPr>
        <w:pStyle w:val="ListParagraph"/>
        <w:numPr>
          <w:ilvl w:val="0"/>
          <w:numId w:val="25"/>
        </w:numPr>
      </w:pPr>
      <w:r w:rsidRPr="009C74D5">
        <w:t xml:space="preserve">If your SLOs are reviewed by an accrediting body, check the SLOs are reviewed by accrediting body box. </w:t>
      </w:r>
      <w:r w:rsidRPr="009C74D5">
        <w:rPr>
          <w:i/>
        </w:rPr>
        <w:t>This checkbox is for programs whose accrediting bodies (e.g., AACSB) routinely review their SLOs whether annually, bi-annually, every 5 years, etc.</w:t>
      </w:r>
    </w:p>
    <w:p w14:paraId="278C761A" w14:textId="77777777" w:rsidR="009C74D5" w:rsidRPr="009C74D5" w:rsidRDefault="009C74D5" w:rsidP="009C74D5">
      <w:pPr>
        <w:pStyle w:val="ListParagraph"/>
        <w:numPr>
          <w:ilvl w:val="0"/>
          <w:numId w:val="25"/>
        </w:numPr>
      </w:pPr>
      <w:r w:rsidRPr="009C74D5">
        <w:t xml:space="preserve">If your SLOs are established by an accrediting body, check the SLOs are established by accrediting body box. </w:t>
      </w:r>
      <w:r w:rsidRPr="009C74D5">
        <w:rPr>
          <w:i/>
        </w:rPr>
        <w:t>This checkbox is for programs whose accrediting bodies (e.g., ABET) require programs use specific SLOs/guidelines that cannot be changed.</w:t>
      </w:r>
    </w:p>
    <w:p w14:paraId="3B14BD62" w14:textId="194F932E" w:rsidR="00F35029" w:rsidRPr="00CF77AA" w:rsidRDefault="003B5A8B" w:rsidP="00F35029">
      <w:r w:rsidRPr="003B5A8B">
        <w:rPr>
          <w:noProof/>
        </w:rPr>
        <w:drawing>
          <wp:inline distT="0" distB="0" distL="0" distR="0" wp14:anchorId="1CCDFB11" wp14:editId="2893936F">
            <wp:extent cx="3625188" cy="2743200"/>
            <wp:effectExtent l="19050" t="19050" r="13970" b="19050"/>
            <wp:docPr id="65" name="Picture 65" descr="A screenshot of the Academic Assessment Online Submission system report initi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the Academic Assessment Online Submission system report initial information"/>
                    <pic:cNvPicPr/>
                  </pic:nvPicPr>
                  <pic:blipFill>
                    <a:blip r:embed="rId68" cstate="email">
                      <a:extLst>
                        <a:ext uri="{28A0092B-C50C-407E-A947-70E740481C1C}">
                          <a14:useLocalDpi xmlns:a14="http://schemas.microsoft.com/office/drawing/2010/main"/>
                        </a:ext>
                      </a:extLst>
                    </a:blip>
                    <a:stretch>
                      <a:fillRect/>
                    </a:stretch>
                  </pic:blipFill>
                  <pic:spPr>
                    <a:xfrm>
                      <a:off x="0" y="0"/>
                      <a:ext cx="3625188" cy="2743200"/>
                    </a:xfrm>
                    <a:prstGeom prst="rect">
                      <a:avLst/>
                    </a:prstGeom>
                    <a:ln w="9525">
                      <a:solidFill>
                        <a:schemeClr val="tx1"/>
                      </a:solidFill>
                    </a:ln>
                  </pic:spPr>
                </pic:pic>
              </a:graphicData>
            </a:graphic>
          </wp:inline>
        </w:drawing>
      </w:r>
    </w:p>
    <w:p w14:paraId="1341C5DC" w14:textId="77777777" w:rsidR="00F35029" w:rsidRDefault="00F35029" w:rsidP="00CF77AA">
      <w:pPr>
        <w:keepNext/>
        <w:keepLines/>
        <w:spacing w:before="40" w:after="0"/>
        <w:outlineLvl w:val="1"/>
        <w:rPr>
          <w:rFonts w:asciiTheme="majorHAnsi" w:eastAsiaTheme="majorEastAsia" w:hAnsiTheme="majorHAnsi" w:cstheme="majorBidi"/>
          <w:b/>
          <w:bCs/>
          <w:sz w:val="26"/>
          <w:szCs w:val="26"/>
        </w:rPr>
      </w:pPr>
    </w:p>
    <w:p w14:paraId="7DDC79E3" w14:textId="6D814505" w:rsidR="00CF77AA" w:rsidRPr="00CF77AA" w:rsidRDefault="00CF77AA" w:rsidP="00CF77AA">
      <w:pPr>
        <w:keepNext/>
        <w:keepLines/>
        <w:spacing w:before="40" w:after="0"/>
        <w:outlineLvl w:val="1"/>
        <w:rPr>
          <w:rFonts w:asciiTheme="majorHAnsi" w:eastAsiaTheme="majorEastAsia" w:hAnsiTheme="majorHAnsi" w:cstheme="majorBidi"/>
          <w:b/>
          <w:bCs/>
          <w:sz w:val="26"/>
          <w:szCs w:val="26"/>
        </w:rPr>
      </w:pPr>
      <w:bookmarkStart w:id="38" w:name="_Toc89092234"/>
      <w:r w:rsidRPr="00CF77AA">
        <w:rPr>
          <w:rFonts w:asciiTheme="majorHAnsi" w:eastAsiaTheme="majorEastAsia" w:hAnsiTheme="majorHAnsi" w:cstheme="majorBidi"/>
          <w:b/>
          <w:bCs/>
          <w:sz w:val="26"/>
          <w:szCs w:val="26"/>
        </w:rPr>
        <w:t>Section I: SLOs</w:t>
      </w:r>
      <w:bookmarkEnd w:id="38"/>
    </w:p>
    <w:p w14:paraId="0E3CF327" w14:textId="77777777" w:rsidR="00CF77AA" w:rsidRPr="00CF77AA" w:rsidRDefault="00CF77AA" w:rsidP="00075FAE">
      <w:pPr>
        <w:keepNext/>
        <w:keepLines/>
        <w:numPr>
          <w:ilvl w:val="0"/>
          <w:numId w:val="8"/>
        </w:numPr>
        <w:spacing w:before="40" w:after="0"/>
        <w:outlineLvl w:val="2"/>
        <w:rPr>
          <w:rFonts w:asciiTheme="majorHAnsi" w:eastAsiaTheme="majorEastAsia" w:hAnsiTheme="majorHAnsi" w:cstheme="majorBidi"/>
          <w:b/>
          <w:bCs/>
          <w:sz w:val="24"/>
          <w:szCs w:val="24"/>
        </w:rPr>
      </w:pPr>
      <w:bookmarkStart w:id="39" w:name="_Toc89092235"/>
      <w:r w:rsidRPr="00CF77AA">
        <w:rPr>
          <w:rFonts w:asciiTheme="majorHAnsi" w:eastAsiaTheme="majorEastAsia" w:hAnsiTheme="majorHAnsi" w:cstheme="majorBidi"/>
          <w:b/>
          <w:bCs/>
          <w:sz w:val="24"/>
          <w:szCs w:val="24"/>
        </w:rPr>
        <w:t>SLO Summary</w:t>
      </w:r>
      <w:bookmarkEnd w:id="39"/>
    </w:p>
    <w:p w14:paraId="5348D20B" w14:textId="77777777" w:rsidR="00CF77AA" w:rsidRPr="00CF77AA" w:rsidRDefault="00CF77AA" w:rsidP="00075FAE">
      <w:pPr>
        <w:keepNext/>
        <w:keepLines/>
        <w:numPr>
          <w:ilvl w:val="0"/>
          <w:numId w:val="9"/>
        </w:numPr>
        <w:spacing w:before="40" w:after="0"/>
        <w:outlineLvl w:val="3"/>
        <w:rPr>
          <w:rFonts w:asciiTheme="majorHAnsi" w:eastAsiaTheme="majorEastAsia" w:hAnsiTheme="majorHAnsi" w:cstheme="majorBidi"/>
          <w:b/>
          <w:bCs/>
          <w:i/>
          <w:iCs/>
          <w:sz w:val="24"/>
          <w:szCs w:val="24"/>
        </w:rPr>
      </w:pPr>
      <w:bookmarkStart w:id="40" w:name="_Toc89092236"/>
      <w:r w:rsidRPr="00CF77AA">
        <w:rPr>
          <w:rFonts w:asciiTheme="majorHAnsi" w:eastAsiaTheme="majorEastAsia" w:hAnsiTheme="majorHAnsi" w:cstheme="majorBidi"/>
          <w:b/>
          <w:bCs/>
          <w:i/>
          <w:iCs/>
          <w:sz w:val="24"/>
          <w:szCs w:val="24"/>
        </w:rPr>
        <w:t>Adding a New SLO</w:t>
      </w:r>
      <w:bookmarkEnd w:id="40"/>
    </w:p>
    <w:p w14:paraId="2BAED6A6" w14:textId="46ECE050" w:rsidR="00CF77AA" w:rsidRDefault="00CF77AA" w:rsidP="00075FAE">
      <w:pPr>
        <w:numPr>
          <w:ilvl w:val="0"/>
          <w:numId w:val="26"/>
        </w:numPr>
        <w:contextualSpacing/>
      </w:pPr>
      <w:r w:rsidRPr="00CF77AA">
        <w:t xml:space="preserve">Click the blue “Add SLO” button to create a new SLO (should be directly under “SLO Summary”). </w:t>
      </w:r>
    </w:p>
    <w:p w14:paraId="08663089" w14:textId="6B448E92" w:rsidR="00F35029" w:rsidRDefault="00F35029" w:rsidP="00F35029">
      <w:pPr>
        <w:contextualSpacing/>
      </w:pPr>
      <w:r w:rsidRPr="00455AF2">
        <w:rPr>
          <w:noProof/>
        </w:rPr>
        <w:lastRenderedPageBreak/>
        <w:drawing>
          <wp:inline distT="0" distB="0" distL="0" distR="0" wp14:anchorId="60D68FEC" wp14:editId="3BB84DF5">
            <wp:extent cx="5943600" cy="1536700"/>
            <wp:effectExtent l="19050" t="19050" r="19050" b="25400"/>
            <wp:docPr id="54" name="Picture 54" descr="A screenshot of the Academic Assessment Online Submission system slo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the Academic Assessment Online Submission system slo summary pag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943600" cy="1536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1E6A21" w14:textId="77777777" w:rsidR="00EC31FD" w:rsidRPr="00CF77AA" w:rsidRDefault="00EC31FD" w:rsidP="00F35029">
      <w:pPr>
        <w:contextualSpacing/>
      </w:pPr>
    </w:p>
    <w:p w14:paraId="6D6D724C" w14:textId="77777777" w:rsidR="00CF77AA" w:rsidRPr="00CF77AA" w:rsidRDefault="00CF77AA" w:rsidP="00075FAE">
      <w:pPr>
        <w:numPr>
          <w:ilvl w:val="0"/>
          <w:numId w:val="26"/>
        </w:numPr>
        <w:contextualSpacing/>
      </w:pPr>
      <w:r w:rsidRPr="00CF77AA">
        <w:t>Type the new SLO in the text box.</w:t>
      </w:r>
    </w:p>
    <w:p w14:paraId="1AC6BF34" w14:textId="0D9EB3F6" w:rsidR="00CF77AA" w:rsidRDefault="00CF77AA" w:rsidP="00075FAE">
      <w:pPr>
        <w:numPr>
          <w:ilvl w:val="0"/>
          <w:numId w:val="26"/>
        </w:numPr>
        <w:contextualSpacing/>
      </w:pPr>
      <w:r w:rsidRPr="00CF77AA">
        <w:t>Indicate the highest Bloom’s Taxonomy level using the drop-down menu.</w:t>
      </w:r>
    </w:p>
    <w:p w14:paraId="1C6A9958" w14:textId="69DA4DD3" w:rsidR="00F35029" w:rsidRDefault="00F35029" w:rsidP="00F35029">
      <w:pPr>
        <w:contextualSpacing/>
      </w:pPr>
      <w:r>
        <w:rPr>
          <w:noProof/>
        </w:rPr>
        <w:drawing>
          <wp:inline distT="0" distB="0" distL="0" distR="0" wp14:anchorId="52C36E6C" wp14:editId="7A5C2304">
            <wp:extent cx="4474845" cy="3590925"/>
            <wp:effectExtent l="0" t="0" r="1905" b="9525"/>
            <wp:docPr id="55" name="Picture 55" descr="A screenshot of the Academic Assessment Online Submission system add new sl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the Academic Assessment Online Submission system add new slo page"/>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474845" cy="3590925"/>
                    </a:xfrm>
                    <a:prstGeom prst="rect">
                      <a:avLst/>
                    </a:prstGeom>
                    <a:noFill/>
                  </pic:spPr>
                </pic:pic>
              </a:graphicData>
            </a:graphic>
          </wp:inline>
        </w:drawing>
      </w:r>
    </w:p>
    <w:p w14:paraId="76E88FAF" w14:textId="77777777" w:rsidR="00EC31FD" w:rsidRPr="00CF77AA" w:rsidRDefault="00EC31FD" w:rsidP="00F35029">
      <w:pPr>
        <w:contextualSpacing/>
      </w:pPr>
    </w:p>
    <w:p w14:paraId="55A1EF74" w14:textId="5E5D0327" w:rsidR="00CF77AA" w:rsidRDefault="00CF77AA" w:rsidP="00075FAE">
      <w:pPr>
        <w:numPr>
          <w:ilvl w:val="0"/>
          <w:numId w:val="26"/>
        </w:numPr>
        <w:contextualSpacing/>
      </w:pPr>
      <w:r w:rsidRPr="00CF77AA">
        <w:t xml:space="preserve">For </w:t>
      </w:r>
      <w:r w:rsidRPr="00CF77AA">
        <w:rPr>
          <w:i/>
          <w:iCs/>
        </w:rPr>
        <w:t>graduate</w:t>
      </w:r>
      <w:r w:rsidRPr="00CF77AA">
        <w:t xml:space="preserve"> programs only, indicate the graduate-level goal(s) the SLO maps onto by clicking the boxes.</w:t>
      </w:r>
    </w:p>
    <w:p w14:paraId="314ED166" w14:textId="2C0BCE60" w:rsidR="00F35029" w:rsidRPr="00CF77AA" w:rsidRDefault="00F35029" w:rsidP="00F35029">
      <w:pPr>
        <w:contextualSpacing/>
      </w:pPr>
      <w:r>
        <w:rPr>
          <w:noProof/>
        </w:rPr>
        <w:lastRenderedPageBreak/>
        <w:drawing>
          <wp:inline distT="0" distB="0" distL="0" distR="0" wp14:anchorId="78632D32" wp14:editId="6B71732B">
            <wp:extent cx="5304155" cy="3408045"/>
            <wp:effectExtent l="0" t="0" r="0" b="1905"/>
            <wp:docPr id="56" name="Picture 56" descr="A screenshot of the Academic Assessment Online Submission system graduate level-go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the Academic Assessment Online Submission system graduate level-goals page"/>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304155" cy="3408045"/>
                    </a:xfrm>
                    <a:prstGeom prst="rect">
                      <a:avLst/>
                    </a:prstGeom>
                    <a:noFill/>
                  </pic:spPr>
                </pic:pic>
              </a:graphicData>
            </a:graphic>
          </wp:inline>
        </w:drawing>
      </w:r>
    </w:p>
    <w:p w14:paraId="406C0C82" w14:textId="5BF90BD2" w:rsidR="00CF77AA" w:rsidRDefault="00CF77AA" w:rsidP="00075FAE">
      <w:pPr>
        <w:numPr>
          <w:ilvl w:val="0"/>
          <w:numId w:val="26"/>
        </w:numPr>
        <w:contextualSpacing/>
      </w:pPr>
      <w:r w:rsidRPr="00CF77AA">
        <w:t>When finished, click the blue “Add SLO” button to create the new SLO.</w:t>
      </w:r>
    </w:p>
    <w:p w14:paraId="7C47540C" w14:textId="77777777" w:rsidR="00F35029" w:rsidRPr="00CF77AA" w:rsidRDefault="00F35029" w:rsidP="00F35029">
      <w:pPr>
        <w:ind w:left="1440"/>
        <w:contextualSpacing/>
      </w:pPr>
    </w:p>
    <w:p w14:paraId="0C28A920" w14:textId="77777777" w:rsidR="00CF77AA" w:rsidRPr="00CF77AA" w:rsidRDefault="00CF77AA" w:rsidP="00075FAE">
      <w:pPr>
        <w:keepNext/>
        <w:keepLines/>
        <w:numPr>
          <w:ilvl w:val="0"/>
          <w:numId w:val="9"/>
        </w:numPr>
        <w:spacing w:before="40" w:after="0"/>
        <w:outlineLvl w:val="3"/>
        <w:rPr>
          <w:rFonts w:asciiTheme="majorHAnsi" w:eastAsiaTheme="majorEastAsia" w:hAnsiTheme="majorHAnsi" w:cstheme="majorBidi"/>
          <w:b/>
          <w:bCs/>
          <w:i/>
          <w:iCs/>
          <w:sz w:val="24"/>
          <w:szCs w:val="24"/>
        </w:rPr>
      </w:pPr>
      <w:bookmarkStart w:id="41" w:name="_Toc89092237"/>
      <w:r w:rsidRPr="00CF77AA">
        <w:rPr>
          <w:rFonts w:asciiTheme="majorHAnsi" w:eastAsiaTheme="majorEastAsia" w:hAnsiTheme="majorHAnsi" w:cstheme="majorBidi"/>
          <w:b/>
          <w:bCs/>
          <w:i/>
          <w:iCs/>
          <w:sz w:val="24"/>
          <w:szCs w:val="24"/>
        </w:rPr>
        <w:t>Importing a SLO From a Previous Report</w:t>
      </w:r>
      <w:bookmarkEnd w:id="41"/>
    </w:p>
    <w:p w14:paraId="0EECF88F" w14:textId="2B8D1D1A" w:rsidR="00CF77AA" w:rsidRDefault="00CF77AA" w:rsidP="00075FAE">
      <w:pPr>
        <w:numPr>
          <w:ilvl w:val="0"/>
          <w:numId w:val="27"/>
        </w:numPr>
        <w:contextualSpacing/>
      </w:pPr>
      <w:r w:rsidRPr="00CF77AA">
        <w:t>Click the blue “Import SLO” button to import a previous SLO(should be directly under “SLO Summary”).</w:t>
      </w:r>
    </w:p>
    <w:p w14:paraId="5FA228E3" w14:textId="48E4A9FC" w:rsidR="00FD58C4" w:rsidRPr="00CF77AA" w:rsidRDefault="00FD58C4" w:rsidP="00FD58C4">
      <w:pPr>
        <w:contextualSpacing/>
      </w:pPr>
      <w:r w:rsidRPr="00455AF2">
        <w:rPr>
          <w:noProof/>
        </w:rPr>
        <w:drawing>
          <wp:inline distT="0" distB="0" distL="0" distR="0" wp14:anchorId="075A01F1" wp14:editId="1B88D574">
            <wp:extent cx="5828030" cy="1485900"/>
            <wp:effectExtent l="19050" t="19050" r="20320" b="19050"/>
            <wp:docPr id="58" name="Picture 58" descr="A screenshot of the Academic Assessment Online Submission system SLO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the Academic Assessment Online Submission system SLO Summary pag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828563" cy="14860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0847D0" w14:textId="77777777" w:rsidR="00CF77AA" w:rsidRPr="00CF77AA" w:rsidRDefault="00CF77AA" w:rsidP="00075FAE">
      <w:pPr>
        <w:numPr>
          <w:ilvl w:val="0"/>
          <w:numId w:val="27"/>
        </w:numPr>
        <w:contextualSpacing/>
      </w:pPr>
      <w:r w:rsidRPr="00CF77AA">
        <w:t xml:space="preserve">First, complete the “Search for SLOs” section: </w:t>
      </w:r>
    </w:p>
    <w:p w14:paraId="3CB7C371" w14:textId="77777777" w:rsidR="00CF77AA" w:rsidRPr="00CF77AA" w:rsidRDefault="00CF77AA" w:rsidP="00075FAE">
      <w:pPr>
        <w:numPr>
          <w:ilvl w:val="1"/>
          <w:numId w:val="27"/>
        </w:numPr>
        <w:contextualSpacing/>
      </w:pPr>
      <w:r w:rsidRPr="00CF77AA">
        <w:t>Indicate the degree program you wish to draw the previous SLO from using the drop-down menu.</w:t>
      </w:r>
    </w:p>
    <w:p w14:paraId="70D18776" w14:textId="77777777" w:rsidR="00CF77AA" w:rsidRPr="00CF77AA" w:rsidRDefault="00CF77AA" w:rsidP="00075FAE">
      <w:pPr>
        <w:numPr>
          <w:ilvl w:val="1"/>
          <w:numId w:val="27"/>
        </w:numPr>
        <w:contextualSpacing/>
      </w:pPr>
      <w:r w:rsidRPr="00CF77AA">
        <w:t>Indicate the report year you wish to draw the previous SLO from using the drop-down menu.</w:t>
      </w:r>
    </w:p>
    <w:p w14:paraId="3146A9A9" w14:textId="3EE769E6" w:rsidR="00CF77AA" w:rsidRDefault="00CF77AA" w:rsidP="00075FAE">
      <w:pPr>
        <w:numPr>
          <w:ilvl w:val="1"/>
          <w:numId w:val="27"/>
        </w:numPr>
        <w:contextualSpacing/>
      </w:pPr>
      <w:r w:rsidRPr="00CF77AA">
        <w:t>Click the blue “Search for SLOs” button.</w:t>
      </w:r>
    </w:p>
    <w:p w14:paraId="4ED67C2A" w14:textId="52DD2C53" w:rsidR="00FD58C4" w:rsidRDefault="00FD58C4" w:rsidP="00FD58C4">
      <w:pPr>
        <w:contextualSpacing/>
      </w:pPr>
      <w:r>
        <w:rPr>
          <w:noProof/>
        </w:rPr>
        <w:lastRenderedPageBreak/>
        <w:drawing>
          <wp:inline distT="0" distB="0" distL="0" distR="0" wp14:anchorId="0B28ECC2" wp14:editId="5E4BC31B">
            <wp:extent cx="2920717" cy="1554480"/>
            <wp:effectExtent l="19050" t="19050" r="13335" b="26670"/>
            <wp:docPr id="59" name="Picture 59" descr="A screenshot of the Academic Assessment Online Submission system search for SLO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the Academic Assessment Online Submission system search for SLOs page"/>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920717" cy="15544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FA60D2" w14:textId="77777777" w:rsidR="00EC31FD" w:rsidRPr="00CF77AA" w:rsidRDefault="00EC31FD" w:rsidP="00FD58C4">
      <w:pPr>
        <w:contextualSpacing/>
      </w:pPr>
    </w:p>
    <w:p w14:paraId="7EE79288" w14:textId="77777777" w:rsidR="00CF77AA" w:rsidRPr="00CF77AA" w:rsidRDefault="00CF77AA" w:rsidP="00075FAE">
      <w:pPr>
        <w:numPr>
          <w:ilvl w:val="0"/>
          <w:numId w:val="27"/>
        </w:numPr>
        <w:contextualSpacing/>
      </w:pPr>
      <w:r w:rsidRPr="00CF77AA">
        <w:t>Then complete the “Select SLOs to Import” section:</w:t>
      </w:r>
    </w:p>
    <w:p w14:paraId="14ED58F4" w14:textId="77777777" w:rsidR="00CF77AA" w:rsidRPr="00CF77AA" w:rsidRDefault="00CF77AA" w:rsidP="00075FAE">
      <w:pPr>
        <w:numPr>
          <w:ilvl w:val="1"/>
          <w:numId w:val="27"/>
        </w:numPr>
        <w:contextualSpacing/>
      </w:pPr>
      <w:r w:rsidRPr="00CF77AA">
        <w:t>Click the gray box under “SLOs to Import.” If the first step was completed, a drop-down menu of SLOs from the selected previous report should appear. Select one or more SLOs to import.</w:t>
      </w:r>
    </w:p>
    <w:p w14:paraId="707A51B1" w14:textId="77777777" w:rsidR="00CF77AA" w:rsidRPr="00CF77AA" w:rsidRDefault="00CF77AA" w:rsidP="00075FAE">
      <w:pPr>
        <w:numPr>
          <w:ilvl w:val="1"/>
          <w:numId w:val="27"/>
        </w:numPr>
        <w:contextualSpacing/>
      </w:pPr>
      <w:r w:rsidRPr="00CF77AA">
        <w:t>If the previous SLOs assessments also have not changed, click the “Also import assessments with SLO” box to import the previous report’s assessments.</w:t>
      </w:r>
    </w:p>
    <w:p w14:paraId="1F9CF754" w14:textId="0E657EBD" w:rsidR="00CF77AA" w:rsidRDefault="00CF77AA" w:rsidP="00075FAE">
      <w:pPr>
        <w:numPr>
          <w:ilvl w:val="0"/>
          <w:numId w:val="27"/>
        </w:numPr>
        <w:contextualSpacing/>
      </w:pPr>
      <w:r w:rsidRPr="00CF77AA">
        <w:t>When finished, click the blue “Add SLOs” button to import the previous SLO(s).</w:t>
      </w:r>
    </w:p>
    <w:p w14:paraId="66BBD460" w14:textId="1F1FF8A8" w:rsidR="00FD58C4" w:rsidRDefault="00FD58C4" w:rsidP="00FD58C4">
      <w:pPr>
        <w:contextualSpacing/>
      </w:pPr>
      <w:r>
        <w:rPr>
          <w:noProof/>
        </w:rPr>
        <w:drawing>
          <wp:inline distT="0" distB="0" distL="0" distR="0" wp14:anchorId="045C2B55" wp14:editId="2B6F0CD3">
            <wp:extent cx="3643700" cy="1554480"/>
            <wp:effectExtent l="19050" t="19050" r="13970" b="26670"/>
            <wp:docPr id="60" name="Picture 60" descr="A screenshot of the Academic Assessment Online Submission system select SLOs to im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the Academic Assessment Online Submission system select SLOs to import page"/>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3643700" cy="15544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AD0296" w14:textId="77777777" w:rsidR="00FD58C4" w:rsidRPr="00CF77AA" w:rsidRDefault="00FD58C4" w:rsidP="00FD58C4">
      <w:pPr>
        <w:contextualSpacing/>
      </w:pPr>
    </w:p>
    <w:p w14:paraId="63C90716" w14:textId="098BC291" w:rsidR="00CF77AA" w:rsidRPr="009C402A" w:rsidRDefault="00CF77AA" w:rsidP="00075FAE">
      <w:pPr>
        <w:numPr>
          <w:ilvl w:val="0"/>
          <w:numId w:val="27"/>
        </w:numPr>
        <w:contextualSpacing/>
        <w:rPr>
          <w:b/>
          <w:color w:val="ED0000"/>
        </w:rPr>
      </w:pPr>
      <w:r w:rsidRPr="009C402A">
        <w:rPr>
          <w:b/>
          <w:color w:val="ED0000"/>
        </w:rPr>
        <w:t>WARNING: Importing an SLO means that certain areas cannot be edited (e.g., Bloom’s level or Grad SLOs) in either the original form or the imported form.</w:t>
      </w:r>
    </w:p>
    <w:p w14:paraId="51B3F8EF" w14:textId="0061D4E0" w:rsidR="00FD58C4" w:rsidRPr="00CF77AA" w:rsidRDefault="00FD58C4" w:rsidP="00FD58C4">
      <w:pPr>
        <w:contextualSpacing/>
        <w:rPr>
          <w:color w:val="FF0000"/>
        </w:rPr>
      </w:pPr>
      <w:r>
        <w:rPr>
          <w:noProof/>
          <w:color w:val="FF0000"/>
        </w:rPr>
        <w:drawing>
          <wp:inline distT="0" distB="0" distL="0" distR="0" wp14:anchorId="44304601" wp14:editId="6F29A36A">
            <wp:extent cx="5943600" cy="2019573"/>
            <wp:effectExtent l="19050" t="19050" r="19050" b="19050"/>
            <wp:docPr id="61" name="Picture 61" descr="A screenshot of the Academic Assessment Online Submission system edit sl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the Academic Assessment Online Submission system edit slo page"/>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943600" cy="2019573"/>
                    </a:xfrm>
                    <a:prstGeom prst="rect">
                      <a:avLst/>
                    </a:prstGeom>
                    <a:noFill/>
                    <a:ln>
                      <a:solidFill>
                        <a:schemeClr val="tx1"/>
                      </a:solidFill>
                    </a:ln>
                  </pic:spPr>
                </pic:pic>
              </a:graphicData>
            </a:graphic>
          </wp:inline>
        </w:drawing>
      </w:r>
    </w:p>
    <w:p w14:paraId="6CF2AE4A" w14:textId="77777777" w:rsidR="00FD58C4" w:rsidRDefault="00FD58C4" w:rsidP="00FD58C4">
      <w:pPr>
        <w:keepNext/>
        <w:keepLines/>
        <w:spacing w:before="40" w:after="0"/>
        <w:outlineLvl w:val="3"/>
        <w:rPr>
          <w:rFonts w:asciiTheme="majorHAnsi" w:eastAsiaTheme="majorEastAsia" w:hAnsiTheme="majorHAnsi" w:cstheme="majorBidi"/>
          <w:b/>
          <w:bCs/>
          <w:i/>
          <w:iCs/>
          <w:sz w:val="24"/>
          <w:szCs w:val="24"/>
        </w:rPr>
      </w:pPr>
    </w:p>
    <w:p w14:paraId="3221D253" w14:textId="797086DC" w:rsidR="00CF77AA" w:rsidRPr="00CF77AA" w:rsidRDefault="00CF77AA" w:rsidP="00075FAE">
      <w:pPr>
        <w:keepNext/>
        <w:keepLines/>
        <w:numPr>
          <w:ilvl w:val="0"/>
          <w:numId w:val="9"/>
        </w:numPr>
        <w:spacing w:before="40" w:after="0"/>
        <w:outlineLvl w:val="3"/>
        <w:rPr>
          <w:rFonts w:asciiTheme="majorHAnsi" w:eastAsiaTheme="majorEastAsia" w:hAnsiTheme="majorHAnsi" w:cstheme="majorBidi"/>
          <w:b/>
          <w:bCs/>
          <w:i/>
          <w:iCs/>
          <w:sz w:val="24"/>
          <w:szCs w:val="24"/>
        </w:rPr>
      </w:pPr>
      <w:bookmarkStart w:id="42" w:name="_Toc89092238"/>
      <w:r w:rsidRPr="00CF77AA">
        <w:rPr>
          <w:rFonts w:asciiTheme="majorHAnsi" w:eastAsiaTheme="majorEastAsia" w:hAnsiTheme="majorHAnsi" w:cstheme="majorBidi"/>
          <w:b/>
          <w:bCs/>
          <w:i/>
          <w:iCs/>
          <w:sz w:val="24"/>
          <w:szCs w:val="24"/>
        </w:rPr>
        <w:t>Editing or Deleting a SLO</w:t>
      </w:r>
      <w:bookmarkEnd w:id="42"/>
    </w:p>
    <w:p w14:paraId="568E933E" w14:textId="77777777" w:rsidR="00CF77AA" w:rsidRPr="00CF77AA" w:rsidRDefault="00CF77AA" w:rsidP="00075FAE">
      <w:pPr>
        <w:numPr>
          <w:ilvl w:val="0"/>
          <w:numId w:val="28"/>
        </w:numPr>
        <w:contextualSpacing/>
      </w:pPr>
      <w:r w:rsidRPr="00CF77AA">
        <w:t>Click the blue “Edit SLO” button on the right side of a SLO (in the options column) to edit a SLO.</w:t>
      </w:r>
    </w:p>
    <w:p w14:paraId="36B38A3D" w14:textId="77777777" w:rsidR="00CF77AA" w:rsidRPr="00CF77AA" w:rsidRDefault="00CF77AA" w:rsidP="00075FAE">
      <w:pPr>
        <w:numPr>
          <w:ilvl w:val="0"/>
          <w:numId w:val="28"/>
        </w:numPr>
        <w:contextualSpacing/>
      </w:pPr>
      <w:r w:rsidRPr="00CF77AA">
        <w:lastRenderedPageBreak/>
        <w:t xml:space="preserve">Click the blue “Delete SLO” button on the right side of a SLO (in the options column) to permanently remove a SLO. </w:t>
      </w:r>
    </w:p>
    <w:p w14:paraId="20CB2266" w14:textId="4C960DA2" w:rsidR="00CF77AA" w:rsidRPr="009C402A" w:rsidRDefault="00CF77AA" w:rsidP="00075FAE">
      <w:pPr>
        <w:numPr>
          <w:ilvl w:val="0"/>
          <w:numId w:val="28"/>
        </w:numPr>
        <w:contextualSpacing/>
        <w:rPr>
          <w:b/>
          <w:color w:val="ED0000"/>
        </w:rPr>
      </w:pPr>
      <w:r w:rsidRPr="009C402A">
        <w:rPr>
          <w:b/>
          <w:color w:val="ED0000"/>
        </w:rPr>
        <w:t xml:space="preserve">WARNING: Deleting a SLO will delete all assessments tied to that SLO. </w:t>
      </w:r>
    </w:p>
    <w:p w14:paraId="3395E994" w14:textId="192E918F" w:rsidR="00FD58C4" w:rsidRPr="00CF77AA" w:rsidRDefault="00FD58C4" w:rsidP="00FD58C4">
      <w:pPr>
        <w:contextualSpacing/>
        <w:rPr>
          <w:color w:val="FF0000"/>
        </w:rPr>
      </w:pPr>
      <w:r>
        <w:rPr>
          <w:noProof/>
          <w:color w:val="FF0000"/>
        </w:rPr>
        <w:drawing>
          <wp:inline distT="0" distB="0" distL="0" distR="0" wp14:anchorId="2A92D6AB" wp14:editId="595363D4">
            <wp:extent cx="4083050" cy="1555750"/>
            <wp:effectExtent l="19050" t="19050" r="12700" b="25400"/>
            <wp:docPr id="62" name="Picture 62" descr="A screenshot of the Academic Assessment Online Submission system slo summa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the Academic Assessment Online Submission system slo summary section"/>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083175" cy="15557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E3DBA0" w14:textId="77777777" w:rsidR="00FD58C4" w:rsidRDefault="00FD58C4" w:rsidP="00FD58C4">
      <w:pPr>
        <w:keepNext/>
        <w:keepLines/>
        <w:spacing w:before="40" w:after="0"/>
        <w:ind w:left="1080"/>
        <w:outlineLvl w:val="3"/>
        <w:rPr>
          <w:rFonts w:asciiTheme="majorHAnsi" w:eastAsiaTheme="majorEastAsia" w:hAnsiTheme="majorHAnsi" w:cstheme="majorBidi"/>
          <w:b/>
          <w:bCs/>
          <w:i/>
          <w:iCs/>
          <w:sz w:val="24"/>
          <w:szCs w:val="24"/>
        </w:rPr>
      </w:pPr>
    </w:p>
    <w:p w14:paraId="2BF36D89" w14:textId="08793B48" w:rsidR="00CF77AA" w:rsidRPr="00CF77AA" w:rsidRDefault="00CF77AA" w:rsidP="00075FAE">
      <w:pPr>
        <w:keepNext/>
        <w:keepLines/>
        <w:numPr>
          <w:ilvl w:val="0"/>
          <w:numId w:val="9"/>
        </w:numPr>
        <w:spacing w:before="40" w:after="0"/>
        <w:outlineLvl w:val="3"/>
        <w:rPr>
          <w:rFonts w:asciiTheme="majorHAnsi" w:eastAsiaTheme="majorEastAsia" w:hAnsiTheme="majorHAnsi" w:cstheme="majorBidi"/>
          <w:b/>
          <w:bCs/>
          <w:i/>
          <w:iCs/>
          <w:sz w:val="24"/>
          <w:szCs w:val="24"/>
        </w:rPr>
      </w:pPr>
      <w:bookmarkStart w:id="43" w:name="_Toc89092239"/>
      <w:r w:rsidRPr="00CF77AA">
        <w:rPr>
          <w:rFonts w:asciiTheme="majorHAnsi" w:eastAsiaTheme="majorEastAsia" w:hAnsiTheme="majorHAnsi" w:cstheme="majorBidi"/>
          <w:b/>
          <w:bCs/>
          <w:i/>
          <w:iCs/>
          <w:sz w:val="24"/>
          <w:szCs w:val="24"/>
        </w:rPr>
        <w:t>Other Options in the SLOs Section</w:t>
      </w:r>
      <w:bookmarkEnd w:id="43"/>
    </w:p>
    <w:p w14:paraId="34BDE960" w14:textId="77777777" w:rsidR="00CF77AA" w:rsidRPr="00CF77AA" w:rsidRDefault="00CF77AA" w:rsidP="00075FAE">
      <w:pPr>
        <w:numPr>
          <w:ilvl w:val="0"/>
          <w:numId w:val="29"/>
        </w:numPr>
        <w:contextualSpacing/>
      </w:pPr>
      <w:r w:rsidRPr="00CF77AA">
        <w:t>The blue “Add New Assessment” button on the right side of a SLO (in the options column) is where you can add a new assessment method for that SLO. You can also add assessments in the “Section II: Assessments” portion of the “Completing a Non-Accredited Report” section. For further information on how to add a new assessment for an SLO, refer to the “Section II: Assessments” portion in this guide.</w:t>
      </w:r>
    </w:p>
    <w:p w14:paraId="74AEE216" w14:textId="77777777" w:rsidR="00CF77AA" w:rsidRPr="00CF77AA" w:rsidRDefault="00CF77AA" w:rsidP="00075FAE">
      <w:pPr>
        <w:numPr>
          <w:ilvl w:val="0"/>
          <w:numId w:val="29"/>
        </w:numPr>
        <w:contextualSpacing/>
      </w:pPr>
      <w:r w:rsidRPr="00CF77AA">
        <w:t>The blue “Import Assessment” button on the right side of a SLO (in the options column) is where you can import a previously added assessment method for that SLO. You can also import assessments in the “Section II: Assessments” portion of the “Completing a Non-Accredited Report” section. For further information on how to import a previous assessment for an SLO, refer to the “Section II: Assessments” portion in this guide.</w:t>
      </w:r>
    </w:p>
    <w:p w14:paraId="74245A81" w14:textId="0093AB39" w:rsidR="00CF77AA" w:rsidRDefault="00CF77AA" w:rsidP="00075FAE">
      <w:pPr>
        <w:numPr>
          <w:ilvl w:val="0"/>
          <w:numId w:val="29"/>
        </w:numPr>
        <w:contextualSpacing/>
      </w:pPr>
      <w:r w:rsidRPr="00CF77AA">
        <w:t>The blue “Decisions and Actions” button on the right side of a SLO (in the options column) is where you can type in the decisions and actions your program has made about a particular SLO. You can also add decisions and actions in the “Section IV: Decisions and Actions” portion of the “Completing a Non-Accredited Report” section. For further information on how to add decisions and actions for an SLO, refer to the “Section IV: Decisions and Actions” portion in this guide.</w:t>
      </w:r>
    </w:p>
    <w:p w14:paraId="3C1C6C81" w14:textId="297B672E" w:rsidR="00FD58C4" w:rsidRPr="00CF77AA" w:rsidRDefault="00FD58C4" w:rsidP="00FD58C4">
      <w:pPr>
        <w:contextualSpacing/>
      </w:pPr>
      <w:r>
        <w:rPr>
          <w:noProof/>
        </w:rPr>
        <w:drawing>
          <wp:inline distT="0" distB="0" distL="0" distR="0" wp14:anchorId="7E321C22" wp14:editId="228166D9">
            <wp:extent cx="5943600" cy="1181453"/>
            <wp:effectExtent l="19050" t="19050" r="19050" b="19050"/>
            <wp:docPr id="63" name="Picture 63" descr="A screenshot of the Academic Assessment Online Submission system SLO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the Academic Assessment Online Submission system SLO summary page"/>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943600" cy="1181453"/>
                    </a:xfrm>
                    <a:prstGeom prst="rect">
                      <a:avLst/>
                    </a:prstGeom>
                    <a:noFill/>
                    <a:ln>
                      <a:solidFill>
                        <a:schemeClr val="tx1"/>
                      </a:solidFill>
                    </a:ln>
                  </pic:spPr>
                </pic:pic>
              </a:graphicData>
            </a:graphic>
          </wp:inline>
        </w:drawing>
      </w:r>
    </w:p>
    <w:p w14:paraId="13BD743E" w14:textId="77777777" w:rsidR="00FD58C4" w:rsidRDefault="00FD58C4" w:rsidP="00FD58C4">
      <w:pPr>
        <w:keepNext/>
        <w:keepLines/>
        <w:spacing w:before="40" w:after="0"/>
        <w:ind w:left="1080"/>
        <w:outlineLvl w:val="2"/>
        <w:rPr>
          <w:rFonts w:asciiTheme="majorHAnsi" w:eastAsiaTheme="majorEastAsia" w:hAnsiTheme="majorHAnsi" w:cstheme="majorBidi"/>
          <w:b/>
          <w:bCs/>
          <w:sz w:val="24"/>
          <w:szCs w:val="24"/>
        </w:rPr>
      </w:pPr>
    </w:p>
    <w:p w14:paraId="31B0F216" w14:textId="15CDD051"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44" w:name="_Toc89092240"/>
      <w:r w:rsidRPr="00CF77AA">
        <w:rPr>
          <w:rFonts w:asciiTheme="majorHAnsi" w:eastAsiaTheme="majorEastAsia" w:hAnsiTheme="majorHAnsi" w:cstheme="majorBidi"/>
          <w:b/>
          <w:bCs/>
          <w:sz w:val="24"/>
          <w:szCs w:val="24"/>
        </w:rPr>
        <w:t>Additional Comments</w:t>
      </w:r>
      <w:bookmarkEnd w:id="44"/>
    </w:p>
    <w:p w14:paraId="6C440D22" w14:textId="77777777" w:rsidR="00CF77AA" w:rsidRPr="00CF77AA" w:rsidRDefault="00CF77AA" w:rsidP="00075FAE">
      <w:pPr>
        <w:numPr>
          <w:ilvl w:val="1"/>
          <w:numId w:val="25"/>
        </w:numPr>
        <w:contextualSpacing/>
      </w:pPr>
      <w:r w:rsidRPr="00CF77AA">
        <w:t>Click the blue “Edit” button next to “Additional Comments” to add any extra information for “Section I: SLOs” that the AAC reviewers might find useful. When finished, click the blue “Save” button.</w:t>
      </w:r>
    </w:p>
    <w:p w14:paraId="09B8B4B6" w14:textId="069201F9" w:rsidR="00CF77AA" w:rsidRDefault="00CF77AA" w:rsidP="00075FAE">
      <w:pPr>
        <w:numPr>
          <w:ilvl w:val="1"/>
          <w:numId w:val="25"/>
        </w:numPr>
        <w:contextualSpacing/>
      </w:pPr>
      <w:r w:rsidRPr="00CF77AA">
        <w:t xml:space="preserve">If you need any further guidance on completing “Section I: SLOs,” please reach out to </w:t>
      </w:r>
      <w:hyperlink r:id="rId75" w:tgtFrame="_blank" w:history="1">
        <w:r w:rsidRPr="00CF77AA">
          <w:rPr>
            <w:rFonts w:ascii="Helvetica" w:hAnsi="Helvetica"/>
            <w:color w:val="1A73E8"/>
            <w:sz w:val="20"/>
            <w:szCs w:val="20"/>
            <w:u w:val="single"/>
            <w:shd w:val="clear" w:color="auto" w:fill="FFFFFF"/>
          </w:rPr>
          <w:t>programassessment@unomaha.edu</w:t>
        </w:r>
      </w:hyperlink>
      <w:r w:rsidRPr="00CF77AA">
        <w:t>.</w:t>
      </w:r>
    </w:p>
    <w:p w14:paraId="48A5C4E6" w14:textId="113F1C96" w:rsidR="00FD58C4" w:rsidRPr="00CF77AA" w:rsidRDefault="00FD58C4" w:rsidP="00FD58C4">
      <w:pPr>
        <w:contextualSpacing/>
      </w:pPr>
      <w:r w:rsidRPr="00FD58C4">
        <w:rPr>
          <w:noProof/>
        </w:rPr>
        <w:lastRenderedPageBreak/>
        <w:drawing>
          <wp:inline distT="0" distB="0" distL="0" distR="0" wp14:anchorId="2250D2F8" wp14:editId="75644393">
            <wp:extent cx="5943600" cy="1035170"/>
            <wp:effectExtent l="19050" t="19050" r="19050" b="12700"/>
            <wp:docPr id="64" name="Picture 64" descr="A screenshot of the Academic Assessment Online Submission system addition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the Academic Assessment Online Submission system additional comments"/>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943600" cy="1035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D183C9" w14:textId="77777777" w:rsidR="00FD58C4" w:rsidRDefault="00FD58C4" w:rsidP="00CF77AA">
      <w:pPr>
        <w:keepNext/>
        <w:keepLines/>
        <w:spacing w:before="40" w:after="0"/>
        <w:outlineLvl w:val="1"/>
        <w:rPr>
          <w:rFonts w:asciiTheme="majorHAnsi" w:eastAsiaTheme="majorEastAsia" w:hAnsiTheme="majorHAnsi" w:cstheme="majorBidi"/>
          <w:b/>
          <w:bCs/>
          <w:sz w:val="26"/>
          <w:szCs w:val="26"/>
        </w:rPr>
      </w:pPr>
    </w:p>
    <w:p w14:paraId="0DF95834" w14:textId="66212691" w:rsidR="00CF77AA" w:rsidRPr="00CF77AA" w:rsidRDefault="00CF77AA" w:rsidP="00CF77AA">
      <w:pPr>
        <w:keepNext/>
        <w:keepLines/>
        <w:spacing w:before="40" w:after="0"/>
        <w:outlineLvl w:val="1"/>
        <w:rPr>
          <w:rFonts w:asciiTheme="majorHAnsi" w:eastAsiaTheme="majorEastAsia" w:hAnsiTheme="majorHAnsi" w:cstheme="majorBidi"/>
          <w:b/>
          <w:bCs/>
          <w:sz w:val="26"/>
          <w:szCs w:val="26"/>
        </w:rPr>
      </w:pPr>
      <w:bookmarkStart w:id="45" w:name="_Toc89092241"/>
      <w:r w:rsidRPr="00CF77AA">
        <w:rPr>
          <w:rFonts w:asciiTheme="majorHAnsi" w:eastAsiaTheme="majorEastAsia" w:hAnsiTheme="majorHAnsi" w:cstheme="majorBidi"/>
          <w:b/>
          <w:bCs/>
          <w:sz w:val="26"/>
          <w:szCs w:val="26"/>
        </w:rPr>
        <w:t>Section II: Assessments</w:t>
      </w:r>
      <w:bookmarkEnd w:id="45"/>
    </w:p>
    <w:p w14:paraId="31B96B34" w14:textId="77777777"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46" w:name="_Toc89092242"/>
      <w:r w:rsidRPr="00CF77AA">
        <w:rPr>
          <w:rFonts w:asciiTheme="majorHAnsi" w:eastAsiaTheme="majorEastAsia" w:hAnsiTheme="majorHAnsi" w:cstheme="majorBidi"/>
          <w:b/>
          <w:bCs/>
          <w:sz w:val="24"/>
          <w:szCs w:val="24"/>
        </w:rPr>
        <w:t>Assessment Summary</w:t>
      </w:r>
      <w:bookmarkEnd w:id="46"/>
    </w:p>
    <w:p w14:paraId="31527917" w14:textId="77777777" w:rsidR="00CF77AA" w:rsidRPr="00CF77AA" w:rsidRDefault="00CF77AA" w:rsidP="00075FAE">
      <w:pPr>
        <w:keepNext/>
        <w:keepLines/>
        <w:numPr>
          <w:ilvl w:val="1"/>
          <w:numId w:val="9"/>
        </w:numPr>
        <w:spacing w:before="40" w:after="0"/>
        <w:outlineLvl w:val="3"/>
        <w:rPr>
          <w:rFonts w:asciiTheme="majorHAnsi" w:eastAsiaTheme="majorEastAsia" w:hAnsiTheme="majorHAnsi" w:cstheme="majorBidi"/>
          <w:b/>
          <w:bCs/>
          <w:i/>
          <w:iCs/>
          <w:sz w:val="24"/>
          <w:szCs w:val="24"/>
        </w:rPr>
      </w:pPr>
      <w:bookmarkStart w:id="47" w:name="_Toc89092243"/>
      <w:r w:rsidRPr="00CF77AA">
        <w:rPr>
          <w:rFonts w:asciiTheme="majorHAnsi" w:eastAsiaTheme="majorEastAsia" w:hAnsiTheme="majorHAnsi" w:cstheme="majorBidi"/>
          <w:b/>
          <w:bCs/>
          <w:i/>
          <w:iCs/>
          <w:sz w:val="24"/>
          <w:szCs w:val="24"/>
        </w:rPr>
        <w:t>Adding a New Assessment</w:t>
      </w:r>
      <w:bookmarkEnd w:id="47"/>
      <w:r w:rsidRPr="00CF77AA">
        <w:rPr>
          <w:rFonts w:asciiTheme="majorHAnsi" w:eastAsiaTheme="majorEastAsia" w:hAnsiTheme="majorHAnsi" w:cstheme="majorBidi"/>
          <w:b/>
          <w:bCs/>
          <w:i/>
          <w:iCs/>
          <w:sz w:val="24"/>
          <w:szCs w:val="24"/>
        </w:rPr>
        <w:t xml:space="preserve"> </w:t>
      </w:r>
    </w:p>
    <w:p w14:paraId="43FC40F8" w14:textId="42D156F9" w:rsidR="00CF77AA" w:rsidRDefault="00CF77AA" w:rsidP="00075FAE">
      <w:pPr>
        <w:numPr>
          <w:ilvl w:val="0"/>
          <w:numId w:val="30"/>
        </w:numPr>
        <w:contextualSpacing/>
      </w:pPr>
      <w:r w:rsidRPr="00CF77AA">
        <w:t>Click the blue “Add Assessment” button in the top left corner to create a new assessment.</w:t>
      </w:r>
    </w:p>
    <w:p w14:paraId="7402722F" w14:textId="33AB8148" w:rsidR="0020228E" w:rsidRPr="00CF77AA" w:rsidRDefault="0020228E" w:rsidP="0020228E">
      <w:pPr>
        <w:contextualSpacing/>
      </w:pPr>
      <w:r>
        <w:rPr>
          <w:noProof/>
        </w:rPr>
        <w:drawing>
          <wp:inline distT="0" distB="0" distL="0" distR="0" wp14:anchorId="558B7DB3" wp14:editId="36EE7752">
            <wp:extent cx="5943600" cy="1216477"/>
            <wp:effectExtent l="19050" t="19050" r="19050" b="22225"/>
            <wp:docPr id="68" name="Picture 68" descr="A screenshot of the Academic Assessment Online Submission system assessm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the Academic Assessment Online Submission system assessment summary"/>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943600" cy="1216477"/>
                    </a:xfrm>
                    <a:prstGeom prst="rect">
                      <a:avLst/>
                    </a:prstGeom>
                    <a:noFill/>
                    <a:ln>
                      <a:solidFill>
                        <a:schemeClr val="tx1"/>
                      </a:solidFill>
                    </a:ln>
                  </pic:spPr>
                </pic:pic>
              </a:graphicData>
            </a:graphic>
          </wp:inline>
        </w:drawing>
      </w:r>
    </w:p>
    <w:p w14:paraId="3F554D39" w14:textId="77777777" w:rsidR="00CF77AA" w:rsidRPr="00CF77AA" w:rsidRDefault="00CF77AA" w:rsidP="00075FAE">
      <w:pPr>
        <w:numPr>
          <w:ilvl w:val="0"/>
          <w:numId w:val="30"/>
        </w:numPr>
        <w:contextualSpacing/>
      </w:pPr>
      <w:r w:rsidRPr="00CF77AA">
        <w:t>Click the SLO from the drop-down box this assessment measures.</w:t>
      </w:r>
    </w:p>
    <w:p w14:paraId="46806976" w14:textId="77777777" w:rsidR="00CF77AA" w:rsidRPr="00CF77AA" w:rsidRDefault="00CF77AA" w:rsidP="00075FAE">
      <w:pPr>
        <w:numPr>
          <w:ilvl w:val="0"/>
          <w:numId w:val="30"/>
        </w:numPr>
        <w:contextualSpacing/>
      </w:pPr>
      <w:r w:rsidRPr="00CF77AA">
        <w:t>Indicate the title of the assessment.</w:t>
      </w:r>
    </w:p>
    <w:p w14:paraId="475AA0F8" w14:textId="77777777" w:rsidR="00CF77AA" w:rsidRPr="00CF77AA" w:rsidRDefault="00CF77AA" w:rsidP="00075FAE">
      <w:pPr>
        <w:numPr>
          <w:ilvl w:val="0"/>
          <w:numId w:val="30"/>
        </w:numPr>
        <w:contextualSpacing/>
      </w:pPr>
      <w:r w:rsidRPr="00CF77AA">
        <w:t>Click the domain box(es) this assessment relates to.</w:t>
      </w:r>
    </w:p>
    <w:p w14:paraId="368E3F93" w14:textId="77777777" w:rsidR="00CF77AA" w:rsidRPr="00CF77AA" w:rsidRDefault="00CF77AA" w:rsidP="00075FAE">
      <w:pPr>
        <w:numPr>
          <w:ilvl w:val="0"/>
          <w:numId w:val="30"/>
        </w:numPr>
        <w:contextualSpacing/>
      </w:pPr>
      <w:r w:rsidRPr="00CF77AA">
        <w:t>Indicate the frequency of data collection using the drop-down menu.</w:t>
      </w:r>
    </w:p>
    <w:p w14:paraId="0A29C5BE" w14:textId="24237E70" w:rsidR="00CF77AA" w:rsidRDefault="00CF77AA" w:rsidP="00075FAE">
      <w:pPr>
        <w:numPr>
          <w:ilvl w:val="0"/>
          <w:numId w:val="30"/>
        </w:numPr>
        <w:contextualSpacing/>
      </w:pPr>
      <w:r w:rsidRPr="00CF77AA">
        <w:t>When finished, click the blue “Add Assessment” button to create the new assessment.</w:t>
      </w:r>
    </w:p>
    <w:p w14:paraId="00B65CFE" w14:textId="3AA3DD52" w:rsidR="0020228E" w:rsidRPr="00CF77AA" w:rsidRDefault="0020228E" w:rsidP="0020228E">
      <w:pPr>
        <w:contextualSpacing/>
      </w:pPr>
      <w:r w:rsidRPr="0020228E">
        <w:rPr>
          <w:noProof/>
        </w:rPr>
        <w:drawing>
          <wp:inline distT="0" distB="0" distL="0" distR="0" wp14:anchorId="3B6E7758" wp14:editId="20B0BA79">
            <wp:extent cx="6031905" cy="3383280"/>
            <wp:effectExtent l="19050" t="19050" r="26035" b="26670"/>
            <wp:docPr id="69" name="Picture 69" descr="A screenshot of the Academic Assessment Online Submission system add new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the Academic Assessment Online Submission system add new assessment page"/>
                    <pic:cNvPicPr/>
                  </pic:nvPicPr>
                  <pic:blipFill>
                    <a:blip r:embed="rId78" cstate="email">
                      <a:extLst>
                        <a:ext uri="{28A0092B-C50C-407E-A947-70E740481C1C}">
                          <a14:useLocalDpi xmlns:a14="http://schemas.microsoft.com/office/drawing/2010/main"/>
                        </a:ext>
                      </a:extLst>
                    </a:blip>
                    <a:stretch>
                      <a:fillRect/>
                    </a:stretch>
                  </pic:blipFill>
                  <pic:spPr>
                    <a:xfrm>
                      <a:off x="0" y="0"/>
                      <a:ext cx="6031905" cy="3383280"/>
                    </a:xfrm>
                    <a:prstGeom prst="rect">
                      <a:avLst/>
                    </a:prstGeom>
                    <a:ln>
                      <a:solidFill>
                        <a:schemeClr val="tx1"/>
                      </a:solidFill>
                    </a:ln>
                  </pic:spPr>
                </pic:pic>
              </a:graphicData>
            </a:graphic>
          </wp:inline>
        </w:drawing>
      </w:r>
    </w:p>
    <w:p w14:paraId="59024AC4" w14:textId="77777777" w:rsidR="0020228E" w:rsidRDefault="0020228E" w:rsidP="0020228E">
      <w:pPr>
        <w:keepNext/>
        <w:keepLines/>
        <w:spacing w:before="40" w:after="0"/>
        <w:ind w:left="1800"/>
        <w:outlineLvl w:val="3"/>
        <w:rPr>
          <w:rFonts w:asciiTheme="majorHAnsi" w:eastAsiaTheme="majorEastAsia" w:hAnsiTheme="majorHAnsi" w:cstheme="majorBidi"/>
          <w:b/>
          <w:bCs/>
          <w:i/>
          <w:iCs/>
          <w:sz w:val="24"/>
          <w:szCs w:val="24"/>
        </w:rPr>
      </w:pPr>
    </w:p>
    <w:p w14:paraId="7F93CD9B" w14:textId="54C65D9E" w:rsidR="00CF77AA" w:rsidRPr="00CF77AA" w:rsidRDefault="00CF77AA" w:rsidP="00075FAE">
      <w:pPr>
        <w:keepNext/>
        <w:keepLines/>
        <w:numPr>
          <w:ilvl w:val="1"/>
          <w:numId w:val="9"/>
        </w:numPr>
        <w:spacing w:before="40" w:after="0"/>
        <w:outlineLvl w:val="3"/>
        <w:rPr>
          <w:rFonts w:asciiTheme="majorHAnsi" w:eastAsiaTheme="majorEastAsia" w:hAnsiTheme="majorHAnsi" w:cstheme="majorBidi"/>
          <w:b/>
          <w:bCs/>
          <w:i/>
          <w:iCs/>
          <w:sz w:val="24"/>
          <w:szCs w:val="24"/>
        </w:rPr>
      </w:pPr>
      <w:bookmarkStart w:id="48" w:name="_Toc89092244"/>
      <w:r w:rsidRPr="00CF77AA">
        <w:rPr>
          <w:rFonts w:asciiTheme="majorHAnsi" w:eastAsiaTheme="majorEastAsia" w:hAnsiTheme="majorHAnsi" w:cstheme="majorBidi"/>
          <w:b/>
          <w:bCs/>
          <w:i/>
          <w:iCs/>
          <w:sz w:val="24"/>
          <w:szCs w:val="24"/>
        </w:rPr>
        <w:t>Importing a Previous Assessment</w:t>
      </w:r>
      <w:bookmarkEnd w:id="48"/>
      <w:r w:rsidRPr="00CF77AA">
        <w:rPr>
          <w:rFonts w:asciiTheme="majorHAnsi" w:eastAsiaTheme="majorEastAsia" w:hAnsiTheme="majorHAnsi" w:cstheme="majorBidi"/>
          <w:b/>
          <w:bCs/>
          <w:i/>
          <w:iCs/>
          <w:sz w:val="24"/>
          <w:szCs w:val="24"/>
        </w:rPr>
        <w:t xml:space="preserve"> </w:t>
      </w:r>
    </w:p>
    <w:p w14:paraId="6443AD5D" w14:textId="796CF2C8" w:rsidR="00CF77AA" w:rsidRPr="00CF77AA" w:rsidRDefault="00CF77AA" w:rsidP="00075FAE">
      <w:pPr>
        <w:numPr>
          <w:ilvl w:val="0"/>
          <w:numId w:val="31"/>
        </w:numPr>
        <w:contextualSpacing/>
      </w:pPr>
      <w:r w:rsidRPr="00CF77AA">
        <w:t xml:space="preserve">Click the blue “Import Assessment” button in the top left corner to import a previous assessment from a prior report OR a prior SLO (e.g., SLO 1 and 3 use the same assessment measure). </w:t>
      </w:r>
      <w:r w:rsidR="0020228E">
        <w:t>See the above screenshot under “Adding a New Assessment.”</w:t>
      </w:r>
    </w:p>
    <w:p w14:paraId="135EC4F2" w14:textId="77777777" w:rsidR="00CF77AA" w:rsidRPr="00CF77AA" w:rsidRDefault="00CF77AA" w:rsidP="00075FAE">
      <w:pPr>
        <w:numPr>
          <w:ilvl w:val="0"/>
          <w:numId w:val="31"/>
        </w:numPr>
        <w:contextualSpacing/>
      </w:pPr>
      <w:r w:rsidRPr="00CF77AA">
        <w:t>First, complete the “Search for Assessments” section:</w:t>
      </w:r>
    </w:p>
    <w:p w14:paraId="35B62A91" w14:textId="77777777" w:rsidR="00CF77AA" w:rsidRPr="00CF77AA" w:rsidRDefault="00CF77AA" w:rsidP="00075FAE">
      <w:pPr>
        <w:numPr>
          <w:ilvl w:val="1"/>
          <w:numId w:val="31"/>
        </w:numPr>
        <w:contextualSpacing/>
      </w:pPr>
      <w:r w:rsidRPr="00CF77AA">
        <w:t>Indicate the degree program you wish to draw the previous assessment from using the drop-down menu.</w:t>
      </w:r>
    </w:p>
    <w:p w14:paraId="288BCE6D" w14:textId="77777777" w:rsidR="00CF77AA" w:rsidRPr="00CF77AA" w:rsidRDefault="00CF77AA" w:rsidP="00075FAE">
      <w:pPr>
        <w:numPr>
          <w:ilvl w:val="1"/>
          <w:numId w:val="31"/>
        </w:numPr>
        <w:contextualSpacing/>
      </w:pPr>
      <w:r w:rsidRPr="00CF77AA">
        <w:t>Indicate the report year you wish to draw the previous assessment from using the drop-down menu.</w:t>
      </w:r>
    </w:p>
    <w:p w14:paraId="167AE598" w14:textId="58B9F575" w:rsidR="00CF77AA" w:rsidRDefault="00CF77AA" w:rsidP="00075FAE">
      <w:pPr>
        <w:numPr>
          <w:ilvl w:val="1"/>
          <w:numId w:val="31"/>
        </w:numPr>
        <w:contextualSpacing/>
      </w:pPr>
      <w:r w:rsidRPr="00CF77AA">
        <w:t>Click the blue “Search for Assessments” button.</w:t>
      </w:r>
    </w:p>
    <w:p w14:paraId="710A62AA" w14:textId="367819CE" w:rsidR="0020228E" w:rsidRPr="00CF77AA" w:rsidRDefault="0020228E" w:rsidP="0020228E">
      <w:pPr>
        <w:contextualSpacing/>
      </w:pPr>
      <w:r>
        <w:rPr>
          <w:noProof/>
        </w:rPr>
        <w:drawing>
          <wp:inline distT="0" distB="0" distL="0" distR="0" wp14:anchorId="3882CC07" wp14:editId="73AF21CD">
            <wp:extent cx="5587480" cy="2377440"/>
            <wp:effectExtent l="19050" t="19050" r="13335" b="22860"/>
            <wp:docPr id="70" name="Picture 70" descr="A screenshot of the Academic Assessment Online Submission system of the import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the Academic Assessment Online Submission system of the import assessment page"/>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587480" cy="2377440"/>
                    </a:xfrm>
                    <a:prstGeom prst="rect">
                      <a:avLst/>
                    </a:prstGeom>
                    <a:noFill/>
                    <a:ln>
                      <a:solidFill>
                        <a:schemeClr val="tx1"/>
                      </a:solidFill>
                    </a:ln>
                  </pic:spPr>
                </pic:pic>
              </a:graphicData>
            </a:graphic>
          </wp:inline>
        </w:drawing>
      </w:r>
    </w:p>
    <w:p w14:paraId="03C6C254" w14:textId="77777777" w:rsidR="00CF77AA" w:rsidRPr="00CF77AA" w:rsidRDefault="00CF77AA" w:rsidP="00075FAE">
      <w:pPr>
        <w:numPr>
          <w:ilvl w:val="0"/>
          <w:numId w:val="31"/>
        </w:numPr>
        <w:contextualSpacing/>
      </w:pPr>
      <w:r w:rsidRPr="00CF77AA">
        <w:t>Then complete the “Select Assessments to Import” section:</w:t>
      </w:r>
    </w:p>
    <w:p w14:paraId="7B19B647" w14:textId="77777777" w:rsidR="00CF77AA" w:rsidRPr="00CF77AA" w:rsidRDefault="00CF77AA" w:rsidP="00075FAE">
      <w:pPr>
        <w:numPr>
          <w:ilvl w:val="1"/>
          <w:numId w:val="31"/>
        </w:numPr>
        <w:contextualSpacing/>
      </w:pPr>
      <w:r w:rsidRPr="00CF77AA">
        <w:t>Click the assessment title under “Assessment” that you want to import.</w:t>
      </w:r>
    </w:p>
    <w:p w14:paraId="2472B09D" w14:textId="77777777" w:rsidR="00CF77AA" w:rsidRPr="00CF77AA" w:rsidRDefault="00CF77AA" w:rsidP="00075FAE">
      <w:pPr>
        <w:numPr>
          <w:ilvl w:val="1"/>
          <w:numId w:val="31"/>
        </w:numPr>
        <w:contextualSpacing/>
      </w:pPr>
      <w:r w:rsidRPr="00CF77AA">
        <w:t>Indicate which SLO this assessment measures using the drop-down menu.</w:t>
      </w:r>
    </w:p>
    <w:p w14:paraId="5EEE4363" w14:textId="6D42B7B6" w:rsidR="00CF77AA" w:rsidRDefault="00CF77AA" w:rsidP="00075FAE">
      <w:pPr>
        <w:numPr>
          <w:ilvl w:val="0"/>
          <w:numId w:val="31"/>
        </w:numPr>
        <w:contextualSpacing/>
      </w:pPr>
      <w:r w:rsidRPr="00CF77AA">
        <w:t>When finished, click the blue “Add Assessments” button to import the previous assessments.</w:t>
      </w:r>
    </w:p>
    <w:p w14:paraId="338EA23A" w14:textId="01F24E23" w:rsidR="00343F54" w:rsidRPr="00CF77AA" w:rsidRDefault="00343F54" w:rsidP="00343F54">
      <w:pPr>
        <w:contextualSpacing/>
      </w:pPr>
      <w:r>
        <w:rPr>
          <w:noProof/>
        </w:rPr>
        <w:drawing>
          <wp:inline distT="0" distB="0" distL="0" distR="0" wp14:anchorId="47AC37A2" wp14:editId="03DDEBE3">
            <wp:extent cx="4694262" cy="2103120"/>
            <wp:effectExtent l="19050" t="19050" r="11430" b="11430"/>
            <wp:docPr id="71" name="Picture 71" descr="A screenshot of the Academic Assessment Online Submission system select assessments to im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the Academic Assessment Online Submission system select assessments to import pag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694262" cy="2103120"/>
                    </a:xfrm>
                    <a:prstGeom prst="rect">
                      <a:avLst/>
                    </a:prstGeom>
                    <a:noFill/>
                    <a:ln>
                      <a:solidFill>
                        <a:schemeClr val="tx1"/>
                      </a:solidFill>
                    </a:ln>
                  </pic:spPr>
                </pic:pic>
              </a:graphicData>
            </a:graphic>
          </wp:inline>
        </w:drawing>
      </w:r>
    </w:p>
    <w:p w14:paraId="759C0A53" w14:textId="05484015" w:rsidR="00CF77AA" w:rsidRPr="009C402A" w:rsidRDefault="00CF77AA" w:rsidP="00075FAE">
      <w:pPr>
        <w:numPr>
          <w:ilvl w:val="0"/>
          <w:numId w:val="31"/>
        </w:numPr>
        <w:contextualSpacing/>
        <w:rPr>
          <w:b/>
          <w:color w:val="ED0000"/>
        </w:rPr>
      </w:pPr>
      <w:r w:rsidRPr="009C402A">
        <w:rPr>
          <w:b/>
          <w:color w:val="ED0000"/>
        </w:rPr>
        <w:lastRenderedPageBreak/>
        <w:t>WARNING: Importing an assessment means that the certain areas cannot edited (e.g., title of assessment) in either the original form or the imported form.</w:t>
      </w:r>
    </w:p>
    <w:p w14:paraId="411864D4" w14:textId="77777777" w:rsidR="00343F54" w:rsidRPr="009C402A" w:rsidRDefault="00343F54" w:rsidP="00343F54">
      <w:pPr>
        <w:contextualSpacing/>
        <w:rPr>
          <w:noProof/>
          <w:color w:val="ED0000"/>
        </w:rPr>
      </w:pPr>
    </w:p>
    <w:p w14:paraId="3FCF0CBE" w14:textId="3858C8B4" w:rsidR="00343F54" w:rsidRPr="00CF77AA" w:rsidRDefault="00343F54" w:rsidP="00343F54">
      <w:pPr>
        <w:contextualSpacing/>
        <w:rPr>
          <w:color w:val="FF0000"/>
        </w:rPr>
      </w:pPr>
      <w:r>
        <w:rPr>
          <w:noProof/>
          <w:color w:val="FF0000"/>
        </w:rPr>
        <w:drawing>
          <wp:inline distT="0" distB="0" distL="0" distR="0" wp14:anchorId="03BAF21E" wp14:editId="1CF1D0A4">
            <wp:extent cx="5594985" cy="1274912"/>
            <wp:effectExtent l="19050" t="19050" r="24765" b="20955"/>
            <wp:docPr id="72" name="Picture 72" descr="A screenshot of the Academic Assessment Online Submission system edit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the Academic Assessment Online Submission system edit assessment page"/>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595321" cy="12749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F2FE4" w14:textId="77777777" w:rsidR="00343F54" w:rsidRDefault="00343F54" w:rsidP="00343F54">
      <w:pPr>
        <w:keepNext/>
        <w:keepLines/>
        <w:spacing w:before="40" w:after="0"/>
        <w:ind w:left="1800"/>
        <w:outlineLvl w:val="3"/>
        <w:rPr>
          <w:rFonts w:asciiTheme="majorHAnsi" w:eastAsiaTheme="majorEastAsia" w:hAnsiTheme="majorHAnsi" w:cstheme="majorBidi"/>
          <w:b/>
          <w:bCs/>
          <w:i/>
          <w:iCs/>
          <w:sz w:val="24"/>
          <w:szCs w:val="24"/>
        </w:rPr>
      </w:pPr>
    </w:p>
    <w:p w14:paraId="7E44F86D" w14:textId="5FE0DEC6" w:rsidR="00CF77AA" w:rsidRPr="00CF77AA" w:rsidRDefault="00CF77AA" w:rsidP="00075FAE">
      <w:pPr>
        <w:keepNext/>
        <w:keepLines/>
        <w:numPr>
          <w:ilvl w:val="1"/>
          <w:numId w:val="9"/>
        </w:numPr>
        <w:spacing w:before="40" w:after="0"/>
        <w:outlineLvl w:val="3"/>
        <w:rPr>
          <w:rFonts w:asciiTheme="majorHAnsi" w:eastAsiaTheme="majorEastAsia" w:hAnsiTheme="majorHAnsi" w:cstheme="majorBidi"/>
          <w:b/>
          <w:bCs/>
          <w:i/>
          <w:iCs/>
          <w:sz w:val="24"/>
          <w:szCs w:val="24"/>
        </w:rPr>
      </w:pPr>
      <w:bookmarkStart w:id="49" w:name="_Toc89092245"/>
      <w:r w:rsidRPr="00CF77AA">
        <w:rPr>
          <w:rFonts w:asciiTheme="majorHAnsi" w:eastAsiaTheme="majorEastAsia" w:hAnsiTheme="majorHAnsi" w:cstheme="majorBidi"/>
          <w:b/>
          <w:bCs/>
          <w:i/>
          <w:iCs/>
          <w:sz w:val="24"/>
          <w:szCs w:val="24"/>
        </w:rPr>
        <w:t>Editing or Deleting an Assessment Method</w:t>
      </w:r>
      <w:bookmarkEnd w:id="49"/>
    </w:p>
    <w:p w14:paraId="36FB6B8E" w14:textId="77777777" w:rsidR="00CF77AA" w:rsidRPr="00CF77AA" w:rsidRDefault="00CF77AA" w:rsidP="00075FAE">
      <w:pPr>
        <w:numPr>
          <w:ilvl w:val="0"/>
          <w:numId w:val="32"/>
        </w:numPr>
        <w:contextualSpacing/>
      </w:pPr>
      <w:r w:rsidRPr="00CF77AA">
        <w:t>Click the blue “Edit Assessment” button at the bottom of an assessment (in the options row) to edit an assessment.</w:t>
      </w:r>
    </w:p>
    <w:p w14:paraId="6659E719" w14:textId="6DEA1B89" w:rsidR="00CF77AA" w:rsidRDefault="00CF77AA" w:rsidP="00075FAE">
      <w:pPr>
        <w:numPr>
          <w:ilvl w:val="0"/>
          <w:numId w:val="32"/>
        </w:numPr>
        <w:contextualSpacing/>
      </w:pPr>
      <w:r w:rsidRPr="00CF77AA">
        <w:t xml:space="preserve">Click the blue “Delete Assessment” button at the bottom of an assessment (in the options row) to delete an assessment. </w:t>
      </w:r>
    </w:p>
    <w:p w14:paraId="492F399A" w14:textId="6D58979B" w:rsidR="00343F54" w:rsidRPr="00CF77AA" w:rsidRDefault="00343F54" w:rsidP="00343F54">
      <w:pPr>
        <w:contextualSpacing/>
      </w:pPr>
      <w:r w:rsidRPr="00343F54">
        <w:rPr>
          <w:noProof/>
        </w:rPr>
        <w:drawing>
          <wp:inline distT="0" distB="0" distL="0" distR="0" wp14:anchorId="34D9C516" wp14:editId="2EE18681">
            <wp:extent cx="5943600" cy="1471930"/>
            <wp:effectExtent l="19050" t="19050" r="19050" b="13970"/>
            <wp:docPr id="73" name="Picture 73" descr="A screenshot of the Academic Assessment Online Submission system editing or deleting an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the Academic Assessment Online Submission system editing or deleting an assessment page"/>
                    <pic:cNvPicPr/>
                  </pic:nvPicPr>
                  <pic:blipFill>
                    <a:blip r:embed="rId81" cstate="email">
                      <a:extLst>
                        <a:ext uri="{28A0092B-C50C-407E-A947-70E740481C1C}">
                          <a14:useLocalDpi xmlns:a14="http://schemas.microsoft.com/office/drawing/2010/main"/>
                        </a:ext>
                      </a:extLst>
                    </a:blip>
                    <a:stretch>
                      <a:fillRect/>
                    </a:stretch>
                  </pic:blipFill>
                  <pic:spPr>
                    <a:xfrm>
                      <a:off x="0" y="0"/>
                      <a:ext cx="5943600" cy="1471930"/>
                    </a:xfrm>
                    <a:prstGeom prst="rect">
                      <a:avLst/>
                    </a:prstGeom>
                    <a:ln>
                      <a:solidFill>
                        <a:schemeClr val="tx1"/>
                      </a:solidFill>
                    </a:ln>
                  </pic:spPr>
                </pic:pic>
              </a:graphicData>
            </a:graphic>
          </wp:inline>
        </w:drawing>
      </w:r>
    </w:p>
    <w:p w14:paraId="220392FC" w14:textId="77777777" w:rsidR="00CF77AA" w:rsidRPr="00CF77AA" w:rsidRDefault="00CF77AA" w:rsidP="00075FAE">
      <w:pPr>
        <w:keepNext/>
        <w:keepLines/>
        <w:numPr>
          <w:ilvl w:val="1"/>
          <w:numId w:val="9"/>
        </w:numPr>
        <w:spacing w:before="40" w:after="0"/>
        <w:outlineLvl w:val="3"/>
        <w:rPr>
          <w:rFonts w:asciiTheme="majorHAnsi" w:eastAsiaTheme="majorEastAsia" w:hAnsiTheme="majorHAnsi" w:cstheme="majorBidi"/>
          <w:b/>
          <w:bCs/>
          <w:i/>
          <w:iCs/>
          <w:sz w:val="24"/>
          <w:szCs w:val="24"/>
        </w:rPr>
      </w:pPr>
      <w:bookmarkStart w:id="50" w:name="_Toc89092246"/>
      <w:r w:rsidRPr="00CF77AA">
        <w:rPr>
          <w:rFonts w:asciiTheme="majorHAnsi" w:eastAsiaTheme="majorEastAsia" w:hAnsiTheme="majorHAnsi" w:cstheme="majorBidi"/>
          <w:b/>
          <w:bCs/>
          <w:i/>
          <w:iCs/>
          <w:sz w:val="24"/>
          <w:szCs w:val="24"/>
        </w:rPr>
        <w:t>Adding or Importing a Supplement (e.g., Rubric)</w:t>
      </w:r>
      <w:bookmarkEnd w:id="50"/>
    </w:p>
    <w:p w14:paraId="7E2A8C69" w14:textId="77777777" w:rsidR="00CF77AA" w:rsidRPr="00CF77AA" w:rsidRDefault="00CF77AA" w:rsidP="00075FAE">
      <w:pPr>
        <w:numPr>
          <w:ilvl w:val="0"/>
          <w:numId w:val="33"/>
        </w:numPr>
        <w:contextualSpacing/>
      </w:pPr>
      <w:r w:rsidRPr="00CF77AA">
        <w:t>Adding a Supplement</w:t>
      </w:r>
    </w:p>
    <w:p w14:paraId="41598132" w14:textId="4503034E" w:rsidR="00CF77AA" w:rsidRPr="00CF77AA" w:rsidRDefault="00CF77AA" w:rsidP="00075FAE">
      <w:pPr>
        <w:numPr>
          <w:ilvl w:val="1"/>
          <w:numId w:val="33"/>
        </w:numPr>
        <w:contextualSpacing/>
      </w:pPr>
      <w:r w:rsidRPr="00CF77AA">
        <w:t>Click the blue “Upload Supplement” button at the bottom of an assessment (in the options row) to upload a rubric or additional supplement</w:t>
      </w:r>
      <w:r w:rsidR="007808A3">
        <w:t xml:space="preserve"> (see the above screenshot under “Editing or Deleting an Assessment Method”).</w:t>
      </w:r>
    </w:p>
    <w:p w14:paraId="21BE281E" w14:textId="77777777" w:rsidR="00CF77AA" w:rsidRPr="00CF77AA" w:rsidRDefault="00CF77AA" w:rsidP="00075FAE">
      <w:pPr>
        <w:numPr>
          <w:ilvl w:val="1"/>
          <w:numId w:val="33"/>
        </w:numPr>
        <w:contextualSpacing/>
      </w:pPr>
      <w:r w:rsidRPr="00CF77AA">
        <w:t>Choose the file you wish to upload.</w:t>
      </w:r>
    </w:p>
    <w:p w14:paraId="1715CF48" w14:textId="0A09B667" w:rsidR="00CF77AA" w:rsidRDefault="00CF77AA" w:rsidP="00075FAE">
      <w:pPr>
        <w:numPr>
          <w:ilvl w:val="1"/>
          <w:numId w:val="33"/>
        </w:numPr>
        <w:contextualSpacing/>
      </w:pPr>
      <w:r w:rsidRPr="00CF77AA">
        <w:t xml:space="preserve">When finished, click the blue “Upload” button. </w:t>
      </w:r>
    </w:p>
    <w:p w14:paraId="31A7519B" w14:textId="7AF26605" w:rsidR="007808A3" w:rsidRPr="00CF77AA" w:rsidRDefault="007808A3" w:rsidP="007808A3">
      <w:pPr>
        <w:contextualSpacing/>
      </w:pPr>
      <w:r w:rsidRPr="00F00A9F">
        <w:rPr>
          <w:noProof/>
        </w:rPr>
        <w:drawing>
          <wp:inline distT="0" distB="0" distL="0" distR="0" wp14:anchorId="4040CF4B" wp14:editId="4E7D1027">
            <wp:extent cx="3267821" cy="1371600"/>
            <wp:effectExtent l="19050" t="19050" r="27940" b="19050"/>
            <wp:docPr id="74" name="Picture 74" descr="A screenshot of the Academic Assessment Online Submission system supplement up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the Academic Assessment Online Submission system supplement upload page"/>
                    <pic:cNvPicPr/>
                  </pic:nvPicPr>
                  <pic:blipFill>
                    <a:blip r:embed="rId43" cstate="email">
                      <a:extLst>
                        <a:ext uri="{28A0092B-C50C-407E-A947-70E740481C1C}">
                          <a14:useLocalDpi xmlns:a14="http://schemas.microsoft.com/office/drawing/2010/main"/>
                        </a:ext>
                      </a:extLst>
                    </a:blip>
                    <a:stretch>
                      <a:fillRect/>
                    </a:stretch>
                  </pic:blipFill>
                  <pic:spPr>
                    <a:xfrm>
                      <a:off x="0" y="0"/>
                      <a:ext cx="3267821" cy="1371600"/>
                    </a:xfrm>
                    <a:prstGeom prst="rect">
                      <a:avLst/>
                    </a:prstGeom>
                    <a:ln>
                      <a:solidFill>
                        <a:schemeClr val="tx1"/>
                      </a:solidFill>
                    </a:ln>
                  </pic:spPr>
                </pic:pic>
              </a:graphicData>
            </a:graphic>
          </wp:inline>
        </w:drawing>
      </w:r>
    </w:p>
    <w:p w14:paraId="3ABDC277" w14:textId="77777777" w:rsidR="00CF77AA" w:rsidRPr="00CF77AA" w:rsidRDefault="00CF77AA" w:rsidP="00075FAE">
      <w:pPr>
        <w:numPr>
          <w:ilvl w:val="0"/>
          <w:numId w:val="33"/>
        </w:numPr>
        <w:contextualSpacing/>
      </w:pPr>
      <w:r w:rsidRPr="00CF77AA">
        <w:t xml:space="preserve">The blue “Import Supplement” button at the bottom of an assessment (in the options row) is where you can upload a supplement from a previous </w:t>
      </w:r>
      <w:r w:rsidRPr="00CF77AA">
        <w:lastRenderedPageBreak/>
        <w:t>report. The process is very similar to the “Adding a Previous Assessment” section above. Refer there, for further information.</w:t>
      </w:r>
    </w:p>
    <w:p w14:paraId="0BD6CD0C" w14:textId="77777777" w:rsidR="007808A3" w:rsidRDefault="007808A3" w:rsidP="007808A3">
      <w:pPr>
        <w:keepNext/>
        <w:keepLines/>
        <w:spacing w:before="40" w:after="0"/>
        <w:ind w:left="1080"/>
        <w:outlineLvl w:val="2"/>
        <w:rPr>
          <w:rFonts w:asciiTheme="majorHAnsi" w:eastAsiaTheme="majorEastAsia" w:hAnsiTheme="majorHAnsi" w:cstheme="majorBidi"/>
          <w:b/>
          <w:bCs/>
          <w:sz w:val="24"/>
          <w:szCs w:val="24"/>
        </w:rPr>
      </w:pPr>
    </w:p>
    <w:p w14:paraId="1CDA29BF" w14:textId="53EED10D"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51" w:name="_Toc89092247"/>
      <w:r w:rsidRPr="00CF77AA">
        <w:rPr>
          <w:rFonts w:asciiTheme="majorHAnsi" w:eastAsiaTheme="majorEastAsia" w:hAnsiTheme="majorHAnsi" w:cstheme="majorBidi"/>
          <w:b/>
          <w:bCs/>
          <w:sz w:val="24"/>
          <w:szCs w:val="24"/>
        </w:rPr>
        <w:t>Additional Comments</w:t>
      </w:r>
      <w:bookmarkEnd w:id="51"/>
    </w:p>
    <w:p w14:paraId="7880480B" w14:textId="77777777" w:rsidR="00CF77AA" w:rsidRPr="00CF77AA" w:rsidRDefault="00CF77AA" w:rsidP="00075FAE">
      <w:pPr>
        <w:numPr>
          <w:ilvl w:val="1"/>
          <w:numId w:val="10"/>
        </w:numPr>
        <w:contextualSpacing/>
      </w:pPr>
      <w:r w:rsidRPr="00CF77AA">
        <w:t>Click the blue “Edit” button next to “Additional Comments” to add any extra information for “Section II: Assessments” that the AAC reviewers might find useful. When finished, click the blue “Save” button.</w:t>
      </w:r>
    </w:p>
    <w:p w14:paraId="6C58CF05" w14:textId="3B2772FE" w:rsidR="00CF77AA" w:rsidRDefault="00CF77AA" w:rsidP="00075FAE">
      <w:pPr>
        <w:numPr>
          <w:ilvl w:val="1"/>
          <w:numId w:val="10"/>
        </w:numPr>
        <w:contextualSpacing/>
      </w:pPr>
      <w:r w:rsidRPr="00CF77AA">
        <w:t xml:space="preserve">If you need any further guidance on completing “Section II: Assessments,” please reach out to </w:t>
      </w:r>
      <w:hyperlink r:id="rId82" w:tgtFrame="_blank" w:history="1">
        <w:r w:rsidRPr="00CF77AA">
          <w:rPr>
            <w:rFonts w:ascii="Helvetica" w:hAnsi="Helvetica"/>
            <w:color w:val="1A73E8"/>
            <w:sz w:val="20"/>
            <w:szCs w:val="20"/>
            <w:u w:val="single"/>
            <w:shd w:val="clear" w:color="auto" w:fill="FFFFFF"/>
          </w:rPr>
          <w:t>programassessment@unomaha.edu</w:t>
        </w:r>
      </w:hyperlink>
      <w:r w:rsidRPr="00CF77AA">
        <w:t>.</w:t>
      </w:r>
    </w:p>
    <w:p w14:paraId="73734F77" w14:textId="29BC763A" w:rsidR="007808A3" w:rsidRPr="00CF77AA" w:rsidRDefault="007808A3" w:rsidP="007808A3">
      <w:pPr>
        <w:contextualSpacing/>
      </w:pPr>
      <w:r w:rsidRPr="005A62B2">
        <w:rPr>
          <w:noProof/>
        </w:rPr>
        <w:drawing>
          <wp:inline distT="0" distB="0" distL="0" distR="0" wp14:anchorId="3E105B6C" wp14:editId="7C471853">
            <wp:extent cx="5943600" cy="1120775"/>
            <wp:effectExtent l="19050" t="19050" r="19050" b="22225"/>
            <wp:docPr id="75" name="Picture 75" descr="A screenshot of the Academic Assessment Online Submission system additional com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the Academic Assessment Online Submission system additional comments page"/>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1120775"/>
                    </a:xfrm>
                    <a:prstGeom prst="rect">
                      <a:avLst/>
                    </a:prstGeom>
                    <a:ln>
                      <a:solidFill>
                        <a:schemeClr val="tx1"/>
                      </a:solidFill>
                    </a:ln>
                  </pic:spPr>
                </pic:pic>
              </a:graphicData>
            </a:graphic>
          </wp:inline>
        </w:drawing>
      </w:r>
    </w:p>
    <w:p w14:paraId="60E2D34B" w14:textId="77777777" w:rsidR="007808A3" w:rsidRDefault="007808A3" w:rsidP="00CF77AA">
      <w:pPr>
        <w:keepNext/>
        <w:keepLines/>
        <w:spacing w:before="40" w:after="0"/>
        <w:outlineLvl w:val="1"/>
        <w:rPr>
          <w:rFonts w:asciiTheme="majorHAnsi" w:eastAsiaTheme="majorEastAsia" w:hAnsiTheme="majorHAnsi" w:cstheme="majorBidi"/>
          <w:b/>
          <w:bCs/>
          <w:sz w:val="26"/>
          <w:szCs w:val="26"/>
        </w:rPr>
      </w:pPr>
    </w:p>
    <w:p w14:paraId="260AEAEE" w14:textId="6E698366" w:rsidR="00CF77AA" w:rsidRPr="00CF77AA" w:rsidRDefault="00CF77AA" w:rsidP="00CF77AA">
      <w:pPr>
        <w:keepNext/>
        <w:keepLines/>
        <w:spacing w:before="40" w:after="0"/>
        <w:outlineLvl w:val="1"/>
        <w:rPr>
          <w:rFonts w:asciiTheme="majorHAnsi" w:eastAsiaTheme="majorEastAsia" w:hAnsiTheme="majorHAnsi" w:cstheme="majorBidi"/>
          <w:b/>
          <w:bCs/>
          <w:sz w:val="26"/>
          <w:szCs w:val="26"/>
        </w:rPr>
      </w:pPr>
      <w:bookmarkStart w:id="52" w:name="_Toc89092248"/>
      <w:r w:rsidRPr="00CF77AA">
        <w:rPr>
          <w:rFonts w:asciiTheme="majorHAnsi" w:eastAsiaTheme="majorEastAsia" w:hAnsiTheme="majorHAnsi" w:cstheme="majorBidi"/>
          <w:b/>
          <w:bCs/>
          <w:sz w:val="26"/>
          <w:szCs w:val="26"/>
        </w:rPr>
        <w:t>Section III: Data</w:t>
      </w:r>
      <w:bookmarkEnd w:id="52"/>
    </w:p>
    <w:p w14:paraId="0BE36689" w14:textId="77777777"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53" w:name="_Toc89092249"/>
      <w:r w:rsidRPr="00CF77AA">
        <w:rPr>
          <w:rFonts w:asciiTheme="majorHAnsi" w:eastAsiaTheme="majorEastAsia" w:hAnsiTheme="majorHAnsi" w:cstheme="majorBidi"/>
          <w:b/>
          <w:bCs/>
          <w:sz w:val="24"/>
          <w:szCs w:val="24"/>
        </w:rPr>
        <w:t>Supplements</w:t>
      </w:r>
      <w:bookmarkEnd w:id="53"/>
    </w:p>
    <w:p w14:paraId="2DE1407B" w14:textId="57A835AE" w:rsidR="00CF77AA" w:rsidRDefault="00CF77AA" w:rsidP="00075FAE">
      <w:pPr>
        <w:numPr>
          <w:ilvl w:val="0"/>
          <w:numId w:val="34"/>
        </w:numPr>
        <w:contextualSpacing/>
      </w:pPr>
      <w:r w:rsidRPr="00CF77AA">
        <w:t>Click the blue “Add Supplement” button to upload a data supplement (e.g., a different table or chart used to display data.</w:t>
      </w:r>
    </w:p>
    <w:p w14:paraId="6B204414" w14:textId="6C236577" w:rsidR="007808A3" w:rsidRPr="00CF77AA" w:rsidRDefault="007808A3" w:rsidP="007808A3">
      <w:pPr>
        <w:contextualSpacing/>
      </w:pPr>
      <w:r>
        <w:rPr>
          <w:noProof/>
        </w:rPr>
        <w:drawing>
          <wp:inline distT="0" distB="0" distL="0" distR="0" wp14:anchorId="24F878F3" wp14:editId="627D4EDB">
            <wp:extent cx="5943600" cy="762470"/>
            <wp:effectExtent l="19050" t="19050" r="19050" b="19050"/>
            <wp:docPr id="76" name="Picture 76" descr="A screenshot of the Academic Assessment Online Submission system supple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the Academic Assessment Online Submission system supplements page"/>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943600" cy="7624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7376B1" w14:textId="77777777" w:rsidR="00CF77AA" w:rsidRPr="00CF77AA" w:rsidRDefault="00CF77AA" w:rsidP="00075FAE">
      <w:pPr>
        <w:numPr>
          <w:ilvl w:val="0"/>
          <w:numId w:val="34"/>
        </w:numPr>
        <w:contextualSpacing/>
      </w:pPr>
      <w:r w:rsidRPr="00CF77AA">
        <w:t>Indicate what the supplement is describing in the comment section.</w:t>
      </w:r>
    </w:p>
    <w:p w14:paraId="299D2D22" w14:textId="77777777" w:rsidR="00CF77AA" w:rsidRPr="00CF77AA" w:rsidRDefault="00CF77AA" w:rsidP="00075FAE">
      <w:pPr>
        <w:numPr>
          <w:ilvl w:val="0"/>
          <w:numId w:val="34"/>
        </w:numPr>
        <w:contextualSpacing/>
      </w:pPr>
      <w:r w:rsidRPr="00CF77AA">
        <w:t>Choose the file you wish to upload.</w:t>
      </w:r>
    </w:p>
    <w:p w14:paraId="0DD93A1C" w14:textId="45FF336D" w:rsidR="00CF77AA" w:rsidRDefault="00CF77AA" w:rsidP="00075FAE">
      <w:pPr>
        <w:numPr>
          <w:ilvl w:val="0"/>
          <w:numId w:val="34"/>
        </w:numPr>
        <w:contextualSpacing/>
      </w:pPr>
      <w:r w:rsidRPr="00CF77AA">
        <w:t xml:space="preserve">When finished, click the blue “Upload” button. </w:t>
      </w:r>
    </w:p>
    <w:p w14:paraId="6A64ADE5" w14:textId="3370157D" w:rsidR="007808A3" w:rsidRPr="00CF77AA" w:rsidRDefault="007808A3" w:rsidP="007808A3">
      <w:pPr>
        <w:contextualSpacing/>
      </w:pPr>
      <w:r>
        <w:rPr>
          <w:noProof/>
        </w:rPr>
        <w:drawing>
          <wp:inline distT="0" distB="0" distL="0" distR="0" wp14:anchorId="6DF53A71" wp14:editId="1926043D">
            <wp:extent cx="3419657" cy="1188720"/>
            <wp:effectExtent l="19050" t="19050" r="28575" b="11430"/>
            <wp:docPr id="77" name="Picture 77" descr="A screenshot of the Academic Assessment Online Submission system supplement up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the Academic Assessment Online Submission system supplement upload page"/>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419657" cy="1188720"/>
                    </a:xfrm>
                    <a:prstGeom prst="rect">
                      <a:avLst/>
                    </a:prstGeom>
                    <a:noFill/>
                    <a:ln>
                      <a:solidFill>
                        <a:schemeClr val="tx1"/>
                      </a:solidFill>
                    </a:ln>
                  </pic:spPr>
                </pic:pic>
              </a:graphicData>
            </a:graphic>
          </wp:inline>
        </w:drawing>
      </w:r>
    </w:p>
    <w:p w14:paraId="619705F5" w14:textId="77777777" w:rsidR="00CF77AA" w:rsidRPr="00CF77AA" w:rsidRDefault="00CF77AA" w:rsidP="00CF77AA">
      <w:pPr>
        <w:ind w:left="1800"/>
        <w:contextualSpacing/>
      </w:pPr>
    </w:p>
    <w:p w14:paraId="79CC7446" w14:textId="77777777"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54" w:name="_Toc89092250"/>
      <w:r w:rsidRPr="00CF77AA">
        <w:rPr>
          <w:rFonts w:asciiTheme="majorHAnsi" w:eastAsiaTheme="majorEastAsia" w:hAnsiTheme="majorHAnsi" w:cstheme="majorBidi"/>
          <w:b/>
          <w:bCs/>
          <w:sz w:val="24"/>
          <w:szCs w:val="24"/>
        </w:rPr>
        <w:t>SLO Status</w:t>
      </w:r>
      <w:bookmarkEnd w:id="54"/>
    </w:p>
    <w:p w14:paraId="2A25D33A" w14:textId="08252D7E" w:rsidR="0066488B" w:rsidRDefault="00CF77AA" w:rsidP="00075FAE">
      <w:pPr>
        <w:numPr>
          <w:ilvl w:val="0"/>
          <w:numId w:val="35"/>
        </w:numPr>
        <w:contextualSpacing/>
      </w:pPr>
      <w:r w:rsidRPr="00CF77AA">
        <w:t xml:space="preserve">To edit the status, click the blue “Edit” button next to the SLO, and indicate the updated status. </w:t>
      </w:r>
    </w:p>
    <w:p w14:paraId="154EF0F3" w14:textId="72834897" w:rsidR="0066488B" w:rsidRDefault="0066488B" w:rsidP="0066488B">
      <w:pPr>
        <w:contextualSpacing/>
      </w:pPr>
      <w:r w:rsidRPr="0066488B">
        <w:rPr>
          <w:noProof/>
        </w:rPr>
        <w:lastRenderedPageBreak/>
        <w:drawing>
          <wp:inline distT="0" distB="0" distL="0" distR="0" wp14:anchorId="6F07CB57" wp14:editId="4A5AD18E">
            <wp:extent cx="5943600" cy="1247140"/>
            <wp:effectExtent l="19050" t="19050" r="19050" b="10160"/>
            <wp:docPr id="78" name="Picture 78" descr="A screenshot of the Academic Assessment Online Submission system slo statu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the Academic Assessment Online Submission system slo status list"/>
                    <pic:cNvPicPr/>
                  </pic:nvPicPr>
                  <pic:blipFill>
                    <a:blip r:embed="rId85" cstate="email">
                      <a:extLst>
                        <a:ext uri="{28A0092B-C50C-407E-A947-70E740481C1C}">
                          <a14:useLocalDpi xmlns:a14="http://schemas.microsoft.com/office/drawing/2010/main"/>
                        </a:ext>
                      </a:extLst>
                    </a:blip>
                    <a:stretch>
                      <a:fillRect/>
                    </a:stretch>
                  </pic:blipFill>
                  <pic:spPr>
                    <a:xfrm>
                      <a:off x="0" y="0"/>
                      <a:ext cx="5943600" cy="1247140"/>
                    </a:xfrm>
                    <a:prstGeom prst="rect">
                      <a:avLst/>
                    </a:prstGeom>
                    <a:ln>
                      <a:solidFill>
                        <a:schemeClr val="tx1"/>
                      </a:solidFill>
                    </a:ln>
                  </pic:spPr>
                </pic:pic>
              </a:graphicData>
            </a:graphic>
          </wp:inline>
        </w:drawing>
      </w:r>
    </w:p>
    <w:p w14:paraId="3184C0E4" w14:textId="77777777" w:rsidR="00EC31FD" w:rsidRDefault="00EC31FD" w:rsidP="0066488B">
      <w:pPr>
        <w:contextualSpacing/>
      </w:pPr>
    </w:p>
    <w:p w14:paraId="0B5B9893" w14:textId="2A856B39" w:rsidR="00CF77AA" w:rsidRDefault="00CF77AA" w:rsidP="00075FAE">
      <w:pPr>
        <w:numPr>
          <w:ilvl w:val="0"/>
          <w:numId w:val="35"/>
        </w:numPr>
        <w:contextualSpacing/>
      </w:pPr>
      <w:r w:rsidRPr="00CF77AA">
        <w:t>When finished, click the blue “Save” button to implement the change.</w:t>
      </w:r>
    </w:p>
    <w:p w14:paraId="5B6F2D11" w14:textId="361D6467" w:rsidR="0066488B" w:rsidRPr="00CF77AA" w:rsidRDefault="0066488B" w:rsidP="0066488B">
      <w:pPr>
        <w:contextualSpacing/>
      </w:pPr>
      <w:r w:rsidRPr="0066488B">
        <w:rPr>
          <w:noProof/>
        </w:rPr>
        <w:drawing>
          <wp:inline distT="0" distB="0" distL="0" distR="0" wp14:anchorId="20A188A7" wp14:editId="6BE1A3EE">
            <wp:extent cx="3938734" cy="1737360"/>
            <wp:effectExtent l="19050" t="19050" r="24130" b="15240"/>
            <wp:docPr id="79" name="Picture 79" descr="A screenshot of the Academic Assessment Online Submission system Change slo stat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screenshot of the Academic Assessment Online Submission system Change slo status section"/>
                    <pic:cNvPicPr/>
                  </pic:nvPicPr>
                  <pic:blipFill>
                    <a:blip r:embed="rId86" cstate="email">
                      <a:extLst>
                        <a:ext uri="{28A0092B-C50C-407E-A947-70E740481C1C}">
                          <a14:useLocalDpi xmlns:a14="http://schemas.microsoft.com/office/drawing/2010/main"/>
                        </a:ext>
                      </a:extLst>
                    </a:blip>
                    <a:stretch>
                      <a:fillRect/>
                    </a:stretch>
                  </pic:blipFill>
                  <pic:spPr>
                    <a:xfrm>
                      <a:off x="0" y="0"/>
                      <a:ext cx="3938734" cy="1737360"/>
                    </a:xfrm>
                    <a:prstGeom prst="rect">
                      <a:avLst/>
                    </a:prstGeom>
                    <a:ln>
                      <a:solidFill>
                        <a:schemeClr val="tx1"/>
                      </a:solidFill>
                    </a:ln>
                  </pic:spPr>
                </pic:pic>
              </a:graphicData>
            </a:graphic>
          </wp:inline>
        </w:drawing>
      </w:r>
    </w:p>
    <w:p w14:paraId="703E482C" w14:textId="77777777" w:rsidR="0066488B" w:rsidRDefault="0066488B" w:rsidP="0066488B">
      <w:pPr>
        <w:keepNext/>
        <w:keepLines/>
        <w:spacing w:before="40" w:after="0"/>
        <w:ind w:left="1080"/>
        <w:outlineLvl w:val="2"/>
        <w:rPr>
          <w:rFonts w:asciiTheme="majorHAnsi" w:eastAsiaTheme="majorEastAsia" w:hAnsiTheme="majorHAnsi" w:cstheme="majorBidi"/>
          <w:b/>
          <w:bCs/>
          <w:sz w:val="24"/>
          <w:szCs w:val="24"/>
        </w:rPr>
      </w:pPr>
    </w:p>
    <w:p w14:paraId="53F8F6B3" w14:textId="29745DC6"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55" w:name="_Toc89092251"/>
      <w:r w:rsidRPr="00CF77AA">
        <w:rPr>
          <w:rFonts w:asciiTheme="majorHAnsi" w:eastAsiaTheme="majorEastAsia" w:hAnsiTheme="majorHAnsi" w:cstheme="majorBidi"/>
          <w:b/>
          <w:bCs/>
          <w:sz w:val="24"/>
          <w:szCs w:val="24"/>
        </w:rPr>
        <w:t>Additional Comments</w:t>
      </w:r>
      <w:bookmarkEnd w:id="55"/>
    </w:p>
    <w:p w14:paraId="111D0CD1" w14:textId="77777777" w:rsidR="00CF77AA" w:rsidRPr="00CF77AA" w:rsidRDefault="00CF77AA" w:rsidP="00075FAE">
      <w:pPr>
        <w:numPr>
          <w:ilvl w:val="1"/>
          <w:numId w:val="10"/>
        </w:numPr>
        <w:contextualSpacing/>
      </w:pPr>
      <w:r w:rsidRPr="00CF77AA">
        <w:t>Click the blue “Edit” button next to “Additional Comments” to add any extra information for “Section III: Data” that the AAC reviewers might find useful. When finished, click the blue “Save” button.</w:t>
      </w:r>
    </w:p>
    <w:p w14:paraId="228174F6" w14:textId="3B3B2E06" w:rsidR="00CF77AA" w:rsidRDefault="00CF77AA" w:rsidP="00075FAE">
      <w:pPr>
        <w:numPr>
          <w:ilvl w:val="1"/>
          <w:numId w:val="10"/>
        </w:numPr>
        <w:contextualSpacing/>
      </w:pPr>
      <w:r w:rsidRPr="00CF77AA">
        <w:t xml:space="preserve">If you need any further guidance on completing “Section III: Data,” please reach out to </w:t>
      </w:r>
      <w:hyperlink r:id="rId87" w:tgtFrame="_blank" w:history="1">
        <w:r w:rsidRPr="00CF77AA">
          <w:rPr>
            <w:rFonts w:ascii="Helvetica" w:hAnsi="Helvetica"/>
            <w:color w:val="1A73E8"/>
            <w:sz w:val="20"/>
            <w:szCs w:val="20"/>
            <w:u w:val="single"/>
            <w:shd w:val="clear" w:color="auto" w:fill="FFFFFF"/>
          </w:rPr>
          <w:t>programassessment@unomaha.edu</w:t>
        </w:r>
      </w:hyperlink>
      <w:r w:rsidRPr="00CF77AA">
        <w:t>.</w:t>
      </w:r>
    </w:p>
    <w:p w14:paraId="68616AA1" w14:textId="22F6A700" w:rsidR="0066488B" w:rsidRDefault="0066488B" w:rsidP="0066488B">
      <w:pPr>
        <w:contextualSpacing/>
      </w:pPr>
      <w:r>
        <w:rPr>
          <w:noProof/>
        </w:rPr>
        <w:drawing>
          <wp:inline distT="0" distB="0" distL="0" distR="0" wp14:anchorId="6B68086B" wp14:editId="65D65E04">
            <wp:extent cx="2153802" cy="1097280"/>
            <wp:effectExtent l="19050" t="19050" r="18415" b="26670"/>
            <wp:docPr id="80" name="Picture 80" descr="A screenshot of the Academic Assessment Online Submission system additional 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the Academic Assessment Online Submission system additional comments section"/>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153802" cy="10972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B7177CD" w14:textId="77777777" w:rsidR="00EC31FD" w:rsidRPr="00CF77AA" w:rsidRDefault="00EC31FD" w:rsidP="0066488B">
      <w:pPr>
        <w:contextualSpacing/>
      </w:pPr>
    </w:p>
    <w:p w14:paraId="5B70BC56" w14:textId="77777777" w:rsidR="00CF77AA" w:rsidRPr="00CF77AA" w:rsidRDefault="00CF77AA" w:rsidP="00CF77AA">
      <w:pPr>
        <w:keepNext/>
        <w:keepLines/>
        <w:spacing w:before="40" w:after="0"/>
        <w:outlineLvl w:val="1"/>
        <w:rPr>
          <w:rFonts w:asciiTheme="majorHAnsi" w:eastAsiaTheme="majorEastAsia" w:hAnsiTheme="majorHAnsi" w:cstheme="majorBidi"/>
          <w:b/>
          <w:bCs/>
          <w:sz w:val="26"/>
          <w:szCs w:val="26"/>
        </w:rPr>
      </w:pPr>
      <w:bookmarkStart w:id="56" w:name="_Toc89092252"/>
      <w:r w:rsidRPr="00CF77AA">
        <w:rPr>
          <w:rFonts w:asciiTheme="majorHAnsi" w:eastAsiaTheme="majorEastAsia" w:hAnsiTheme="majorHAnsi" w:cstheme="majorBidi"/>
          <w:b/>
          <w:bCs/>
          <w:sz w:val="26"/>
          <w:szCs w:val="26"/>
        </w:rPr>
        <w:t>Section IV: Decisions &amp; Actions</w:t>
      </w:r>
      <w:bookmarkEnd w:id="56"/>
    </w:p>
    <w:p w14:paraId="0EF60736" w14:textId="77777777"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57" w:name="_Toc89092253"/>
      <w:r w:rsidRPr="00CF77AA">
        <w:rPr>
          <w:rFonts w:asciiTheme="majorHAnsi" w:eastAsiaTheme="majorEastAsia" w:hAnsiTheme="majorHAnsi" w:cstheme="majorBidi"/>
          <w:b/>
          <w:bCs/>
          <w:sz w:val="24"/>
          <w:szCs w:val="24"/>
        </w:rPr>
        <w:t>Decisions and Actions Table</w:t>
      </w:r>
      <w:bookmarkEnd w:id="57"/>
    </w:p>
    <w:p w14:paraId="0F7F5F8A" w14:textId="0E1DC312" w:rsidR="00CF77AA" w:rsidRDefault="00CF77AA" w:rsidP="00075FAE">
      <w:pPr>
        <w:numPr>
          <w:ilvl w:val="0"/>
          <w:numId w:val="36"/>
        </w:numPr>
        <w:contextualSpacing/>
      </w:pPr>
      <w:r w:rsidRPr="00CF77AA">
        <w:t>Click the blue “Add” button next to each SLO to add in comments about decisions and actions being made.</w:t>
      </w:r>
    </w:p>
    <w:p w14:paraId="26D14E40" w14:textId="00CA9B52" w:rsidR="0066488B" w:rsidRPr="00CF77AA" w:rsidRDefault="0066488B" w:rsidP="0066488B">
      <w:pPr>
        <w:contextualSpacing/>
      </w:pPr>
      <w:r>
        <w:rPr>
          <w:noProof/>
        </w:rPr>
        <w:drawing>
          <wp:inline distT="0" distB="0" distL="0" distR="0" wp14:anchorId="77B539FB" wp14:editId="46A29261">
            <wp:extent cx="6166487" cy="822960"/>
            <wp:effectExtent l="19050" t="19050" r="24765" b="15240"/>
            <wp:docPr id="81" name="Picture 81" descr="A screenshot of the Academic Assessment Online Submission system decisions and 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the Academic Assessment Online Submission system decisions and actions tabl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66487" cy="822960"/>
                    </a:xfrm>
                    <a:prstGeom prst="rect">
                      <a:avLst/>
                    </a:prstGeom>
                    <a:noFill/>
                    <a:ln>
                      <a:solidFill>
                        <a:schemeClr val="tx1"/>
                      </a:solidFill>
                    </a:ln>
                  </pic:spPr>
                </pic:pic>
              </a:graphicData>
            </a:graphic>
          </wp:inline>
        </w:drawing>
      </w:r>
    </w:p>
    <w:p w14:paraId="2480D819" w14:textId="2E014478" w:rsidR="00CF77AA" w:rsidRDefault="00CF77AA" w:rsidP="00075FAE">
      <w:pPr>
        <w:numPr>
          <w:ilvl w:val="0"/>
          <w:numId w:val="36"/>
        </w:numPr>
        <w:contextualSpacing/>
      </w:pPr>
      <w:r w:rsidRPr="00CF77AA">
        <w:t>Type in the information. When finished, click the blue “Save” button.</w:t>
      </w:r>
    </w:p>
    <w:p w14:paraId="01AC70B6" w14:textId="1E5ADA65" w:rsidR="0066488B" w:rsidRPr="00CF77AA" w:rsidRDefault="00EC31FD" w:rsidP="0066488B">
      <w:pPr>
        <w:contextualSpacing/>
      </w:pPr>
      <w:r w:rsidRPr="00EC31FD">
        <w:rPr>
          <w:noProof/>
        </w:rPr>
        <w:lastRenderedPageBreak/>
        <w:drawing>
          <wp:inline distT="0" distB="0" distL="0" distR="0" wp14:anchorId="1E79270A" wp14:editId="42D02830">
            <wp:extent cx="5943600" cy="4076065"/>
            <wp:effectExtent l="19050" t="19050" r="19050" b="19685"/>
            <wp:docPr id="103" name="Picture 103" descr="A screenshot of the Academic Assessment Online Submission system decisions and actions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creenshot of the Academic Assessment Online Submission system decisions and actions entry page"/>
                    <pic:cNvPicPr/>
                  </pic:nvPicPr>
                  <pic:blipFill>
                    <a:blip r:embed="rId89" cstate="email">
                      <a:extLst>
                        <a:ext uri="{28A0092B-C50C-407E-A947-70E740481C1C}">
                          <a14:useLocalDpi xmlns:a14="http://schemas.microsoft.com/office/drawing/2010/main"/>
                        </a:ext>
                      </a:extLst>
                    </a:blip>
                    <a:stretch>
                      <a:fillRect/>
                    </a:stretch>
                  </pic:blipFill>
                  <pic:spPr>
                    <a:xfrm>
                      <a:off x="0" y="0"/>
                      <a:ext cx="5943600" cy="4076065"/>
                    </a:xfrm>
                    <a:prstGeom prst="rect">
                      <a:avLst/>
                    </a:prstGeom>
                    <a:ln w="9525">
                      <a:solidFill>
                        <a:schemeClr val="tx1"/>
                      </a:solidFill>
                    </a:ln>
                  </pic:spPr>
                </pic:pic>
              </a:graphicData>
            </a:graphic>
          </wp:inline>
        </w:drawing>
      </w:r>
    </w:p>
    <w:p w14:paraId="0DFF3EA2" w14:textId="77777777" w:rsidR="0066488B" w:rsidRDefault="0066488B" w:rsidP="0066488B">
      <w:pPr>
        <w:keepNext/>
        <w:keepLines/>
        <w:spacing w:before="40" w:after="0"/>
        <w:ind w:left="1080"/>
        <w:outlineLvl w:val="2"/>
        <w:rPr>
          <w:rFonts w:asciiTheme="majorHAnsi" w:eastAsiaTheme="majorEastAsia" w:hAnsiTheme="majorHAnsi" w:cstheme="majorBidi"/>
          <w:b/>
          <w:bCs/>
          <w:sz w:val="24"/>
          <w:szCs w:val="24"/>
        </w:rPr>
      </w:pPr>
    </w:p>
    <w:p w14:paraId="7DEEFBF0" w14:textId="415FA9BB" w:rsidR="00CF77AA" w:rsidRPr="00CF77AA" w:rsidRDefault="00CF77AA" w:rsidP="00075FAE">
      <w:pPr>
        <w:keepNext/>
        <w:keepLines/>
        <w:numPr>
          <w:ilvl w:val="0"/>
          <w:numId w:val="10"/>
        </w:numPr>
        <w:spacing w:before="40" w:after="0"/>
        <w:outlineLvl w:val="2"/>
        <w:rPr>
          <w:rFonts w:asciiTheme="majorHAnsi" w:eastAsiaTheme="majorEastAsia" w:hAnsiTheme="majorHAnsi" w:cstheme="majorBidi"/>
          <w:b/>
          <w:bCs/>
          <w:sz w:val="24"/>
          <w:szCs w:val="24"/>
        </w:rPr>
      </w:pPr>
      <w:bookmarkStart w:id="58" w:name="_Toc89092254"/>
      <w:r w:rsidRPr="00CF77AA">
        <w:rPr>
          <w:rFonts w:asciiTheme="majorHAnsi" w:eastAsiaTheme="majorEastAsia" w:hAnsiTheme="majorHAnsi" w:cstheme="majorBidi"/>
          <w:b/>
          <w:bCs/>
          <w:sz w:val="24"/>
          <w:szCs w:val="24"/>
        </w:rPr>
        <w:t>Additional Comments</w:t>
      </w:r>
      <w:bookmarkEnd w:id="58"/>
    </w:p>
    <w:p w14:paraId="5444239E" w14:textId="77777777" w:rsidR="00CF77AA" w:rsidRPr="00CF77AA" w:rsidRDefault="00CF77AA" w:rsidP="00075FAE">
      <w:pPr>
        <w:numPr>
          <w:ilvl w:val="1"/>
          <w:numId w:val="10"/>
        </w:numPr>
        <w:contextualSpacing/>
      </w:pPr>
      <w:r w:rsidRPr="00CF77AA">
        <w:t>Click the blue “Edit” button next to “Additional Comments” to add any extra information for “Section IV: Decisions and Actions” that the AAC reviewers might find useful. When finished, click the blue “Save” button.</w:t>
      </w:r>
    </w:p>
    <w:p w14:paraId="551740EF" w14:textId="40AE20A2" w:rsidR="00CF77AA" w:rsidRDefault="00CF77AA" w:rsidP="00075FAE">
      <w:pPr>
        <w:numPr>
          <w:ilvl w:val="1"/>
          <w:numId w:val="10"/>
        </w:numPr>
        <w:contextualSpacing/>
      </w:pPr>
      <w:r w:rsidRPr="00CF77AA">
        <w:t xml:space="preserve">If you need any further guidance on completing “Section IV: Decisions and Actions,” please reach out to </w:t>
      </w:r>
      <w:hyperlink r:id="rId90" w:tgtFrame="_blank" w:history="1">
        <w:r w:rsidRPr="00CF77AA">
          <w:rPr>
            <w:rFonts w:ascii="Helvetica" w:hAnsi="Helvetica"/>
            <w:color w:val="1A73E8"/>
            <w:sz w:val="20"/>
            <w:szCs w:val="20"/>
            <w:u w:val="single"/>
            <w:shd w:val="clear" w:color="auto" w:fill="FFFFFF"/>
          </w:rPr>
          <w:t>programassessment@unomaha.edu</w:t>
        </w:r>
      </w:hyperlink>
      <w:r w:rsidRPr="00CF77AA">
        <w:t>.</w:t>
      </w:r>
    </w:p>
    <w:p w14:paraId="7326CFC0" w14:textId="77777777" w:rsidR="0066488B" w:rsidRDefault="0066488B" w:rsidP="0066488B">
      <w:pPr>
        <w:ind w:left="1800"/>
        <w:contextualSpacing/>
      </w:pPr>
    </w:p>
    <w:p w14:paraId="02223274" w14:textId="5E6FD5FB" w:rsidR="0066488B" w:rsidRDefault="0066488B" w:rsidP="0066488B">
      <w:pPr>
        <w:contextualSpacing/>
      </w:pPr>
      <w:r>
        <w:rPr>
          <w:noProof/>
        </w:rPr>
        <w:drawing>
          <wp:inline distT="0" distB="0" distL="0" distR="0" wp14:anchorId="2785CFF8" wp14:editId="32AA1ABA">
            <wp:extent cx="6283323" cy="1188720"/>
            <wp:effectExtent l="19050" t="19050" r="22860" b="11430"/>
            <wp:docPr id="83" name="Picture 83" descr="A screenshot of the Academic Assessment Online Submission system additional 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the Academic Assessment Online Submission system additional comments section"/>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283323" cy="1188720"/>
                    </a:xfrm>
                    <a:prstGeom prst="rect">
                      <a:avLst/>
                    </a:prstGeom>
                    <a:noFill/>
                    <a:ln>
                      <a:solidFill>
                        <a:schemeClr val="tx1"/>
                      </a:solidFill>
                    </a:ln>
                  </pic:spPr>
                </pic:pic>
              </a:graphicData>
            </a:graphic>
          </wp:inline>
        </w:drawing>
      </w:r>
    </w:p>
    <w:p w14:paraId="0370E510" w14:textId="77777777" w:rsidR="00EC31FD" w:rsidRPr="00CF77AA" w:rsidRDefault="00EC31FD" w:rsidP="0066488B">
      <w:pPr>
        <w:contextualSpacing/>
      </w:pPr>
    </w:p>
    <w:p w14:paraId="7822F72C" w14:textId="77777777" w:rsidR="00CF77AA" w:rsidRPr="00CF77AA" w:rsidRDefault="00CF77AA" w:rsidP="00CF77AA">
      <w:pPr>
        <w:keepNext/>
        <w:keepLines/>
        <w:spacing w:before="40" w:after="0"/>
        <w:outlineLvl w:val="1"/>
        <w:rPr>
          <w:rFonts w:asciiTheme="majorHAnsi" w:eastAsiaTheme="majorEastAsia" w:hAnsiTheme="majorHAnsi" w:cstheme="majorBidi"/>
          <w:b/>
          <w:bCs/>
          <w:sz w:val="26"/>
          <w:szCs w:val="26"/>
        </w:rPr>
      </w:pPr>
      <w:bookmarkStart w:id="59" w:name="_Toc89092255"/>
      <w:r w:rsidRPr="00CF77AA">
        <w:rPr>
          <w:rFonts w:asciiTheme="majorHAnsi" w:eastAsiaTheme="majorEastAsia" w:hAnsiTheme="majorHAnsi" w:cstheme="majorBidi"/>
          <w:b/>
          <w:bCs/>
          <w:sz w:val="26"/>
          <w:szCs w:val="26"/>
        </w:rPr>
        <w:t>Report Supplements</w:t>
      </w:r>
      <w:bookmarkEnd w:id="59"/>
    </w:p>
    <w:p w14:paraId="0BE3BC5B" w14:textId="2AC9A361" w:rsidR="00CF77AA" w:rsidRDefault="00CF77AA" w:rsidP="00075FAE">
      <w:pPr>
        <w:pStyle w:val="ListParagraph"/>
        <w:numPr>
          <w:ilvl w:val="0"/>
          <w:numId w:val="37"/>
        </w:numPr>
      </w:pPr>
      <w:r w:rsidRPr="00CF77AA">
        <w:t xml:space="preserve">If you wish to add a supplement to your overall report, click the blue “Add Supplement to Report” button. </w:t>
      </w:r>
    </w:p>
    <w:p w14:paraId="148D7943" w14:textId="21BA908C" w:rsidR="0066488B" w:rsidRDefault="0066488B" w:rsidP="0066488B">
      <w:pPr>
        <w:ind w:left="360"/>
      </w:pPr>
      <w:r>
        <w:rPr>
          <w:noProof/>
        </w:rPr>
        <w:lastRenderedPageBreak/>
        <w:drawing>
          <wp:inline distT="0" distB="0" distL="0" distR="0" wp14:anchorId="0D4820BB" wp14:editId="0BD62DDC">
            <wp:extent cx="3162300" cy="1371600"/>
            <wp:effectExtent l="19050" t="19050" r="19050" b="19050"/>
            <wp:docPr id="84" name="Picture 84" descr="A screenshot of the Academic Assessment Online Submission system report supple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the Academic Assessment Online Submission system report supplements list"/>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162300" cy="1371600"/>
                    </a:xfrm>
                    <a:prstGeom prst="rect">
                      <a:avLst/>
                    </a:prstGeom>
                    <a:noFill/>
                    <a:ln>
                      <a:solidFill>
                        <a:schemeClr val="tx1"/>
                      </a:solidFill>
                    </a:ln>
                  </pic:spPr>
                </pic:pic>
              </a:graphicData>
            </a:graphic>
          </wp:inline>
        </w:drawing>
      </w:r>
    </w:p>
    <w:p w14:paraId="0B410B7F" w14:textId="0B604DB8" w:rsidR="00CF77AA" w:rsidRDefault="00CF77AA" w:rsidP="00075FAE">
      <w:pPr>
        <w:pStyle w:val="ListParagraph"/>
        <w:numPr>
          <w:ilvl w:val="0"/>
          <w:numId w:val="37"/>
        </w:numPr>
      </w:pPr>
      <w:r w:rsidRPr="00CF77AA">
        <w:t>Choose the file you wish to upload.</w:t>
      </w:r>
    </w:p>
    <w:p w14:paraId="089232E3" w14:textId="46FF8DE4" w:rsidR="0066488B" w:rsidRDefault="0066488B" w:rsidP="0066488B">
      <w:pPr>
        <w:ind w:left="360"/>
      </w:pPr>
      <w:r>
        <w:rPr>
          <w:noProof/>
        </w:rPr>
        <w:drawing>
          <wp:inline distT="0" distB="0" distL="0" distR="0" wp14:anchorId="54F34323" wp14:editId="4966E7C4">
            <wp:extent cx="2726282" cy="1463040"/>
            <wp:effectExtent l="19050" t="19050" r="17145" b="22860"/>
            <wp:docPr id="85" name="Picture 85" descr="A screenshot of the Academic Assessment Online Submission system add supple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the Academic Assessment Online Submission system add supplement section"/>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726282" cy="1463040"/>
                    </a:xfrm>
                    <a:prstGeom prst="rect">
                      <a:avLst/>
                    </a:prstGeom>
                    <a:noFill/>
                    <a:ln>
                      <a:solidFill>
                        <a:schemeClr val="tx1"/>
                      </a:solidFill>
                    </a:ln>
                  </pic:spPr>
                </pic:pic>
              </a:graphicData>
            </a:graphic>
          </wp:inline>
        </w:drawing>
      </w:r>
    </w:p>
    <w:p w14:paraId="7F19D2B9" w14:textId="500281F9" w:rsidR="00CF77AA" w:rsidRPr="00CF77AA" w:rsidRDefault="00CF77AA" w:rsidP="00075FAE">
      <w:pPr>
        <w:pStyle w:val="ListParagraph"/>
        <w:numPr>
          <w:ilvl w:val="0"/>
          <w:numId w:val="37"/>
        </w:numPr>
      </w:pPr>
      <w:r w:rsidRPr="00CF77AA">
        <w:t xml:space="preserve">When finished, click the blue “Add” button. </w:t>
      </w:r>
    </w:p>
    <w:p w14:paraId="192E26A5" w14:textId="77777777" w:rsidR="0066488B" w:rsidRDefault="0066488B" w:rsidP="00CF77AA">
      <w:pPr>
        <w:keepNext/>
        <w:keepLines/>
        <w:spacing w:before="40" w:after="0"/>
        <w:outlineLvl w:val="1"/>
        <w:rPr>
          <w:rFonts w:asciiTheme="majorHAnsi" w:eastAsiaTheme="majorEastAsia" w:hAnsiTheme="majorHAnsi" w:cstheme="majorBidi"/>
          <w:b/>
          <w:bCs/>
          <w:sz w:val="26"/>
          <w:szCs w:val="26"/>
        </w:rPr>
      </w:pPr>
    </w:p>
    <w:p w14:paraId="1CB611DF" w14:textId="11DAFD25" w:rsidR="00CF77AA" w:rsidRPr="00CF77AA" w:rsidRDefault="00CF77AA" w:rsidP="00CF77AA">
      <w:pPr>
        <w:keepNext/>
        <w:keepLines/>
        <w:spacing w:before="40" w:after="0"/>
        <w:outlineLvl w:val="1"/>
        <w:rPr>
          <w:rFonts w:asciiTheme="majorHAnsi" w:eastAsiaTheme="majorEastAsia" w:hAnsiTheme="majorHAnsi" w:cstheme="majorBidi"/>
          <w:b/>
          <w:bCs/>
          <w:sz w:val="26"/>
          <w:szCs w:val="26"/>
        </w:rPr>
      </w:pPr>
      <w:bookmarkStart w:id="60" w:name="_Toc89092256"/>
      <w:r w:rsidRPr="00CF77AA">
        <w:rPr>
          <w:rFonts w:asciiTheme="majorHAnsi" w:eastAsiaTheme="majorEastAsia" w:hAnsiTheme="majorHAnsi" w:cstheme="majorBidi"/>
          <w:b/>
          <w:bCs/>
          <w:sz w:val="26"/>
          <w:szCs w:val="26"/>
        </w:rPr>
        <w:t>Preview &amp; Submit</w:t>
      </w:r>
      <w:bookmarkEnd w:id="60"/>
    </w:p>
    <w:p w14:paraId="0FD86BDC" w14:textId="1E38B47C" w:rsidR="00CF77AA" w:rsidRDefault="00CF77AA" w:rsidP="00075FAE">
      <w:pPr>
        <w:numPr>
          <w:ilvl w:val="0"/>
          <w:numId w:val="38"/>
        </w:numPr>
        <w:contextualSpacing/>
      </w:pPr>
      <w:r w:rsidRPr="00CF77AA">
        <w:t>Review the report either on the webpage or by clicking the blue “Report PDF (with supplements)” or “Report PDF (without supplements)” buttons at the top. You may download a PDF file to keep in your records.</w:t>
      </w:r>
    </w:p>
    <w:p w14:paraId="0070C939" w14:textId="656104A5" w:rsidR="0066488B" w:rsidRDefault="0066488B" w:rsidP="0066488B">
      <w:pPr>
        <w:ind w:left="720"/>
        <w:contextualSpacing/>
      </w:pPr>
      <w:r w:rsidRPr="0066488B">
        <w:rPr>
          <w:noProof/>
        </w:rPr>
        <w:drawing>
          <wp:inline distT="0" distB="0" distL="0" distR="0" wp14:anchorId="134A734F" wp14:editId="25D3CCDC">
            <wp:extent cx="5117623" cy="2651760"/>
            <wp:effectExtent l="19050" t="19050" r="26035" b="15240"/>
            <wp:docPr id="86" name="Picture 86" descr="A screenshot of the Academic Assessment Online Submission system submit repor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the Academic Assessment Online Submission system submit report section"/>
                    <pic:cNvPicPr/>
                  </pic:nvPicPr>
                  <pic:blipFill>
                    <a:blip r:embed="rId94" cstate="email">
                      <a:extLst>
                        <a:ext uri="{28A0092B-C50C-407E-A947-70E740481C1C}">
                          <a14:useLocalDpi xmlns:a14="http://schemas.microsoft.com/office/drawing/2010/main"/>
                        </a:ext>
                      </a:extLst>
                    </a:blip>
                    <a:stretch>
                      <a:fillRect/>
                    </a:stretch>
                  </pic:blipFill>
                  <pic:spPr>
                    <a:xfrm>
                      <a:off x="0" y="0"/>
                      <a:ext cx="5117623" cy="2651760"/>
                    </a:xfrm>
                    <a:prstGeom prst="rect">
                      <a:avLst/>
                    </a:prstGeom>
                    <a:ln>
                      <a:solidFill>
                        <a:schemeClr val="tx1"/>
                      </a:solidFill>
                    </a:ln>
                  </pic:spPr>
                </pic:pic>
              </a:graphicData>
            </a:graphic>
          </wp:inline>
        </w:drawing>
      </w:r>
    </w:p>
    <w:p w14:paraId="55FC1C29" w14:textId="77777777" w:rsidR="00EC31FD" w:rsidRPr="00CF77AA" w:rsidRDefault="00EC31FD" w:rsidP="0066488B">
      <w:pPr>
        <w:ind w:left="720"/>
        <w:contextualSpacing/>
      </w:pPr>
    </w:p>
    <w:p w14:paraId="7CAE9436" w14:textId="77777777" w:rsidR="00CF77AA" w:rsidRPr="00CF77AA" w:rsidRDefault="00CF77AA" w:rsidP="00075FAE">
      <w:pPr>
        <w:numPr>
          <w:ilvl w:val="0"/>
          <w:numId w:val="38"/>
        </w:numPr>
        <w:contextualSpacing/>
      </w:pPr>
      <w:r w:rsidRPr="00CF77AA">
        <w:t>If any changes need to be made, go to that section in the report and implement those changes.</w:t>
      </w:r>
    </w:p>
    <w:p w14:paraId="5078CBC9" w14:textId="7688EFB1" w:rsidR="00CF77AA" w:rsidRDefault="00CF77AA" w:rsidP="00075FAE">
      <w:pPr>
        <w:numPr>
          <w:ilvl w:val="0"/>
          <w:numId w:val="38"/>
        </w:numPr>
        <w:contextualSpacing/>
      </w:pPr>
      <w:r w:rsidRPr="00CF77AA">
        <w:t>When the report is ready to be submitted to the AAC, click the blue “Submit Report to AAC” button in the top right corner.</w:t>
      </w:r>
    </w:p>
    <w:p w14:paraId="7E6048F1" w14:textId="1895EE52" w:rsidR="0066488B" w:rsidRDefault="0066488B" w:rsidP="00075FAE">
      <w:pPr>
        <w:numPr>
          <w:ilvl w:val="0"/>
          <w:numId w:val="38"/>
        </w:numPr>
        <w:contextualSpacing/>
      </w:pPr>
      <w:bookmarkStart w:id="61" w:name="_Hlk58507545"/>
      <w:r>
        <w:lastRenderedPageBreak/>
        <w:t xml:space="preserve">If you need any further guidance on completing the accredited report, please check the “Frequently Asked Questions” section at the end of the guide and/or reach out to </w:t>
      </w:r>
      <w:hyperlink r:id="rId95" w:history="1">
        <w:r w:rsidRPr="007B55B3">
          <w:rPr>
            <w:rStyle w:val="Hyperlink"/>
          </w:rPr>
          <w:t>programassessment@unomaha.edu</w:t>
        </w:r>
      </w:hyperlink>
      <w:r>
        <w:t xml:space="preserve">. </w:t>
      </w:r>
    </w:p>
    <w:bookmarkEnd w:id="61"/>
    <w:p w14:paraId="1851EE53" w14:textId="0E3A2ED6" w:rsidR="0066488B" w:rsidRPr="00CF77AA" w:rsidRDefault="0066488B" w:rsidP="0066488B">
      <w:pPr>
        <w:ind w:left="360"/>
        <w:contextualSpacing/>
      </w:pPr>
      <w:r w:rsidRPr="0066488B">
        <w:rPr>
          <w:noProof/>
        </w:rPr>
        <w:drawing>
          <wp:inline distT="0" distB="0" distL="0" distR="0" wp14:anchorId="692388B4" wp14:editId="42572FDB">
            <wp:extent cx="5943600" cy="1809115"/>
            <wp:effectExtent l="19050" t="19050" r="19050" b="19685"/>
            <wp:docPr id="87" name="Picture 87" descr="A screenshot of the Academic Assessment Online Submission system submit repor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screenshot of the Academic Assessment Online Submission system submit report section"/>
                    <pic:cNvPicPr/>
                  </pic:nvPicPr>
                  <pic:blipFill>
                    <a:blip r:embed="rId96" cstate="email">
                      <a:extLst>
                        <a:ext uri="{28A0092B-C50C-407E-A947-70E740481C1C}">
                          <a14:useLocalDpi xmlns:a14="http://schemas.microsoft.com/office/drawing/2010/main"/>
                        </a:ext>
                      </a:extLst>
                    </a:blip>
                    <a:stretch>
                      <a:fillRect/>
                    </a:stretch>
                  </pic:blipFill>
                  <pic:spPr>
                    <a:xfrm>
                      <a:off x="0" y="0"/>
                      <a:ext cx="5943600" cy="1809115"/>
                    </a:xfrm>
                    <a:prstGeom prst="rect">
                      <a:avLst/>
                    </a:prstGeom>
                    <a:ln>
                      <a:solidFill>
                        <a:schemeClr val="tx1"/>
                      </a:solidFill>
                    </a:ln>
                  </pic:spPr>
                </pic:pic>
              </a:graphicData>
            </a:graphic>
          </wp:inline>
        </w:drawing>
      </w:r>
    </w:p>
    <w:p w14:paraId="4A683CAB" w14:textId="77777777" w:rsidR="00CF77AA" w:rsidRDefault="00CF77AA" w:rsidP="00CF77AA"/>
    <w:p w14:paraId="69DF8B17" w14:textId="77777777" w:rsidR="00746EC8" w:rsidRDefault="00746EC8">
      <w:pPr>
        <w:rPr>
          <w:rFonts w:asciiTheme="majorHAnsi" w:eastAsiaTheme="majorEastAsia" w:hAnsiTheme="majorHAnsi" w:cstheme="majorBidi"/>
          <w:color w:val="2F5496" w:themeColor="accent1" w:themeShade="BF"/>
          <w:sz w:val="32"/>
          <w:szCs w:val="32"/>
        </w:rPr>
      </w:pPr>
      <w:r>
        <w:br w:type="page"/>
      </w:r>
    </w:p>
    <w:p w14:paraId="11C0BFBB" w14:textId="2B07C748" w:rsidR="00746EC8" w:rsidRDefault="00746EC8" w:rsidP="00746EC8">
      <w:pPr>
        <w:pStyle w:val="Heading1"/>
        <w:rPr>
          <w:b/>
          <w:bCs/>
          <w:color w:val="FF0000"/>
        </w:rPr>
      </w:pPr>
      <w:bookmarkStart w:id="62" w:name="_Toc89092257"/>
      <w:r w:rsidRPr="000E747A">
        <w:rPr>
          <w:b/>
          <w:bCs/>
          <w:color w:val="FF0000"/>
        </w:rPr>
        <w:lastRenderedPageBreak/>
        <w:t>Frequently Asked Questions</w:t>
      </w:r>
      <w:bookmarkEnd w:id="62"/>
      <w:r w:rsidRPr="000E747A">
        <w:rPr>
          <w:b/>
          <w:bCs/>
          <w:color w:val="FF0000"/>
        </w:rPr>
        <w:t xml:space="preserve"> </w:t>
      </w:r>
    </w:p>
    <w:p w14:paraId="6474EBFF" w14:textId="03361BB7" w:rsidR="005637BE" w:rsidRPr="009312DE" w:rsidRDefault="005637BE" w:rsidP="005637BE">
      <w:pPr>
        <w:pStyle w:val="Heading2"/>
        <w:rPr>
          <w:b/>
          <w:bCs/>
          <w:color w:val="auto"/>
        </w:rPr>
      </w:pPr>
      <w:bookmarkStart w:id="63" w:name="_Toc89092258"/>
      <w:r w:rsidRPr="009312DE">
        <w:rPr>
          <w:b/>
          <w:bCs/>
          <w:color w:val="auto"/>
        </w:rPr>
        <w:t>What do I do if I assess two programs in one report (e.g., BA/BS or MA/MS in the same report)?</w:t>
      </w:r>
      <w:bookmarkEnd w:id="63"/>
    </w:p>
    <w:p w14:paraId="4DD1F360" w14:textId="4830A27E" w:rsidR="009312DE" w:rsidRDefault="009312DE" w:rsidP="009312DE">
      <w:r>
        <w:t>Although separate reports will be assigned to you for the BA and BS (or MA/MS), you do not have to complete the same report twice if the programs happen to be analyzed together. Simply, complete the report for the BA or (MA</w:t>
      </w:r>
      <w:r w:rsidR="00E524C2">
        <w:t>). In</w:t>
      </w:r>
      <w:r>
        <w:t xml:space="preserve"> the “Additional Comments” portion of “Section I: SLOs</w:t>
      </w:r>
      <w:r w:rsidR="00E524C2">
        <w:t>,</w:t>
      </w:r>
      <w:r>
        <w:t xml:space="preserve">” simply indicate that this is the report for both the BA/BS (or MA/MS). </w:t>
      </w:r>
    </w:p>
    <w:p w14:paraId="0CD69371" w14:textId="679FC0C0" w:rsidR="007E1459" w:rsidRPr="009312DE" w:rsidRDefault="007E1459" w:rsidP="009312DE">
      <w:r w:rsidRPr="007E1459">
        <w:rPr>
          <w:noProof/>
        </w:rPr>
        <w:drawing>
          <wp:inline distT="0" distB="0" distL="0" distR="0" wp14:anchorId="76B2716B" wp14:editId="2763FFC0">
            <wp:extent cx="6365228" cy="1188720"/>
            <wp:effectExtent l="19050" t="19050" r="17145" b="11430"/>
            <wp:docPr id="88" name="Picture 88" descr="A screenshot of the Academic Assessment Online Submission system additional 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the Academic Assessment Online Submission system additional comments section"/>
                    <pic:cNvPicPr/>
                  </pic:nvPicPr>
                  <pic:blipFill>
                    <a:blip r:embed="rId97" cstate="email">
                      <a:extLst>
                        <a:ext uri="{28A0092B-C50C-407E-A947-70E740481C1C}">
                          <a14:useLocalDpi xmlns:a14="http://schemas.microsoft.com/office/drawing/2010/main"/>
                        </a:ext>
                      </a:extLst>
                    </a:blip>
                    <a:stretch>
                      <a:fillRect/>
                    </a:stretch>
                  </pic:blipFill>
                  <pic:spPr>
                    <a:xfrm>
                      <a:off x="0" y="0"/>
                      <a:ext cx="6365228" cy="1188720"/>
                    </a:xfrm>
                    <a:prstGeom prst="rect">
                      <a:avLst/>
                    </a:prstGeom>
                    <a:ln>
                      <a:solidFill>
                        <a:schemeClr val="tx1"/>
                      </a:solidFill>
                    </a:ln>
                  </pic:spPr>
                </pic:pic>
              </a:graphicData>
            </a:graphic>
          </wp:inline>
        </w:drawing>
      </w:r>
    </w:p>
    <w:p w14:paraId="34411C86" w14:textId="77777777" w:rsidR="007E1459" w:rsidRDefault="007E1459" w:rsidP="005637BE">
      <w:pPr>
        <w:pStyle w:val="Heading2"/>
        <w:rPr>
          <w:b/>
          <w:bCs/>
          <w:color w:val="auto"/>
        </w:rPr>
      </w:pPr>
    </w:p>
    <w:p w14:paraId="72529B6D" w14:textId="23955DED" w:rsidR="005637BE" w:rsidRDefault="005637BE" w:rsidP="005637BE">
      <w:pPr>
        <w:pStyle w:val="Heading2"/>
        <w:rPr>
          <w:b/>
          <w:bCs/>
          <w:color w:val="auto"/>
        </w:rPr>
      </w:pPr>
      <w:bookmarkStart w:id="64" w:name="_Toc89092259"/>
      <w:r w:rsidRPr="009312DE">
        <w:rPr>
          <w:b/>
          <w:bCs/>
          <w:color w:val="auto"/>
        </w:rPr>
        <w:t>If I have two or more SLOs that use the same assessment, do I have to add all the assessment information using “Add Assessment” multiple times?</w:t>
      </w:r>
      <w:bookmarkEnd w:id="64"/>
    </w:p>
    <w:p w14:paraId="678F852D" w14:textId="55F1B236" w:rsidR="009312DE" w:rsidRDefault="009312DE" w:rsidP="009312DE">
      <w:r>
        <w:t>No, you do not have to keep re-adding the same assessment. If you added a new assessment for SLO 1 that SLO 2 also uses</w:t>
      </w:r>
      <w:r w:rsidR="00E06735">
        <w:t>, c</w:t>
      </w:r>
      <w:r>
        <w:t xml:space="preserve">lick the blue “Import Assessment” button. In the “Select Assessment to Import” section, click the assessment title you wish to import and click the SLO you wish to import that assessment </w:t>
      </w:r>
      <w:r w:rsidR="00E06735">
        <w:t>in</w:t>
      </w:r>
      <w:r>
        <w:t xml:space="preserve">to. When finished, click the blue “Add Assessments” button. You can edit parts of the assessment (e.g., </w:t>
      </w:r>
      <w:r w:rsidR="00E06735">
        <w:t>the “</w:t>
      </w:r>
      <w:r>
        <w:t>how does this measure align to the SLO</w:t>
      </w:r>
      <w:r w:rsidR="00E06735">
        <w:t>”</w:t>
      </w:r>
      <w:r>
        <w:t xml:space="preserve"> section), by clicking “Edit Assessment” in the options under the newly imported assessment.</w:t>
      </w:r>
      <w:r w:rsidR="007E1459">
        <w:t xml:space="preserve"> However, you cannot change the edit the name of an imported assessment.</w:t>
      </w:r>
    </w:p>
    <w:p w14:paraId="344EA07A" w14:textId="1A1B38AA" w:rsidR="007E1459" w:rsidRPr="009312DE" w:rsidRDefault="007E1459" w:rsidP="009312DE">
      <w:r w:rsidRPr="007E1459">
        <w:rPr>
          <w:noProof/>
        </w:rPr>
        <w:drawing>
          <wp:inline distT="0" distB="0" distL="0" distR="0" wp14:anchorId="21597F3E" wp14:editId="09D0B95E">
            <wp:extent cx="5943600" cy="2590165"/>
            <wp:effectExtent l="19050" t="19050" r="19050" b="19685"/>
            <wp:docPr id="89" name="Picture 89" descr="A screenshot of the Academic Assessment Online Submission system select assessments to impor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the Academic Assessment Online Submission system select assessments to import section"/>
                    <pic:cNvPicPr/>
                  </pic:nvPicPr>
                  <pic:blipFill>
                    <a:blip r:embed="rId98" cstate="email">
                      <a:extLst>
                        <a:ext uri="{28A0092B-C50C-407E-A947-70E740481C1C}">
                          <a14:useLocalDpi xmlns:a14="http://schemas.microsoft.com/office/drawing/2010/main"/>
                        </a:ext>
                      </a:extLst>
                    </a:blip>
                    <a:stretch>
                      <a:fillRect/>
                    </a:stretch>
                  </pic:blipFill>
                  <pic:spPr>
                    <a:xfrm>
                      <a:off x="0" y="0"/>
                      <a:ext cx="5943600" cy="2590165"/>
                    </a:xfrm>
                    <a:prstGeom prst="rect">
                      <a:avLst/>
                    </a:prstGeom>
                    <a:ln>
                      <a:solidFill>
                        <a:schemeClr val="tx1"/>
                      </a:solidFill>
                    </a:ln>
                  </pic:spPr>
                </pic:pic>
              </a:graphicData>
            </a:graphic>
          </wp:inline>
        </w:drawing>
      </w:r>
    </w:p>
    <w:p w14:paraId="6168789D" w14:textId="199FA816" w:rsidR="005637BE" w:rsidRDefault="00DA455E" w:rsidP="005637BE">
      <w:pPr>
        <w:pStyle w:val="Heading2"/>
        <w:rPr>
          <w:b/>
          <w:bCs/>
          <w:color w:val="auto"/>
        </w:rPr>
      </w:pPr>
      <w:bookmarkStart w:id="65" w:name="_Toc89092260"/>
      <w:r w:rsidRPr="009312DE">
        <w:rPr>
          <w:b/>
          <w:bCs/>
          <w:color w:val="auto"/>
        </w:rPr>
        <w:lastRenderedPageBreak/>
        <w:t>What happens if my SLO has two or more measures?</w:t>
      </w:r>
      <w:bookmarkEnd w:id="65"/>
    </w:p>
    <w:p w14:paraId="0F793956" w14:textId="7CC98E76" w:rsidR="007E1459" w:rsidRDefault="00E524C2" w:rsidP="00E524C2">
      <w:r>
        <w:t xml:space="preserve">You can upload multiple measures for the same SLO. After adding the first measure, click the “Add Assessment” or “Import Assessment” buttons, and indicate the same SLO you previously just did. The system will automatically include them as different measures as long as each measure </w:t>
      </w:r>
      <w:r w:rsidR="00E06735">
        <w:t>h</w:t>
      </w:r>
      <w:r>
        <w:t>as a unique title.</w:t>
      </w:r>
      <w:r w:rsidR="007E1459">
        <w:t xml:space="preserve"> Both Measures will occur on in the data table </w:t>
      </w:r>
      <w:r w:rsidR="00A13586">
        <w:t>in “Section III: Data.”</w:t>
      </w:r>
    </w:p>
    <w:p w14:paraId="7BAE3145" w14:textId="01310A85" w:rsidR="007E1459" w:rsidRDefault="007E1459" w:rsidP="007E1459">
      <w:r>
        <w:rPr>
          <w:noProof/>
        </w:rPr>
        <w:drawing>
          <wp:inline distT="0" distB="0" distL="0" distR="0" wp14:anchorId="06ED382E" wp14:editId="08824D00">
            <wp:extent cx="5965706" cy="5029200"/>
            <wp:effectExtent l="19050" t="19050" r="16510" b="19050"/>
            <wp:docPr id="90" name="Picture 90" descr="A screenshot of the Academic Assessment Online Submission system slo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screenshot of the Academic Assessment Online Submission system slo report page"/>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965706" cy="5029200"/>
                    </a:xfrm>
                    <a:prstGeom prst="rect">
                      <a:avLst/>
                    </a:prstGeom>
                    <a:noFill/>
                    <a:ln>
                      <a:solidFill>
                        <a:schemeClr val="tx1"/>
                      </a:solidFill>
                    </a:ln>
                  </pic:spPr>
                </pic:pic>
              </a:graphicData>
            </a:graphic>
          </wp:inline>
        </w:drawing>
      </w:r>
    </w:p>
    <w:p w14:paraId="516D53FA" w14:textId="7F33B976" w:rsidR="00A13586" w:rsidRDefault="00A13586" w:rsidP="007E1459">
      <w:r w:rsidRPr="00A13586">
        <w:rPr>
          <w:noProof/>
        </w:rPr>
        <w:drawing>
          <wp:inline distT="0" distB="0" distL="0" distR="0" wp14:anchorId="7E5EF0F4" wp14:editId="6D023398">
            <wp:extent cx="5943600" cy="1831975"/>
            <wp:effectExtent l="19050" t="19050" r="19050" b="15875"/>
            <wp:docPr id="93" name="Picture 93" descr="A screenshot of the Academic Assessment Online Submission system SLOs measur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the Academic Assessment Online Submission system SLOs measure section"/>
                    <pic:cNvPicPr/>
                  </pic:nvPicPr>
                  <pic:blipFill>
                    <a:blip r:embed="rId100" cstate="email">
                      <a:extLst>
                        <a:ext uri="{28A0092B-C50C-407E-A947-70E740481C1C}">
                          <a14:useLocalDpi xmlns:a14="http://schemas.microsoft.com/office/drawing/2010/main"/>
                        </a:ext>
                      </a:extLst>
                    </a:blip>
                    <a:stretch>
                      <a:fillRect/>
                    </a:stretch>
                  </pic:blipFill>
                  <pic:spPr>
                    <a:xfrm>
                      <a:off x="0" y="0"/>
                      <a:ext cx="5943600" cy="1831975"/>
                    </a:xfrm>
                    <a:prstGeom prst="rect">
                      <a:avLst/>
                    </a:prstGeom>
                    <a:ln>
                      <a:solidFill>
                        <a:schemeClr val="tx1"/>
                      </a:solidFill>
                    </a:ln>
                  </pic:spPr>
                </pic:pic>
              </a:graphicData>
            </a:graphic>
          </wp:inline>
        </w:drawing>
      </w:r>
    </w:p>
    <w:p w14:paraId="257F714C" w14:textId="56F998CC" w:rsidR="00EC31FD" w:rsidRDefault="00EC31FD" w:rsidP="00EC31FD">
      <w:pPr>
        <w:pStyle w:val="Heading2"/>
        <w:rPr>
          <w:b/>
          <w:bCs/>
          <w:color w:val="auto"/>
        </w:rPr>
      </w:pPr>
      <w:bookmarkStart w:id="66" w:name="_Toc89092261"/>
      <w:r>
        <w:rPr>
          <w:b/>
          <w:bCs/>
          <w:color w:val="auto"/>
        </w:rPr>
        <w:lastRenderedPageBreak/>
        <w:t>What if my data looks different than what can be added into the data table?</w:t>
      </w:r>
      <w:bookmarkEnd w:id="66"/>
    </w:p>
    <w:p w14:paraId="00F3CB9A" w14:textId="5AF7EF1D" w:rsidR="00E524C2" w:rsidRDefault="00E524C2" w:rsidP="00E524C2">
      <w:r>
        <w:t>If your data looks different, upload the data using the “Supplements” portion of “Section III: Data.” Afterward, manually indicate whether each SLO was met, partially met, etc. in the “SLO Status” portion.</w:t>
      </w:r>
    </w:p>
    <w:p w14:paraId="749CFFFA" w14:textId="1D75A5D5" w:rsidR="007E1459" w:rsidRDefault="007E1459" w:rsidP="00E524C2">
      <w:r>
        <w:rPr>
          <w:noProof/>
        </w:rPr>
        <w:drawing>
          <wp:inline distT="0" distB="0" distL="0" distR="0" wp14:anchorId="5CFF9349" wp14:editId="648C14AE">
            <wp:extent cx="3419657" cy="1188720"/>
            <wp:effectExtent l="19050" t="19050" r="28575" b="11430"/>
            <wp:docPr id="91" name="Picture 91" descr="A screenshot of the Academic Assessment Online Submission system supplement uploa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screenshot of the Academic Assessment Online Submission system supplement upload section"/>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419657" cy="1188720"/>
                    </a:xfrm>
                    <a:prstGeom prst="rect">
                      <a:avLst/>
                    </a:prstGeom>
                    <a:noFill/>
                    <a:ln>
                      <a:solidFill>
                        <a:schemeClr val="tx1"/>
                      </a:solidFill>
                    </a:ln>
                  </pic:spPr>
                </pic:pic>
              </a:graphicData>
            </a:graphic>
          </wp:inline>
        </w:drawing>
      </w:r>
    </w:p>
    <w:p w14:paraId="26F5E618" w14:textId="7A61B8FA" w:rsidR="008C0B74" w:rsidRPr="008C0B74" w:rsidRDefault="007E1459" w:rsidP="008C0B74">
      <w:r>
        <w:rPr>
          <w:noProof/>
        </w:rPr>
        <w:drawing>
          <wp:inline distT="0" distB="0" distL="0" distR="0" wp14:anchorId="4E8D0861" wp14:editId="3CF38041">
            <wp:extent cx="3376272" cy="1371600"/>
            <wp:effectExtent l="19050" t="19050" r="15240" b="19050"/>
            <wp:docPr id="92" name="Picture 92" descr="A screenshot of the Academic Assessment Online Submission system change SLO stat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the Academic Assessment Online Submission system change SLO status section"/>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376272" cy="1371600"/>
                    </a:xfrm>
                    <a:prstGeom prst="rect">
                      <a:avLst/>
                    </a:prstGeom>
                    <a:noFill/>
                    <a:ln>
                      <a:solidFill>
                        <a:schemeClr val="tx1"/>
                      </a:solidFill>
                    </a:ln>
                  </pic:spPr>
                </pic:pic>
              </a:graphicData>
            </a:graphic>
          </wp:inline>
        </w:drawing>
      </w:r>
    </w:p>
    <w:p w14:paraId="6E6359C5" w14:textId="5559F4AB" w:rsidR="004501CE" w:rsidRDefault="004501CE" w:rsidP="00E524C2">
      <w:pPr>
        <w:pStyle w:val="Heading2"/>
        <w:rPr>
          <w:b/>
          <w:bCs/>
          <w:color w:val="auto"/>
        </w:rPr>
      </w:pPr>
      <w:bookmarkStart w:id="67" w:name="_Toc89092262"/>
      <w:r>
        <w:rPr>
          <w:b/>
          <w:bCs/>
          <w:color w:val="auto"/>
        </w:rPr>
        <w:t>What does the blue “Clear Overrides” button do in the “Data Table” portion of “Section III: Data?”</w:t>
      </w:r>
      <w:bookmarkEnd w:id="67"/>
    </w:p>
    <w:p w14:paraId="5954F001" w14:textId="27EB7347" w:rsidR="004501CE" w:rsidRDefault="004501CE" w:rsidP="004501CE">
      <w:r>
        <w:t>If you manually aggregate your data using the “Edit Aggregate” button, the system stops automatically updating the aggregate even if more data is provided. To allow the system to automatically update again, click the blue “Clear Overrides” button.</w:t>
      </w:r>
    </w:p>
    <w:p w14:paraId="3475853C" w14:textId="556F4DDC" w:rsidR="004501CE" w:rsidRDefault="004501CE" w:rsidP="008C0B74">
      <w:r>
        <w:rPr>
          <w:noProof/>
        </w:rPr>
        <w:drawing>
          <wp:inline distT="0" distB="0" distL="0" distR="0" wp14:anchorId="153405F8" wp14:editId="145C88A9">
            <wp:extent cx="5781624" cy="914400"/>
            <wp:effectExtent l="19050" t="19050" r="10160" b="19050"/>
            <wp:docPr id="95" name="Picture 95" descr="A screenshot of the Academic Assessment Online Submission system data collection and analsi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the Academic Assessment Online Submission system data collection and analsis summary"/>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781624" cy="914400"/>
                    </a:xfrm>
                    <a:prstGeom prst="rect">
                      <a:avLst/>
                    </a:prstGeom>
                    <a:noFill/>
                    <a:ln>
                      <a:solidFill>
                        <a:schemeClr val="tx1"/>
                      </a:solidFill>
                    </a:ln>
                  </pic:spPr>
                </pic:pic>
              </a:graphicData>
            </a:graphic>
          </wp:inline>
        </w:drawing>
      </w:r>
    </w:p>
    <w:p w14:paraId="3DC11F08" w14:textId="45C7B304" w:rsidR="00550EE0" w:rsidRDefault="00550EE0" w:rsidP="00550EE0">
      <w:pPr>
        <w:pStyle w:val="Heading2"/>
        <w:rPr>
          <w:b/>
          <w:bCs/>
          <w:color w:val="auto"/>
        </w:rPr>
      </w:pPr>
      <w:bookmarkStart w:id="68" w:name="_Toc89092263"/>
      <w:r>
        <w:rPr>
          <w:b/>
          <w:bCs/>
          <w:color w:val="auto"/>
        </w:rPr>
        <w:t>What if I want to cancel without saving when adding an SLO, assessment measure, and so on?</w:t>
      </w:r>
      <w:bookmarkEnd w:id="68"/>
    </w:p>
    <w:p w14:paraId="460A1619" w14:textId="0BDDA800" w:rsidR="00550EE0" w:rsidRDefault="00550EE0" w:rsidP="00550EE0">
      <w:r w:rsidRPr="00336560">
        <w:t>In sections that have a “Save” button or an “Add” button, you can hit the back arrow at the top of your screen to cancel without saving.</w:t>
      </w:r>
      <w:r>
        <w:t xml:space="preserve">  </w:t>
      </w:r>
    </w:p>
    <w:p w14:paraId="2A0AD6AD" w14:textId="28B62398" w:rsidR="00EC31FD" w:rsidRDefault="00197BDD" w:rsidP="00550EE0">
      <w:r w:rsidRPr="00155D0B">
        <w:rPr>
          <w:noProof/>
        </w:rPr>
        <w:drawing>
          <wp:inline distT="0" distB="0" distL="0" distR="0" wp14:anchorId="6A9243C0" wp14:editId="22BBA959">
            <wp:extent cx="4213616" cy="1554480"/>
            <wp:effectExtent l="19050" t="19050" r="15875" b="26670"/>
            <wp:docPr id="3" name="Picture 3" descr="A screenshot of a web browser with the back arrow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web browser with the back arrow circled in red"/>
                    <pic:cNvPicPr/>
                  </pic:nvPicPr>
                  <pic:blipFill>
                    <a:blip r:embed="rId103" cstate="email">
                      <a:extLst>
                        <a:ext uri="{28A0092B-C50C-407E-A947-70E740481C1C}">
                          <a14:useLocalDpi xmlns:a14="http://schemas.microsoft.com/office/drawing/2010/main"/>
                        </a:ext>
                      </a:extLst>
                    </a:blip>
                    <a:stretch>
                      <a:fillRect/>
                    </a:stretch>
                  </pic:blipFill>
                  <pic:spPr>
                    <a:xfrm>
                      <a:off x="0" y="0"/>
                      <a:ext cx="4213616" cy="1554480"/>
                    </a:xfrm>
                    <a:prstGeom prst="rect">
                      <a:avLst/>
                    </a:prstGeom>
                    <a:ln w="9525">
                      <a:solidFill>
                        <a:schemeClr val="tx1"/>
                      </a:solidFill>
                    </a:ln>
                  </pic:spPr>
                </pic:pic>
              </a:graphicData>
            </a:graphic>
          </wp:inline>
        </w:drawing>
      </w:r>
      <w:r w:rsidR="00EC31FD">
        <w:br w:type="page"/>
      </w:r>
    </w:p>
    <w:p w14:paraId="61DC464E" w14:textId="7CDA77F2" w:rsidR="00F37B0A" w:rsidRDefault="00F37B0A" w:rsidP="00F37B0A">
      <w:pPr>
        <w:pStyle w:val="Heading2"/>
        <w:rPr>
          <w:b/>
          <w:bCs/>
          <w:color w:val="auto"/>
        </w:rPr>
      </w:pPr>
      <w:bookmarkStart w:id="69" w:name="_Toc89092264"/>
      <w:r>
        <w:rPr>
          <w:b/>
          <w:bCs/>
          <w:color w:val="auto"/>
        </w:rPr>
        <w:lastRenderedPageBreak/>
        <w:t>What if I do not use threshold metrics to analyze my assessment data?</w:t>
      </w:r>
      <w:bookmarkEnd w:id="69"/>
    </w:p>
    <w:p w14:paraId="5A821133" w14:textId="7E8231FA" w:rsidR="00F37B0A" w:rsidRDefault="00BC58DD" w:rsidP="00F37B0A">
      <w:r w:rsidRPr="00336560">
        <w:t>For the non-accredited assessment report, the current form requires you to enter a proficiency threshold and target when adding a new assessment under Section II: Assessments.</w:t>
      </w:r>
      <w:r w:rsidR="00E11BA4" w:rsidRPr="00336560">
        <w:t xml:space="preserve"> </w:t>
      </w:r>
      <w:r w:rsidR="00F37B0A" w:rsidRPr="00336560">
        <w:t xml:space="preserve">If you do not </w:t>
      </w:r>
      <w:r w:rsidRPr="00336560">
        <w:t>use threshold metrics to analyze your assessment data, please write “</w:t>
      </w:r>
      <w:r w:rsidR="00E24E97" w:rsidRPr="00336560">
        <w:t>Threshold</w:t>
      </w:r>
      <w:r w:rsidRPr="00336560">
        <w:t xml:space="preserve"> metrics </w:t>
      </w:r>
      <w:r w:rsidR="00E24E97" w:rsidRPr="00336560">
        <w:t>are not used to analyze this</w:t>
      </w:r>
      <w:r w:rsidRPr="00336560">
        <w:t xml:space="preserve"> SLO” in the proficiency threshold box. For the proficiency target number, please insert a “0” and then click the “Add Assessment” button. Next, click the </w:t>
      </w:r>
      <w:r w:rsidR="00E24E97" w:rsidRPr="00336560">
        <w:t>“Upload Supplement” button</w:t>
      </w:r>
      <w:r w:rsidRPr="00336560">
        <w:t xml:space="preserve"> for that measure and </w:t>
      </w:r>
      <w:r w:rsidR="00E24E97" w:rsidRPr="00336560">
        <w:t>upload</w:t>
      </w:r>
      <w:r w:rsidRPr="00336560">
        <w:t xml:space="preserve"> a brief description of your analytic strategy (e.g., Cohen’s d).</w:t>
      </w:r>
      <w:r>
        <w:t xml:space="preserve"> </w:t>
      </w:r>
    </w:p>
    <w:p w14:paraId="05FE0ED4" w14:textId="1AE15FEC" w:rsidR="00E24E97" w:rsidRDefault="00E24E97" w:rsidP="00F37B0A">
      <w:r w:rsidRPr="00E24E97">
        <w:rPr>
          <w:noProof/>
        </w:rPr>
        <w:drawing>
          <wp:inline distT="0" distB="0" distL="0" distR="0" wp14:anchorId="06D3C383" wp14:editId="53313B45">
            <wp:extent cx="4791305" cy="1737360"/>
            <wp:effectExtent l="19050" t="19050" r="28575" b="15240"/>
            <wp:docPr id="94" name="Picture 94" descr="a screenshot of the proficiency threshol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the proficiency threshold section"/>
                    <pic:cNvPicPr/>
                  </pic:nvPicPr>
                  <pic:blipFill>
                    <a:blip r:embed="rId104" cstate="email">
                      <a:extLst>
                        <a:ext uri="{28A0092B-C50C-407E-A947-70E740481C1C}">
                          <a14:useLocalDpi xmlns:a14="http://schemas.microsoft.com/office/drawing/2010/main"/>
                        </a:ext>
                      </a:extLst>
                    </a:blip>
                    <a:stretch>
                      <a:fillRect/>
                    </a:stretch>
                  </pic:blipFill>
                  <pic:spPr>
                    <a:xfrm>
                      <a:off x="0" y="0"/>
                      <a:ext cx="4791305" cy="1737360"/>
                    </a:xfrm>
                    <a:prstGeom prst="rect">
                      <a:avLst/>
                    </a:prstGeom>
                    <a:ln w="9525">
                      <a:solidFill>
                        <a:schemeClr val="tx1"/>
                      </a:solidFill>
                    </a:ln>
                  </pic:spPr>
                </pic:pic>
              </a:graphicData>
            </a:graphic>
          </wp:inline>
        </w:drawing>
      </w:r>
    </w:p>
    <w:p w14:paraId="7DE45FFE" w14:textId="6916AB5F" w:rsidR="008C0B74" w:rsidRDefault="00E24E97" w:rsidP="008C0B74">
      <w:r w:rsidRPr="00E24E97">
        <w:rPr>
          <w:noProof/>
        </w:rPr>
        <w:drawing>
          <wp:inline distT="0" distB="0" distL="0" distR="0" wp14:anchorId="0DB25F17" wp14:editId="361B5FA6">
            <wp:extent cx="5943600" cy="2980055"/>
            <wp:effectExtent l="19050" t="19050" r="19050" b="10795"/>
            <wp:docPr id="96" name="Picture 96" descr="a screenshot of the SLO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screenshot of the SLO report"/>
                    <pic:cNvPicPr/>
                  </pic:nvPicPr>
                  <pic:blipFill>
                    <a:blip r:embed="rId105" cstate="email">
                      <a:extLst>
                        <a:ext uri="{28A0092B-C50C-407E-A947-70E740481C1C}">
                          <a14:useLocalDpi xmlns:a14="http://schemas.microsoft.com/office/drawing/2010/main"/>
                        </a:ext>
                      </a:extLst>
                    </a:blip>
                    <a:stretch>
                      <a:fillRect/>
                    </a:stretch>
                  </pic:blipFill>
                  <pic:spPr>
                    <a:xfrm>
                      <a:off x="0" y="0"/>
                      <a:ext cx="5943600" cy="2980055"/>
                    </a:xfrm>
                    <a:prstGeom prst="rect">
                      <a:avLst/>
                    </a:prstGeom>
                    <a:ln w="9525">
                      <a:solidFill>
                        <a:schemeClr val="tx1"/>
                      </a:solidFill>
                    </a:ln>
                  </pic:spPr>
                </pic:pic>
              </a:graphicData>
            </a:graphic>
          </wp:inline>
        </w:drawing>
      </w:r>
    </w:p>
    <w:p w14:paraId="25B93CFF" w14:textId="77777777" w:rsidR="00336560" w:rsidRPr="008C0B74" w:rsidRDefault="00336560" w:rsidP="008C0B74"/>
    <w:p w14:paraId="3E8877B1" w14:textId="7170F1DD" w:rsidR="00E24E97" w:rsidRDefault="00E24E97" w:rsidP="00E24E97">
      <w:r w:rsidRPr="00336560">
        <w:t xml:space="preserve">Additionally, the current form requires you to enter how many students met or exceeded the proficiency threshold when adding data under Section III: Data. Please insert a “0” for that part and then click the “Add Data” button. Next, </w:t>
      </w:r>
      <w:r w:rsidR="0068569E" w:rsidRPr="00336560">
        <w:t>click “Add Supplement” below the data table, and upload a brief summary or chart of your data analysis.</w:t>
      </w:r>
      <w:r w:rsidR="00E11BA4">
        <w:t xml:space="preserve"> </w:t>
      </w:r>
    </w:p>
    <w:p w14:paraId="14FB98D5" w14:textId="7C791E4F" w:rsidR="00E11BA4" w:rsidRDefault="00E11BA4" w:rsidP="00E24E97">
      <w:r w:rsidRPr="00E24E97">
        <w:rPr>
          <w:b/>
          <w:bCs/>
          <w:noProof/>
        </w:rPr>
        <w:lastRenderedPageBreak/>
        <w:drawing>
          <wp:inline distT="0" distB="0" distL="0" distR="0" wp14:anchorId="4632B19D" wp14:editId="301BD086">
            <wp:extent cx="4018864" cy="2651760"/>
            <wp:effectExtent l="19050" t="19050" r="20320" b="15240"/>
            <wp:docPr id="97" name="Picture 97" descr="a screenshot of the add assessment collection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screenshot of the add assessment collection data section"/>
                    <pic:cNvPicPr/>
                  </pic:nvPicPr>
                  <pic:blipFill>
                    <a:blip r:embed="rId106" cstate="email">
                      <a:extLst>
                        <a:ext uri="{28A0092B-C50C-407E-A947-70E740481C1C}">
                          <a14:useLocalDpi xmlns:a14="http://schemas.microsoft.com/office/drawing/2010/main"/>
                        </a:ext>
                      </a:extLst>
                    </a:blip>
                    <a:stretch>
                      <a:fillRect/>
                    </a:stretch>
                  </pic:blipFill>
                  <pic:spPr>
                    <a:xfrm>
                      <a:off x="0" y="0"/>
                      <a:ext cx="4018864" cy="2651760"/>
                    </a:xfrm>
                    <a:prstGeom prst="rect">
                      <a:avLst/>
                    </a:prstGeom>
                    <a:ln w="9525">
                      <a:solidFill>
                        <a:sysClr val="windowText" lastClr="000000"/>
                      </a:solidFill>
                    </a:ln>
                  </pic:spPr>
                </pic:pic>
              </a:graphicData>
            </a:graphic>
          </wp:inline>
        </w:drawing>
      </w:r>
    </w:p>
    <w:p w14:paraId="4D8CB7F5" w14:textId="5D1CE384" w:rsidR="00E11BA4" w:rsidRDefault="00E11BA4" w:rsidP="00E24E97">
      <w:r w:rsidRPr="0068569E">
        <w:rPr>
          <w:b/>
          <w:bCs/>
          <w:noProof/>
        </w:rPr>
        <w:drawing>
          <wp:inline distT="0" distB="0" distL="0" distR="0" wp14:anchorId="38512096" wp14:editId="20FD4A65">
            <wp:extent cx="5943600" cy="2519045"/>
            <wp:effectExtent l="19050" t="19050" r="19050" b="14605"/>
            <wp:docPr id="98" name="Picture 98" descr="a screenshot of the data tabl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the data table  section"/>
                    <pic:cNvPicPr/>
                  </pic:nvPicPr>
                  <pic:blipFill>
                    <a:blip r:embed="rId107" cstate="email">
                      <a:extLst>
                        <a:ext uri="{28A0092B-C50C-407E-A947-70E740481C1C}">
                          <a14:useLocalDpi xmlns:a14="http://schemas.microsoft.com/office/drawing/2010/main"/>
                        </a:ext>
                      </a:extLst>
                    </a:blip>
                    <a:stretch>
                      <a:fillRect/>
                    </a:stretch>
                  </pic:blipFill>
                  <pic:spPr>
                    <a:xfrm>
                      <a:off x="0" y="0"/>
                      <a:ext cx="5943600" cy="2519045"/>
                    </a:xfrm>
                    <a:prstGeom prst="rect">
                      <a:avLst/>
                    </a:prstGeom>
                    <a:ln>
                      <a:solidFill>
                        <a:sysClr val="windowText" lastClr="000000"/>
                      </a:solidFill>
                    </a:ln>
                  </pic:spPr>
                </pic:pic>
              </a:graphicData>
            </a:graphic>
          </wp:inline>
        </w:drawing>
      </w:r>
    </w:p>
    <w:p w14:paraId="1E51ADE2" w14:textId="79B5ADC4" w:rsidR="00E24E97" w:rsidRDefault="00E24E97" w:rsidP="00E524C2">
      <w:pPr>
        <w:pStyle w:val="Heading2"/>
        <w:rPr>
          <w:b/>
          <w:bCs/>
          <w:color w:val="auto"/>
        </w:rPr>
      </w:pPr>
    </w:p>
    <w:p w14:paraId="447F4AF5" w14:textId="293CD8B0" w:rsidR="00E524C2" w:rsidRDefault="00AA370B" w:rsidP="00E524C2">
      <w:pPr>
        <w:pStyle w:val="Heading2"/>
        <w:rPr>
          <w:b/>
          <w:bCs/>
          <w:color w:val="auto"/>
        </w:rPr>
      </w:pPr>
      <w:bookmarkStart w:id="70" w:name="_Toc89092265"/>
      <w:r>
        <w:rPr>
          <w:b/>
          <w:bCs/>
          <w:color w:val="auto"/>
        </w:rPr>
        <w:t>I have</w:t>
      </w:r>
      <w:r w:rsidR="00E524C2" w:rsidRPr="00E524C2">
        <w:rPr>
          <w:b/>
          <w:bCs/>
          <w:color w:val="auto"/>
        </w:rPr>
        <w:t xml:space="preserve"> additional questions</w:t>
      </w:r>
      <w:r>
        <w:rPr>
          <w:b/>
          <w:bCs/>
          <w:color w:val="auto"/>
        </w:rPr>
        <w:t xml:space="preserve"> that are not answered in this guide.</w:t>
      </w:r>
      <w:bookmarkEnd w:id="70"/>
    </w:p>
    <w:p w14:paraId="6FABE204" w14:textId="068258FA" w:rsidR="00E524C2" w:rsidRPr="00E524C2" w:rsidRDefault="00E524C2" w:rsidP="00E524C2">
      <w:r>
        <w:t xml:space="preserve">Please reach out to </w:t>
      </w:r>
      <w:hyperlink r:id="rId108" w:tgtFrame="_blank" w:history="1">
        <w:r>
          <w:rPr>
            <w:rStyle w:val="Hyperlink"/>
            <w:rFonts w:ascii="Helvetica" w:hAnsi="Helvetica"/>
            <w:color w:val="1A73E8"/>
            <w:sz w:val="20"/>
            <w:szCs w:val="20"/>
            <w:shd w:val="clear" w:color="auto" w:fill="FFFFFF"/>
          </w:rPr>
          <w:t>programassessment@unomaha.edu</w:t>
        </w:r>
      </w:hyperlink>
      <w:r>
        <w:t xml:space="preserve"> with any additional questions.</w:t>
      </w:r>
    </w:p>
    <w:sectPr w:rsidR="00E524C2" w:rsidRPr="00E524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35D1E" w14:textId="77777777" w:rsidR="0090434C" w:rsidRDefault="0090434C" w:rsidP="009C2EF5">
      <w:pPr>
        <w:spacing w:after="0" w:line="240" w:lineRule="auto"/>
      </w:pPr>
      <w:r>
        <w:separator/>
      </w:r>
    </w:p>
  </w:endnote>
  <w:endnote w:type="continuationSeparator" w:id="0">
    <w:p w14:paraId="277E66A7" w14:textId="77777777" w:rsidR="0090434C" w:rsidRDefault="0090434C" w:rsidP="009C2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0D751" w14:textId="77777777" w:rsidR="0090434C" w:rsidRDefault="0090434C" w:rsidP="009C2EF5">
      <w:pPr>
        <w:spacing w:after="0" w:line="240" w:lineRule="auto"/>
      </w:pPr>
      <w:r>
        <w:separator/>
      </w:r>
    </w:p>
  </w:footnote>
  <w:footnote w:type="continuationSeparator" w:id="0">
    <w:p w14:paraId="3DEC0C56" w14:textId="77777777" w:rsidR="0090434C" w:rsidRDefault="0090434C" w:rsidP="009C2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249433"/>
      <w:docPartObj>
        <w:docPartGallery w:val="Page Numbers (Top of Page)"/>
        <w:docPartUnique/>
      </w:docPartObj>
    </w:sdtPr>
    <w:sdtEndPr>
      <w:rPr>
        <w:noProof/>
      </w:rPr>
    </w:sdtEndPr>
    <w:sdtContent>
      <w:p w14:paraId="6569B7A4" w14:textId="3D74A639" w:rsidR="00E7365F" w:rsidRDefault="00E7365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3BED14" w14:textId="77777777" w:rsidR="00E7365F" w:rsidRDefault="00E73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5762"/>
    <w:multiLevelType w:val="hybridMultilevel"/>
    <w:tmpl w:val="7EB69C7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046BAF"/>
    <w:multiLevelType w:val="hybridMultilevel"/>
    <w:tmpl w:val="358E1B12"/>
    <w:lvl w:ilvl="0" w:tplc="DF204DFC">
      <w:start w:val="1"/>
      <w:numFmt w:val="decimal"/>
      <w:lvlText w:val="%1."/>
      <w:lvlJc w:val="left"/>
      <w:pPr>
        <w:ind w:left="720" w:hanging="360"/>
      </w:pPr>
      <w:rPr>
        <w:rFonts w:hint="default"/>
        <w:i w:val="0"/>
      </w:rPr>
    </w:lvl>
    <w:lvl w:ilvl="1" w:tplc="DBD2BE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C3299"/>
    <w:multiLevelType w:val="hybridMultilevel"/>
    <w:tmpl w:val="41384F6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BF003F"/>
    <w:multiLevelType w:val="hybridMultilevel"/>
    <w:tmpl w:val="39DE5A1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62F404D"/>
    <w:multiLevelType w:val="hybridMultilevel"/>
    <w:tmpl w:val="ED880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F0B08"/>
    <w:multiLevelType w:val="hybridMultilevel"/>
    <w:tmpl w:val="A67C8726"/>
    <w:lvl w:ilvl="0" w:tplc="F68846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3004CB"/>
    <w:multiLevelType w:val="hybridMultilevel"/>
    <w:tmpl w:val="6058ADD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295F90"/>
    <w:multiLevelType w:val="hybridMultilevel"/>
    <w:tmpl w:val="BCB630C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A2F04AE"/>
    <w:multiLevelType w:val="hybridMultilevel"/>
    <w:tmpl w:val="67D845F4"/>
    <w:lvl w:ilvl="0" w:tplc="053C278A">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33B32874"/>
    <w:multiLevelType w:val="hybridMultilevel"/>
    <w:tmpl w:val="5254C30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3C1200F"/>
    <w:multiLevelType w:val="hybridMultilevel"/>
    <w:tmpl w:val="260E2E6E"/>
    <w:lvl w:ilvl="0" w:tplc="8FCE3B8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52F1BCD"/>
    <w:multiLevelType w:val="hybridMultilevel"/>
    <w:tmpl w:val="801ADDB6"/>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386C4A16"/>
    <w:multiLevelType w:val="hybridMultilevel"/>
    <w:tmpl w:val="C346E7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8A126EC"/>
    <w:multiLevelType w:val="hybridMultilevel"/>
    <w:tmpl w:val="C98A35F4"/>
    <w:lvl w:ilvl="0" w:tplc="FC1C637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A23099D"/>
    <w:multiLevelType w:val="hybridMultilevel"/>
    <w:tmpl w:val="DF8ECE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B905330"/>
    <w:multiLevelType w:val="hybridMultilevel"/>
    <w:tmpl w:val="4158253C"/>
    <w:lvl w:ilvl="0" w:tplc="872E910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DCA335C"/>
    <w:multiLevelType w:val="hybridMultilevel"/>
    <w:tmpl w:val="016E55F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F5D2298"/>
    <w:multiLevelType w:val="hybridMultilevel"/>
    <w:tmpl w:val="A53A3D0A"/>
    <w:lvl w:ilvl="0" w:tplc="B37ADF7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71522"/>
    <w:multiLevelType w:val="hybridMultilevel"/>
    <w:tmpl w:val="C902DF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7607618"/>
    <w:multiLevelType w:val="hybridMultilevel"/>
    <w:tmpl w:val="6EF4EB3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07108D"/>
    <w:multiLevelType w:val="hybridMultilevel"/>
    <w:tmpl w:val="4ADA01DC"/>
    <w:lvl w:ilvl="0" w:tplc="322AEA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DF33174"/>
    <w:multiLevelType w:val="hybridMultilevel"/>
    <w:tmpl w:val="920C8182"/>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E43879"/>
    <w:multiLevelType w:val="hybridMultilevel"/>
    <w:tmpl w:val="922AEA0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0B62262"/>
    <w:multiLevelType w:val="hybridMultilevel"/>
    <w:tmpl w:val="6B1EC6CC"/>
    <w:lvl w:ilvl="0" w:tplc="A2F8B5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1240A38"/>
    <w:multiLevelType w:val="hybridMultilevel"/>
    <w:tmpl w:val="4AB09A68"/>
    <w:lvl w:ilvl="0" w:tplc="7BD2BA90">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4174D"/>
    <w:multiLevelType w:val="hybridMultilevel"/>
    <w:tmpl w:val="B02E4146"/>
    <w:lvl w:ilvl="0" w:tplc="B44E8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55427"/>
    <w:multiLevelType w:val="hybridMultilevel"/>
    <w:tmpl w:val="35DA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FB3150"/>
    <w:multiLevelType w:val="hybridMultilevel"/>
    <w:tmpl w:val="2C12F4A4"/>
    <w:lvl w:ilvl="0" w:tplc="38F45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8DE0BE6"/>
    <w:multiLevelType w:val="hybridMultilevel"/>
    <w:tmpl w:val="725E14B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AFB1268"/>
    <w:multiLevelType w:val="hybridMultilevel"/>
    <w:tmpl w:val="8A44C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F80AB6"/>
    <w:multiLevelType w:val="hybridMultilevel"/>
    <w:tmpl w:val="165409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DEB4918"/>
    <w:multiLevelType w:val="hybridMultilevel"/>
    <w:tmpl w:val="2CCE28EA"/>
    <w:lvl w:ilvl="0" w:tplc="0DF82BEC">
      <w:start w:val="1"/>
      <w:numFmt w:val="decimal"/>
      <w:lvlText w:val="%1."/>
      <w:lvlJc w:val="left"/>
      <w:pPr>
        <w:ind w:left="720" w:hanging="360"/>
      </w:pPr>
      <w:rPr>
        <w:rFonts w:hint="default"/>
        <w:i w:val="0"/>
      </w:rPr>
    </w:lvl>
    <w:lvl w:ilvl="1" w:tplc="DBD2BE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A4417C"/>
    <w:multiLevelType w:val="hybridMultilevel"/>
    <w:tmpl w:val="EDC2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4D041D"/>
    <w:multiLevelType w:val="hybridMultilevel"/>
    <w:tmpl w:val="125CD2FC"/>
    <w:lvl w:ilvl="0" w:tplc="A8705EC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1A0312"/>
    <w:multiLevelType w:val="hybridMultilevel"/>
    <w:tmpl w:val="7C6CC5B0"/>
    <w:lvl w:ilvl="0" w:tplc="DCC4E4F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A3B6B1E"/>
    <w:multiLevelType w:val="hybridMultilevel"/>
    <w:tmpl w:val="42F2A96C"/>
    <w:lvl w:ilvl="0" w:tplc="0C6C070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C0B03C3"/>
    <w:multiLevelType w:val="hybridMultilevel"/>
    <w:tmpl w:val="20D86784"/>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6F0222"/>
    <w:multiLevelType w:val="hybridMultilevel"/>
    <w:tmpl w:val="FEC8F87A"/>
    <w:lvl w:ilvl="0" w:tplc="D5C46BF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743DF0"/>
    <w:multiLevelType w:val="hybridMultilevel"/>
    <w:tmpl w:val="DEF04C4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8389627">
    <w:abstractNumId w:val="4"/>
  </w:num>
  <w:num w:numId="2" w16cid:durableId="909344239">
    <w:abstractNumId w:val="38"/>
  </w:num>
  <w:num w:numId="3" w16cid:durableId="1093285110">
    <w:abstractNumId w:val="1"/>
  </w:num>
  <w:num w:numId="4" w16cid:durableId="289483051">
    <w:abstractNumId w:val="0"/>
  </w:num>
  <w:num w:numId="5" w16cid:durableId="1432357964">
    <w:abstractNumId w:val="2"/>
  </w:num>
  <w:num w:numId="6" w16cid:durableId="685403546">
    <w:abstractNumId w:val="6"/>
  </w:num>
  <w:num w:numId="7" w16cid:durableId="1165366160">
    <w:abstractNumId w:val="19"/>
  </w:num>
  <w:num w:numId="8" w16cid:durableId="829633433">
    <w:abstractNumId w:val="26"/>
  </w:num>
  <w:num w:numId="9" w16cid:durableId="1099520652">
    <w:abstractNumId w:val="36"/>
  </w:num>
  <w:num w:numId="10" w16cid:durableId="625354832">
    <w:abstractNumId w:val="21"/>
  </w:num>
  <w:num w:numId="11" w16cid:durableId="1166673040">
    <w:abstractNumId w:val="34"/>
  </w:num>
  <w:num w:numId="12" w16cid:durableId="1170290106">
    <w:abstractNumId w:val="16"/>
  </w:num>
  <w:num w:numId="13" w16cid:durableId="1386486180">
    <w:abstractNumId w:val="11"/>
  </w:num>
  <w:num w:numId="14" w16cid:durableId="632489220">
    <w:abstractNumId w:val="7"/>
  </w:num>
  <w:num w:numId="15" w16cid:durableId="239563529">
    <w:abstractNumId w:val="28"/>
  </w:num>
  <w:num w:numId="16" w16cid:durableId="1525752393">
    <w:abstractNumId w:val="3"/>
  </w:num>
  <w:num w:numId="17" w16cid:durableId="175194283">
    <w:abstractNumId w:val="9"/>
  </w:num>
  <w:num w:numId="18" w16cid:durableId="468281889">
    <w:abstractNumId w:val="22"/>
  </w:num>
  <w:num w:numId="19" w16cid:durableId="1415394005">
    <w:abstractNumId w:val="12"/>
  </w:num>
  <w:num w:numId="20" w16cid:durableId="620767889">
    <w:abstractNumId w:val="30"/>
  </w:num>
  <w:num w:numId="21" w16cid:durableId="527059718">
    <w:abstractNumId w:val="18"/>
  </w:num>
  <w:num w:numId="22" w16cid:durableId="1488939833">
    <w:abstractNumId w:val="14"/>
  </w:num>
  <w:num w:numId="23" w16cid:durableId="800152887">
    <w:abstractNumId w:val="29"/>
  </w:num>
  <w:num w:numId="24" w16cid:durableId="2126804550">
    <w:abstractNumId w:val="32"/>
  </w:num>
  <w:num w:numId="25" w16cid:durableId="1090471363">
    <w:abstractNumId w:val="31"/>
  </w:num>
  <w:num w:numId="26" w16cid:durableId="28334966">
    <w:abstractNumId w:val="27"/>
  </w:num>
  <w:num w:numId="27" w16cid:durableId="556935395">
    <w:abstractNumId w:val="35"/>
  </w:num>
  <w:num w:numId="28" w16cid:durableId="2066639656">
    <w:abstractNumId w:val="5"/>
  </w:num>
  <w:num w:numId="29" w16cid:durableId="986203241">
    <w:abstractNumId w:val="23"/>
  </w:num>
  <w:num w:numId="30" w16cid:durableId="1405449853">
    <w:abstractNumId w:val="20"/>
  </w:num>
  <w:num w:numId="31" w16cid:durableId="1190340698">
    <w:abstractNumId w:val="13"/>
  </w:num>
  <w:num w:numId="32" w16cid:durableId="381829917">
    <w:abstractNumId w:val="10"/>
  </w:num>
  <w:num w:numId="33" w16cid:durableId="156002104">
    <w:abstractNumId w:val="15"/>
  </w:num>
  <w:num w:numId="34" w16cid:durableId="63332701">
    <w:abstractNumId w:val="17"/>
  </w:num>
  <w:num w:numId="35" w16cid:durableId="673653002">
    <w:abstractNumId w:val="24"/>
  </w:num>
  <w:num w:numId="36" w16cid:durableId="1720394363">
    <w:abstractNumId w:val="37"/>
  </w:num>
  <w:num w:numId="37" w16cid:durableId="1770392421">
    <w:abstractNumId w:val="25"/>
  </w:num>
  <w:num w:numId="38" w16cid:durableId="619802639">
    <w:abstractNumId w:val="8"/>
  </w:num>
  <w:num w:numId="39" w16cid:durableId="558981614">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9D+7AOtLOk91v6BTgLDh3lU3Dwkkikz4ub8HKNRq2m55oVutuI0KyJA1KRmcaE5enn4bfcHG51zdYaPQuod4wQ==" w:salt="OoIwuoBQELwnj2rS+ZGTu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zMTExALLMDUxMzJR0lIJTi4sz8/NACgxNagGjL7KPLQAAAA=="/>
  </w:docVars>
  <w:rsids>
    <w:rsidRoot w:val="009C59F2"/>
    <w:rsid w:val="00002BC5"/>
    <w:rsid w:val="0004688B"/>
    <w:rsid w:val="00072F85"/>
    <w:rsid w:val="00075FAE"/>
    <w:rsid w:val="00085E30"/>
    <w:rsid w:val="000E747A"/>
    <w:rsid w:val="000F689C"/>
    <w:rsid w:val="001300E9"/>
    <w:rsid w:val="00145E72"/>
    <w:rsid w:val="001675AA"/>
    <w:rsid w:val="00170A16"/>
    <w:rsid w:val="00180447"/>
    <w:rsid w:val="00191D43"/>
    <w:rsid w:val="00197BDD"/>
    <w:rsid w:val="001A559C"/>
    <w:rsid w:val="001B2507"/>
    <w:rsid w:val="001C1587"/>
    <w:rsid w:val="001C6360"/>
    <w:rsid w:val="0020228E"/>
    <w:rsid w:val="00252133"/>
    <w:rsid w:val="002551E9"/>
    <w:rsid w:val="002653D7"/>
    <w:rsid w:val="00272B42"/>
    <w:rsid w:val="002A4625"/>
    <w:rsid w:val="002E1519"/>
    <w:rsid w:val="002E4731"/>
    <w:rsid w:val="002E47D1"/>
    <w:rsid w:val="002E6315"/>
    <w:rsid w:val="002F5F8B"/>
    <w:rsid w:val="003066F6"/>
    <w:rsid w:val="00307E9A"/>
    <w:rsid w:val="00317321"/>
    <w:rsid w:val="003207E5"/>
    <w:rsid w:val="003259EF"/>
    <w:rsid w:val="00336560"/>
    <w:rsid w:val="00343F54"/>
    <w:rsid w:val="00346E28"/>
    <w:rsid w:val="00372E97"/>
    <w:rsid w:val="00377F6A"/>
    <w:rsid w:val="003B5A8B"/>
    <w:rsid w:val="003C35E9"/>
    <w:rsid w:val="003C64EF"/>
    <w:rsid w:val="003D3ABF"/>
    <w:rsid w:val="003E78A1"/>
    <w:rsid w:val="003F120A"/>
    <w:rsid w:val="003F183D"/>
    <w:rsid w:val="00400E72"/>
    <w:rsid w:val="00432EC5"/>
    <w:rsid w:val="004501CE"/>
    <w:rsid w:val="00455AF2"/>
    <w:rsid w:val="00485931"/>
    <w:rsid w:val="00487E73"/>
    <w:rsid w:val="0049643E"/>
    <w:rsid w:val="00496B2D"/>
    <w:rsid w:val="004A5C75"/>
    <w:rsid w:val="004B6B16"/>
    <w:rsid w:val="0050769A"/>
    <w:rsid w:val="00550EE0"/>
    <w:rsid w:val="005637BE"/>
    <w:rsid w:val="0056423D"/>
    <w:rsid w:val="0056783D"/>
    <w:rsid w:val="00571575"/>
    <w:rsid w:val="005963C2"/>
    <w:rsid w:val="005A0D6F"/>
    <w:rsid w:val="005A3D93"/>
    <w:rsid w:val="005A62B2"/>
    <w:rsid w:val="005C076C"/>
    <w:rsid w:val="005E6B37"/>
    <w:rsid w:val="005F70D5"/>
    <w:rsid w:val="00601B70"/>
    <w:rsid w:val="00607433"/>
    <w:rsid w:val="00615D20"/>
    <w:rsid w:val="00624526"/>
    <w:rsid w:val="006331AC"/>
    <w:rsid w:val="006510C2"/>
    <w:rsid w:val="0066488B"/>
    <w:rsid w:val="00665717"/>
    <w:rsid w:val="00675FAA"/>
    <w:rsid w:val="00681444"/>
    <w:rsid w:val="0068569E"/>
    <w:rsid w:val="0069767B"/>
    <w:rsid w:val="006A1DAE"/>
    <w:rsid w:val="006A70BE"/>
    <w:rsid w:val="006B7751"/>
    <w:rsid w:val="006C06DD"/>
    <w:rsid w:val="006D4959"/>
    <w:rsid w:val="006D6642"/>
    <w:rsid w:val="006E2D08"/>
    <w:rsid w:val="006F7FA3"/>
    <w:rsid w:val="00712FE5"/>
    <w:rsid w:val="007413E1"/>
    <w:rsid w:val="00746EC8"/>
    <w:rsid w:val="00747EC6"/>
    <w:rsid w:val="00764170"/>
    <w:rsid w:val="00771F6C"/>
    <w:rsid w:val="007808A3"/>
    <w:rsid w:val="0078255C"/>
    <w:rsid w:val="007915D3"/>
    <w:rsid w:val="007A5406"/>
    <w:rsid w:val="007B0928"/>
    <w:rsid w:val="007C2B76"/>
    <w:rsid w:val="007D5ECE"/>
    <w:rsid w:val="007E1459"/>
    <w:rsid w:val="007E6F1A"/>
    <w:rsid w:val="00803A9B"/>
    <w:rsid w:val="0083632D"/>
    <w:rsid w:val="00845721"/>
    <w:rsid w:val="008A0C6A"/>
    <w:rsid w:val="008C0B74"/>
    <w:rsid w:val="008D0C2D"/>
    <w:rsid w:val="0090434C"/>
    <w:rsid w:val="0090496F"/>
    <w:rsid w:val="00926850"/>
    <w:rsid w:val="009312DE"/>
    <w:rsid w:val="00931B0C"/>
    <w:rsid w:val="0093585C"/>
    <w:rsid w:val="00936836"/>
    <w:rsid w:val="0094338A"/>
    <w:rsid w:val="0095044A"/>
    <w:rsid w:val="00966BF2"/>
    <w:rsid w:val="009703FE"/>
    <w:rsid w:val="00973C75"/>
    <w:rsid w:val="0097648E"/>
    <w:rsid w:val="00984096"/>
    <w:rsid w:val="0099362B"/>
    <w:rsid w:val="009C2EF5"/>
    <w:rsid w:val="009C402A"/>
    <w:rsid w:val="009C59F2"/>
    <w:rsid w:val="009C74D5"/>
    <w:rsid w:val="009E43DB"/>
    <w:rsid w:val="009E6EF2"/>
    <w:rsid w:val="009E764A"/>
    <w:rsid w:val="009F2796"/>
    <w:rsid w:val="00A014AC"/>
    <w:rsid w:val="00A03FCE"/>
    <w:rsid w:val="00A0436D"/>
    <w:rsid w:val="00A13586"/>
    <w:rsid w:val="00A87FF2"/>
    <w:rsid w:val="00A93045"/>
    <w:rsid w:val="00AA370B"/>
    <w:rsid w:val="00AB767E"/>
    <w:rsid w:val="00B043ED"/>
    <w:rsid w:val="00B0620B"/>
    <w:rsid w:val="00B06752"/>
    <w:rsid w:val="00B30143"/>
    <w:rsid w:val="00B45323"/>
    <w:rsid w:val="00B624A6"/>
    <w:rsid w:val="00B70D38"/>
    <w:rsid w:val="00B947DD"/>
    <w:rsid w:val="00BA2C04"/>
    <w:rsid w:val="00BC58DD"/>
    <w:rsid w:val="00BD1E71"/>
    <w:rsid w:val="00BE372B"/>
    <w:rsid w:val="00BF0242"/>
    <w:rsid w:val="00C02F93"/>
    <w:rsid w:val="00C253A5"/>
    <w:rsid w:val="00C42A13"/>
    <w:rsid w:val="00C43745"/>
    <w:rsid w:val="00C43ABB"/>
    <w:rsid w:val="00C44AB8"/>
    <w:rsid w:val="00C56973"/>
    <w:rsid w:val="00C6391D"/>
    <w:rsid w:val="00C64B16"/>
    <w:rsid w:val="00C6504A"/>
    <w:rsid w:val="00C72789"/>
    <w:rsid w:val="00C94F0C"/>
    <w:rsid w:val="00CC65C0"/>
    <w:rsid w:val="00CD2695"/>
    <w:rsid w:val="00CD5982"/>
    <w:rsid w:val="00CF0E56"/>
    <w:rsid w:val="00CF77AA"/>
    <w:rsid w:val="00D03B55"/>
    <w:rsid w:val="00D11B3F"/>
    <w:rsid w:val="00D26D35"/>
    <w:rsid w:val="00D51015"/>
    <w:rsid w:val="00D60B05"/>
    <w:rsid w:val="00D678B4"/>
    <w:rsid w:val="00D91888"/>
    <w:rsid w:val="00D9712E"/>
    <w:rsid w:val="00DA0DD9"/>
    <w:rsid w:val="00DA455E"/>
    <w:rsid w:val="00DA5FCF"/>
    <w:rsid w:val="00DD24BC"/>
    <w:rsid w:val="00DE0D37"/>
    <w:rsid w:val="00DE25D7"/>
    <w:rsid w:val="00E03419"/>
    <w:rsid w:val="00E06735"/>
    <w:rsid w:val="00E11BA4"/>
    <w:rsid w:val="00E1547F"/>
    <w:rsid w:val="00E2465A"/>
    <w:rsid w:val="00E24E97"/>
    <w:rsid w:val="00E26F35"/>
    <w:rsid w:val="00E30677"/>
    <w:rsid w:val="00E352BE"/>
    <w:rsid w:val="00E5199F"/>
    <w:rsid w:val="00E51FB0"/>
    <w:rsid w:val="00E524C2"/>
    <w:rsid w:val="00E7365F"/>
    <w:rsid w:val="00E77E82"/>
    <w:rsid w:val="00E91739"/>
    <w:rsid w:val="00EA03A3"/>
    <w:rsid w:val="00EA1BEE"/>
    <w:rsid w:val="00EC31FD"/>
    <w:rsid w:val="00EC3FD8"/>
    <w:rsid w:val="00ED1A14"/>
    <w:rsid w:val="00F00A9F"/>
    <w:rsid w:val="00F0558B"/>
    <w:rsid w:val="00F35029"/>
    <w:rsid w:val="00F37B0A"/>
    <w:rsid w:val="00F40C9E"/>
    <w:rsid w:val="00F46080"/>
    <w:rsid w:val="00F72A8B"/>
    <w:rsid w:val="00F86038"/>
    <w:rsid w:val="00F86B3D"/>
    <w:rsid w:val="00FA3A11"/>
    <w:rsid w:val="00FA5803"/>
    <w:rsid w:val="00FB2D05"/>
    <w:rsid w:val="00FB7A31"/>
    <w:rsid w:val="00FC4771"/>
    <w:rsid w:val="00FC61F9"/>
    <w:rsid w:val="00FD58C4"/>
    <w:rsid w:val="00FE3DFD"/>
    <w:rsid w:val="00FE6461"/>
    <w:rsid w:val="00FF1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E1EDC"/>
  <w15:chartTrackingRefBased/>
  <w15:docId w15:val="{891AA94A-BC98-4ADD-A9E4-27B7DC42A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E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E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F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74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E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E6EF2"/>
    <w:pPr>
      <w:outlineLvl w:val="9"/>
    </w:pPr>
  </w:style>
  <w:style w:type="character" w:customStyle="1" w:styleId="Heading2Char">
    <w:name w:val="Heading 2 Char"/>
    <w:basedOn w:val="DefaultParagraphFont"/>
    <w:link w:val="Heading2"/>
    <w:uiPriority w:val="9"/>
    <w:rsid w:val="009E6EF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E6EF2"/>
    <w:rPr>
      <w:color w:val="0563C1" w:themeColor="hyperlink"/>
      <w:u w:val="single"/>
    </w:rPr>
  </w:style>
  <w:style w:type="character" w:styleId="UnresolvedMention">
    <w:name w:val="Unresolved Mention"/>
    <w:basedOn w:val="DefaultParagraphFont"/>
    <w:uiPriority w:val="99"/>
    <w:semiHidden/>
    <w:unhideWhenUsed/>
    <w:rsid w:val="009E6EF2"/>
    <w:rPr>
      <w:color w:val="605E5C"/>
      <w:shd w:val="clear" w:color="auto" w:fill="E1DFDD"/>
    </w:rPr>
  </w:style>
  <w:style w:type="paragraph" w:styleId="ListParagraph">
    <w:name w:val="List Paragraph"/>
    <w:basedOn w:val="Normal"/>
    <w:uiPriority w:val="34"/>
    <w:qFormat/>
    <w:rsid w:val="009E6EF2"/>
    <w:pPr>
      <w:ind w:left="720"/>
      <w:contextualSpacing/>
    </w:pPr>
  </w:style>
  <w:style w:type="paragraph" w:styleId="TOC1">
    <w:name w:val="toc 1"/>
    <w:basedOn w:val="Normal"/>
    <w:next w:val="Normal"/>
    <w:autoRedefine/>
    <w:uiPriority w:val="39"/>
    <w:unhideWhenUsed/>
    <w:rsid w:val="00496B2D"/>
    <w:pPr>
      <w:spacing w:after="100"/>
    </w:pPr>
  </w:style>
  <w:style w:type="paragraph" w:styleId="TOC2">
    <w:name w:val="toc 2"/>
    <w:basedOn w:val="Normal"/>
    <w:next w:val="Normal"/>
    <w:autoRedefine/>
    <w:uiPriority w:val="39"/>
    <w:unhideWhenUsed/>
    <w:rsid w:val="00746EC8"/>
    <w:pPr>
      <w:spacing w:after="100"/>
      <w:ind w:left="220"/>
    </w:pPr>
  </w:style>
  <w:style w:type="character" w:customStyle="1" w:styleId="Heading3Char">
    <w:name w:val="Heading 3 Char"/>
    <w:basedOn w:val="DefaultParagraphFont"/>
    <w:link w:val="Heading3"/>
    <w:uiPriority w:val="9"/>
    <w:rsid w:val="00712FE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A1DAE"/>
    <w:pPr>
      <w:spacing w:after="100"/>
      <w:ind w:left="440"/>
    </w:pPr>
  </w:style>
  <w:style w:type="character" w:customStyle="1" w:styleId="Heading4Char">
    <w:name w:val="Heading 4 Char"/>
    <w:basedOn w:val="DefaultParagraphFont"/>
    <w:link w:val="Heading4"/>
    <w:uiPriority w:val="9"/>
    <w:rsid w:val="000E747A"/>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0E747A"/>
    <w:pPr>
      <w:spacing w:after="100"/>
      <w:ind w:left="660"/>
    </w:pPr>
  </w:style>
  <w:style w:type="paragraph" w:styleId="Header">
    <w:name w:val="header"/>
    <w:basedOn w:val="Normal"/>
    <w:link w:val="HeaderChar"/>
    <w:uiPriority w:val="99"/>
    <w:unhideWhenUsed/>
    <w:rsid w:val="009C2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F5"/>
  </w:style>
  <w:style w:type="paragraph" w:styleId="Footer">
    <w:name w:val="footer"/>
    <w:basedOn w:val="Normal"/>
    <w:link w:val="FooterChar"/>
    <w:uiPriority w:val="99"/>
    <w:unhideWhenUsed/>
    <w:rsid w:val="009C2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6.png"/><Relationship Id="rId16" Type="http://schemas.openxmlformats.org/officeDocument/2006/relationships/image" Target="media/image3.png"/><Relationship Id="rId107" Type="http://schemas.openxmlformats.org/officeDocument/2006/relationships/image" Target="media/image82.png"/><Relationship Id="rId11" Type="http://schemas.openxmlformats.org/officeDocument/2006/relationships/hyperlink" Target="https://ist-uno-acad-assess-prd.unomaha.edu/" TargetMode="Externa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7.png"/><Relationship Id="rId5" Type="http://schemas.openxmlformats.org/officeDocument/2006/relationships/numbering" Target="numbering.xml"/><Relationship Id="rId90" Type="http://schemas.openxmlformats.org/officeDocument/2006/relationships/hyperlink" Target="mailto:programassessment@unomaha.edu" TargetMode="External"/><Relationship Id="rId95" Type="http://schemas.openxmlformats.org/officeDocument/2006/relationships/hyperlink" Target="mailto:programassessment@unomaha.edu"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image" Target="media/image49.png"/><Relationship Id="rId80" Type="http://schemas.openxmlformats.org/officeDocument/2006/relationships/image" Target="media/image59.png"/><Relationship Id="rId85" Type="http://schemas.openxmlformats.org/officeDocument/2006/relationships/image" Target="media/image63.png"/><Relationship Id="rId12" Type="http://schemas.openxmlformats.org/officeDocument/2006/relationships/hyperlink" Target="https://ist-uno-acad-assess-prd.unomaha.edu/" TargetMode="External"/><Relationship Id="rId17" Type="http://schemas.openxmlformats.org/officeDocument/2006/relationships/hyperlink" Target="mailto:programassessment@unomaha.edu" TargetMode="External"/><Relationship Id="rId33" Type="http://schemas.openxmlformats.org/officeDocument/2006/relationships/hyperlink" Target="mailto:programassessment@unomaha.edu" TargetMode="External"/><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78.png"/><Relationship Id="rId108" Type="http://schemas.openxmlformats.org/officeDocument/2006/relationships/hyperlink" Target="mailto:programassessment@unomaha.edu" TargetMode="External"/><Relationship Id="rId54" Type="http://schemas.openxmlformats.org/officeDocument/2006/relationships/image" Target="media/image38.png"/><Relationship Id="rId70" Type="http://schemas.openxmlformats.org/officeDocument/2006/relationships/image" Target="media/image50.png"/><Relationship Id="rId75" Type="http://schemas.openxmlformats.org/officeDocument/2006/relationships/hyperlink" Target="mailto:programassessment@unomaha.edu" TargetMode="External"/><Relationship Id="rId91" Type="http://schemas.openxmlformats.org/officeDocument/2006/relationships/image" Target="media/image67.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image" Target="media/image8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mailto:programassessment@unomaha.edu" TargetMode="External"/><Relationship Id="rId52" Type="http://schemas.openxmlformats.org/officeDocument/2006/relationships/image" Target="media/image36.png"/><Relationship Id="rId60" Type="http://schemas.openxmlformats.org/officeDocument/2006/relationships/hyperlink" Target="mailto:programassessment@unomaha.edu" TargetMode="External"/><Relationship Id="rId65" Type="http://schemas.openxmlformats.org/officeDocument/2006/relationships/hyperlink" Target="mailto:programassessment@unomaha.edu" TargetMode="External"/><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fontTable" Target="fontTable.xml"/><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2.png"/><Relationship Id="rId104"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hyperlink" Target="mailto:programassessment@unomaha.edu" TargetMode="External"/><Relationship Id="rId110"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hyperlink" Target="mailto:programassessment@unomaha.edu" TargetMode="External"/><Relationship Id="rId19" Type="http://schemas.openxmlformats.org/officeDocument/2006/relationships/image" Target="media/image5.png"/><Relationship Id="rId14" Type="http://schemas.openxmlformats.org/officeDocument/2006/relationships/hyperlink" Target="mailto:programassessment@unomaha.edu" TargetMode="External"/><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mailto:programassessment@unomaha.edu" TargetMode="External"/><Relationship Id="rId77" Type="http://schemas.openxmlformats.org/officeDocument/2006/relationships/image" Target="media/image56.png"/><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2.png"/><Relationship Id="rId93" Type="http://schemas.openxmlformats.org/officeDocument/2006/relationships/image" Target="media/image69.png"/><Relationship Id="rId98" Type="http://schemas.openxmlformats.org/officeDocument/2006/relationships/image" Target="media/image73.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image" Target="media/image61.png"/><Relationship Id="rId88"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C8B73007458D44B379583906BCAEC0" ma:contentTypeVersion="17" ma:contentTypeDescription="Create a new document." ma:contentTypeScope="" ma:versionID="41ee7c1a542dbcc14502c89e8e0aaeb8">
  <xsd:schema xmlns:xsd="http://www.w3.org/2001/XMLSchema" xmlns:xs="http://www.w3.org/2001/XMLSchema" xmlns:p="http://schemas.microsoft.com/office/2006/metadata/properties" xmlns:ns2="b49b6dde-176a-4732-9784-de6bcdcc00fc" xmlns:ns3="efe07f39-d2a5-456c-bcdf-82cf5818c476" targetNamespace="http://schemas.microsoft.com/office/2006/metadata/properties" ma:root="true" ma:fieldsID="78be3f769d32a6de6ac0abe8eabc1eeb" ns2:_="" ns3:_="">
    <xsd:import namespace="b49b6dde-176a-4732-9784-de6bcdcc00fc"/>
    <xsd:import namespace="efe07f39-d2a5-456c-bcdf-82cf5818c4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6dde-176a-4732-9784-de6bcdcc00f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e07f39-d2a5-456c-bcdf-82cf5818c47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196c75e-199d-4c84-bcce-32d1affb7a37}" ma:internalName="TaxCatchAll" ma:showField="CatchAllData" ma:web="efe07f39-d2a5-456c-bcdf-82cf5818c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e07f39-d2a5-456c-bcdf-82cf5818c476" xsi:nil="true"/>
    <lcf76f155ced4ddcb4097134ff3c332f xmlns="b49b6dde-176a-4732-9784-de6bcdcc00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500460CA-F012-4C40-9282-16D3078B01CE}">
  <ds:schemaRefs>
    <ds:schemaRef ds:uri="http://schemas.openxmlformats.org/officeDocument/2006/bibliography"/>
  </ds:schemaRefs>
</ds:datastoreItem>
</file>

<file path=customXml/itemProps2.xml><?xml version="1.0" encoding="utf-8"?>
<ds:datastoreItem xmlns:ds="http://schemas.openxmlformats.org/officeDocument/2006/customXml" ds:itemID="{EB27D87D-7501-4BFE-ABFB-BDA058054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6dde-176a-4732-9784-de6bcdcc00fc"/>
    <ds:schemaRef ds:uri="efe07f39-d2a5-456c-bcdf-82cf5818c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79B66-19E3-4006-ABCB-493775B87001}">
  <ds:schemaRefs>
    <ds:schemaRef ds:uri="http://schemas.microsoft.com/office/2006/metadata/properties"/>
    <ds:schemaRef ds:uri="http://schemas.microsoft.com/office/infopath/2007/PartnerControls"/>
    <ds:schemaRef ds:uri="efe07f39-d2a5-456c-bcdf-82cf5818c476"/>
    <ds:schemaRef ds:uri="b49b6dde-176a-4732-9784-de6bcdcc00fc"/>
  </ds:schemaRefs>
</ds:datastoreItem>
</file>

<file path=customXml/itemProps4.xml><?xml version="1.0" encoding="utf-8"?>
<ds:datastoreItem xmlns:ds="http://schemas.openxmlformats.org/officeDocument/2006/customXml" ds:itemID="{F1EA5A95-0404-4D93-9ABE-65E622EC21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41</Pages>
  <Words>5255</Words>
  <Characters>29957</Characters>
  <Application>Microsoft Office Word</Application>
  <DocSecurity>8</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dc:creator>
  <cp:keywords/>
  <dc:description/>
  <cp:lastModifiedBy>Sarah Dillon</cp:lastModifiedBy>
  <cp:revision>10</cp:revision>
  <dcterms:created xsi:type="dcterms:W3CDTF">2025-12-18T14:42:00Z</dcterms:created>
  <dcterms:modified xsi:type="dcterms:W3CDTF">2025-12-18T16:14:00Z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0x0101002EC8B73007458D44B379583906BCAEC0</vt:lpwstr>
  </property>
  <property fmtid="{D5CDD505-2E9C-101B-9397-08002B2CF9AE}" pid="3" name="Order">
    <vt:r8>1127400</vt:r8>
  </property>
  <property fmtid="{D5CDD505-2E9C-101B-9397-08002B2CF9AE}" pid="4" name="_ExtendedDescription">
    <vt:lpwstr/>
  </property>
  <property fmtid="{D5CDD505-2E9C-101B-9397-08002B2CF9AE}" pid="5" name="MediaServiceImageTags">
    <vt:lpwstr/>
  </property>
  <property fmtid="{D5CDD505-2E9C-101B-9397-08002B2CF9AE}" pid="6" name="GrammarlyDocumentId">
    <vt:lpwstr>0c6d57c4-1144-4724-a202-fe99641ebc5d</vt:lpwstr>
  </property>
</Properties>
</file>