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16E680" w14:textId="2B3AB396" w:rsidR="00420BE2" w:rsidRDefault="0011412C" w:rsidP="00862A75">
      <w:pPr>
        <w:rPr>
          <w:rFonts w:asciiTheme="minorHAnsi" w:eastAsiaTheme="minorEastAsia" w:hAnsiTheme="minorHAnsi" w:cstheme="minorBidi"/>
          <w:b/>
          <w:bCs/>
          <w:sz w:val="44"/>
          <w:szCs w:val="44"/>
        </w:rPr>
      </w:pPr>
      <w:r>
        <w:rPr>
          <w:rFonts w:asciiTheme="minorHAnsi" w:eastAsiaTheme="minorEastAsia" w:hAnsiTheme="minorHAnsi" w:cstheme="minorBidi"/>
          <w:b/>
          <w:bCs/>
          <w:noProof/>
          <w:sz w:val="44"/>
          <w:szCs w:val="44"/>
        </w:rPr>
        <w:drawing>
          <wp:inline distT="0" distB="0" distL="0" distR="0" wp14:anchorId="06085471" wp14:editId="74F309EB">
            <wp:extent cx="6858000" cy="586740"/>
            <wp:effectExtent l="0" t="0" r="0" b="3810"/>
            <wp:docPr id="264446236" name="Picture 191" descr="UNO Campus Icon lock up with text University of Nebraska at Oma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446236" name="Picture 191" descr="UNO Campus Icon lock up with text University of Nebraska at Omaha"/>
                    <pic:cNvPicPr/>
                  </pic:nvPicPr>
                  <pic:blipFill>
                    <a:blip r:embed="rId11"/>
                    <a:stretch>
                      <a:fillRect/>
                    </a:stretch>
                  </pic:blipFill>
                  <pic:spPr>
                    <a:xfrm>
                      <a:off x="0" y="0"/>
                      <a:ext cx="6858000" cy="586740"/>
                    </a:xfrm>
                    <a:prstGeom prst="rect">
                      <a:avLst/>
                    </a:prstGeom>
                  </pic:spPr>
                </pic:pic>
              </a:graphicData>
            </a:graphic>
          </wp:inline>
        </w:drawing>
      </w:r>
    </w:p>
    <w:p w14:paraId="0EBEB5EC" w14:textId="77777777" w:rsidR="00DC10CB" w:rsidRDefault="00DC10CB" w:rsidP="00C5381A">
      <w:pPr>
        <w:pStyle w:val="Heading1"/>
        <w:rPr>
          <w:bCs/>
        </w:rPr>
      </w:pPr>
    </w:p>
    <w:p w14:paraId="2B68E818" w14:textId="6A13A570" w:rsidR="00746CF5" w:rsidRPr="00C5381A" w:rsidRDefault="00746CF5" w:rsidP="00C5381A">
      <w:pPr>
        <w:pStyle w:val="Heading1"/>
        <w:rPr>
          <w:bCs/>
        </w:rPr>
      </w:pPr>
      <w:r w:rsidRPr="00C5381A">
        <w:rPr>
          <w:bCs/>
        </w:rPr>
        <w:t>Degree Program</w:t>
      </w:r>
    </w:p>
    <w:p w14:paraId="59944376" w14:textId="69E0D58B" w:rsidR="00746CF5" w:rsidRDefault="00746CF5" w:rsidP="00C5381A">
      <w:pPr>
        <w:pStyle w:val="Heading1"/>
        <w:rPr>
          <w:bCs/>
        </w:rPr>
      </w:pPr>
      <w:r w:rsidRPr="00C5381A">
        <w:rPr>
          <w:bCs/>
        </w:rPr>
        <w:t>Student Learning Outcome Assessment</w:t>
      </w:r>
    </w:p>
    <w:p w14:paraId="774E5B41" w14:textId="6464B9A6" w:rsidR="00B5242B" w:rsidRDefault="00420BE2" w:rsidP="009F2373">
      <w:pPr>
        <w:pStyle w:val="Subtitle"/>
        <w:jc w:val="center"/>
      </w:pPr>
      <w:r>
        <w:t>A Guide to the Report and Review Process</w:t>
      </w:r>
    </w:p>
    <w:p w14:paraId="5EF5C52A" w14:textId="77777777" w:rsidR="00F077F3" w:rsidRPr="00F077F3" w:rsidRDefault="00F077F3" w:rsidP="00F077F3"/>
    <w:p w14:paraId="6C08C92D" w14:textId="422723E0" w:rsidR="00D849DF" w:rsidRDefault="00B37AED" w:rsidP="00F077F3">
      <w:pPr>
        <w:jc w:val="center"/>
        <w:rPr>
          <w:rFonts w:asciiTheme="minorHAnsi" w:eastAsiaTheme="minorEastAsia" w:hAnsiTheme="minorHAnsi" w:cstheme="minorBidi"/>
          <w:b/>
          <w:bCs/>
          <w:sz w:val="44"/>
          <w:szCs w:val="44"/>
        </w:rPr>
      </w:pPr>
      <w:r>
        <w:rPr>
          <w:noProof/>
        </w:rPr>
        <w:drawing>
          <wp:inline distT="0" distB="0" distL="0" distR="0" wp14:anchorId="54480738" wp14:editId="6AE87D83">
            <wp:extent cx="6099175" cy="4039235"/>
            <wp:effectExtent l="133350" t="114300" r="130175" b="170815"/>
            <wp:docPr id="2" name="Picture 2" descr="Graduating students seated in caps and gowns, including one with a flower-decorated cap, smiling during a commencement ceremony at U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duating students seated in caps and gowns, including one with a flower-decorated cap, smiling during a commencement ceremony at UNO"/>
                    <pic:cNvPicPr/>
                  </pic:nvPicPr>
                  <pic:blipFill>
                    <a:blip r:embed="rId12">
                      <a:extLst>
                        <a:ext uri="{28A0092B-C50C-407E-A947-70E740481C1C}">
                          <a14:useLocalDpi xmlns:a14="http://schemas.microsoft.com/office/drawing/2010/main" val="0"/>
                        </a:ext>
                      </a:extLst>
                    </a:blip>
                    <a:stretch>
                      <a:fillRect/>
                    </a:stretch>
                  </pic:blipFill>
                  <pic:spPr>
                    <a:xfrm>
                      <a:off x="0" y="0"/>
                      <a:ext cx="6099175" cy="4039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3DF58D0" w14:textId="77777777" w:rsidR="00B37AED" w:rsidRDefault="00B37AED" w:rsidP="00B37AED">
      <w:pPr>
        <w:tabs>
          <w:tab w:val="left" w:pos="4545"/>
          <w:tab w:val="center" w:pos="5400"/>
        </w:tabs>
        <w:jc w:val="center"/>
        <w:rPr>
          <w:rFonts w:asciiTheme="minorHAnsi" w:eastAsiaTheme="minorEastAsia" w:hAnsiTheme="minorHAnsi" w:cstheme="minorBidi"/>
          <w:b/>
          <w:bCs/>
          <w:sz w:val="32"/>
          <w:szCs w:val="32"/>
        </w:rPr>
      </w:pPr>
    </w:p>
    <w:p w14:paraId="66EC9324" w14:textId="77777777" w:rsidR="00FB1E6B" w:rsidRDefault="00FB1E6B" w:rsidP="00B37AED">
      <w:pPr>
        <w:tabs>
          <w:tab w:val="left" w:pos="4545"/>
          <w:tab w:val="center" w:pos="5400"/>
        </w:tabs>
        <w:jc w:val="center"/>
        <w:rPr>
          <w:rFonts w:asciiTheme="minorHAnsi" w:eastAsiaTheme="minorEastAsia" w:hAnsiTheme="minorHAnsi" w:cstheme="minorBidi"/>
          <w:b/>
          <w:bCs/>
          <w:sz w:val="32"/>
          <w:szCs w:val="32"/>
        </w:rPr>
      </w:pPr>
    </w:p>
    <w:p w14:paraId="60A3C2C1" w14:textId="77777777" w:rsidR="000A4790" w:rsidRDefault="000A4790" w:rsidP="00B37AED">
      <w:pPr>
        <w:tabs>
          <w:tab w:val="left" w:pos="4545"/>
          <w:tab w:val="center" w:pos="5400"/>
        </w:tabs>
        <w:jc w:val="center"/>
        <w:rPr>
          <w:rFonts w:asciiTheme="minorHAnsi" w:eastAsiaTheme="minorEastAsia" w:hAnsiTheme="minorHAnsi" w:cstheme="minorBidi"/>
          <w:b/>
          <w:bCs/>
          <w:sz w:val="32"/>
          <w:szCs w:val="32"/>
        </w:rPr>
      </w:pPr>
    </w:p>
    <w:p w14:paraId="63CBCC46" w14:textId="17ED8DFB" w:rsidR="00663229" w:rsidRDefault="00695145" w:rsidP="008877FD">
      <w:pPr>
        <w:tabs>
          <w:tab w:val="left" w:pos="4545"/>
          <w:tab w:val="center" w:pos="5400"/>
        </w:tabs>
        <w:jc w:val="right"/>
        <w:rPr>
          <w:rFonts w:asciiTheme="minorHAnsi" w:eastAsiaTheme="minorEastAsia" w:hAnsiTheme="minorHAnsi" w:cstheme="minorBidi"/>
          <w:b/>
          <w:bCs/>
          <w:sz w:val="32"/>
          <w:szCs w:val="32"/>
        </w:rPr>
      </w:pPr>
      <w:r>
        <w:rPr>
          <w:noProof/>
        </w:rPr>
        <w:drawing>
          <wp:inline distT="0" distB="0" distL="0" distR="0" wp14:anchorId="0F6CA17D" wp14:editId="1A5FF822">
            <wp:extent cx="2336800" cy="702331"/>
            <wp:effectExtent l="0" t="0" r="6350" b="2540"/>
            <wp:docPr id="579772707" name="Picture 174" descr="University of Nebraska at Omaha lock up with Campus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72707" name="Picture 174" descr="University of Nebraska at Omaha lock up with Campus Icon&#10;"/>
                    <pic:cNvPicPr/>
                  </pic:nvPicPr>
                  <pic:blipFill>
                    <a:blip r:embed="rId13"/>
                    <a:stretch>
                      <a:fillRect/>
                    </a:stretch>
                  </pic:blipFill>
                  <pic:spPr>
                    <a:xfrm>
                      <a:off x="0" y="0"/>
                      <a:ext cx="2342892" cy="704162"/>
                    </a:xfrm>
                    <a:prstGeom prst="rect">
                      <a:avLst/>
                    </a:prstGeom>
                  </pic:spPr>
                </pic:pic>
              </a:graphicData>
            </a:graphic>
          </wp:inline>
        </w:drawing>
      </w:r>
    </w:p>
    <w:p w14:paraId="0C6BB3B2" w14:textId="77777777" w:rsidR="00B96D48" w:rsidRDefault="00B96D48" w:rsidP="00B37AED">
      <w:pPr>
        <w:tabs>
          <w:tab w:val="left" w:pos="4545"/>
          <w:tab w:val="center" w:pos="5400"/>
        </w:tabs>
        <w:jc w:val="center"/>
        <w:rPr>
          <w:rFonts w:asciiTheme="minorHAnsi" w:eastAsiaTheme="minorEastAsia" w:hAnsiTheme="minorHAnsi" w:cstheme="minorBidi"/>
          <w:b/>
          <w:bCs/>
          <w:sz w:val="32"/>
          <w:szCs w:val="32"/>
        </w:rPr>
      </w:pPr>
    </w:p>
    <w:p w14:paraId="4C115AF3" w14:textId="77777777" w:rsidR="00E67CEB" w:rsidRDefault="00E67CEB" w:rsidP="00B37AED">
      <w:pPr>
        <w:tabs>
          <w:tab w:val="left" w:pos="4545"/>
          <w:tab w:val="center" w:pos="5400"/>
        </w:tabs>
        <w:jc w:val="center"/>
        <w:rPr>
          <w:rFonts w:asciiTheme="minorHAnsi" w:eastAsiaTheme="minorEastAsia" w:hAnsiTheme="minorHAnsi" w:cstheme="minorBidi"/>
          <w:b/>
          <w:bCs/>
          <w:sz w:val="32"/>
          <w:szCs w:val="32"/>
        </w:rPr>
        <w:sectPr w:rsidR="00E67CEB" w:rsidSect="009F2373">
          <w:headerReference w:type="default" r:id="rId14"/>
          <w:footerReference w:type="default" r:id="rId15"/>
          <w:headerReference w:type="first" r:id="rId16"/>
          <w:footerReference w:type="first" r:id="rId17"/>
          <w:pgSz w:w="12240" w:h="15840" w:code="1"/>
          <w:pgMar w:top="720" w:right="720" w:bottom="720" w:left="720" w:header="720" w:footer="720" w:gutter="0"/>
          <w:pgNumType w:start="1"/>
          <w:cols w:space="720"/>
          <w:titlePg/>
          <w:docGrid w:linePitch="360"/>
        </w:sectPr>
      </w:pPr>
    </w:p>
    <w:p w14:paraId="795CC0E6" w14:textId="116CC12A" w:rsidR="00B80ED7" w:rsidRPr="008B37D8" w:rsidRDefault="007B6BF8" w:rsidP="009F2373">
      <w:pPr>
        <w:pStyle w:val="Heading2"/>
        <w:jc w:val="center"/>
      </w:pPr>
      <w:r w:rsidRPr="008B37D8">
        <w:lastRenderedPageBreak/>
        <w:t xml:space="preserve">ASSESSMENT OF </w:t>
      </w:r>
      <w:r w:rsidR="000A3760">
        <w:t>END-OF-</w:t>
      </w:r>
      <w:r w:rsidR="00005FD9" w:rsidRPr="008B37D8">
        <w:t>PROGRAM</w:t>
      </w:r>
    </w:p>
    <w:p w14:paraId="7BF8AA3D" w14:textId="616F5CAD" w:rsidR="007B6BF8" w:rsidRDefault="007B6BF8" w:rsidP="009F2373">
      <w:pPr>
        <w:pStyle w:val="Heading2"/>
        <w:jc w:val="center"/>
      </w:pPr>
      <w:r w:rsidRPr="008B37D8">
        <w:t>STUDENT LEARNING OUTCOMES</w:t>
      </w:r>
    </w:p>
    <w:p w14:paraId="7BF8AA3E" w14:textId="33B5854C" w:rsidR="007B6BF8" w:rsidRPr="00383B98" w:rsidRDefault="007B6BF8" w:rsidP="0024784A">
      <w:pPr>
        <w:rPr>
          <w:rFonts w:asciiTheme="minorHAnsi" w:hAnsiTheme="minorHAnsi"/>
          <w:szCs w:val="24"/>
        </w:rPr>
      </w:pPr>
    </w:p>
    <w:p w14:paraId="5E731772" w14:textId="16B2293F" w:rsidR="00F57AF6" w:rsidRPr="00D55983" w:rsidRDefault="00B9684C" w:rsidP="009F2373">
      <w:pPr>
        <w:pStyle w:val="Heading3"/>
        <w:rPr>
          <w:b w:val="0"/>
        </w:rPr>
      </w:pPr>
      <w:r w:rsidRPr="00383B98">
        <w:t>Overview</w:t>
      </w:r>
    </w:p>
    <w:p w14:paraId="7E8B68F2" w14:textId="77777777" w:rsidR="00D55983" w:rsidRDefault="00D55983" w:rsidP="00F57AF6">
      <w:pPr>
        <w:rPr>
          <w:rFonts w:asciiTheme="minorHAnsi" w:eastAsiaTheme="minorEastAsia" w:hAnsiTheme="minorHAnsi" w:cstheme="minorBidi"/>
          <w:szCs w:val="24"/>
        </w:rPr>
      </w:pPr>
    </w:p>
    <w:p w14:paraId="223DE2B7" w14:textId="60D3CE20" w:rsidR="00EC2609" w:rsidRPr="00D155C2" w:rsidRDefault="00990E7F" w:rsidP="00D155C2">
      <w:pPr>
        <w:spacing w:after="200"/>
      </w:pPr>
      <w:r w:rsidRPr="00990E7F">
        <w:t xml:space="preserve">As part of its commitment to excellence, UNO engages in </w:t>
      </w:r>
      <w:r w:rsidRPr="00FA5109">
        <w:rPr>
          <w:b/>
        </w:rPr>
        <w:t>continuous improvement</w:t>
      </w:r>
      <w:r w:rsidRPr="00990E7F">
        <w:t xml:space="preserve"> of its academic programs.  </w:t>
      </w:r>
      <w:r w:rsidR="007A45CF" w:rsidRPr="00990E7F">
        <w:t>The prim</w:t>
      </w:r>
      <w:r w:rsidR="00AD7977" w:rsidRPr="00990E7F">
        <w:t>ar</w:t>
      </w:r>
      <w:r w:rsidR="007A45CF" w:rsidRPr="00990E7F">
        <w:t xml:space="preserve">y </w:t>
      </w:r>
      <w:r w:rsidR="008B37D8" w:rsidRPr="00990E7F">
        <w:t>purposes of academic assessment are to enhance student</w:t>
      </w:r>
      <w:r w:rsidR="00AD7977" w:rsidRPr="00990E7F">
        <w:t xml:space="preserve"> learning</w:t>
      </w:r>
      <w:r w:rsidR="008B37D8" w:rsidRPr="00990E7F">
        <w:t xml:space="preserve"> and </w:t>
      </w:r>
      <w:r w:rsidR="00441FE7" w:rsidRPr="00990E7F">
        <w:t xml:space="preserve">to lead to </w:t>
      </w:r>
      <w:r>
        <w:t>on-going</w:t>
      </w:r>
      <w:r w:rsidR="008B37D8">
        <w:t xml:space="preserve"> program improvement</w:t>
      </w:r>
      <w:r w:rsidR="00AD7977">
        <w:t xml:space="preserve">. </w:t>
      </w:r>
      <w:r w:rsidR="00AD7977" w:rsidRPr="311E09B1">
        <w:t>Assessments of student le</w:t>
      </w:r>
      <w:r w:rsidR="00AD7977">
        <w:t xml:space="preserve">arning occur at </w:t>
      </w:r>
      <w:r w:rsidR="008B37D8">
        <w:t xml:space="preserve">the </w:t>
      </w:r>
      <w:r w:rsidR="00AD7977">
        <w:t>course, program, and institutional level</w:t>
      </w:r>
      <w:r w:rsidR="008B37D8">
        <w:t>s</w:t>
      </w:r>
      <w:r w:rsidR="00AD7977">
        <w:t xml:space="preserve">. </w:t>
      </w:r>
      <w:r w:rsidR="000A3760">
        <w:t xml:space="preserve">Program </w:t>
      </w:r>
      <w:r w:rsidR="004154D9" w:rsidRPr="00B54947">
        <w:t xml:space="preserve">level assessment focuses on the body of knowledge, cognitive skills, </w:t>
      </w:r>
      <w:r w:rsidR="00B54947" w:rsidRPr="00B54947">
        <w:t xml:space="preserve">and dispositions </w:t>
      </w:r>
      <w:r w:rsidR="004154D9" w:rsidRPr="00B54947">
        <w:t>a student needs in order to be successful in a career or graduate school after completing the degree. Student learning outcomes (S</w:t>
      </w:r>
      <w:r w:rsidR="00B54947" w:rsidRPr="00B54947">
        <w:t xml:space="preserve">LOs) </w:t>
      </w:r>
      <w:r w:rsidR="004154D9" w:rsidRPr="00B54947">
        <w:t>represent the fundamental competencies all students should be able to demonstrate upon completion of the program.</w:t>
      </w:r>
      <w:r w:rsidR="004154D9">
        <w:t xml:space="preserve"> </w:t>
      </w:r>
      <w:r w:rsidR="00AD7977">
        <w:t>T</w:t>
      </w:r>
      <w:r w:rsidR="311E09B1" w:rsidRPr="311E09B1">
        <w:t>he U</w:t>
      </w:r>
      <w:r w:rsidR="00AD7977">
        <w:t>NO</w:t>
      </w:r>
      <w:r w:rsidR="311E09B1" w:rsidRPr="311E09B1">
        <w:t xml:space="preserve"> Academic Assessment Committee </w:t>
      </w:r>
      <w:r w:rsidR="00107F46">
        <w:t>(AAC)</w:t>
      </w:r>
      <w:r w:rsidR="00AD7977">
        <w:t>, a campus-wide committee including faculty representatives from all colleges,</w:t>
      </w:r>
      <w:r w:rsidR="00107F46">
        <w:t xml:space="preserve"> </w:t>
      </w:r>
      <w:r w:rsidR="00AD7977">
        <w:t xml:space="preserve">is responsible for guiding the </w:t>
      </w:r>
      <w:r w:rsidR="311E09B1" w:rsidRPr="311E09B1">
        <w:t>assessment of</w:t>
      </w:r>
      <w:r>
        <w:rPr>
          <w:i/>
        </w:rPr>
        <w:t xml:space="preserve"> end-of-program</w:t>
      </w:r>
      <w:r w:rsidR="311E09B1" w:rsidRPr="311E09B1">
        <w:t xml:space="preserve"> </w:t>
      </w:r>
      <w:r w:rsidR="00AD7977">
        <w:t>S</w:t>
      </w:r>
      <w:r w:rsidR="004154D9">
        <w:t>LOs</w:t>
      </w:r>
      <w:r>
        <w:t xml:space="preserve"> </w:t>
      </w:r>
      <w:r w:rsidRPr="00990E7F">
        <w:t>as well as enhancing the campus’ culture of improvement based on those assessments</w:t>
      </w:r>
      <w:r w:rsidR="007A45CF">
        <w:t xml:space="preserve">. </w:t>
      </w:r>
    </w:p>
    <w:p w14:paraId="0FC05DC4" w14:textId="1F7D3A9A" w:rsidR="00BB4256" w:rsidRPr="00DA1EEA" w:rsidRDefault="004E5337" w:rsidP="009F2373">
      <w:pPr>
        <w:pStyle w:val="Heading3"/>
        <w:rPr>
          <w:noProof/>
        </w:rPr>
      </w:pPr>
      <w:r w:rsidRPr="00DA1EEA">
        <w:t>Levels of Assessment</w:t>
      </w:r>
      <w:r w:rsidR="00BB4256" w:rsidRPr="00DA1EEA">
        <w:rPr>
          <w:noProof/>
        </w:rPr>
        <w:t xml:space="preserve"> </w:t>
      </w:r>
    </w:p>
    <w:p w14:paraId="3411E3B3" w14:textId="6F0B2B80" w:rsidR="00BB4256" w:rsidRDefault="00B24B07" w:rsidP="000F17B2">
      <w:pPr>
        <w:tabs>
          <w:tab w:val="left" w:pos="4480"/>
        </w:tabs>
        <w:rPr>
          <w:noProof/>
        </w:rPr>
      </w:pPr>
      <w:r w:rsidRPr="00B24B07">
        <w:rPr>
          <w:noProof/>
        </w:rPr>
        <mc:AlternateContent>
          <mc:Choice Requires="wpg">
            <w:drawing>
              <wp:inline distT="0" distB="0" distL="0" distR="0" wp14:anchorId="1A90B9ED" wp14:editId="099DE831">
                <wp:extent cx="6686550" cy="4034790"/>
                <wp:effectExtent l="19050" t="19050" r="19050" b="22860"/>
                <wp:docPr id="89740720" name="Group 13"/>
                <wp:cNvGraphicFramePr/>
                <a:graphic xmlns:a="http://schemas.openxmlformats.org/drawingml/2006/main">
                  <a:graphicData uri="http://schemas.microsoft.com/office/word/2010/wordprocessingGroup">
                    <wpg:wgp>
                      <wpg:cNvGrpSpPr/>
                      <wpg:grpSpPr>
                        <a:xfrm>
                          <a:off x="0" y="0"/>
                          <a:ext cx="6686550" cy="4034790"/>
                          <a:chOff x="0" y="0"/>
                          <a:chExt cx="8128000" cy="4058869"/>
                        </a:xfrm>
                      </wpg:grpSpPr>
                      <wps:wsp>
                        <wps:cNvPr id="1206987192" name="Rectangle 1206987192"/>
                        <wps:cNvSpPr/>
                        <wps:spPr>
                          <a:xfrm>
                            <a:off x="0" y="0"/>
                            <a:ext cx="8128000" cy="4058869"/>
                          </a:xfrm>
                          <a:prstGeom prst="rect">
                            <a:avLst/>
                          </a:prstGeom>
                          <a:ln w="28575">
                            <a:solidFill>
                              <a:srgbClr val="D71920"/>
                            </a:solidFill>
                          </a:ln>
                        </wps:spPr>
                        <wps:bodyPr/>
                      </wps:wsp>
                      <wps:wsp>
                        <wps:cNvPr id="1516492328" name="Freeform: Shape 1516492328"/>
                        <wps:cNvSpPr/>
                        <wps:spPr>
                          <a:xfrm>
                            <a:off x="23435" y="199207"/>
                            <a:ext cx="8081129" cy="1176920"/>
                          </a:xfrm>
                          <a:custGeom>
                            <a:avLst/>
                            <a:gdLst>
                              <a:gd name="csX0" fmla="*/ 0 w 8081129"/>
                              <a:gd name="csY0" fmla="*/ 294230 h 1176920"/>
                              <a:gd name="csX1" fmla="*/ 7492669 w 8081129"/>
                              <a:gd name="csY1" fmla="*/ 294230 h 1176920"/>
                              <a:gd name="csX2" fmla="*/ 7492669 w 8081129"/>
                              <a:gd name="csY2" fmla="*/ 0 h 1176920"/>
                              <a:gd name="csX3" fmla="*/ 8081129 w 8081129"/>
                              <a:gd name="csY3" fmla="*/ 588460 h 1176920"/>
                              <a:gd name="csX4" fmla="*/ 7492669 w 8081129"/>
                              <a:gd name="csY4" fmla="*/ 1176920 h 1176920"/>
                              <a:gd name="csX5" fmla="*/ 7492669 w 8081129"/>
                              <a:gd name="csY5" fmla="*/ 882690 h 1176920"/>
                              <a:gd name="csX6" fmla="*/ 0 w 8081129"/>
                              <a:gd name="csY6" fmla="*/ 882690 h 1176920"/>
                              <a:gd name="csX7" fmla="*/ 0 w 8081129"/>
                              <a:gd name="csY7" fmla="*/ 294230 h 117692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Lst>
                            <a:rect l="l" t="t" r="r" b="b"/>
                            <a:pathLst>
                              <a:path w="8081129" h="1176920">
                                <a:moveTo>
                                  <a:pt x="0" y="294230"/>
                                </a:moveTo>
                                <a:lnTo>
                                  <a:pt x="7492669" y="294230"/>
                                </a:lnTo>
                                <a:lnTo>
                                  <a:pt x="7492669" y="0"/>
                                </a:lnTo>
                                <a:lnTo>
                                  <a:pt x="8081129" y="588460"/>
                                </a:lnTo>
                                <a:lnTo>
                                  <a:pt x="7492669" y="1176920"/>
                                </a:lnTo>
                                <a:lnTo>
                                  <a:pt x="7492669" y="882690"/>
                                </a:lnTo>
                                <a:lnTo>
                                  <a:pt x="0" y="882690"/>
                                </a:lnTo>
                                <a:lnTo>
                                  <a:pt x="0" y="294230"/>
                                </a:lnTo>
                                <a:close/>
                              </a:path>
                            </a:pathLst>
                          </a:custGeom>
                          <a:solidFill>
                            <a:srgbClr val="BCBBBA"/>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148CBB9D" w14:textId="77777777" w:rsidR="00B24B07" w:rsidRDefault="00B24B07" w:rsidP="00B24B07">
                              <w:pPr>
                                <w:spacing w:after="101" w:line="216" w:lineRule="auto"/>
                                <w:rPr>
                                  <w:rFonts w:asciiTheme="minorHAnsi" w:hAnsi="Calibri" w:cstheme="minorBidi"/>
                                  <w:b/>
                                  <w:bCs/>
                                  <w:color w:val="000000" w:themeColor="text1"/>
                                  <w:kern w:val="24"/>
                                  <w:szCs w:val="24"/>
                                </w:rPr>
                              </w:pPr>
                              <w:r>
                                <w:rPr>
                                  <w:rFonts w:asciiTheme="minorHAnsi" w:hAnsi="Calibri" w:cstheme="minorBidi"/>
                                  <w:b/>
                                  <w:bCs/>
                                  <w:color w:val="000000" w:themeColor="text1"/>
                                  <w:kern w:val="24"/>
                                </w:rPr>
                                <w:t>Task Assessments &amp; Course Objectives</w:t>
                              </w:r>
                            </w:p>
                          </w:txbxContent>
                        </wps:txbx>
                        <wps:bodyPr spcFirstLastPara="0" vert="horz" wrap="square" lIns="45720" tIns="339950" rIns="548230" bIns="481066" numCol="1" spcCol="1270" anchor="ctr" anchorCtr="0">
                          <a:noAutofit/>
                        </wps:bodyPr>
                      </wps:wsp>
                      <wps:wsp>
                        <wps:cNvPr id="1857265860" name="Freeform: Shape 1857265860"/>
                        <wps:cNvSpPr/>
                        <wps:spPr>
                          <a:xfrm>
                            <a:off x="23435" y="1106783"/>
                            <a:ext cx="2488987" cy="2267181"/>
                          </a:xfrm>
                          <a:custGeom>
                            <a:avLst/>
                            <a:gdLst>
                              <a:gd name="csX0" fmla="*/ 0 w 2488987"/>
                              <a:gd name="csY0" fmla="*/ 0 h 2267181"/>
                              <a:gd name="csX1" fmla="*/ 2488987 w 2488987"/>
                              <a:gd name="csY1" fmla="*/ 0 h 2267181"/>
                              <a:gd name="csX2" fmla="*/ 2488987 w 2488987"/>
                              <a:gd name="csY2" fmla="*/ 2267181 h 2267181"/>
                              <a:gd name="csX3" fmla="*/ 0 w 2488987"/>
                              <a:gd name="csY3" fmla="*/ 2267181 h 2267181"/>
                              <a:gd name="csX4" fmla="*/ 0 w 2488987"/>
                              <a:gd name="csY4" fmla="*/ 0 h 2267181"/>
                            </a:gdLst>
                            <a:ahLst/>
                            <a:cxnLst>
                              <a:cxn ang="0">
                                <a:pos x="csX0" y="csY0"/>
                              </a:cxn>
                              <a:cxn ang="0">
                                <a:pos x="csX1" y="csY1"/>
                              </a:cxn>
                              <a:cxn ang="0">
                                <a:pos x="csX2" y="csY2"/>
                              </a:cxn>
                              <a:cxn ang="0">
                                <a:pos x="csX3" y="csY3"/>
                              </a:cxn>
                              <a:cxn ang="0">
                                <a:pos x="csX4" y="csY4"/>
                              </a:cxn>
                            </a:cxnLst>
                            <a:rect l="l" t="t" r="r" b="b"/>
                            <a:pathLst>
                              <a:path w="2488987" h="2267181">
                                <a:moveTo>
                                  <a:pt x="0" y="0"/>
                                </a:moveTo>
                                <a:lnTo>
                                  <a:pt x="2488987" y="0"/>
                                </a:lnTo>
                                <a:lnTo>
                                  <a:pt x="2488987" y="2267181"/>
                                </a:lnTo>
                                <a:lnTo>
                                  <a:pt x="0" y="2267181"/>
                                </a:lnTo>
                                <a:lnTo>
                                  <a:pt x="0" y="0"/>
                                </a:lnTo>
                                <a:close/>
                              </a:path>
                            </a:pathLst>
                          </a:custGeom>
                          <a:ln>
                            <a:noFill/>
                          </a:ln>
                        </wps:spPr>
                        <wps:style>
                          <a:lnRef idx="2">
                            <a:scrgbClr r="0" g="0" b="0"/>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7606204B" w14:textId="77777777" w:rsidR="00B24B07" w:rsidRPr="00B24B07" w:rsidRDefault="00B24B07" w:rsidP="00B24B07">
                              <w:pPr>
                                <w:spacing w:after="92" w:line="216" w:lineRule="auto"/>
                                <w:rPr>
                                  <w:rFonts w:asciiTheme="minorHAnsi" w:hAnsi="Calibri" w:cstheme="minorBidi"/>
                                  <w:color w:val="000000" w:themeColor="dark1"/>
                                  <w:kern w:val="24"/>
                                  <w:sz w:val="20"/>
                                  <w:szCs w:val="20"/>
                                  <w14:textFill>
                                    <w14:solidFill>
                                      <w14:schemeClr w14:val="dk1">
                                        <w14:satOff w14:val="0"/>
                                        <w14:lumOff w14:val="0"/>
                                      </w14:schemeClr>
                                    </w14:solidFill>
                                  </w14:textFill>
                                </w:rPr>
                              </w:pPr>
                              <w:r w:rsidRPr="00B24B07">
                                <w:rPr>
                                  <w:rFonts w:asciiTheme="minorHAnsi" w:hAnsi="Calibri" w:cstheme="minorBidi"/>
                                  <w:color w:val="000000" w:themeColor="dark1"/>
                                  <w:kern w:val="24"/>
                                  <w:sz w:val="20"/>
                                  <w:szCs w:val="20"/>
                                  <w14:textFill>
                                    <w14:solidFill>
                                      <w14:schemeClr w14:val="dk1">
                                        <w14:satOff w14:val="0"/>
                                        <w14:lumOff w14:val="0"/>
                                      </w14:schemeClr>
                                    </w14:solidFill>
                                  </w14:textFill>
                                </w:rPr>
                                <w:t>Developed at the course syllabus level</w:t>
                              </w:r>
                            </w:p>
                            <w:p w14:paraId="6411C82B" w14:textId="77777777" w:rsidR="00B24B07" w:rsidRPr="00B24B07" w:rsidRDefault="00B24B07" w:rsidP="00B24B07">
                              <w:pPr>
                                <w:spacing w:after="92" w:line="216" w:lineRule="auto"/>
                                <w:rPr>
                                  <w:rFonts w:asciiTheme="minorHAnsi" w:hAnsi="Calibri" w:cstheme="minorBidi"/>
                                  <w:color w:val="000000" w:themeColor="dark1"/>
                                  <w:kern w:val="24"/>
                                  <w:sz w:val="20"/>
                                  <w:szCs w:val="20"/>
                                  <w14:textFill>
                                    <w14:solidFill>
                                      <w14:schemeClr w14:val="dk1">
                                        <w14:satOff w14:val="0"/>
                                        <w14:lumOff w14:val="0"/>
                                      </w14:schemeClr>
                                    </w14:solidFill>
                                  </w14:textFill>
                                </w:rPr>
                              </w:pPr>
                              <w:r w:rsidRPr="00B24B07">
                                <w:rPr>
                                  <w:rFonts w:asciiTheme="minorHAnsi" w:hAnsi="Calibri" w:cstheme="minorBidi"/>
                                  <w:color w:val="000000" w:themeColor="dark1"/>
                                  <w:kern w:val="24"/>
                                  <w:sz w:val="20"/>
                                  <w:szCs w:val="20"/>
                                  <w14:textFill>
                                    <w14:solidFill>
                                      <w14:schemeClr w14:val="dk1">
                                        <w14:satOff w14:val="0"/>
                                        <w14:lumOff w14:val="0"/>
                                      </w14:schemeClr>
                                    </w14:solidFill>
                                  </w14:textFill>
                                </w:rPr>
                                <w:t>Guided by a faculty member’s expertise</w:t>
                              </w:r>
                            </w:p>
                            <w:p w14:paraId="1938FB41" w14:textId="77777777" w:rsidR="00B24B07" w:rsidRPr="00B24B07" w:rsidRDefault="00B24B07" w:rsidP="00B24B07">
                              <w:pPr>
                                <w:spacing w:after="92" w:line="216" w:lineRule="auto"/>
                                <w:rPr>
                                  <w:rFonts w:asciiTheme="minorHAnsi" w:hAnsi="Calibri" w:cstheme="minorBidi"/>
                                  <w:color w:val="000000" w:themeColor="dark1"/>
                                  <w:kern w:val="24"/>
                                  <w:sz w:val="20"/>
                                  <w:szCs w:val="20"/>
                                  <w14:textFill>
                                    <w14:solidFill>
                                      <w14:schemeClr w14:val="dk1">
                                        <w14:satOff w14:val="0"/>
                                        <w14:lumOff w14:val="0"/>
                                      </w14:schemeClr>
                                    </w14:solidFill>
                                  </w14:textFill>
                                </w:rPr>
                              </w:pPr>
                              <w:r w:rsidRPr="00B24B07">
                                <w:rPr>
                                  <w:rFonts w:asciiTheme="minorHAnsi" w:hAnsi="Calibri" w:cstheme="minorBidi"/>
                                  <w:color w:val="000000" w:themeColor="dark1"/>
                                  <w:kern w:val="24"/>
                                  <w:sz w:val="20"/>
                                  <w:szCs w:val="20"/>
                                  <w14:textFill>
                                    <w14:solidFill>
                                      <w14:schemeClr w14:val="dk1">
                                        <w14:satOff w14:val="0"/>
                                        <w14:lumOff w14:val="0"/>
                                      </w14:schemeClr>
                                    </w14:solidFill>
                                  </w14:textFill>
                                </w:rPr>
                                <w:t>Provides evidence an individual student met objectives</w:t>
                              </w:r>
                            </w:p>
                            <w:p w14:paraId="3A0BBA17" w14:textId="77777777" w:rsidR="00B24B07" w:rsidRPr="00B24B07" w:rsidRDefault="00B24B07" w:rsidP="00B24B07">
                              <w:pPr>
                                <w:spacing w:after="92" w:line="216" w:lineRule="auto"/>
                                <w:rPr>
                                  <w:rFonts w:asciiTheme="minorHAnsi" w:hAnsi="Calibri" w:cstheme="minorBidi"/>
                                  <w:color w:val="000000" w:themeColor="dark1"/>
                                  <w:kern w:val="24"/>
                                  <w:sz w:val="20"/>
                                  <w:szCs w:val="20"/>
                                  <w14:textFill>
                                    <w14:solidFill>
                                      <w14:schemeClr w14:val="dk1">
                                        <w14:satOff w14:val="0"/>
                                        <w14:lumOff w14:val="0"/>
                                      </w14:schemeClr>
                                    </w14:solidFill>
                                  </w14:textFill>
                                </w:rPr>
                              </w:pPr>
                              <w:r w:rsidRPr="00B24B07">
                                <w:rPr>
                                  <w:rFonts w:asciiTheme="minorHAnsi" w:hAnsi="Calibri" w:cstheme="minorBidi"/>
                                  <w:color w:val="000000" w:themeColor="dark1"/>
                                  <w:kern w:val="24"/>
                                  <w:sz w:val="20"/>
                                  <w:szCs w:val="20"/>
                                  <w14:textFill>
                                    <w14:solidFill>
                                      <w14:schemeClr w14:val="dk1">
                                        <w14:satOff w14:val="0"/>
                                        <w14:lumOff w14:val="0"/>
                                      </w14:schemeClr>
                                    </w14:solidFill>
                                  </w14:textFill>
                                </w:rPr>
                                <w:t>Informs a faculty member’s teaching and course level improvements</w:t>
                              </w:r>
                            </w:p>
                            <w:p w14:paraId="6EEED726" w14:textId="77777777" w:rsidR="00B24B07" w:rsidRPr="00B24B07" w:rsidRDefault="00B24B07" w:rsidP="00B24B07">
                              <w:pPr>
                                <w:spacing w:after="92" w:line="216" w:lineRule="auto"/>
                                <w:rPr>
                                  <w:rFonts w:asciiTheme="minorHAnsi" w:hAnsi="Calibri" w:cstheme="minorBidi"/>
                                  <w:color w:val="000000" w:themeColor="dark1"/>
                                  <w:kern w:val="24"/>
                                  <w:sz w:val="20"/>
                                  <w:szCs w:val="20"/>
                                  <w14:textFill>
                                    <w14:solidFill>
                                      <w14:schemeClr w14:val="dk1">
                                        <w14:satOff w14:val="0"/>
                                        <w14:lumOff w14:val="0"/>
                                      </w14:schemeClr>
                                    </w14:solidFill>
                                  </w14:textFill>
                                </w:rPr>
                              </w:pPr>
                              <w:r w:rsidRPr="00B24B07">
                                <w:rPr>
                                  <w:rFonts w:asciiTheme="minorHAnsi" w:hAnsi="Calibri" w:cstheme="minorBidi"/>
                                  <w:color w:val="000000" w:themeColor="dark1"/>
                                  <w:kern w:val="24"/>
                                  <w:sz w:val="20"/>
                                  <w:szCs w:val="20"/>
                                  <w14:textFill>
                                    <w14:solidFill>
                                      <w14:schemeClr w14:val="dk1">
                                        <w14:satOff w14:val="0"/>
                                        <w14:lumOff w14:val="0"/>
                                      </w14:schemeClr>
                                    </w14:solidFill>
                                  </w14:textFill>
                                </w:rPr>
                                <w:t>Communicates the learning outcomes to an individual students</w:t>
                              </w:r>
                            </w:p>
                          </w:txbxContent>
                        </wps:txbx>
                        <wps:bodyPr spcFirstLastPara="0" vert="horz" wrap="square" lIns="41910" tIns="41910" rIns="41910" bIns="41910" numCol="1" spcCol="1270" anchor="t" anchorCtr="0">
                          <a:noAutofit/>
                        </wps:bodyPr>
                      </wps:wsp>
                      <wps:wsp>
                        <wps:cNvPr id="1925639104" name="Freeform: Shape 1925639104"/>
                        <wps:cNvSpPr/>
                        <wps:spPr>
                          <a:xfrm>
                            <a:off x="2512423" y="591514"/>
                            <a:ext cx="5592141" cy="1176920"/>
                          </a:xfrm>
                          <a:custGeom>
                            <a:avLst/>
                            <a:gdLst>
                              <a:gd name="csX0" fmla="*/ 0 w 5592141"/>
                              <a:gd name="csY0" fmla="*/ 294230 h 1176920"/>
                              <a:gd name="csX1" fmla="*/ 5003681 w 5592141"/>
                              <a:gd name="csY1" fmla="*/ 294230 h 1176920"/>
                              <a:gd name="csX2" fmla="*/ 5003681 w 5592141"/>
                              <a:gd name="csY2" fmla="*/ 0 h 1176920"/>
                              <a:gd name="csX3" fmla="*/ 5592141 w 5592141"/>
                              <a:gd name="csY3" fmla="*/ 588460 h 1176920"/>
                              <a:gd name="csX4" fmla="*/ 5003681 w 5592141"/>
                              <a:gd name="csY4" fmla="*/ 1176920 h 1176920"/>
                              <a:gd name="csX5" fmla="*/ 5003681 w 5592141"/>
                              <a:gd name="csY5" fmla="*/ 882690 h 1176920"/>
                              <a:gd name="csX6" fmla="*/ 0 w 5592141"/>
                              <a:gd name="csY6" fmla="*/ 882690 h 1176920"/>
                              <a:gd name="csX7" fmla="*/ 0 w 5592141"/>
                              <a:gd name="csY7" fmla="*/ 294230 h 117692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Lst>
                            <a:rect l="l" t="t" r="r" b="b"/>
                            <a:pathLst>
                              <a:path w="5592141" h="1176920">
                                <a:moveTo>
                                  <a:pt x="0" y="294230"/>
                                </a:moveTo>
                                <a:lnTo>
                                  <a:pt x="5003681" y="294230"/>
                                </a:lnTo>
                                <a:lnTo>
                                  <a:pt x="5003681" y="0"/>
                                </a:lnTo>
                                <a:lnTo>
                                  <a:pt x="5592141" y="588460"/>
                                </a:lnTo>
                                <a:lnTo>
                                  <a:pt x="5003681" y="1176920"/>
                                </a:lnTo>
                                <a:lnTo>
                                  <a:pt x="5003681" y="882690"/>
                                </a:lnTo>
                                <a:lnTo>
                                  <a:pt x="0" y="882690"/>
                                </a:lnTo>
                                <a:lnTo>
                                  <a:pt x="0" y="294230"/>
                                </a:lnTo>
                                <a:close/>
                              </a:path>
                            </a:pathLst>
                          </a:custGeom>
                          <a:solidFill>
                            <a:srgbClr val="D71920"/>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5BC0C1FE" w14:textId="77777777" w:rsidR="00B24B07" w:rsidRDefault="00B24B07" w:rsidP="00B24B07">
                              <w:pPr>
                                <w:spacing w:after="101" w:line="216" w:lineRule="auto"/>
                                <w:rPr>
                                  <w:rFonts w:asciiTheme="minorHAnsi" w:hAnsi="Calibri" w:cstheme="minorBidi"/>
                                  <w:b/>
                                  <w:bCs/>
                                  <w:color w:val="FFFFFF" w:themeColor="background1"/>
                                  <w:kern w:val="24"/>
                                  <w:szCs w:val="24"/>
                                </w:rPr>
                              </w:pPr>
                              <w:r>
                                <w:rPr>
                                  <w:rFonts w:asciiTheme="minorHAnsi" w:hAnsi="Calibri" w:cstheme="minorBidi"/>
                                  <w:b/>
                                  <w:bCs/>
                                  <w:color w:val="FFFFFF" w:themeColor="background1"/>
                                  <w:kern w:val="24"/>
                                </w:rPr>
                                <w:t>End-of-Program Assessment &amp; Student Learning Outcomes</w:t>
                              </w:r>
                            </w:p>
                          </w:txbxContent>
                        </wps:txbx>
                        <wps:bodyPr spcFirstLastPara="0" vert="horz" wrap="square" lIns="45720" tIns="339950" rIns="548230" bIns="481066" numCol="1" spcCol="1270" anchor="ctr" anchorCtr="0">
                          <a:noAutofit/>
                        </wps:bodyPr>
                      </wps:wsp>
                      <wps:wsp>
                        <wps:cNvPr id="1683182023" name="Freeform: Shape 1683182023"/>
                        <wps:cNvSpPr/>
                        <wps:spPr>
                          <a:xfrm>
                            <a:off x="2512422" y="1499088"/>
                            <a:ext cx="2488987" cy="2559781"/>
                          </a:xfrm>
                          <a:custGeom>
                            <a:avLst/>
                            <a:gdLst>
                              <a:gd name="csX0" fmla="*/ 0 w 2488987"/>
                              <a:gd name="csY0" fmla="*/ 0 h 2267181"/>
                              <a:gd name="csX1" fmla="*/ 2488987 w 2488987"/>
                              <a:gd name="csY1" fmla="*/ 0 h 2267181"/>
                              <a:gd name="csX2" fmla="*/ 2488987 w 2488987"/>
                              <a:gd name="csY2" fmla="*/ 2267181 h 2267181"/>
                              <a:gd name="csX3" fmla="*/ 0 w 2488987"/>
                              <a:gd name="csY3" fmla="*/ 2267181 h 2267181"/>
                              <a:gd name="csX4" fmla="*/ 0 w 2488987"/>
                              <a:gd name="csY4" fmla="*/ 0 h 2267181"/>
                            </a:gdLst>
                            <a:ahLst/>
                            <a:cxnLst>
                              <a:cxn ang="0">
                                <a:pos x="csX0" y="csY0"/>
                              </a:cxn>
                              <a:cxn ang="0">
                                <a:pos x="csX1" y="csY1"/>
                              </a:cxn>
                              <a:cxn ang="0">
                                <a:pos x="csX2" y="csY2"/>
                              </a:cxn>
                              <a:cxn ang="0">
                                <a:pos x="csX3" y="csY3"/>
                              </a:cxn>
                              <a:cxn ang="0">
                                <a:pos x="csX4" y="csY4"/>
                              </a:cxn>
                            </a:cxnLst>
                            <a:rect l="l" t="t" r="r" b="b"/>
                            <a:pathLst>
                              <a:path w="2488987" h="2267181">
                                <a:moveTo>
                                  <a:pt x="0" y="0"/>
                                </a:moveTo>
                                <a:lnTo>
                                  <a:pt x="2488987" y="0"/>
                                </a:lnTo>
                                <a:lnTo>
                                  <a:pt x="2488987" y="2267181"/>
                                </a:lnTo>
                                <a:lnTo>
                                  <a:pt x="0" y="2267181"/>
                                </a:lnTo>
                                <a:lnTo>
                                  <a:pt x="0" y="0"/>
                                </a:lnTo>
                                <a:close/>
                              </a:path>
                            </a:pathLst>
                          </a:custGeom>
                          <a:solidFill>
                            <a:schemeClr val="accent2">
                              <a:lumMod val="20000"/>
                              <a:lumOff val="80000"/>
                            </a:schemeClr>
                          </a:solidFill>
                          <a:ln>
                            <a:noFill/>
                          </a:ln>
                        </wps:spPr>
                        <wps:style>
                          <a:lnRef idx="2">
                            <a:scrgbClr r="0" g="0" b="0"/>
                          </a:lnRef>
                          <a:fillRef idx="1">
                            <a:scrgbClr r="0" g="0" b="0"/>
                          </a:fillRef>
                          <a:effectRef idx="0">
                            <a:schemeClr val="lt1">
                              <a:hueOff val="0"/>
                              <a:satOff val="0"/>
                              <a:lumOff val="0"/>
                              <a:alphaOff val="0"/>
                            </a:schemeClr>
                          </a:effectRef>
                          <a:fontRef idx="minor">
                            <a:schemeClr val="dk1">
                              <a:hueOff val="0"/>
                              <a:satOff val="0"/>
                              <a:lumOff val="0"/>
                              <a:alphaOff val="0"/>
                            </a:schemeClr>
                          </a:fontRef>
                        </wps:style>
                        <wps:txbx>
                          <w:txbxContent>
                            <w:p w14:paraId="0CDF0A6A" w14:textId="77777777" w:rsidR="00B24B07" w:rsidRPr="00F322FC" w:rsidRDefault="00B24B07" w:rsidP="00B24B07">
                              <w:pPr>
                                <w:spacing w:after="92" w:line="216" w:lineRule="auto"/>
                                <w:rPr>
                                  <w:rFonts w:asciiTheme="minorHAnsi" w:hAnsi="Calibri" w:cstheme="minorBidi"/>
                                  <w:b/>
                                  <w:bCs/>
                                  <w:color w:val="474648"/>
                                  <w:kern w:val="24"/>
                                  <w:sz w:val="20"/>
                                  <w:szCs w:val="20"/>
                                  <w14:textFill>
                                    <w14:solidFill>
                                      <w14:srgbClr w14:val="474648">
                                        <w14:satOff w14:val="0"/>
                                        <w14:lumOff w14:val="0"/>
                                      </w14:srgbClr>
                                    </w14:solidFill>
                                  </w14:textFill>
                                </w:rPr>
                              </w:pPr>
                              <w:r w:rsidRPr="00F322FC">
                                <w:rPr>
                                  <w:rFonts w:asciiTheme="minorHAnsi" w:hAnsi="Calibri" w:cstheme="minorBidi"/>
                                  <w:b/>
                                  <w:bCs/>
                                  <w:color w:val="474648"/>
                                  <w:kern w:val="24"/>
                                  <w:sz w:val="20"/>
                                  <w:szCs w:val="20"/>
                                  <w14:textFill>
                                    <w14:solidFill>
                                      <w14:srgbClr w14:val="474648">
                                        <w14:satOff w14:val="0"/>
                                        <w14:lumOff w14:val="0"/>
                                      </w14:srgbClr>
                                    </w14:solidFill>
                                  </w14:textFill>
                                </w:rPr>
                                <w:t>Developed at the academic degree program level</w:t>
                              </w:r>
                            </w:p>
                            <w:p w14:paraId="639F2F84" w14:textId="77777777" w:rsidR="00B24B07" w:rsidRPr="00F322FC" w:rsidRDefault="00B24B07" w:rsidP="00B24B07">
                              <w:pPr>
                                <w:spacing w:after="92" w:line="216" w:lineRule="auto"/>
                                <w:rPr>
                                  <w:rFonts w:asciiTheme="minorHAnsi" w:hAnsi="Calibri" w:cstheme="minorBidi"/>
                                  <w:b/>
                                  <w:bCs/>
                                  <w:color w:val="474648"/>
                                  <w:kern w:val="24"/>
                                  <w:sz w:val="20"/>
                                  <w:szCs w:val="20"/>
                                  <w14:textFill>
                                    <w14:solidFill>
                                      <w14:srgbClr w14:val="474648">
                                        <w14:satOff w14:val="0"/>
                                        <w14:lumOff w14:val="0"/>
                                      </w14:srgbClr>
                                    </w14:solidFill>
                                  </w14:textFill>
                                </w:rPr>
                              </w:pPr>
                              <w:r w:rsidRPr="00F322FC">
                                <w:rPr>
                                  <w:rFonts w:asciiTheme="minorHAnsi" w:hAnsi="Calibri" w:cstheme="minorBidi"/>
                                  <w:b/>
                                  <w:bCs/>
                                  <w:color w:val="474648"/>
                                  <w:kern w:val="24"/>
                                  <w:sz w:val="20"/>
                                  <w:szCs w:val="20"/>
                                  <w14:textFill>
                                    <w14:solidFill>
                                      <w14:srgbClr w14:val="474648">
                                        <w14:satOff w14:val="0"/>
                                        <w14:lumOff w14:val="0"/>
                                      </w14:srgbClr>
                                    </w14:solidFill>
                                  </w14:textFill>
                                </w:rPr>
                                <w:t>Guided by program faculty expertise and/or the discipline</w:t>
                              </w:r>
                            </w:p>
                            <w:p w14:paraId="6CEEBED5" w14:textId="77777777" w:rsidR="00B24B07" w:rsidRPr="00F322FC" w:rsidRDefault="00B24B07" w:rsidP="00B24B07">
                              <w:pPr>
                                <w:spacing w:after="92" w:line="216" w:lineRule="auto"/>
                                <w:rPr>
                                  <w:rFonts w:asciiTheme="minorHAnsi" w:hAnsi="Calibri" w:cstheme="minorBidi"/>
                                  <w:b/>
                                  <w:bCs/>
                                  <w:color w:val="474648"/>
                                  <w:kern w:val="24"/>
                                  <w:sz w:val="20"/>
                                  <w:szCs w:val="20"/>
                                  <w14:textFill>
                                    <w14:solidFill>
                                      <w14:srgbClr w14:val="474648">
                                        <w14:satOff w14:val="0"/>
                                        <w14:lumOff w14:val="0"/>
                                      </w14:srgbClr>
                                    </w14:solidFill>
                                  </w14:textFill>
                                </w:rPr>
                              </w:pPr>
                              <w:r w:rsidRPr="00F322FC">
                                <w:rPr>
                                  <w:rFonts w:asciiTheme="minorHAnsi" w:hAnsi="Calibri" w:cstheme="minorBidi"/>
                                  <w:b/>
                                  <w:bCs/>
                                  <w:color w:val="474648"/>
                                  <w:kern w:val="24"/>
                                  <w:sz w:val="20"/>
                                  <w:szCs w:val="20"/>
                                  <w14:textFill>
                                    <w14:solidFill>
                                      <w14:srgbClr w14:val="474648">
                                        <w14:satOff w14:val="0"/>
                                        <w14:lumOff w14:val="0"/>
                                      </w14:srgbClr>
                                    </w14:solidFill>
                                  </w14:textFill>
                                </w:rPr>
                                <w:t>Provides evidence all or most students who complete an academic program are meeting learning outcomes</w:t>
                              </w:r>
                            </w:p>
                            <w:p w14:paraId="1E1BD017" w14:textId="77777777" w:rsidR="00B24B07" w:rsidRPr="00F322FC" w:rsidRDefault="00B24B07" w:rsidP="00B24B07">
                              <w:pPr>
                                <w:spacing w:after="92" w:line="216" w:lineRule="auto"/>
                                <w:rPr>
                                  <w:rFonts w:asciiTheme="minorHAnsi" w:hAnsi="Calibri" w:cstheme="minorBidi"/>
                                  <w:b/>
                                  <w:bCs/>
                                  <w:color w:val="474648"/>
                                  <w:kern w:val="24"/>
                                  <w:sz w:val="20"/>
                                  <w:szCs w:val="20"/>
                                  <w14:textFill>
                                    <w14:solidFill>
                                      <w14:srgbClr w14:val="474648">
                                        <w14:satOff w14:val="0"/>
                                        <w14:lumOff w14:val="0"/>
                                      </w14:srgbClr>
                                    </w14:solidFill>
                                  </w14:textFill>
                                </w:rPr>
                              </w:pPr>
                              <w:r w:rsidRPr="00F322FC">
                                <w:rPr>
                                  <w:rFonts w:asciiTheme="minorHAnsi" w:hAnsi="Calibri" w:cstheme="minorBidi"/>
                                  <w:b/>
                                  <w:bCs/>
                                  <w:color w:val="474648"/>
                                  <w:kern w:val="24"/>
                                  <w:sz w:val="20"/>
                                  <w:szCs w:val="20"/>
                                  <w14:textFill>
                                    <w14:solidFill>
                                      <w14:srgbClr w14:val="474648">
                                        <w14:satOff w14:val="0"/>
                                        <w14:lumOff w14:val="0"/>
                                      </w14:srgbClr>
                                    </w14:solidFill>
                                  </w14:textFill>
                                </w:rPr>
                                <w:t>Informs programs improvement</w:t>
                              </w:r>
                            </w:p>
                            <w:p w14:paraId="2C0ACC9C" w14:textId="77777777" w:rsidR="00B24B07" w:rsidRPr="00F322FC" w:rsidRDefault="00B24B07" w:rsidP="00B24B07">
                              <w:pPr>
                                <w:spacing w:after="92" w:line="216" w:lineRule="auto"/>
                                <w:rPr>
                                  <w:rFonts w:asciiTheme="minorHAnsi" w:hAnsi="Calibri" w:cstheme="minorBidi"/>
                                  <w:b/>
                                  <w:bCs/>
                                  <w:color w:val="474648"/>
                                  <w:kern w:val="24"/>
                                  <w:sz w:val="20"/>
                                  <w:szCs w:val="20"/>
                                  <w14:textFill>
                                    <w14:solidFill>
                                      <w14:srgbClr w14:val="474648">
                                        <w14:satOff w14:val="0"/>
                                        <w14:lumOff w14:val="0"/>
                                      </w14:srgbClr>
                                    </w14:solidFill>
                                  </w14:textFill>
                                </w:rPr>
                              </w:pPr>
                              <w:r w:rsidRPr="00F322FC">
                                <w:rPr>
                                  <w:rFonts w:asciiTheme="minorHAnsi" w:hAnsi="Calibri" w:cstheme="minorBidi"/>
                                  <w:b/>
                                  <w:bCs/>
                                  <w:color w:val="474648"/>
                                  <w:kern w:val="24"/>
                                  <w:sz w:val="20"/>
                                  <w:szCs w:val="20"/>
                                  <w14:textFill>
                                    <w14:solidFill>
                                      <w14:srgbClr w14:val="474648">
                                        <w14:satOff w14:val="0"/>
                                        <w14:lumOff w14:val="0"/>
                                      </w14:srgbClr>
                                    </w14:solidFill>
                                  </w14:textFill>
                                </w:rPr>
                                <w:t>Communicates learning outcomes to external stakeholders (e.g., prospective students, parents, funders, campus administrators, etc.)</w:t>
                              </w:r>
                            </w:p>
                          </w:txbxContent>
                        </wps:txbx>
                        <wps:bodyPr spcFirstLastPara="0" vert="horz" wrap="square" lIns="41910" tIns="41910" rIns="41910" bIns="41910" numCol="1" spcCol="1270" anchor="t" anchorCtr="0">
                          <a:noAutofit/>
                        </wps:bodyPr>
                      </wps:wsp>
                      <wps:wsp>
                        <wps:cNvPr id="824459631" name="Freeform: Shape 824459631"/>
                        <wps:cNvSpPr/>
                        <wps:spPr>
                          <a:xfrm>
                            <a:off x="5001411" y="983821"/>
                            <a:ext cx="3103153" cy="1176920"/>
                          </a:xfrm>
                          <a:custGeom>
                            <a:avLst/>
                            <a:gdLst>
                              <a:gd name="csX0" fmla="*/ 0 w 3103153"/>
                              <a:gd name="csY0" fmla="*/ 294230 h 1176920"/>
                              <a:gd name="csX1" fmla="*/ 2514693 w 3103153"/>
                              <a:gd name="csY1" fmla="*/ 294230 h 1176920"/>
                              <a:gd name="csX2" fmla="*/ 2514693 w 3103153"/>
                              <a:gd name="csY2" fmla="*/ 0 h 1176920"/>
                              <a:gd name="csX3" fmla="*/ 3103153 w 3103153"/>
                              <a:gd name="csY3" fmla="*/ 588460 h 1176920"/>
                              <a:gd name="csX4" fmla="*/ 2514693 w 3103153"/>
                              <a:gd name="csY4" fmla="*/ 1176920 h 1176920"/>
                              <a:gd name="csX5" fmla="*/ 2514693 w 3103153"/>
                              <a:gd name="csY5" fmla="*/ 882690 h 1176920"/>
                              <a:gd name="csX6" fmla="*/ 0 w 3103153"/>
                              <a:gd name="csY6" fmla="*/ 882690 h 1176920"/>
                              <a:gd name="csX7" fmla="*/ 0 w 3103153"/>
                              <a:gd name="csY7" fmla="*/ 294230 h 117692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Lst>
                            <a:rect l="l" t="t" r="r" b="b"/>
                            <a:pathLst>
                              <a:path w="3103153" h="1176920">
                                <a:moveTo>
                                  <a:pt x="0" y="294230"/>
                                </a:moveTo>
                                <a:lnTo>
                                  <a:pt x="2514693" y="294230"/>
                                </a:lnTo>
                                <a:lnTo>
                                  <a:pt x="2514693" y="0"/>
                                </a:lnTo>
                                <a:lnTo>
                                  <a:pt x="3103153" y="588460"/>
                                </a:lnTo>
                                <a:lnTo>
                                  <a:pt x="2514693" y="1176920"/>
                                </a:lnTo>
                                <a:lnTo>
                                  <a:pt x="2514693" y="882690"/>
                                </a:lnTo>
                                <a:lnTo>
                                  <a:pt x="0" y="882690"/>
                                </a:lnTo>
                                <a:lnTo>
                                  <a:pt x="0" y="294230"/>
                                </a:lnTo>
                                <a:close/>
                              </a:path>
                            </a:pathLst>
                          </a:custGeom>
                          <a:solidFill>
                            <a:srgbClr val="474648"/>
                          </a:solid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355856BD" w14:textId="77777777" w:rsidR="00B24B07" w:rsidRDefault="00B24B07" w:rsidP="00B24B07">
                              <w:pPr>
                                <w:spacing w:after="101" w:line="216" w:lineRule="auto"/>
                                <w:rPr>
                                  <w:rFonts w:asciiTheme="minorHAnsi" w:hAnsi="Calibri" w:cstheme="minorBidi"/>
                                  <w:b/>
                                  <w:bCs/>
                                  <w:color w:val="FFFFFF" w:themeColor="background1"/>
                                  <w:kern w:val="24"/>
                                  <w:szCs w:val="24"/>
                                </w:rPr>
                              </w:pPr>
                              <w:r>
                                <w:rPr>
                                  <w:rFonts w:asciiTheme="minorHAnsi" w:hAnsi="Calibri" w:cstheme="minorBidi"/>
                                  <w:b/>
                                  <w:bCs/>
                                  <w:color w:val="FFFFFF" w:themeColor="background1"/>
                                  <w:kern w:val="24"/>
                                </w:rPr>
                                <w:t>Institutional Accreditation &amp; Assessment Processes</w:t>
                              </w:r>
                            </w:p>
                          </w:txbxContent>
                        </wps:txbx>
                        <wps:bodyPr spcFirstLastPara="0" vert="horz" wrap="square" lIns="45720" tIns="339950" rIns="548230" bIns="481066" numCol="1" spcCol="1270" anchor="ctr" anchorCtr="0">
                          <a:noAutofit/>
                        </wps:bodyPr>
                      </wps:wsp>
                      <wps:wsp>
                        <wps:cNvPr id="754764011" name="Freeform: Shape 754764011"/>
                        <wps:cNvSpPr/>
                        <wps:spPr>
                          <a:xfrm>
                            <a:off x="5001411" y="1891395"/>
                            <a:ext cx="2488987" cy="2085710"/>
                          </a:xfrm>
                          <a:custGeom>
                            <a:avLst/>
                            <a:gdLst>
                              <a:gd name="csX0" fmla="*/ 0 w 2488987"/>
                              <a:gd name="csY0" fmla="*/ 0 h 2234001"/>
                              <a:gd name="csX1" fmla="*/ 2488987 w 2488987"/>
                              <a:gd name="csY1" fmla="*/ 0 h 2234001"/>
                              <a:gd name="csX2" fmla="*/ 2488987 w 2488987"/>
                              <a:gd name="csY2" fmla="*/ 2234001 h 2234001"/>
                              <a:gd name="csX3" fmla="*/ 0 w 2488987"/>
                              <a:gd name="csY3" fmla="*/ 2234001 h 2234001"/>
                              <a:gd name="csX4" fmla="*/ 0 w 2488987"/>
                              <a:gd name="csY4" fmla="*/ 0 h 2234001"/>
                            </a:gdLst>
                            <a:ahLst/>
                            <a:cxnLst>
                              <a:cxn ang="0">
                                <a:pos x="csX0" y="csY0"/>
                              </a:cxn>
                              <a:cxn ang="0">
                                <a:pos x="csX1" y="csY1"/>
                              </a:cxn>
                              <a:cxn ang="0">
                                <a:pos x="csX2" y="csY2"/>
                              </a:cxn>
                              <a:cxn ang="0">
                                <a:pos x="csX3" y="csY3"/>
                              </a:cxn>
                              <a:cxn ang="0">
                                <a:pos x="csX4" y="csY4"/>
                              </a:cxn>
                            </a:cxnLst>
                            <a:rect l="l" t="t" r="r" b="b"/>
                            <a:pathLst>
                              <a:path w="2488987" h="2234001">
                                <a:moveTo>
                                  <a:pt x="0" y="0"/>
                                </a:moveTo>
                                <a:lnTo>
                                  <a:pt x="2488987" y="0"/>
                                </a:lnTo>
                                <a:lnTo>
                                  <a:pt x="2488987" y="2234001"/>
                                </a:lnTo>
                                <a:lnTo>
                                  <a:pt x="0" y="2234001"/>
                                </a:lnTo>
                                <a:lnTo>
                                  <a:pt x="0" y="0"/>
                                </a:lnTo>
                                <a:close/>
                              </a:path>
                            </a:pathLst>
                          </a:custGeom>
                          <a:ln>
                            <a:noFill/>
                          </a:ln>
                        </wps:spPr>
                        <wps:style>
                          <a:lnRef idx="2">
                            <a:scrgbClr r="0" g="0" b="0"/>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190450E0" w14:textId="77777777" w:rsidR="00B24B07" w:rsidRPr="00B24B07" w:rsidRDefault="00B24B07" w:rsidP="00B24B07">
                              <w:pPr>
                                <w:spacing w:after="92" w:line="216" w:lineRule="auto"/>
                                <w:rPr>
                                  <w:rFonts w:asciiTheme="minorHAnsi" w:hAnsi="Calibri" w:cstheme="minorBidi"/>
                                  <w:color w:val="000000" w:themeColor="dark1"/>
                                  <w:kern w:val="24"/>
                                  <w:sz w:val="20"/>
                                  <w:szCs w:val="20"/>
                                  <w14:textFill>
                                    <w14:solidFill>
                                      <w14:schemeClr w14:val="dk1">
                                        <w14:satOff w14:val="0"/>
                                        <w14:lumOff w14:val="0"/>
                                      </w14:schemeClr>
                                    </w14:solidFill>
                                  </w14:textFill>
                                </w:rPr>
                              </w:pPr>
                              <w:r w:rsidRPr="00B24B07">
                                <w:rPr>
                                  <w:rFonts w:asciiTheme="minorHAnsi" w:hAnsi="Calibri" w:cstheme="minorBidi"/>
                                  <w:color w:val="000000" w:themeColor="dark1"/>
                                  <w:kern w:val="24"/>
                                  <w:sz w:val="20"/>
                                  <w:szCs w:val="20"/>
                                  <w14:textFill>
                                    <w14:solidFill>
                                      <w14:schemeClr w14:val="dk1">
                                        <w14:satOff w14:val="0"/>
                                        <w14:lumOff w14:val="0"/>
                                      </w14:schemeClr>
                                    </w14:solidFill>
                                  </w14:textFill>
                                </w:rPr>
                                <w:t>Developed at the university level</w:t>
                              </w:r>
                            </w:p>
                            <w:p w14:paraId="559F6E66" w14:textId="77777777" w:rsidR="00B24B07" w:rsidRPr="00B24B07" w:rsidRDefault="00B24B07" w:rsidP="00B24B07">
                              <w:pPr>
                                <w:spacing w:after="92" w:line="216" w:lineRule="auto"/>
                                <w:rPr>
                                  <w:rFonts w:asciiTheme="minorHAnsi" w:hAnsi="Calibri" w:cstheme="minorBidi"/>
                                  <w:color w:val="000000" w:themeColor="dark1"/>
                                  <w:kern w:val="24"/>
                                  <w:sz w:val="20"/>
                                  <w:szCs w:val="20"/>
                                  <w14:textFill>
                                    <w14:solidFill>
                                      <w14:schemeClr w14:val="dk1">
                                        <w14:satOff w14:val="0"/>
                                        <w14:lumOff w14:val="0"/>
                                      </w14:schemeClr>
                                    </w14:solidFill>
                                  </w14:textFill>
                                </w:rPr>
                              </w:pPr>
                              <w:r w:rsidRPr="00B24B07">
                                <w:rPr>
                                  <w:rFonts w:asciiTheme="minorHAnsi" w:hAnsi="Calibri" w:cstheme="minorBidi"/>
                                  <w:color w:val="000000" w:themeColor="dark1"/>
                                  <w:kern w:val="24"/>
                                  <w:sz w:val="20"/>
                                  <w:szCs w:val="20"/>
                                  <w14:textFill>
                                    <w14:solidFill>
                                      <w14:schemeClr w14:val="dk1">
                                        <w14:satOff w14:val="0"/>
                                        <w14:lumOff w14:val="0"/>
                                      </w14:schemeClr>
                                    </w14:solidFill>
                                  </w14:textFill>
                                </w:rPr>
                                <w:t>Guided by accountability structures (e.g., Higher Learning Commission, accreditation bodies, etc.)</w:t>
                              </w:r>
                            </w:p>
                            <w:p w14:paraId="605B34C4" w14:textId="77777777" w:rsidR="00B24B07" w:rsidRPr="00B24B07" w:rsidRDefault="00B24B07" w:rsidP="00B24B07">
                              <w:pPr>
                                <w:spacing w:after="92" w:line="216" w:lineRule="auto"/>
                                <w:rPr>
                                  <w:rFonts w:asciiTheme="minorHAnsi" w:hAnsi="Calibri" w:cstheme="minorBidi"/>
                                  <w:color w:val="000000" w:themeColor="dark1"/>
                                  <w:kern w:val="24"/>
                                  <w:sz w:val="20"/>
                                  <w:szCs w:val="20"/>
                                  <w14:textFill>
                                    <w14:solidFill>
                                      <w14:schemeClr w14:val="dk1">
                                        <w14:satOff w14:val="0"/>
                                        <w14:lumOff w14:val="0"/>
                                      </w14:schemeClr>
                                    </w14:solidFill>
                                  </w14:textFill>
                                </w:rPr>
                              </w:pPr>
                              <w:r w:rsidRPr="00B24B07">
                                <w:rPr>
                                  <w:rFonts w:asciiTheme="minorHAnsi" w:hAnsi="Calibri" w:cstheme="minorBidi"/>
                                  <w:color w:val="000000" w:themeColor="dark1"/>
                                  <w:kern w:val="24"/>
                                  <w:sz w:val="20"/>
                                  <w:szCs w:val="20"/>
                                  <w14:textFill>
                                    <w14:solidFill>
                                      <w14:schemeClr w14:val="dk1">
                                        <w14:satOff w14:val="0"/>
                                        <w14:lumOff w14:val="0"/>
                                      </w14:schemeClr>
                                    </w14:solidFill>
                                  </w14:textFill>
                                </w:rPr>
                                <w:t>Provides evidence of a standard of excellence across academic units</w:t>
                              </w:r>
                            </w:p>
                            <w:p w14:paraId="26042AC2" w14:textId="77777777" w:rsidR="00B24B07" w:rsidRPr="00B24B07" w:rsidRDefault="00B24B07" w:rsidP="00B24B07">
                              <w:pPr>
                                <w:spacing w:after="92" w:line="216" w:lineRule="auto"/>
                                <w:rPr>
                                  <w:rFonts w:asciiTheme="minorHAnsi" w:hAnsi="Calibri" w:cstheme="minorBidi"/>
                                  <w:color w:val="000000" w:themeColor="dark1"/>
                                  <w:kern w:val="24"/>
                                  <w:sz w:val="20"/>
                                  <w:szCs w:val="20"/>
                                  <w14:textFill>
                                    <w14:solidFill>
                                      <w14:schemeClr w14:val="dk1">
                                        <w14:satOff w14:val="0"/>
                                        <w14:lumOff w14:val="0"/>
                                      </w14:schemeClr>
                                    </w14:solidFill>
                                  </w14:textFill>
                                </w:rPr>
                              </w:pPr>
                              <w:r w:rsidRPr="00B24B07">
                                <w:rPr>
                                  <w:rFonts w:asciiTheme="minorHAnsi" w:hAnsi="Calibri" w:cstheme="minorBidi"/>
                                  <w:color w:val="000000" w:themeColor="dark1"/>
                                  <w:kern w:val="24"/>
                                  <w:sz w:val="20"/>
                                  <w:szCs w:val="20"/>
                                  <w14:textFill>
                                    <w14:solidFill>
                                      <w14:schemeClr w14:val="dk1">
                                        <w14:satOff w14:val="0"/>
                                        <w14:lumOff w14:val="0"/>
                                      </w14:schemeClr>
                                    </w14:solidFill>
                                  </w14:textFill>
                                </w:rPr>
                                <w:t>Informs institutional improvement</w:t>
                              </w:r>
                            </w:p>
                            <w:p w14:paraId="08E90901" w14:textId="77777777" w:rsidR="00B24B07" w:rsidRPr="00B24B07" w:rsidRDefault="00B24B07" w:rsidP="00B24B07">
                              <w:pPr>
                                <w:spacing w:after="92" w:line="216" w:lineRule="auto"/>
                                <w:rPr>
                                  <w:rFonts w:asciiTheme="minorHAnsi" w:hAnsi="Calibri" w:cstheme="minorBidi"/>
                                  <w:color w:val="000000" w:themeColor="dark1"/>
                                  <w:kern w:val="24"/>
                                  <w:sz w:val="20"/>
                                  <w:szCs w:val="20"/>
                                  <w14:textFill>
                                    <w14:solidFill>
                                      <w14:schemeClr w14:val="dk1">
                                        <w14:satOff w14:val="0"/>
                                        <w14:lumOff w14:val="0"/>
                                      </w14:schemeClr>
                                    </w14:solidFill>
                                  </w14:textFill>
                                </w:rPr>
                              </w:pPr>
                              <w:r w:rsidRPr="00B24B07">
                                <w:rPr>
                                  <w:rFonts w:asciiTheme="minorHAnsi" w:hAnsi="Calibri" w:cstheme="minorBidi"/>
                                  <w:color w:val="000000" w:themeColor="dark1"/>
                                  <w:kern w:val="24"/>
                                  <w:sz w:val="20"/>
                                  <w:szCs w:val="20"/>
                                  <w14:textFill>
                                    <w14:solidFill>
                                      <w14:schemeClr w14:val="dk1">
                                        <w14:satOff w14:val="0"/>
                                        <w14:lumOff w14:val="0"/>
                                      </w14:schemeClr>
                                    </w14:solidFill>
                                  </w14:textFill>
                                </w:rPr>
                                <w:t>Communicates learning outcomes to external stakeholders (e.g., prospective students, parents, state/national/global community, funders, central administrators, etc.)</w:t>
                              </w:r>
                            </w:p>
                          </w:txbxContent>
                        </wps:txbx>
                        <wps:bodyPr spcFirstLastPara="0" vert="horz" wrap="square" lIns="41910" tIns="41910" rIns="41910" bIns="41910" numCol="1" spcCol="1270" anchor="t" anchorCtr="0">
                          <a:noAutofit/>
                        </wps:bodyPr>
                      </wps:wsp>
                    </wpg:wgp>
                  </a:graphicData>
                </a:graphic>
              </wp:inline>
            </w:drawing>
          </mc:Choice>
          <mc:Fallback>
            <w:pict>
              <v:group w14:anchorId="1A90B9ED" id="Group 13" o:spid="_x0000_s1026" style="width:526.5pt;height:317.7pt;mso-position-horizontal-relative:char;mso-position-vertical-relative:line" coordsize="81280,40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">
                <v:rect id="Rectangle 1206987192" o:spid="_x0000_s1027" style="position:absolute;width:81280;height:40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" filled="f" strokecolor="#d71920" strokeweight="2.25pt"/>
                <v:shape id="Freeform: Shape 1516492328" o:spid="_x0000_s1028" style="position:absolute;left:234;top:1992;width:80811;height:11769;visibility:visible;mso-wrap-style:square;v-text-anchor:middle" coordsize="8081129,11769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" adj="-11796480,,5400" path="m,294230r7492669,l7492669,r588460,588460l7492669,1176920r,-294230l,882690,,294230xe" fillcolor="#bcbbba" strokecolor="white [3201]" strokeweight="2pt">
                  <v:stroke joinstyle="miter"/>
                  <v:formulas/>
                  <v:path arrowok="t" o:connecttype="custom" o:connectlocs="0,294230;7492669,294230;7492669,0;8081129,588460;7492669,1176920;7492669,882690;0,882690;0,294230" o:connectangles="0,0,0,0,0,0,0,0" textboxrect="0,0,8081129,1176920"/>
                  <v:textbox inset="3.6pt,9.44306mm,15.22861mm,13.3629mm">
                    <w:txbxContent>
                      <w:p w14:paraId="148CBB9D" w14:textId="77777777" w:rsidR="00B24B07" w:rsidRDefault="00B24B07" w:rsidP="00B24B07">
                        <w:pPr>
                          <w:spacing w:after="101" w:line="216" w:lineRule="auto"/>
                          <w:rPr>
                            <w:rFonts w:asciiTheme="minorHAnsi" w:hAnsi="Calibri" w:cstheme="minorBidi"/>
                            <w:b/>
                            <w:bCs/>
                            <w:color w:val="000000" w:themeColor="text1"/>
                            <w:kern w:val="24"/>
                            <w:szCs w:val="24"/>
                          </w:rPr>
                        </w:pPr>
                        <w:r>
                          <w:rPr>
                            <w:rFonts w:asciiTheme="minorHAnsi" w:hAnsi="Calibri" w:cstheme="minorBidi"/>
                            <w:b/>
                            <w:bCs/>
                            <w:color w:val="000000" w:themeColor="text1"/>
                            <w:kern w:val="24"/>
                          </w:rPr>
                          <w:t>Task Assessments &amp; Course Objectives</w:t>
                        </w:r>
                      </w:p>
                    </w:txbxContent>
                  </v:textbox>
                </v:shape>
                <v:shape id="Freeform: Shape 1857265860" o:spid="_x0000_s1029" style="position:absolute;left:234;top:11067;width:24890;height:22672;visibility:visible;mso-wrap-style:square;v-text-anchor:top" coordsize="2488987,22671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" adj="-11796480,,5400" path="m,l2488987,r,2267181l,2267181,,xe" fillcolor="white [3201]" stroked="f" strokeweight="2pt">
                  <v:stroke joinstyle="miter"/>
                  <v:formulas/>
                  <v:path arrowok="t" o:connecttype="custom" o:connectlocs="0,0;2488987,0;2488987,2267181;0,2267181;0,0" o:connectangles="0,0,0,0,0" textboxrect="0,0,2488987,2267181"/>
                  <v:textbox inset="3.3pt,3.3pt,3.3pt,3.3pt">
                    <w:txbxContent>
                      <w:p w14:paraId="7606204B" w14:textId="77777777" w:rsidR="00B24B07" w:rsidRPr="00B24B07" w:rsidRDefault="00B24B07" w:rsidP="00B24B07">
                        <w:pPr>
                          <w:spacing w:after="92" w:line="216" w:lineRule="auto"/>
                          <w:rPr>
                            <w:rFonts w:asciiTheme="minorHAnsi" w:hAnsi="Calibri" w:cstheme="minorBidi"/>
                            <w:color w:val="000000" w:themeColor="dark1"/>
                            <w:kern w:val="24"/>
                            <w:sz w:val="20"/>
                            <w:szCs w:val="20"/>
                            <w14:textFill>
                              <w14:solidFill>
                                <w14:schemeClr w14:val="dk1">
                                  <w14:satOff w14:val="0"/>
                                  <w14:lumOff w14:val="0"/>
                                </w14:schemeClr>
                              </w14:solidFill>
                            </w14:textFill>
                          </w:rPr>
                        </w:pPr>
                        <w:r w:rsidRPr="00B24B07">
                          <w:rPr>
                            <w:rFonts w:asciiTheme="minorHAnsi" w:hAnsi="Calibri" w:cstheme="minorBidi"/>
                            <w:color w:val="000000" w:themeColor="dark1"/>
                            <w:kern w:val="24"/>
                            <w:sz w:val="20"/>
                            <w:szCs w:val="20"/>
                            <w14:textFill>
                              <w14:solidFill>
                                <w14:schemeClr w14:val="dk1">
                                  <w14:satOff w14:val="0"/>
                                  <w14:lumOff w14:val="0"/>
                                </w14:schemeClr>
                              </w14:solidFill>
                            </w14:textFill>
                          </w:rPr>
                          <w:t>Developed at the course syllabus level</w:t>
                        </w:r>
                      </w:p>
                      <w:p w14:paraId="6411C82B" w14:textId="77777777" w:rsidR="00B24B07" w:rsidRPr="00B24B07" w:rsidRDefault="00B24B07" w:rsidP="00B24B07">
                        <w:pPr>
                          <w:spacing w:after="92" w:line="216" w:lineRule="auto"/>
                          <w:rPr>
                            <w:rFonts w:asciiTheme="minorHAnsi" w:hAnsi="Calibri" w:cstheme="minorBidi"/>
                            <w:color w:val="000000" w:themeColor="dark1"/>
                            <w:kern w:val="24"/>
                            <w:sz w:val="20"/>
                            <w:szCs w:val="20"/>
                            <w14:textFill>
                              <w14:solidFill>
                                <w14:schemeClr w14:val="dk1">
                                  <w14:satOff w14:val="0"/>
                                  <w14:lumOff w14:val="0"/>
                                </w14:schemeClr>
                              </w14:solidFill>
                            </w14:textFill>
                          </w:rPr>
                        </w:pPr>
                        <w:r w:rsidRPr="00B24B07">
                          <w:rPr>
                            <w:rFonts w:asciiTheme="minorHAnsi" w:hAnsi="Calibri" w:cstheme="minorBidi"/>
                            <w:color w:val="000000" w:themeColor="dark1"/>
                            <w:kern w:val="24"/>
                            <w:sz w:val="20"/>
                            <w:szCs w:val="20"/>
                            <w14:textFill>
                              <w14:solidFill>
                                <w14:schemeClr w14:val="dk1">
                                  <w14:satOff w14:val="0"/>
                                  <w14:lumOff w14:val="0"/>
                                </w14:schemeClr>
                              </w14:solidFill>
                            </w14:textFill>
                          </w:rPr>
                          <w:t>Guided by a faculty member’s expertise</w:t>
                        </w:r>
                      </w:p>
                      <w:p w14:paraId="1938FB41" w14:textId="77777777" w:rsidR="00B24B07" w:rsidRPr="00B24B07" w:rsidRDefault="00B24B07" w:rsidP="00B24B07">
                        <w:pPr>
                          <w:spacing w:after="92" w:line="216" w:lineRule="auto"/>
                          <w:rPr>
                            <w:rFonts w:asciiTheme="minorHAnsi" w:hAnsi="Calibri" w:cstheme="minorBidi"/>
                            <w:color w:val="000000" w:themeColor="dark1"/>
                            <w:kern w:val="24"/>
                            <w:sz w:val="20"/>
                            <w:szCs w:val="20"/>
                            <w14:textFill>
                              <w14:solidFill>
                                <w14:schemeClr w14:val="dk1">
                                  <w14:satOff w14:val="0"/>
                                  <w14:lumOff w14:val="0"/>
                                </w14:schemeClr>
                              </w14:solidFill>
                            </w14:textFill>
                          </w:rPr>
                        </w:pPr>
                        <w:r w:rsidRPr="00B24B07">
                          <w:rPr>
                            <w:rFonts w:asciiTheme="minorHAnsi" w:hAnsi="Calibri" w:cstheme="minorBidi"/>
                            <w:color w:val="000000" w:themeColor="dark1"/>
                            <w:kern w:val="24"/>
                            <w:sz w:val="20"/>
                            <w:szCs w:val="20"/>
                            <w14:textFill>
                              <w14:solidFill>
                                <w14:schemeClr w14:val="dk1">
                                  <w14:satOff w14:val="0"/>
                                  <w14:lumOff w14:val="0"/>
                                </w14:schemeClr>
                              </w14:solidFill>
                            </w14:textFill>
                          </w:rPr>
                          <w:t>Provides evidence an individual student met objectives</w:t>
                        </w:r>
                      </w:p>
                      <w:p w14:paraId="3A0BBA17" w14:textId="77777777" w:rsidR="00B24B07" w:rsidRPr="00B24B07" w:rsidRDefault="00B24B07" w:rsidP="00B24B07">
                        <w:pPr>
                          <w:spacing w:after="92" w:line="216" w:lineRule="auto"/>
                          <w:rPr>
                            <w:rFonts w:asciiTheme="minorHAnsi" w:hAnsi="Calibri" w:cstheme="minorBidi"/>
                            <w:color w:val="000000" w:themeColor="dark1"/>
                            <w:kern w:val="24"/>
                            <w:sz w:val="20"/>
                            <w:szCs w:val="20"/>
                            <w14:textFill>
                              <w14:solidFill>
                                <w14:schemeClr w14:val="dk1">
                                  <w14:satOff w14:val="0"/>
                                  <w14:lumOff w14:val="0"/>
                                </w14:schemeClr>
                              </w14:solidFill>
                            </w14:textFill>
                          </w:rPr>
                        </w:pPr>
                        <w:r w:rsidRPr="00B24B07">
                          <w:rPr>
                            <w:rFonts w:asciiTheme="minorHAnsi" w:hAnsi="Calibri" w:cstheme="minorBidi"/>
                            <w:color w:val="000000" w:themeColor="dark1"/>
                            <w:kern w:val="24"/>
                            <w:sz w:val="20"/>
                            <w:szCs w:val="20"/>
                            <w14:textFill>
                              <w14:solidFill>
                                <w14:schemeClr w14:val="dk1">
                                  <w14:satOff w14:val="0"/>
                                  <w14:lumOff w14:val="0"/>
                                </w14:schemeClr>
                              </w14:solidFill>
                            </w14:textFill>
                          </w:rPr>
                          <w:t>Informs a faculty member’s teaching and course level improvements</w:t>
                        </w:r>
                      </w:p>
                      <w:p w14:paraId="6EEED726" w14:textId="77777777" w:rsidR="00B24B07" w:rsidRPr="00B24B07" w:rsidRDefault="00B24B07" w:rsidP="00B24B07">
                        <w:pPr>
                          <w:spacing w:after="92" w:line="216" w:lineRule="auto"/>
                          <w:rPr>
                            <w:rFonts w:asciiTheme="minorHAnsi" w:hAnsi="Calibri" w:cstheme="minorBidi"/>
                            <w:color w:val="000000" w:themeColor="dark1"/>
                            <w:kern w:val="24"/>
                            <w:sz w:val="20"/>
                            <w:szCs w:val="20"/>
                            <w14:textFill>
                              <w14:solidFill>
                                <w14:schemeClr w14:val="dk1">
                                  <w14:satOff w14:val="0"/>
                                  <w14:lumOff w14:val="0"/>
                                </w14:schemeClr>
                              </w14:solidFill>
                            </w14:textFill>
                          </w:rPr>
                        </w:pPr>
                        <w:r w:rsidRPr="00B24B07">
                          <w:rPr>
                            <w:rFonts w:asciiTheme="minorHAnsi" w:hAnsi="Calibri" w:cstheme="minorBidi"/>
                            <w:color w:val="000000" w:themeColor="dark1"/>
                            <w:kern w:val="24"/>
                            <w:sz w:val="20"/>
                            <w:szCs w:val="20"/>
                            <w14:textFill>
                              <w14:solidFill>
                                <w14:schemeClr w14:val="dk1">
                                  <w14:satOff w14:val="0"/>
                                  <w14:lumOff w14:val="0"/>
                                </w14:schemeClr>
                              </w14:solidFill>
                            </w14:textFill>
                          </w:rPr>
                          <w:t>Communicates the learning outcomes to an individual students</w:t>
                        </w:r>
                      </w:p>
                    </w:txbxContent>
                  </v:textbox>
                </v:shape>
                <v:shape id="Freeform: Shape 1925639104" o:spid="_x0000_s1030" style="position:absolute;left:25124;top:5915;width:55921;height:11769;visibility:visible;mso-wrap-style:square;v-text-anchor:middle" coordsize="5592141,11769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" adj="-11796480,,5400" path="m,294230r5003681,l5003681,r588460,588460l5003681,1176920r,-294230l,882690,,294230xe" fillcolor="#d71920" strokecolor="white [3201]" strokeweight="2pt">
                  <v:stroke joinstyle="miter"/>
                  <v:formulas/>
                  <v:path arrowok="t" o:connecttype="custom" o:connectlocs="0,294230;5003681,294230;5003681,0;5592141,588460;5003681,1176920;5003681,882690;0,882690;0,294230" o:connectangles="0,0,0,0,0,0,0,0" textboxrect="0,0,5592141,1176920"/>
                  <v:textbox inset="3.6pt,9.44306mm,15.22861mm,13.3629mm">
                    <w:txbxContent>
                      <w:p w14:paraId="5BC0C1FE" w14:textId="77777777" w:rsidR="00B24B07" w:rsidRDefault="00B24B07" w:rsidP="00B24B07">
                        <w:pPr>
                          <w:spacing w:after="101" w:line="216" w:lineRule="auto"/>
                          <w:rPr>
                            <w:rFonts w:asciiTheme="minorHAnsi" w:hAnsi="Calibri" w:cstheme="minorBidi"/>
                            <w:b/>
                            <w:bCs/>
                            <w:color w:val="FFFFFF" w:themeColor="background1"/>
                            <w:kern w:val="24"/>
                            <w:szCs w:val="24"/>
                          </w:rPr>
                        </w:pPr>
                        <w:r>
                          <w:rPr>
                            <w:rFonts w:asciiTheme="minorHAnsi" w:hAnsi="Calibri" w:cstheme="minorBidi"/>
                            <w:b/>
                            <w:bCs/>
                            <w:color w:val="FFFFFF" w:themeColor="background1"/>
                            <w:kern w:val="24"/>
                          </w:rPr>
                          <w:t>End-of-Program Assessment &amp; Student Learning Outcomes</w:t>
                        </w:r>
                      </w:p>
                    </w:txbxContent>
                  </v:textbox>
                </v:shape>
                <v:shape id="Freeform: Shape 1683182023" o:spid="_x0000_s1031" style="position:absolute;left:25124;top:14990;width:24890;height:25598;visibility:visible;mso-wrap-style:square;v-text-anchor:top" coordsize="2488987,22671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" adj="-11796480,,5400" path="m,l2488987,r,2267181l,2267181,,xe" fillcolor="#f2dbdb [661]" stroked="f" strokeweight="2pt">
                  <v:stroke joinstyle="miter"/>
                  <v:formulas/>
                  <v:path arrowok="t" o:connecttype="custom" o:connectlocs="0,0;2488987,0;2488987,2559781;0,2559781;0,0" o:connectangles="0,0,0,0,0" textboxrect="0,0,2488987,2267181"/>
                  <v:textbox inset="3.3pt,3.3pt,3.3pt,3.3pt">
                    <w:txbxContent>
                      <w:p w14:paraId="0CDF0A6A" w14:textId="77777777" w:rsidR="00B24B07" w:rsidRPr="00F322FC" w:rsidRDefault="00B24B07" w:rsidP="00B24B07">
                        <w:pPr>
                          <w:spacing w:after="92" w:line="216" w:lineRule="auto"/>
                          <w:rPr>
                            <w:rFonts w:asciiTheme="minorHAnsi" w:hAnsi="Calibri" w:cstheme="minorBidi"/>
                            <w:b/>
                            <w:bCs/>
                            <w:color w:val="474648"/>
                            <w:kern w:val="24"/>
                            <w:sz w:val="20"/>
                            <w:szCs w:val="20"/>
                            <w14:textFill>
                              <w14:solidFill>
                                <w14:srgbClr w14:val="474648">
                                  <w14:satOff w14:val="0"/>
                                  <w14:lumOff w14:val="0"/>
                                </w14:srgbClr>
                              </w14:solidFill>
                            </w14:textFill>
                          </w:rPr>
                        </w:pPr>
                        <w:r w:rsidRPr="00F322FC">
                          <w:rPr>
                            <w:rFonts w:asciiTheme="minorHAnsi" w:hAnsi="Calibri" w:cstheme="minorBidi"/>
                            <w:b/>
                            <w:bCs/>
                            <w:color w:val="474648"/>
                            <w:kern w:val="24"/>
                            <w:sz w:val="20"/>
                            <w:szCs w:val="20"/>
                            <w14:textFill>
                              <w14:solidFill>
                                <w14:srgbClr w14:val="474648">
                                  <w14:satOff w14:val="0"/>
                                  <w14:lumOff w14:val="0"/>
                                </w14:srgbClr>
                              </w14:solidFill>
                            </w14:textFill>
                          </w:rPr>
                          <w:t>Developed at the academic degree program level</w:t>
                        </w:r>
                      </w:p>
                      <w:p w14:paraId="639F2F84" w14:textId="77777777" w:rsidR="00B24B07" w:rsidRPr="00F322FC" w:rsidRDefault="00B24B07" w:rsidP="00B24B07">
                        <w:pPr>
                          <w:spacing w:after="92" w:line="216" w:lineRule="auto"/>
                          <w:rPr>
                            <w:rFonts w:asciiTheme="minorHAnsi" w:hAnsi="Calibri" w:cstheme="minorBidi"/>
                            <w:b/>
                            <w:bCs/>
                            <w:color w:val="474648"/>
                            <w:kern w:val="24"/>
                            <w:sz w:val="20"/>
                            <w:szCs w:val="20"/>
                            <w14:textFill>
                              <w14:solidFill>
                                <w14:srgbClr w14:val="474648">
                                  <w14:satOff w14:val="0"/>
                                  <w14:lumOff w14:val="0"/>
                                </w14:srgbClr>
                              </w14:solidFill>
                            </w14:textFill>
                          </w:rPr>
                        </w:pPr>
                        <w:r w:rsidRPr="00F322FC">
                          <w:rPr>
                            <w:rFonts w:asciiTheme="minorHAnsi" w:hAnsi="Calibri" w:cstheme="minorBidi"/>
                            <w:b/>
                            <w:bCs/>
                            <w:color w:val="474648"/>
                            <w:kern w:val="24"/>
                            <w:sz w:val="20"/>
                            <w:szCs w:val="20"/>
                            <w14:textFill>
                              <w14:solidFill>
                                <w14:srgbClr w14:val="474648">
                                  <w14:satOff w14:val="0"/>
                                  <w14:lumOff w14:val="0"/>
                                </w14:srgbClr>
                              </w14:solidFill>
                            </w14:textFill>
                          </w:rPr>
                          <w:t>Guided by program faculty expertise and/or the discipline</w:t>
                        </w:r>
                      </w:p>
                      <w:p w14:paraId="6CEEBED5" w14:textId="77777777" w:rsidR="00B24B07" w:rsidRPr="00F322FC" w:rsidRDefault="00B24B07" w:rsidP="00B24B07">
                        <w:pPr>
                          <w:spacing w:after="92" w:line="216" w:lineRule="auto"/>
                          <w:rPr>
                            <w:rFonts w:asciiTheme="minorHAnsi" w:hAnsi="Calibri" w:cstheme="minorBidi"/>
                            <w:b/>
                            <w:bCs/>
                            <w:color w:val="474648"/>
                            <w:kern w:val="24"/>
                            <w:sz w:val="20"/>
                            <w:szCs w:val="20"/>
                            <w14:textFill>
                              <w14:solidFill>
                                <w14:srgbClr w14:val="474648">
                                  <w14:satOff w14:val="0"/>
                                  <w14:lumOff w14:val="0"/>
                                </w14:srgbClr>
                              </w14:solidFill>
                            </w14:textFill>
                          </w:rPr>
                        </w:pPr>
                        <w:r w:rsidRPr="00F322FC">
                          <w:rPr>
                            <w:rFonts w:asciiTheme="minorHAnsi" w:hAnsi="Calibri" w:cstheme="minorBidi"/>
                            <w:b/>
                            <w:bCs/>
                            <w:color w:val="474648"/>
                            <w:kern w:val="24"/>
                            <w:sz w:val="20"/>
                            <w:szCs w:val="20"/>
                            <w14:textFill>
                              <w14:solidFill>
                                <w14:srgbClr w14:val="474648">
                                  <w14:satOff w14:val="0"/>
                                  <w14:lumOff w14:val="0"/>
                                </w14:srgbClr>
                              </w14:solidFill>
                            </w14:textFill>
                          </w:rPr>
                          <w:t>Provides evidence all or most students who complete an academic program are meeting learning outcomes</w:t>
                        </w:r>
                      </w:p>
                      <w:p w14:paraId="1E1BD017" w14:textId="77777777" w:rsidR="00B24B07" w:rsidRPr="00F322FC" w:rsidRDefault="00B24B07" w:rsidP="00B24B07">
                        <w:pPr>
                          <w:spacing w:after="92" w:line="216" w:lineRule="auto"/>
                          <w:rPr>
                            <w:rFonts w:asciiTheme="minorHAnsi" w:hAnsi="Calibri" w:cstheme="minorBidi"/>
                            <w:b/>
                            <w:bCs/>
                            <w:color w:val="474648"/>
                            <w:kern w:val="24"/>
                            <w:sz w:val="20"/>
                            <w:szCs w:val="20"/>
                            <w14:textFill>
                              <w14:solidFill>
                                <w14:srgbClr w14:val="474648">
                                  <w14:satOff w14:val="0"/>
                                  <w14:lumOff w14:val="0"/>
                                </w14:srgbClr>
                              </w14:solidFill>
                            </w14:textFill>
                          </w:rPr>
                        </w:pPr>
                        <w:r w:rsidRPr="00F322FC">
                          <w:rPr>
                            <w:rFonts w:asciiTheme="minorHAnsi" w:hAnsi="Calibri" w:cstheme="minorBidi"/>
                            <w:b/>
                            <w:bCs/>
                            <w:color w:val="474648"/>
                            <w:kern w:val="24"/>
                            <w:sz w:val="20"/>
                            <w:szCs w:val="20"/>
                            <w14:textFill>
                              <w14:solidFill>
                                <w14:srgbClr w14:val="474648">
                                  <w14:satOff w14:val="0"/>
                                  <w14:lumOff w14:val="0"/>
                                </w14:srgbClr>
                              </w14:solidFill>
                            </w14:textFill>
                          </w:rPr>
                          <w:t>Informs programs improvement</w:t>
                        </w:r>
                      </w:p>
                      <w:p w14:paraId="2C0ACC9C" w14:textId="77777777" w:rsidR="00B24B07" w:rsidRPr="00F322FC" w:rsidRDefault="00B24B07" w:rsidP="00B24B07">
                        <w:pPr>
                          <w:spacing w:after="92" w:line="216" w:lineRule="auto"/>
                          <w:rPr>
                            <w:rFonts w:asciiTheme="minorHAnsi" w:hAnsi="Calibri" w:cstheme="minorBidi"/>
                            <w:b/>
                            <w:bCs/>
                            <w:color w:val="474648"/>
                            <w:kern w:val="24"/>
                            <w:sz w:val="20"/>
                            <w:szCs w:val="20"/>
                            <w14:textFill>
                              <w14:solidFill>
                                <w14:srgbClr w14:val="474648">
                                  <w14:satOff w14:val="0"/>
                                  <w14:lumOff w14:val="0"/>
                                </w14:srgbClr>
                              </w14:solidFill>
                            </w14:textFill>
                          </w:rPr>
                        </w:pPr>
                        <w:r w:rsidRPr="00F322FC">
                          <w:rPr>
                            <w:rFonts w:asciiTheme="minorHAnsi" w:hAnsi="Calibri" w:cstheme="minorBidi"/>
                            <w:b/>
                            <w:bCs/>
                            <w:color w:val="474648"/>
                            <w:kern w:val="24"/>
                            <w:sz w:val="20"/>
                            <w:szCs w:val="20"/>
                            <w14:textFill>
                              <w14:solidFill>
                                <w14:srgbClr w14:val="474648">
                                  <w14:satOff w14:val="0"/>
                                  <w14:lumOff w14:val="0"/>
                                </w14:srgbClr>
                              </w14:solidFill>
                            </w14:textFill>
                          </w:rPr>
                          <w:t>Communicates learning outcomes to external stakeholders (e.g., prospective students, parents, funders, campus administrators, etc.)</w:t>
                        </w:r>
                      </w:p>
                    </w:txbxContent>
                  </v:textbox>
                </v:shape>
                <v:shape id="Freeform: Shape 824459631" o:spid="_x0000_s1032" style="position:absolute;left:50014;top:9838;width:31031;height:11769;visibility:visible;mso-wrap-style:square;v-text-anchor:middle" coordsize="3103153,11769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" adj="-11796480,,5400" path="m,294230r2514693,l2514693,r588460,588460l2514693,1176920r,-294230l,882690,,294230xe" fillcolor="#474648" strokecolor="white [3201]" strokeweight="2pt">
                  <v:stroke joinstyle="miter"/>
                  <v:formulas/>
                  <v:path arrowok="t" o:connecttype="custom" o:connectlocs="0,294230;2514693,294230;2514693,0;3103153,588460;2514693,1176920;2514693,882690;0,882690;0,294230" o:connectangles="0,0,0,0,0,0,0,0" textboxrect="0,0,3103153,1176920"/>
                  <v:textbox inset="3.6pt,9.44306mm,15.22861mm,13.3629mm">
                    <w:txbxContent>
                      <w:p w14:paraId="355856BD" w14:textId="77777777" w:rsidR="00B24B07" w:rsidRDefault="00B24B07" w:rsidP="00B24B07">
                        <w:pPr>
                          <w:spacing w:after="101" w:line="216" w:lineRule="auto"/>
                          <w:rPr>
                            <w:rFonts w:asciiTheme="minorHAnsi" w:hAnsi="Calibri" w:cstheme="minorBidi"/>
                            <w:b/>
                            <w:bCs/>
                            <w:color w:val="FFFFFF" w:themeColor="background1"/>
                            <w:kern w:val="24"/>
                            <w:szCs w:val="24"/>
                          </w:rPr>
                        </w:pPr>
                        <w:r>
                          <w:rPr>
                            <w:rFonts w:asciiTheme="minorHAnsi" w:hAnsi="Calibri" w:cstheme="minorBidi"/>
                            <w:b/>
                            <w:bCs/>
                            <w:color w:val="FFFFFF" w:themeColor="background1"/>
                            <w:kern w:val="24"/>
                          </w:rPr>
                          <w:t>Institutional Accreditation &amp; Assessment Processes</w:t>
                        </w:r>
                      </w:p>
                    </w:txbxContent>
                  </v:textbox>
                </v:shape>
                <v:shape id="Freeform: Shape 754764011" o:spid="_x0000_s1033" style="position:absolute;left:50014;top:18913;width:24889;height:20858;visibility:visible;mso-wrap-style:square;v-text-anchor:top" coordsize="2488987,2234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" adj="-11796480,,5400" path="m,l2488987,r,2234001l,2234001,,xe" fillcolor="white [3201]" stroked="f" strokeweight="2pt">
                  <v:stroke joinstyle="miter"/>
                  <v:formulas/>
                  <v:path arrowok="t" o:connecttype="custom" o:connectlocs="0,0;2488987,0;2488987,2085710;0,2085710;0,0" o:connectangles="0,0,0,0,0" textboxrect="0,0,2488987,2234001"/>
                  <v:textbox inset="3.3pt,3.3pt,3.3pt,3.3pt">
                    <w:txbxContent>
                      <w:p w14:paraId="190450E0" w14:textId="77777777" w:rsidR="00B24B07" w:rsidRPr="00B24B07" w:rsidRDefault="00B24B07" w:rsidP="00B24B07">
                        <w:pPr>
                          <w:spacing w:after="92" w:line="216" w:lineRule="auto"/>
                          <w:rPr>
                            <w:rFonts w:asciiTheme="minorHAnsi" w:hAnsi="Calibri" w:cstheme="minorBidi"/>
                            <w:color w:val="000000" w:themeColor="dark1"/>
                            <w:kern w:val="24"/>
                            <w:sz w:val="20"/>
                            <w:szCs w:val="20"/>
                            <w14:textFill>
                              <w14:solidFill>
                                <w14:schemeClr w14:val="dk1">
                                  <w14:satOff w14:val="0"/>
                                  <w14:lumOff w14:val="0"/>
                                </w14:schemeClr>
                              </w14:solidFill>
                            </w14:textFill>
                          </w:rPr>
                        </w:pPr>
                        <w:r w:rsidRPr="00B24B07">
                          <w:rPr>
                            <w:rFonts w:asciiTheme="minorHAnsi" w:hAnsi="Calibri" w:cstheme="minorBidi"/>
                            <w:color w:val="000000" w:themeColor="dark1"/>
                            <w:kern w:val="24"/>
                            <w:sz w:val="20"/>
                            <w:szCs w:val="20"/>
                            <w14:textFill>
                              <w14:solidFill>
                                <w14:schemeClr w14:val="dk1">
                                  <w14:satOff w14:val="0"/>
                                  <w14:lumOff w14:val="0"/>
                                </w14:schemeClr>
                              </w14:solidFill>
                            </w14:textFill>
                          </w:rPr>
                          <w:t>Developed at the university level</w:t>
                        </w:r>
                      </w:p>
                      <w:p w14:paraId="559F6E66" w14:textId="77777777" w:rsidR="00B24B07" w:rsidRPr="00B24B07" w:rsidRDefault="00B24B07" w:rsidP="00B24B07">
                        <w:pPr>
                          <w:spacing w:after="92" w:line="216" w:lineRule="auto"/>
                          <w:rPr>
                            <w:rFonts w:asciiTheme="minorHAnsi" w:hAnsi="Calibri" w:cstheme="minorBidi"/>
                            <w:color w:val="000000" w:themeColor="dark1"/>
                            <w:kern w:val="24"/>
                            <w:sz w:val="20"/>
                            <w:szCs w:val="20"/>
                            <w14:textFill>
                              <w14:solidFill>
                                <w14:schemeClr w14:val="dk1">
                                  <w14:satOff w14:val="0"/>
                                  <w14:lumOff w14:val="0"/>
                                </w14:schemeClr>
                              </w14:solidFill>
                            </w14:textFill>
                          </w:rPr>
                        </w:pPr>
                        <w:r w:rsidRPr="00B24B07">
                          <w:rPr>
                            <w:rFonts w:asciiTheme="minorHAnsi" w:hAnsi="Calibri" w:cstheme="minorBidi"/>
                            <w:color w:val="000000" w:themeColor="dark1"/>
                            <w:kern w:val="24"/>
                            <w:sz w:val="20"/>
                            <w:szCs w:val="20"/>
                            <w14:textFill>
                              <w14:solidFill>
                                <w14:schemeClr w14:val="dk1">
                                  <w14:satOff w14:val="0"/>
                                  <w14:lumOff w14:val="0"/>
                                </w14:schemeClr>
                              </w14:solidFill>
                            </w14:textFill>
                          </w:rPr>
                          <w:t>Guided by accountability structures (e.g., Higher Learning Commission, accreditation bodies, etc.)</w:t>
                        </w:r>
                      </w:p>
                      <w:p w14:paraId="605B34C4" w14:textId="77777777" w:rsidR="00B24B07" w:rsidRPr="00B24B07" w:rsidRDefault="00B24B07" w:rsidP="00B24B07">
                        <w:pPr>
                          <w:spacing w:after="92" w:line="216" w:lineRule="auto"/>
                          <w:rPr>
                            <w:rFonts w:asciiTheme="minorHAnsi" w:hAnsi="Calibri" w:cstheme="minorBidi"/>
                            <w:color w:val="000000" w:themeColor="dark1"/>
                            <w:kern w:val="24"/>
                            <w:sz w:val="20"/>
                            <w:szCs w:val="20"/>
                            <w14:textFill>
                              <w14:solidFill>
                                <w14:schemeClr w14:val="dk1">
                                  <w14:satOff w14:val="0"/>
                                  <w14:lumOff w14:val="0"/>
                                </w14:schemeClr>
                              </w14:solidFill>
                            </w14:textFill>
                          </w:rPr>
                        </w:pPr>
                        <w:r w:rsidRPr="00B24B07">
                          <w:rPr>
                            <w:rFonts w:asciiTheme="minorHAnsi" w:hAnsi="Calibri" w:cstheme="minorBidi"/>
                            <w:color w:val="000000" w:themeColor="dark1"/>
                            <w:kern w:val="24"/>
                            <w:sz w:val="20"/>
                            <w:szCs w:val="20"/>
                            <w14:textFill>
                              <w14:solidFill>
                                <w14:schemeClr w14:val="dk1">
                                  <w14:satOff w14:val="0"/>
                                  <w14:lumOff w14:val="0"/>
                                </w14:schemeClr>
                              </w14:solidFill>
                            </w14:textFill>
                          </w:rPr>
                          <w:t>Provides evidence of a standard of excellence across academic units</w:t>
                        </w:r>
                      </w:p>
                      <w:p w14:paraId="26042AC2" w14:textId="77777777" w:rsidR="00B24B07" w:rsidRPr="00B24B07" w:rsidRDefault="00B24B07" w:rsidP="00B24B07">
                        <w:pPr>
                          <w:spacing w:after="92" w:line="216" w:lineRule="auto"/>
                          <w:rPr>
                            <w:rFonts w:asciiTheme="minorHAnsi" w:hAnsi="Calibri" w:cstheme="minorBidi"/>
                            <w:color w:val="000000" w:themeColor="dark1"/>
                            <w:kern w:val="24"/>
                            <w:sz w:val="20"/>
                            <w:szCs w:val="20"/>
                            <w14:textFill>
                              <w14:solidFill>
                                <w14:schemeClr w14:val="dk1">
                                  <w14:satOff w14:val="0"/>
                                  <w14:lumOff w14:val="0"/>
                                </w14:schemeClr>
                              </w14:solidFill>
                            </w14:textFill>
                          </w:rPr>
                        </w:pPr>
                        <w:r w:rsidRPr="00B24B07">
                          <w:rPr>
                            <w:rFonts w:asciiTheme="minorHAnsi" w:hAnsi="Calibri" w:cstheme="minorBidi"/>
                            <w:color w:val="000000" w:themeColor="dark1"/>
                            <w:kern w:val="24"/>
                            <w:sz w:val="20"/>
                            <w:szCs w:val="20"/>
                            <w14:textFill>
                              <w14:solidFill>
                                <w14:schemeClr w14:val="dk1">
                                  <w14:satOff w14:val="0"/>
                                  <w14:lumOff w14:val="0"/>
                                </w14:schemeClr>
                              </w14:solidFill>
                            </w14:textFill>
                          </w:rPr>
                          <w:t>Informs institutional improvement</w:t>
                        </w:r>
                      </w:p>
                      <w:p w14:paraId="08E90901" w14:textId="77777777" w:rsidR="00B24B07" w:rsidRPr="00B24B07" w:rsidRDefault="00B24B07" w:rsidP="00B24B07">
                        <w:pPr>
                          <w:spacing w:after="92" w:line="216" w:lineRule="auto"/>
                          <w:rPr>
                            <w:rFonts w:asciiTheme="minorHAnsi" w:hAnsi="Calibri" w:cstheme="minorBidi"/>
                            <w:color w:val="000000" w:themeColor="dark1"/>
                            <w:kern w:val="24"/>
                            <w:sz w:val="20"/>
                            <w:szCs w:val="20"/>
                            <w14:textFill>
                              <w14:solidFill>
                                <w14:schemeClr w14:val="dk1">
                                  <w14:satOff w14:val="0"/>
                                  <w14:lumOff w14:val="0"/>
                                </w14:schemeClr>
                              </w14:solidFill>
                            </w14:textFill>
                          </w:rPr>
                        </w:pPr>
                        <w:r w:rsidRPr="00B24B07">
                          <w:rPr>
                            <w:rFonts w:asciiTheme="minorHAnsi" w:hAnsi="Calibri" w:cstheme="minorBidi"/>
                            <w:color w:val="000000" w:themeColor="dark1"/>
                            <w:kern w:val="24"/>
                            <w:sz w:val="20"/>
                            <w:szCs w:val="20"/>
                            <w14:textFill>
                              <w14:solidFill>
                                <w14:schemeClr w14:val="dk1">
                                  <w14:satOff w14:val="0"/>
                                  <w14:lumOff w14:val="0"/>
                                </w14:schemeClr>
                              </w14:solidFill>
                            </w14:textFill>
                          </w:rPr>
                          <w:t>Communicates learning outcomes to external stakeholders (e.g., prospective students, parents, state/national/global community, funders, central administrators, etc.)</w:t>
                        </w:r>
                      </w:p>
                    </w:txbxContent>
                  </v:textbox>
                </v:shape>
                <w10:anchorlock/>
              </v:group>
            </w:pict>
          </mc:Fallback>
        </mc:AlternateContent>
      </w:r>
      <w:r w:rsidR="00FA5109">
        <w:rPr>
          <w:noProof/>
        </w:rPr>
        <mc:AlternateContent>
          <mc:Choice Requires="wpg">
            <w:drawing>
              <wp:anchor distT="0" distB="0" distL="114300" distR="114300" simplePos="0" relativeHeight="252366848" behindDoc="0" locked="0" layoutInCell="1" allowOverlap="1" wp14:anchorId="5AADDA4A" wp14:editId="4F53607C">
                <wp:simplePos x="0" y="0"/>
                <wp:positionH relativeFrom="column">
                  <wp:posOffset>3759200</wp:posOffset>
                </wp:positionH>
                <wp:positionV relativeFrom="paragraph">
                  <wp:posOffset>119380</wp:posOffset>
                </wp:positionV>
                <wp:extent cx="711200" cy="762000"/>
                <wp:effectExtent l="57150" t="95250" r="50800" b="19050"/>
                <wp:wrapNone/>
                <wp:docPr id="280" name="Group 280"/>
                <wp:cNvGraphicFramePr/>
                <a:graphic xmlns:a="http://schemas.openxmlformats.org/drawingml/2006/main">
                  <a:graphicData uri="http://schemas.microsoft.com/office/word/2010/wordprocessingGroup">
                    <wpg:wgp>
                      <wpg:cNvGrpSpPr/>
                      <wpg:grpSpPr>
                        <a:xfrm>
                          <a:off x="0" y="0"/>
                          <a:ext cx="711200" cy="762000"/>
                          <a:chOff x="-79185" y="90446"/>
                          <a:chExt cx="777240" cy="731520"/>
                        </a:xfrm>
                      </wpg:grpSpPr>
                      <wps:wsp>
                        <wps:cNvPr id="47" name="Down Arrow 47"/>
                        <wps:cNvSpPr/>
                        <wps:spPr>
                          <a:xfrm rot="1408897">
                            <a:off x="-79185" y="90446"/>
                            <a:ext cx="777240" cy="731520"/>
                          </a:xfrm>
                          <a:prstGeom prst="downArrow">
                            <a:avLst/>
                          </a:prstGeom>
                          <a:solidFill>
                            <a:schemeClr val="bg1"/>
                          </a:solidFill>
                          <a:ln w="66675">
                            <a:solidFill>
                              <a:srgbClr val="63656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Text Box 2"/>
                        <wps:cNvSpPr txBox="1">
                          <a:spLocks noChangeArrowheads="1"/>
                        </wps:cNvSpPr>
                        <wps:spPr bwMode="auto">
                          <a:xfrm rot="17867929">
                            <a:off x="104508" y="228813"/>
                            <a:ext cx="475893" cy="283210"/>
                          </a:xfrm>
                          <a:prstGeom prst="rect">
                            <a:avLst/>
                          </a:prstGeom>
                          <a:solidFill>
                            <a:srgbClr val="FFFFFF"/>
                          </a:solidFill>
                          <a:ln w="9525">
                            <a:noFill/>
                            <a:miter lim="800000"/>
                            <a:headEnd/>
                            <a:tailEnd/>
                          </a:ln>
                        </wps:spPr>
                        <wps:txbx>
                          <w:txbxContent>
                            <w:p w14:paraId="084688B2" w14:textId="28F8AE9B" w:rsidR="002220CF" w:rsidRPr="00DA1EEA" w:rsidRDefault="002220CF" w:rsidP="00DB6341">
                              <w:pPr>
                                <w:jc w:val="center"/>
                                <w:rPr>
                                  <w:b/>
                                  <w:color w:val="C00000"/>
                                  <w:szCs w:val="24"/>
                                </w:rPr>
                              </w:pPr>
                              <w:r w:rsidRPr="006D72A7">
                                <w:rPr>
                                  <w:b/>
                                  <w:color w:val="D71920"/>
                                  <w:szCs w:val="24"/>
                                </w:rPr>
                                <w:t>AAC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AADDA4A" id="Group 280" o:spid="_x0000_s1034" style="position:absolute;margin-left:296pt;margin-top:9.4pt;width:56pt;height:60pt;z-index:252366848;mso-position-horizontal-relative:text;mso-position-vertical-relative:text;mso-width-relative:margin;mso-height-relative:margin" coordorigin="-791,904" coordsize="7772,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7" o:spid="_x0000_s1035" type="#_x0000_t67" style="position:absolute;left:-791;top:904;width:7771;height:7315;rotation:15388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" adj="10800" fillcolor="white [3212]" strokecolor="#636568" strokeweight="5.25pt"/>
                <v:shapetype id="_x0000_t202" coordsize="21600,21600" o:spt="202" path="m,l,21600r21600,l21600,xe">
                  <v:stroke joinstyle="miter"/>
                  <v:path gradientshapeok="t" o:connecttype="rect"/>
                </v:shapetype>
                <v:shape id="_x0000_s1036" type="#_x0000_t202" style="position:absolute;left:1044;top:2288;width:4759;height:2832;rotation:-407641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" stroked="f">
                  <v:textbox>
                    <w:txbxContent>
                      <w:p w14:paraId="084688B2" w14:textId="28F8AE9B" w:rsidR="002220CF" w:rsidRPr="00DA1EEA" w:rsidRDefault="002220CF" w:rsidP="00DB6341">
                        <w:pPr>
                          <w:jc w:val="center"/>
                          <w:rPr>
                            <w:b/>
                            <w:color w:val="C00000"/>
                            <w:szCs w:val="24"/>
                          </w:rPr>
                        </w:pPr>
                        <w:r w:rsidRPr="006D72A7">
                          <w:rPr>
                            <w:b/>
                            <w:color w:val="D71920"/>
                            <w:szCs w:val="24"/>
                          </w:rPr>
                          <w:t>AAC</w:t>
                        </w:r>
                      </w:p>
                    </w:txbxContent>
                  </v:textbox>
                </v:shape>
              </v:group>
            </w:pict>
          </mc:Fallback>
        </mc:AlternateContent>
      </w:r>
    </w:p>
    <w:p w14:paraId="2799A052" w14:textId="5AE9C782" w:rsidR="00E1554D" w:rsidRPr="00851B8B" w:rsidRDefault="00E1554D" w:rsidP="00625BFD">
      <w:pPr>
        <w:rPr>
          <w:rFonts w:asciiTheme="minorHAnsi" w:eastAsiaTheme="minorEastAsia" w:hAnsiTheme="minorHAnsi" w:cstheme="minorBidi"/>
          <w:b/>
          <w:bCs/>
          <w:sz w:val="16"/>
          <w:szCs w:val="16"/>
        </w:rPr>
      </w:pPr>
    </w:p>
    <w:p w14:paraId="481C1531" w14:textId="48BEF80E" w:rsidR="00F42B50" w:rsidRDefault="001E5881" w:rsidP="00D155C2">
      <w:r w:rsidRPr="001E5881">
        <w:t xml:space="preserve">Additional information </w:t>
      </w:r>
      <w:r w:rsidR="00F42B50">
        <w:t xml:space="preserve">regarding the AAC and </w:t>
      </w:r>
      <w:r w:rsidR="00231CF9">
        <w:t xml:space="preserve">SLO </w:t>
      </w:r>
      <w:r w:rsidR="00F42B50">
        <w:t>assessment can be found on the following websites:</w:t>
      </w:r>
    </w:p>
    <w:p w14:paraId="7BC060CE" w14:textId="4FD8C2F3" w:rsidR="00F42B50" w:rsidRPr="00FA5109" w:rsidRDefault="00F15653" w:rsidP="001211DC">
      <w:pPr>
        <w:pStyle w:val="ListParagraph"/>
        <w:numPr>
          <w:ilvl w:val="0"/>
          <w:numId w:val="15"/>
        </w:numPr>
      </w:pPr>
      <w:r w:rsidRPr="00FA5109">
        <w:t xml:space="preserve">UNO </w:t>
      </w:r>
      <w:r w:rsidR="00F42B50" w:rsidRPr="00FA5109">
        <w:t xml:space="preserve">Academic Affairs </w:t>
      </w:r>
      <w:r w:rsidRPr="00FA5109">
        <w:t xml:space="preserve">- </w:t>
      </w:r>
      <w:r w:rsidR="00F42B50" w:rsidRPr="00FA5109">
        <w:t>Academic</w:t>
      </w:r>
      <w:r w:rsidR="00B54947" w:rsidRPr="00FA5109">
        <w:t xml:space="preserve"> Program Development and Review</w:t>
      </w:r>
      <w:r w:rsidR="00851B8B" w:rsidRPr="00FA5109">
        <w:t xml:space="preserve"> -</w:t>
      </w:r>
      <w:r w:rsidR="00CB4786" w:rsidRPr="00FA5109">
        <w:t xml:space="preserve"> Student Learning Outcomes</w:t>
      </w:r>
    </w:p>
    <w:p w14:paraId="62DFAFBA" w14:textId="44DEC908" w:rsidR="00470132" w:rsidRDefault="00F15653" w:rsidP="001211DC">
      <w:pPr>
        <w:pStyle w:val="ListParagraph"/>
        <w:numPr>
          <w:ilvl w:val="0"/>
          <w:numId w:val="15"/>
        </w:numPr>
      </w:pPr>
      <w:r w:rsidRPr="00D92C45">
        <w:t xml:space="preserve">UNO </w:t>
      </w:r>
      <w:r w:rsidR="00F42B50" w:rsidRPr="00D92C45">
        <w:t xml:space="preserve">Center for Faculty Excellence </w:t>
      </w:r>
      <w:r w:rsidRPr="00D92C45">
        <w:t xml:space="preserve"> - </w:t>
      </w:r>
      <w:r w:rsidR="00B54947" w:rsidRPr="00D92C45">
        <w:t>Assessment</w:t>
      </w:r>
    </w:p>
    <w:p w14:paraId="31D323E1" w14:textId="77777777" w:rsidR="00470132" w:rsidRDefault="00470132">
      <w:r>
        <w:br w:type="page"/>
      </w:r>
    </w:p>
    <w:p w14:paraId="23C2E85E" w14:textId="6DEBA83D" w:rsidR="00625BFD" w:rsidRPr="00D92C45" w:rsidRDefault="00625BFD" w:rsidP="00470132">
      <w:pPr>
        <w:pStyle w:val="Heading3"/>
        <w:rPr>
          <w:sz w:val="24"/>
        </w:rPr>
      </w:pPr>
      <w:r w:rsidRPr="00D92C45">
        <w:lastRenderedPageBreak/>
        <w:t>Assessment for Continuous Program Improvement</w:t>
      </w:r>
    </w:p>
    <w:p w14:paraId="03844CD0" w14:textId="77777777" w:rsidR="00625BFD" w:rsidRDefault="00625BFD" w:rsidP="000F17B2">
      <w:pPr>
        <w:rPr>
          <w:rFonts w:asciiTheme="minorHAnsi" w:eastAsiaTheme="minorEastAsia" w:hAnsiTheme="minorHAnsi" w:cstheme="minorBidi"/>
          <w:szCs w:val="24"/>
        </w:rPr>
      </w:pPr>
    </w:p>
    <w:p w14:paraId="07B555DC" w14:textId="70A58DFC" w:rsidR="007179FE" w:rsidRDefault="003940C0" w:rsidP="00BA4A40">
      <w:r>
        <w:t>A</w:t>
      </w:r>
      <w:r w:rsidR="00DA1EEA">
        <w:t>ssessment</w:t>
      </w:r>
      <w:r>
        <w:t xml:space="preserve"> of SLOs contributes to improvements within academic programs, a process known</w:t>
      </w:r>
      <w:r w:rsidR="00FC5403">
        <w:t xml:space="preserve"> </w:t>
      </w:r>
      <w:r>
        <w:t xml:space="preserve">as </w:t>
      </w:r>
      <w:r w:rsidR="00FC5403">
        <w:t>continuous program improvement</w:t>
      </w:r>
      <w:r>
        <w:t xml:space="preserve">. This cyclical process </w:t>
      </w:r>
      <w:r w:rsidR="007179FE">
        <w:t xml:space="preserve">includes </w:t>
      </w:r>
      <w:r w:rsidR="00522F7E">
        <w:t>f</w:t>
      </w:r>
      <w:r w:rsidR="007179FE">
        <w:t>our components:</w:t>
      </w:r>
    </w:p>
    <w:p w14:paraId="4070354B" w14:textId="77777777" w:rsidR="00BA4A40" w:rsidRDefault="007179FE" w:rsidP="001211DC">
      <w:pPr>
        <w:pStyle w:val="ListParagraph"/>
        <w:numPr>
          <w:ilvl w:val="0"/>
          <w:numId w:val="16"/>
        </w:numPr>
      </w:pPr>
      <w:r>
        <w:t>Program SLOs</w:t>
      </w:r>
    </w:p>
    <w:p w14:paraId="568BFE16" w14:textId="77777777" w:rsidR="00BA4A40" w:rsidRDefault="007179FE" w:rsidP="001211DC">
      <w:pPr>
        <w:pStyle w:val="ListParagraph"/>
        <w:numPr>
          <w:ilvl w:val="0"/>
          <w:numId w:val="16"/>
        </w:numPr>
      </w:pPr>
      <w:r w:rsidRPr="007179FE">
        <w:t>Assessment Methods</w:t>
      </w:r>
    </w:p>
    <w:p w14:paraId="55B95A23" w14:textId="77777777" w:rsidR="00BA4A40" w:rsidRDefault="00D63DF0" w:rsidP="001211DC">
      <w:pPr>
        <w:pStyle w:val="ListParagraph"/>
        <w:numPr>
          <w:ilvl w:val="0"/>
          <w:numId w:val="16"/>
        </w:numPr>
      </w:pPr>
      <w:r w:rsidRPr="007179FE">
        <w:t>Data</w:t>
      </w:r>
      <w:r w:rsidR="007179FE" w:rsidRPr="007179FE">
        <w:t xml:space="preserve"> Collection and Analysis</w:t>
      </w:r>
    </w:p>
    <w:p w14:paraId="7326D385" w14:textId="1FDF547F" w:rsidR="007179FE" w:rsidRDefault="007179FE" w:rsidP="001211DC">
      <w:pPr>
        <w:pStyle w:val="ListParagraph"/>
        <w:numPr>
          <w:ilvl w:val="0"/>
          <w:numId w:val="16"/>
        </w:numPr>
      </w:pPr>
      <w:r w:rsidRPr="007179FE">
        <w:t>Decisions and Actions</w:t>
      </w:r>
    </w:p>
    <w:p w14:paraId="723015B7" w14:textId="77777777" w:rsidR="00F469A3" w:rsidRPr="007179FE" w:rsidRDefault="00F469A3" w:rsidP="00F469A3">
      <w:pPr>
        <w:pStyle w:val="ListParagraph"/>
        <w:rPr>
          <w:rFonts w:asciiTheme="minorHAnsi" w:eastAsiaTheme="minorEastAsia" w:hAnsiTheme="minorHAnsi" w:cstheme="minorBidi"/>
          <w:szCs w:val="24"/>
        </w:rPr>
      </w:pPr>
    </w:p>
    <w:p w14:paraId="608B3083" w14:textId="77777777" w:rsidR="00E6055F" w:rsidRDefault="001369B0" w:rsidP="00E6055F">
      <w:pPr>
        <w:pStyle w:val="ListParagraph"/>
        <w:ind w:left="0"/>
        <w:jc w:val="center"/>
        <w:rPr>
          <w:rFonts w:asciiTheme="minorHAnsi" w:eastAsiaTheme="minorEastAsia" w:hAnsiTheme="minorHAnsi" w:cstheme="minorBidi"/>
          <w:b/>
          <w:szCs w:val="24"/>
        </w:rPr>
      </w:pPr>
      <w:r>
        <w:rPr>
          <w:rFonts w:asciiTheme="minorHAnsi" w:eastAsiaTheme="minorEastAsia" w:hAnsiTheme="minorHAnsi" w:cstheme="minorBidi"/>
          <w:b/>
          <w:szCs w:val="24"/>
        </w:rPr>
        <w:t>Continuous Program Improvement</w:t>
      </w:r>
    </w:p>
    <w:p w14:paraId="6E8EC1E1" w14:textId="76E23EAB" w:rsidR="002F082F" w:rsidRPr="00223747" w:rsidRDefault="009D32FB" w:rsidP="00E6055F">
      <w:pPr>
        <w:pStyle w:val="ListParagraph"/>
        <w:ind w:left="0"/>
        <w:jc w:val="center"/>
        <w:rPr>
          <w:rFonts w:asciiTheme="minorHAnsi" w:eastAsiaTheme="minorEastAsia" w:hAnsiTheme="minorHAnsi" w:cstheme="minorBidi"/>
          <w:b/>
          <w:szCs w:val="24"/>
        </w:rPr>
      </w:pPr>
      <w:r>
        <w:rPr>
          <w:rFonts w:asciiTheme="minorHAnsi" w:eastAsiaTheme="minorEastAsia" w:hAnsiTheme="minorHAnsi" w:cstheme="minorBidi"/>
          <w:noProof/>
          <w:szCs w:val="24"/>
        </w:rPr>
        <w:drawing>
          <wp:inline distT="0" distB="0" distL="0" distR="0" wp14:anchorId="6EDB4884" wp14:editId="42C53FDD">
            <wp:extent cx="4458535" cy="2755483"/>
            <wp:effectExtent l="0" t="0" r="0" b="0"/>
            <wp:docPr id="10" name="Diagram 10" descr="Circular diagram divided into four quadrants showing Program SLOs, Assessment Methods, Data Collection and Analysis, and Decisions and Action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9E6AEDB" w14:textId="63A8F18E" w:rsidR="00033732" w:rsidRDefault="00223747" w:rsidP="002166D3">
      <w:r w:rsidRPr="00851A22">
        <w:t xml:space="preserve">Degree programs routinely prepare a report summarizing each component of the </w:t>
      </w:r>
      <w:r w:rsidR="00990E7F">
        <w:t xml:space="preserve">continuous program improvement </w:t>
      </w:r>
      <w:r w:rsidRPr="00851A22">
        <w:t xml:space="preserve">cycle. </w:t>
      </w:r>
      <w:r w:rsidR="00CF0563" w:rsidRPr="00851A22">
        <w:t>This guide is intende</w:t>
      </w:r>
      <w:r w:rsidR="007A45CF" w:rsidRPr="00851A22">
        <w:t>d to assist academic units in</w:t>
      </w:r>
      <w:r w:rsidR="00CF0563" w:rsidRPr="00851A22">
        <w:t xml:space="preserve"> developing assessment plans </w:t>
      </w:r>
      <w:r w:rsidR="0080161F" w:rsidRPr="00851A22">
        <w:t>and organizing</w:t>
      </w:r>
      <w:r w:rsidR="00CF0563" w:rsidRPr="00851A22">
        <w:t xml:space="preserve"> information into an assessment report</w:t>
      </w:r>
      <w:r w:rsidR="000D0C60" w:rsidRPr="00851A22">
        <w:t xml:space="preserve"> addressing t</w:t>
      </w:r>
      <w:r w:rsidR="0080161F" w:rsidRPr="00851A22">
        <w:t xml:space="preserve">he </w:t>
      </w:r>
      <w:r w:rsidR="000D0C60" w:rsidRPr="00851A22">
        <w:t xml:space="preserve">four </w:t>
      </w:r>
      <w:r w:rsidR="0080161F" w:rsidRPr="00851A22">
        <w:t>components</w:t>
      </w:r>
      <w:r w:rsidR="001369B0" w:rsidRPr="00851A22">
        <w:t xml:space="preserve">. </w:t>
      </w:r>
      <w:r w:rsidR="00851B8B">
        <w:t xml:space="preserve">The AAC provides assessment feedback to programs based on the End-of-Program Assessment Report </w:t>
      </w:r>
      <w:r w:rsidR="00851B8B" w:rsidRPr="001127AA">
        <w:t xml:space="preserve">Rubric </w:t>
      </w:r>
      <w:r w:rsidR="001127AA" w:rsidRPr="001127AA">
        <w:t>(see pages 14-15</w:t>
      </w:r>
      <w:r w:rsidR="00851B8B" w:rsidRPr="001127AA">
        <w:t>).</w:t>
      </w:r>
    </w:p>
    <w:p w14:paraId="297F3C0A" w14:textId="52155029" w:rsidR="00E1554D" w:rsidRPr="00033732" w:rsidRDefault="00E1554D" w:rsidP="00A838E7">
      <w:pPr>
        <w:rPr>
          <w:rFonts w:asciiTheme="minorHAnsi" w:eastAsiaTheme="minorEastAsia" w:hAnsiTheme="minorHAnsi" w:cstheme="minorBidi"/>
          <w:szCs w:val="24"/>
        </w:rPr>
      </w:pPr>
    </w:p>
    <w:p w14:paraId="59C2DED9" w14:textId="4AAECC3E" w:rsidR="00640A8F" w:rsidRPr="004D69F8" w:rsidRDefault="00957563" w:rsidP="001211DC">
      <w:pPr>
        <w:pStyle w:val="ListParagraph"/>
        <w:numPr>
          <w:ilvl w:val="0"/>
          <w:numId w:val="17"/>
        </w:numPr>
        <w:rPr>
          <w:rStyle w:val="Strong"/>
        </w:rPr>
      </w:pPr>
      <w:r w:rsidRPr="004D69F8">
        <w:rPr>
          <w:rStyle w:val="Strong"/>
        </w:rPr>
        <w:t>Program S</w:t>
      </w:r>
      <w:r w:rsidR="007179FE" w:rsidRPr="004D69F8">
        <w:rPr>
          <w:rStyle w:val="Strong"/>
        </w:rPr>
        <w:t xml:space="preserve">tudent </w:t>
      </w:r>
      <w:r w:rsidRPr="004D69F8">
        <w:rPr>
          <w:rStyle w:val="Strong"/>
        </w:rPr>
        <w:t>L</w:t>
      </w:r>
      <w:r w:rsidR="007179FE" w:rsidRPr="004D69F8">
        <w:rPr>
          <w:rStyle w:val="Strong"/>
        </w:rPr>
        <w:t xml:space="preserve">earning </w:t>
      </w:r>
      <w:r w:rsidRPr="004D69F8">
        <w:rPr>
          <w:rStyle w:val="Strong"/>
        </w:rPr>
        <w:t>O</w:t>
      </w:r>
      <w:r w:rsidR="007179FE" w:rsidRPr="004D69F8">
        <w:rPr>
          <w:rStyle w:val="Strong"/>
        </w:rPr>
        <w:t>utcome</w:t>
      </w:r>
      <w:r w:rsidRPr="004D69F8">
        <w:rPr>
          <w:rStyle w:val="Strong"/>
        </w:rPr>
        <w:t>s</w:t>
      </w:r>
      <w:r w:rsidR="004D65E4" w:rsidRPr="004D69F8">
        <w:rPr>
          <w:rStyle w:val="Strong"/>
        </w:rPr>
        <w:t xml:space="preserve"> (SLOs)</w:t>
      </w:r>
    </w:p>
    <w:p w14:paraId="44BFFBB8" w14:textId="6F717A3A" w:rsidR="007E4B48" w:rsidRPr="00033732" w:rsidRDefault="00522F7E" w:rsidP="00033732">
      <w:pPr>
        <w:pStyle w:val="ListParagraph"/>
        <w:tabs>
          <w:tab w:val="left" w:pos="7470"/>
        </w:tabs>
        <w:ind w:left="90" w:hanging="360"/>
        <w:rPr>
          <w:rFonts w:asciiTheme="minorHAnsi" w:eastAsiaTheme="minorEastAsia" w:hAnsiTheme="minorHAnsi" w:cstheme="minorBidi"/>
          <w:b/>
          <w:bCs/>
          <w:sz w:val="28"/>
          <w:szCs w:val="28"/>
          <w14:textOutline w14:w="9525" w14:cap="rnd" w14:cmpd="sng" w14:algn="ctr">
            <w14:solidFill>
              <w14:schemeClr w14:val="lt1"/>
            </w14:solidFill>
            <w14:prstDash w14:val="solid"/>
            <w14:bevel/>
          </w14:textOutline>
        </w:rPr>
      </w:pPr>
      <w:r>
        <w:rPr>
          <w:rFonts w:asciiTheme="minorHAnsi" w:eastAsiaTheme="minorEastAsia" w:hAnsiTheme="minorHAnsi" w:cstheme="minorBidi"/>
          <w:noProof/>
          <w:szCs w:val="24"/>
        </w:rPr>
        <w:drawing>
          <wp:inline distT="0" distB="0" distL="0" distR="0" wp14:anchorId="31D51D5E" wp14:editId="26B1E023">
            <wp:extent cx="3182815" cy="2680775"/>
            <wp:effectExtent l="0" t="0" r="0" b="0"/>
            <wp:docPr id="49" name="Diagram 49" descr="Circular four-quadrant assessment diagram with the Program SLOs quadrant highlighted in red."/>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r w:rsidR="00640A8F">
        <w:rPr>
          <w:noProof/>
        </w:rPr>
        <mc:AlternateContent>
          <mc:Choice Requires="wps">
            <w:drawing>
              <wp:anchor distT="0" distB="0" distL="114300" distR="114300" simplePos="0" relativeHeight="252129280" behindDoc="0" locked="0" layoutInCell="1" allowOverlap="1" wp14:anchorId="6E0AC08F" wp14:editId="67504C1B">
                <wp:simplePos x="0" y="0"/>
                <wp:positionH relativeFrom="column">
                  <wp:posOffset>1965960</wp:posOffset>
                </wp:positionH>
                <wp:positionV relativeFrom="paragraph">
                  <wp:posOffset>98200</wp:posOffset>
                </wp:positionV>
                <wp:extent cx="1441939" cy="626696"/>
                <wp:effectExtent l="0" t="38100" r="25400" b="135890"/>
                <wp:wrapNone/>
                <wp:docPr id="381" name="Curved Down Arrow 3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1005229">
                          <a:off x="0" y="0"/>
                          <a:ext cx="1441939" cy="626696"/>
                        </a:xfrm>
                        <a:prstGeom prst="curvedDownArrow">
                          <a:avLst/>
                        </a:prstGeom>
                        <a:solidFill>
                          <a:srgbClr val="636568"/>
                        </a:solidFill>
                        <a:ln w="12700" cap="flat" cmpd="sng" algn="ctr">
                          <a:solidFill>
                            <a:schemeClr val="tx1">
                              <a:lumMod val="85000"/>
                              <a:lumOff val="1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6C1FE1"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381" o:spid="_x0000_s1026" type="#_x0000_t105" alt="&quot;&quot;" style="position:absolute;margin-left:154.8pt;margin-top:7.75pt;width:113.55pt;height:49.35pt;rotation:-649649fd;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" adj="16906,20426,16200" fillcolor="#636568" strokecolor="#272727 [2749]" strokeweight="1pt"/>
            </w:pict>
          </mc:Fallback>
        </mc:AlternateContent>
      </w:r>
      <w:r w:rsidR="00BB4256" w:rsidRPr="00957563">
        <w:rPr>
          <w:noProof/>
        </w:rPr>
        <mc:AlternateContent>
          <mc:Choice Requires="wps">
            <w:drawing>
              <wp:anchor distT="45720" distB="45720" distL="114300" distR="114300" simplePos="0" relativeHeight="251689984" behindDoc="0" locked="0" layoutInCell="1" allowOverlap="1" wp14:anchorId="2606710B" wp14:editId="27E96AC4">
                <wp:simplePos x="0" y="0"/>
                <wp:positionH relativeFrom="column">
                  <wp:posOffset>3128205</wp:posOffset>
                </wp:positionH>
                <wp:positionV relativeFrom="paragraph">
                  <wp:posOffset>661670</wp:posOffset>
                </wp:positionV>
                <wp:extent cx="3352800" cy="1176655"/>
                <wp:effectExtent l="0" t="0" r="19050" b="2349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176655"/>
                        </a:xfrm>
                        <a:prstGeom prst="rect">
                          <a:avLst/>
                        </a:prstGeom>
                        <a:gradFill>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0"/>
                        </a:gradFill>
                        <a:ln w="15875">
                          <a:solidFill>
                            <a:schemeClr val="tx1">
                              <a:lumMod val="85000"/>
                              <a:lumOff val="15000"/>
                            </a:schemeClr>
                          </a:solidFill>
                          <a:miter lim="800000"/>
                          <a:headEnd/>
                          <a:tailEnd/>
                        </a:ln>
                      </wps:spPr>
                      <wps:txbx>
                        <w:txbxContent>
                          <w:p w14:paraId="258685A7" w14:textId="06C8011E" w:rsidR="002220CF" w:rsidRPr="003B490B" w:rsidRDefault="002220CF" w:rsidP="003B490B">
                            <w:pPr>
                              <w:rPr>
                                <w:szCs w:val="24"/>
                                <w14:textFill>
                                  <w14:gradFill>
                                    <w14:gsLst>
                                      <w14:gs w14:pos="0">
                                        <w14:schemeClr w14:val="accent2">
                                          <w14:lumMod w14:val="5000"/>
                                          <w14:lumOff w14:val="95000"/>
                                        </w14:schemeClr>
                                      </w14:gs>
                                      <w14:gs w14:pos="74000">
                                        <w14:schemeClr w14:val="accent2">
                                          <w14:lumMod w14:val="45000"/>
                                          <w14:lumOff w14:val="55000"/>
                                        </w14:schemeClr>
                                      </w14:gs>
                                      <w14:gs w14:pos="83000">
                                        <w14:schemeClr w14:val="accent2">
                                          <w14:lumMod w14:val="45000"/>
                                          <w14:lumOff w14:val="55000"/>
                                        </w14:schemeClr>
                                      </w14:gs>
                                      <w14:gs w14:pos="100000">
                                        <w14:schemeClr w14:val="accent2">
                                          <w14:lumMod w14:val="30000"/>
                                          <w14:lumOff w14:val="70000"/>
                                        </w14:schemeClr>
                                      </w14:gs>
                                    </w14:gsLst>
                                    <w14:lin w14:ang="5400000" w14:scaled="0"/>
                                  </w14:gradFill>
                                </w14:textFill>
                              </w:rPr>
                            </w:pPr>
                            <w:r w:rsidRPr="003B490B">
                              <w:rPr>
                                <w:szCs w:val="24"/>
                              </w:rPr>
                              <w:t xml:space="preserve">SLOs should: </w:t>
                            </w:r>
                          </w:p>
                          <w:p w14:paraId="533C2B44" w14:textId="10DECBE1" w:rsidR="002220CF" w:rsidRPr="002F56BE" w:rsidRDefault="002220CF" w:rsidP="004034E3">
                            <w:pPr>
                              <w:pStyle w:val="ListParagraph"/>
                              <w:numPr>
                                <w:ilvl w:val="0"/>
                                <w:numId w:val="1"/>
                              </w:numPr>
                              <w:rPr>
                                <w:szCs w:val="24"/>
                              </w:rPr>
                            </w:pPr>
                            <w:r w:rsidRPr="002F56BE">
                              <w:rPr>
                                <w:szCs w:val="24"/>
                              </w:rPr>
                              <w:t>consist of a single construct</w:t>
                            </w:r>
                          </w:p>
                          <w:p w14:paraId="3BDDB5D2" w14:textId="1212C9F4" w:rsidR="002220CF" w:rsidRPr="002F56BE" w:rsidRDefault="002220CF" w:rsidP="004034E3">
                            <w:pPr>
                              <w:pStyle w:val="ListParagraph"/>
                              <w:numPr>
                                <w:ilvl w:val="0"/>
                                <w:numId w:val="1"/>
                              </w:numPr>
                              <w:rPr>
                                <w:szCs w:val="24"/>
                              </w:rPr>
                            </w:pPr>
                            <w:r w:rsidRPr="002F56BE">
                              <w:rPr>
                                <w:szCs w:val="24"/>
                              </w:rPr>
                              <w:t>be observable</w:t>
                            </w:r>
                          </w:p>
                          <w:p w14:paraId="4E404137" w14:textId="128AD533" w:rsidR="002220CF" w:rsidRPr="002F56BE" w:rsidRDefault="002220CF" w:rsidP="004034E3">
                            <w:pPr>
                              <w:pStyle w:val="ListParagraph"/>
                              <w:numPr>
                                <w:ilvl w:val="0"/>
                                <w:numId w:val="1"/>
                              </w:numPr>
                              <w:rPr>
                                <w:szCs w:val="24"/>
                              </w:rPr>
                            </w:pPr>
                            <w:r>
                              <w:rPr>
                                <w:szCs w:val="24"/>
                              </w:rPr>
                              <w:t>represent the context of the</w:t>
                            </w:r>
                            <w:r w:rsidRPr="002F56BE">
                              <w:rPr>
                                <w:szCs w:val="24"/>
                              </w:rPr>
                              <w:t xml:space="preserve"> discipline</w:t>
                            </w:r>
                          </w:p>
                          <w:p w14:paraId="50F52CF5" w14:textId="725FC9E1" w:rsidR="002220CF" w:rsidRPr="002F56BE" w:rsidRDefault="002220CF" w:rsidP="004034E3">
                            <w:pPr>
                              <w:pStyle w:val="ListParagraph"/>
                              <w:numPr>
                                <w:ilvl w:val="0"/>
                                <w:numId w:val="1"/>
                              </w:numPr>
                              <w:rPr>
                                <w:szCs w:val="24"/>
                              </w:rPr>
                            </w:pPr>
                            <w:r>
                              <w:rPr>
                                <w:szCs w:val="24"/>
                              </w:rPr>
                              <w:t>represent stakeholder engagement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06710B" id="_x0000_s1037" type="#_x0000_t202" style="position:absolute;left:0;text-align:left;margin-left:246.3pt;margin-top:52.1pt;width:264pt;height:92.65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" fillcolor="#fcf6f6 [181]" strokecolor="#272727 [2749]" strokeweight="1.25pt">
                <v:fill color2="#eccac9 [981]" colors="0 #fcf6f6;48497f #e3b0af;54395f #e3b0af;1 #eccbca" focus="100%" type="gradient">
                  <o:fill v:ext="view" type="gradientUnscaled"/>
                </v:fill>
                <v:textbox style="mso-fit-shape-to-text:t">
                  <w:txbxContent>
                    <w:p w14:paraId="258685A7" w14:textId="06C8011E" w:rsidR="002220CF" w:rsidRPr="003B490B" w:rsidRDefault="002220CF" w:rsidP="003B490B">
                      <w:pPr>
                        <w:rPr>
                          <w:szCs w:val="24"/>
                          <w14:textFill>
                            <w14:gradFill>
                              <w14:gsLst>
                                <w14:gs w14:pos="0">
                                  <w14:schemeClr w14:val="accent2">
                                    <w14:lumMod w14:val="5000"/>
                                    <w14:lumOff w14:val="95000"/>
                                  </w14:schemeClr>
                                </w14:gs>
                                <w14:gs w14:pos="74000">
                                  <w14:schemeClr w14:val="accent2">
                                    <w14:lumMod w14:val="45000"/>
                                    <w14:lumOff w14:val="55000"/>
                                  </w14:schemeClr>
                                </w14:gs>
                                <w14:gs w14:pos="83000">
                                  <w14:schemeClr w14:val="accent2">
                                    <w14:lumMod w14:val="45000"/>
                                    <w14:lumOff w14:val="55000"/>
                                  </w14:schemeClr>
                                </w14:gs>
                                <w14:gs w14:pos="100000">
                                  <w14:schemeClr w14:val="accent2">
                                    <w14:lumMod w14:val="30000"/>
                                    <w14:lumOff w14:val="70000"/>
                                  </w14:schemeClr>
                                </w14:gs>
                              </w14:gsLst>
                              <w14:lin w14:ang="5400000" w14:scaled="0"/>
                            </w14:gradFill>
                          </w14:textFill>
                        </w:rPr>
                      </w:pPr>
                      <w:r w:rsidRPr="003B490B">
                        <w:rPr>
                          <w:szCs w:val="24"/>
                        </w:rPr>
                        <w:t xml:space="preserve">SLOs should: </w:t>
                      </w:r>
                    </w:p>
                    <w:p w14:paraId="533C2B44" w14:textId="10DECBE1" w:rsidR="002220CF" w:rsidRPr="002F56BE" w:rsidRDefault="002220CF" w:rsidP="004034E3">
                      <w:pPr>
                        <w:pStyle w:val="ListParagraph"/>
                        <w:numPr>
                          <w:ilvl w:val="0"/>
                          <w:numId w:val="1"/>
                        </w:numPr>
                        <w:rPr>
                          <w:szCs w:val="24"/>
                        </w:rPr>
                      </w:pPr>
                      <w:r w:rsidRPr="002F56BE">
                        <w:rPr>
                          <w:szCs w:val="24"/>
                        </w:rPr>
                        <w:t>consist of a single construct</w:t>
                      </w:r>
                    </w:p>
                    <w:p w14:paraId="3BDDB5D2" w14:textId="1212C9F4" w:rsidR="002220CF" w:rsidRPr="002F56BE" w:rsidRDefault="002220CF" w:rsidP="004034E3">
                      <w:pPr>
                        <w:pStyle w:val="ListParagraph"/>
                        <w:numPr>
                          <w:ilvl w:val="0"/>
                          <w:numId w:val="1"/>
                        </w:numPr>
                        <w:rPr>
                          <w:szCs w:val="24"/>
                        </w:rPr>
                      </w:pPr>
                      <w:r w:rsidRPr="002F56BE">
                        <w:rPr>
                          <w:szCs w:val="24"/>
                        </w:rPr>
                        <w:t>be observable</w:t>
                      </w:r>
                    </w:p>
                    <w:p w14:paraId="4E404137" w14:textId="128AD533" w:rsidR="002220CF" w:rsidRPr="002F56BE" w:rsidRDefault="002220CF" w:rsidP="004034E3">
                      <w:pPr>
                        <w:pStyle w:val="ListParagraph"/>
                        <w:numPr>
                          <w:ilvl w:val="0"/>
                          <w:numId w:val="1"/>
                        </w:numPr>
                        <w:rPr>
                          <w:szCs w:val="24"/>
                        </w:rPr>
                      </w:pPr>
                      <w:r>
                        <w:rPr>
                          <w:szCs w:val="24"/>
                        </w:rPr>
                        <w:t>represent the context of the</w:t>
                      </w:r>
                      <w:r w:rsidRPr="002F56BE">
                        <w:rPr>
                          <w:szCs w:val="24"/>
                        </w:rPr>
                        <w:t xml:space="preserve"> discipline</w:t>
                      </w:r>
                    </w:p>
                    <w:p w14:paraId="50F52CF5" w14:textId="725FC9E1" w:rsidR="002220CF" w:rsidRPr="002F56BE" w:rsidRDefault="002220CF" w:rsidP="004034E3">
                      <w:pPr>
                        <w:pStyle w:val="ListParagraph"/>
                        <w:numPr>
                          <w:ilvl w:val="0"/>
                          <w:numId w:val="1"/>
                        </w:numPr>
                        <w:rPr>
                          <w:szCs w:val="24"/>
                        </w:rPr>
                      </w:pPr>
                      <w:r>
                        <w:rPr>
                          <w:szCs w:val="24"/>
                        </w:rPr>
                        <w:t>represent stakeholder engagement</w:t>
                      </w:r>
                    </w:p>
                  </w:txbxContent>
                </v:textbox>
                <w10:wrap type="square"/>
              </v:shape>
            </w:pict>
          </mc:Fallback>
        </mc:AlternateContent>
      </w:r>
    </w:p>
    <w:p w14:paraId="08538DEB" w14:textId="2D43A493" w:rsidR="00EE25F6" w:rsidRDefault="00981A43" w:rsidP="004C03DD">
      <w:r>
        <w:lastRenderedPageBreak/>
        <w:t>Program-</w:t>
      </w:r>
      <w:r w:rsidR="00FC5403" w:rsidRPr="311E09B1">
        <w:t xml:space="preserve">level </w:t>
      </w:r>
      <w:r w:rsidR="00FC5403" w:rsidRPr="311E09B1">
        <w:rPr>
          <w:color w:val="000000" w:themeColor="text1"/>
        </w:rPr>
        <w:t xml:space="preserve">SLO </w:t>
      </w:r>
      <w:r w:rsidR="00FC5403" w:rsidRPr="311E09B1">
        <w:t>assessment requires consideration of the general question</w:t>
      </w:r>
      <w:r w:rsidR="00FC5403" w:rsidRPr="00CB4786">
        <w:t>, “</w:t>
      </w:r>
      <w:r w:rsidR="00681A7E" w:rsidRPr="00CB4786">
        <w:t>What should students know or be able to do when they complete the program?</w:t>
      </w:r>
      <w:r w:rsidR="000D0C60" w:rsidRPr="00CB4786">
        <w:t>”</w:t>
      </w:r>
      <w:r w:rsidR="000D0C60">
        <w:t xml:space="preserve"> </w:t>
      </w:r>
      <w:r w:rsidR="00FC5403" w:rsidRPr="311E09B1">
        <w:t xml:space="preserve">Or, “What are the defining characteristics of the degree program in </w:t>
      </w:r>
      <w:r w:rsidR="00FC5403">
        <w:t xml:space="preserve">terms of the </w:t>
      </w:r>
      <w:r w:rsidR="00FC5403" w:rsidRPr="00E06057">
        <w:rPr>
          <w:b/>
        </w:rPr>
        <w:t>knowledge, skills, or dispositions</w:t>
      </w:r>
      <w:r w:rsidR="00FC5403">
        <w:t xml:space="preserve"> </w:t>
      </w:r>
      <w:r w:rsidR="00D10765">
        <w:t>expected of</w:t>
      </w:r>
      <w:r w:rsidR="0067500F">
        <w:t xml:space="preserve"> </w:t>
      </w:r>
      <w:r w:rsidR="00D10765">
        <w:t>a graduate</w:t>
      </w:r>
      <w:r w:rsidR="000D0C60">
        <w:t xml:space="preserve">?” </w:t>
      </w:r>
      <w:r w:rsidR="00FC5403" w:rsidRPr="311E09B1">
        <w:t>Program</w:t>
      </w:r>
      <w:r w:rsidR="00FC5403">
        <w:t xml:space="preserve"> level SLOs are broader than</w:t>
      </w:r>
      <w:r w:rsidR="00FC5403" w:rsidRPr="311E09B1">
        <w:t xml:space="preserve"> learning obje</w:t>
      </w:r>
      <w:r w:rsidR="00953A10">
        <w:t>cti</w:t>
      </w:r>
      <w:r w:rsidR="00771165">
        <w:t>ves for a particular course.</w:t>
      </w:r>
      <w:r w:rsidR="00A838E7">
        <w:t xml:space="preserve"> Program SLOs </w:t>
      </w:r>
      <w:r w:rsidR="00953A10">
        <w:t>articulate</w:t>
      </w:r>
      <w:r w:rsidR="00FC5403" w:rsidRPr="311E09B1">
        <w:t xml:space="preserve"> overall goals for student learning that characterize </w:t>
      </w:r>
      <w:r w:rsidR="00A838E7">
        <w:t xml:space="preserve">a program of study and represent </w:t>
      </w:r>
      <w:r w:rsidR="00953A10">
        <w:t xml:space="preserve">the </w:t>
      </w:r>
      <w:r w:rsidR="002F56BE" w:rsidRPr="00B9684C">
        <w:t xml:space="preserve">fundamental competencies </w:t>
      </w:r>
      <w:r w:rsidR="00AB22C7" w:rsidRPr="00B9684C">
        <w:t xml:space="preserve">all </w:t>
      </w:r>
      <w:r w:rsidR="002F56BE" w:rsidRPr="00B9684C">
        <w:t>student</w:t>
      </w:r>
      <w:r w:rsidR="00AB22C7" w:rsidRPr="00B9684C">
        <w:t>s</w:t>
      </w:r>
      <w:r w:rsidR="00306657">
        <w:t xml:space="preserve"> should be able to </w:t>
      </w:r>
      <w:r w:rsidR="00510D39">
        <w:t>demonstrate upon</w:t>
      </w:r>
      <w:r w:rsidR="002F56BE" w:rsidRPr="00B9684C">
        <w:t xml:space="preserve"> completion of the program. </w:t>
      </w:r>
    </w:p>
    <w:p w14:paraId="2A77C7BB" w14:textId="77777777" w:rsidR="00EE25F6" w:rsidRDefault="00EE25F6" w:rsidP="004C03DD"/>
    <w:p w14:paraId="6D3723D7" w14:textId="107BC08C" w:rsidR="006B02C5" w:rsidRDefault="00EE25F6" w:rsidP="004C03DD">
      <w:r>
        <w:t xml:space="preserve">Common goals or </w:t>
      </w:r>
      <w:r w:rsidRPr="00B9684C">
        <w:t>next steps for graduates (i.e., employment i</w:t>
      </w:r>
      <w:r>
        <w:t xml:space="preserve">n the field or graduate school) can be translated into SLOs. To do so, programs should </w:t>
      </w:r>
      <w:r w:rsidRPr="00B9684C">
        <w:t>identify the knowledge, skills, and/or dispositions graduates need in order to be suc</w:t>
      </w:r>
      <w:r>
        <w:t xml:space="preserve">cessful in post-graduation environments. </w:t>
      </w:r>
      <w:r w:rsidRPr="00B9684C">
        <w:t>SLOs reflecting knowledge reference the appropriate mastery of discipline-specific subfields</w:t>
      </w:r>
      <w:r>
        <w:t xml:space="preserve"> s</w:t>
      </w:r>
      <w:r w:rsidRPr="00B9684C">
        <w:t>tudents must demonstrate in order to graduate</w:t>
      </w:r>
      <w:r>
        <w:t xml:space="preserve">. </w:t>
      </w:r>
      <w:r w:rsidRPr="00B9684C">
        <w:t xml:space="preserve">SLOs addressing skills </w:t>
      </w:r>
      <w:r>
        <w:t>frequently address</w:t>
      </w:r>
      <w:r w:rsidRPr="00B9684C">
        <w:t xml:space="preserve"> communication (written and oral) and a variety of cognitive skills such as critical thinking, problem solving, synthesis/integration, evaluation, quantitative reasoning, and information literacy. SLOs related to dispositions </w:t>
      </w:r>
      <w:r>
        <w:t>often</w:t>
      </w:r>
      <w:r w:rsidRPr="00B9684C">
        <w:t xml:space="preserve"> include topics such as ethical practice, appreciation of diversity, civ</w:t>
      </w:r>
      <w:r>
        <w:t>ic engagement, and leadership.</w:t>
      </w:r>
    </w:p>
    <w:p w14:paraId="79AFC846" w14:textId="77777777" w:rsidR="00F077F3" w:rsidRDefault="00F077F3" w:rsidP="004C03DD"/>
    <w:p w14:paraId="03A0CA97" w14:textId="638DB1E6" w:rsidR="00200F51" w:rsidRDefault="00157C5E" w:rsidP="004C03DD">
      <w:r w:rsidRPr="00B212ED">
        <w:t xml:space="preserve">Strong SLOs not only represent the depth and breadth of the discipline (as appropriate to the degree level) but also respond </w:t>
      </w:r>
      <w:r w:rsidR="00981A43" w:rsidRPr="00B212ED">
        <w:t xml:space="preserve">to the </w:t>
      </w:r>
      <w:r w:rsidR="00600BC1" w:rsidRPr="00B212ED">
        <w:t>perspectives, interests, and priorities of v</w:t>
      </w:r>
      <w:r w:rsidR="00981A43" w:rsidRPr="00B212ED">
        <w:t>aried stakeholders</w:t>
      </w:r>
      <w:r w:rsidRPr="00B212ED">
        <w:t xml:space="preserve"> including</w:t>
      </w:r>
      <w:r w:rsidR="00600BC1" w:rsidRPr="00B212ED">
        <w:t xml:space="preserve"> students, </w:t>
      </w:r>
      <w:r w:rsidRPr="00B212ED">
        <w:t xml:space="preserve">alumni, </w:t>
      </w:r>
      <w:r w:rsidR="007A6CF8" w:rsidRPr="00B212ED">
        <w:t xml:space="preserve">potential employers of graduates, professional organizations, </w:t>
      </w:r>
      <w:r w:rsidRPr="00B212ED">
        <w:t>reside</w:t>
      </w:r>
      <w:r w:rsidR="000A3760" w:rsidRPr="00B212ED">
        <w:t>nts of the community,</w:t>
      </w:r>
      <w:r w:rsidRPr="00B212ED">
        <w:t xml:space="preserve"> </w:t>
      </w:r>
      <w:r w:rsidR="007A6CF8" w:rsidRPr="00B212ED">
        <w:t>and external funders.</w:t>
      </w:r>
      <w:r w:rsidRPr="00B212ED">
        <w:t xml:space="preserve"> </w:t>
      </w:r>
      <w:r w:rsidR="00981A43" w:rsidRPr="00B212ED">
        <w:t xml:space="preserve"> </w:t>
      </w:r>
      <w:r w:rsidR="000A3760" w:rsidRPr="00B212ED">
        <w:t>SLOs that are responsive to students and societal needs h</w:t>
      </w:r>
      <w:r w:rsidR="007A6CF8" w:rsidRPr="00B212ED">
        <w:t>elp</w:t>
      </w:r>
      <w:r w:rsidR="000A3760" w:rsidRPr="00B212ED">
        <w:t xml:space="preserve"> ensure UNO graduates not only experience academic success but </w:t>
      </w:r>
      <w:r w:rsidR="005B71D1" w:rsidRPr="00B212ED">
        <w:t>also are</w:t>
      </w:r>
      <w:r w:rsidR="000A3760" w:rsidRPr="00B212ED">
        <w:t xml:space="preserve"> prepared for successful careers, can contribute to their professions, and be en</w:t>
      </w:r>
      <w:r w:rsidR="007A6CF8" w:rsidRPr="00B212ED">
        <w:t>g</w:t>
      </w:r>
      <w:r w:rsidR="005B71D1" w:rsidRPr="00B212ED">
        <w:t>aged participants</w:t>
      </w:r>
      <w:r w:rsidR="007A6CF8" w:rsidRPr="00B212ED">
        <w:t xml:space="preserve"> in an evolving society and an increasingly complex world. Programs can gather </w:t>
      </w:r>
      <w:r w:rsidR="007A6CF8" w:rsidRPr="00E06057">
        <w:rPr>
          <w:b/>
        </w:rPr>
        <w:t>input from stakeholders</w:t>
      </w:r>
      <w:r w:rsidR="005B71D1" w:rsidRPr="00B212ED">
        <w:t xml:space="preserve"> by</w:t>
      </w:r>
      <w:r w:rsidR="007A6CF8" w:rsidRPr="00B212ED">
        <w:t xml:space="preserve"> </w:t>
      </w:r>
      <w:r w:rsidR="005B71D1" w:rsidRPr="00B212ED">
        <w:t xml:space="preserve">establishing or consulting with existing </w:t>
      </w:r>
      <w:r w:rsidR="007A6CF8" w:rsidRPr="00B212ED">
        <w:t xml:space="preserve">advisory boards, </w:t>
      </w:r>
      <w:r w:rsidR="005B71D1" w:rsidRPr="00B212ED">
        <w:t xml:space="preserve">conducting </w:t>
      </w:r>
      <w:r w:rsidR="007A6CF8" w:rsidRPr="00B212ED">
        <w:t>focus groups,</w:t>
      </w:r>
      <w:r w:rsidR="005B71D1" w:rsidRPr="00B212ED">
        <w:t xml:space="preserve"> distributing surveys, or having </w:t>
      </w:r>
      <w:r w:rsidR="007A6CF8" w:rsidRPr="00B212ED">
        <w:t xml:space="preserve">external </w:t>
      </w:r>
      <w:r w:rsidR="002245DD" w:rsidRPr="00B212ED">
        <w:t xml:space="preserve">stakeholder </w:t>
      </w:r>
      <w:r w:rsidR="007A6CF8" w:rsidRPr="00B212ED">
        <w:t>representation on</w:t>
      </w:r>
      <w:r w:rsidR="005B71D1" w:rsidRPr="00B212ED">
        <w:t xml:space="preserve"> curriculum committees. </w:t>
      </w:r>
    </w:p>
    <w:p w14:paraId="56285B66" w14:textId="77777777" w:rsidR="00F077F3" w:rsidRPr="00B212ED" w:rsidRDefault="00F077F3" w:rsidP="004C03DD"/>
    <w:p w14:paraId="76562481" w14:textId="3ED886A3" w:rsidR="00EE25F6" w:rsidRDefault="00200F51" w:rsidP="004C03DD">
      <w:r w:rsidRPr="00B212ED">
        <w:t>Professional organizations often publish standards or other documents</w:t>
      </w:r>
      <w:r w:rsidR="00EE25F6" w:rsidRPr="00B212ED">
        <w:t xml:space="preserve"> that can assist </w:t>
      </w:r>
      <w:r w:rsidRPr="00B212ED">
        <w:t>program</w:t>
      </w:r>
      <w:r w:rsidR="00EE25F6" w:rsidRPr="00B212ED">
        <w:t>s</w:t>
      </w:r>
      <w:r w:rsidRPr="00B212ED">
        <w:t xml:space="preserve"> in creating new or evaluating existing SLOs.  </w:t>
      </w:r>
      <w:r w:rsidR="00EE25F6" w:rsidRPr="00B212ED">
        <w:t xml:space="preserve">Additional sources programs may find useful include </w:t>
      </w:r>
      <w:r w:rsidRPr="00B212ED">
        <w:t>the Degree Qualifications Profile devel</w:t>
      </w:r>
      <w:r w:rsidR="00EE25F6" w:rsidRPr="00B212ED">
        <w:t>oped by the Lumina Foundation and</w:t>
      </w:r>
      <w:r w:rsidRPr="00B212ED">
        <w:t xml:space="preserve"> the </w:t>
      </w:r>
      <w:r w:rsidR="00EE25F6" w:rsidRPr="00B212ED">
        <w:t xml:space="preserve">Essential Learning Outcomes represented in the American Association of Colleges and Universities’ </w:t>
      </w:r>
      <w:r w:rsidRPr="00B212ED">
        <w:t xml:space="preserve">VALUE </w:t>
      </w:r>
      <w:r w:rsidR="00EE25F6" w:rsidRPr="00B212ED">
        <w:t>rubrics.</w:t>
      </w:r>
    </w:p>
    <w:p w14:paraId="13B1EBB1" w14:textId="32E5C006" w:rsidR="00EE25F6" w:rsidRDefault="00EE25F6" w:rsidP="00FF553E">
      <w:pPr>
        <w:rPr>
          <w:rFonts w:asciiTheme="minorHAnsi" w:eastAsiaTheme="minorEastAsia" w:hAnsiTheme="minorHAnsi" w:cstheme="minorBidi"/>
          <w:szCs w:val="24"/>
        </w:rPr>
      </w:pPr>
    </w:p>
    <w:p w14:paraId="6D12DF9D" w14:textId="3083E521" w:rsidR="00EE25F6" w:rsidRDefault="002C4984" w:rsidP="004C03DD">
      <w:r>
        <w:rPr>
          <w:noProof/>
        </w:rPr>
        <w:drawing>
          <wp:anchor distT="0" distB="0" distL="114300" distR="114300" simplePos="0" relativeHeight="252473344" behindDoc="1" locked="0" layoutInCell="1" allowOverlap="1" wp14:anchorId="61D6F5A9" wp14:editId="6B6E1F4D">
            <wp:simplePos x="0" y="0"/>
            <wp:positionH relativeFrom="page">
              <wp:posOffset>603250</wp:posOffset>
            </wp:positionH>
            <wp:positionV relativeFrom="paragraph">
              <wp:posOffset>12065</wp:posOffset>
            </wp:positionV>
            <wp:extent cx="2674620" cy="1657350"/>
            <wp:effectExtent l="95250" t="0" r="68580" b="342900"/>
            <wp:wrapSquare wrapText="bothSides"/>
            <wp:docPr id="134" name="Diagram 134" descr="Pyramid showing Bloom’s Taxonomy levels: Knowledge, Comprehension, Application, Analysis, Evaluation, and Synthesi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margin">
              <wp14:pctWidth>0</wp14:pctWidth>
            </wp14:sizeRelH>
            <wp14:sizeRelV relativeFrom="margin">
              <wp14:pctHeight>0</wp14:pctHeight>
            </wp14:sizeRelV>
          </wp:anchor>
        </w:drawing>
      </w:r>
      <w:r w:rsidR="00EE25F6">
        <w:t>D</w:t>
      </w:r>
      <w:r w:rsidR="00EE25F6" w:rsidRPr="006B02C5">
        <w:t>istinctive for each degree level (undergraduate, masters, and/or doctoral) offered within a department or program</w:t>
      </w:r>
      <w:r w:rsidR="00EE25F6">
        <w:t xml:space="preserve">, SLOs </w:t>
      </w:r>
      <w:r w:rsidR="00EE25F6" w:rsidRPr="006B02C5">
        <w:t xml:space="preserve">represent the </w:t>
      </w:r>
      <w:r w:rsidR="00EE25F6" w:rsidRPr="00E06057">
        <w:rPr>
          <w:b/>
        </w:rPr>
        <w:t>challenge, rigor, and/or depth of expertise</w:t>
      </w:r>
      <w:r w:rsidR="00EE25F6">
        <w:t xml:space="preserve"> appropriate to the degree</w:t>
      </w:r>
      <w:r w:rsidR="00EE25F6" w:rsidRPr="006B02C5">
        <w:t xml:space="preserve">. SLOs should be identified by cognitive levels. UNO uses Bloom’s Taxonomy </w:t>
      </w:r>
      <w:r w:rsidR="00EE25F6" w:rsidRPr="001127AA">
        <w:t>(</w:t>
      </w:r>
      <w:r w:rsidR="001127AA" w:rsidRPr="001127AA">
        <w:t>see page 9</w:t>
      </w:r>
      <w:r w:rsidR="00EE25F6" w:rsidRPr="001127AA">
        <w:t>) as a consistent framework to communicate the cognitive rigor of SLOs</w:t>
      </w:r>
      <w:r w:rsidR="00EE25F6" w:rsidRPr="006B02C5">
        <w:t xml:space="preserve"> across campus. The classification also helps to intentionally convey specific expectations of varied degree levels within a department.</w:t>
      </w:r>
    </w:p>
    <w:p w14:paraId="76DDFC45" w14:textId="3C662EC8" w:rsidR="00A40CD5" w:rsidRDefault="00EE25F6" w:rsidP="008C3C82">
      <w:pPr>
        <w:ind w:left="720"/>
        <w:rPr>
          <w:rFonts w:asciiTheme="minorHAnsi" w:eastAsiaTheme="minorEastAsia" w:hAnsiTheme="minorHAnsi" w:cstheme="minorBidi"/>
          <w:szCs w:val="24"/>
        </w:rPr>
      </w:pPr>
      <w:r>
        <w:rPr>
          <w:rFonts w:asciiTheme="minorHAnsi" w:eastAsiaTheme="minorEastAsia" w:hAnsiTheme="minorHAnsi" w:cstheme="minorBidi"/>
          <w:szCs w:val="24"/>
        </w:rPr>
        <w:t xml:space="preserve"> </w:t>
      </w:r>
      <w:r w:rsidR="002C4984">
        <w:rPr>
          <w:noProof/>
        </w:rPr>
        <mc:AlternateContent>
          <mc:Choice Requires="wps">
            <w:drawing>
              <wp:anchor distT="0" distB="0" distL="114300" distR="114300" simplePos="0" relativeHeight="252475392" behindDoc="0" locked="0" layoutInCell="1" allowOverlap="1" wp14:anchorId="70061EAD" wp14:editId="7AB3C348">
                <wp:simplePos x="0" y="0"/>
                <wp:positionH relativeFrom="column">
                  <wp:posOffset>352425</wp:posOffset>
                </wp:positionH>
                <wp:positionV relativeFrom="paragraph">
                  <wp:posOffset>182880</wp:posOffset>
                </wp:positionV>
                <wp:extent cx="2338348" cy="371475"/>
                <wp:effectExtent l="0" t="0" r="0" b="9525"/>
                <wp:wrapNone/>
                <wp:docPr id="137" name="Text Box 137"/>
                <wp:cNvGraphicFramePr/>
                <a:graphic xmlns:a="http://schemas.openxmlformats.org/drawingml/2006/main">
                  <a:graphicData uri="http://schemas.microsoft.com/office/word/2010/wordprocessingShape">
                    <wps:wsp>
                      <wps:cNvSpPr txBox="1"/>
                      <wps:spPr>
                        <a:xfrm>
                          <a:off x="0" y="0"/>
                          <a:ext cx="2338348" cy="371475"/>
                        </a:xfrm>
                        <a:prstGeom prst="rect">
                          <a:avLst/>
                        </a:prstGeom>
                        <a:noFill/>
                        <a:ln w="6350">
                          <a:noFill/>
                        </a:ln>
                        <a:effectLst/>
                      </wps:spPr>
                      <wps:txbx>
                        <w:txbxContent>
                          <w:p w14:paraId="5DFB783D" w14:textId="77777777" w:rsidR="002220CF" w:rsidRPr="00E43F7C" w:rsidRDefault="002220CF" w:rsidP="002C4984">
                            <w:pPr>
                              <w:jc w:val="center"/>
                              <w:rPr>
                                <w:b/>
                                <w:caps/>
                                <w:color w:val="C00000"/>
                                <w:sz w:val="28"/>
                                <w:szCs w:val="28"/>
                              </w:rPr>
                            </w:pPr>
                            <w:r w:rsidRPr="00E43F7C">
                              <w:rPr>
                                <w:b/>
                                <w:caps/>
                                <w:color w:val="C00000"/>
                                <w:sz w:val="28"/>
                                <w:szCs w:val="28"/>
                              </w:rPr>
                              <w:t>Bloom’s</w:t>
                            </w:r>
                            <w:r>
                              <w:rPr>
                                <w:b/>
                                <w:caps/>
                                <w:color w:val="C00000"/>
                                <w:sz w:val="28"/>
                                <w:szCs w:val="28"/>
                              </w:rPr>
                              <w:t xml:space="preserve"> </w:t>
                            </w:r>
                            <w:r w:rsidRPr="00E43F7C">
                              <w:rPr>
                                <w:b/>
                                <w:caps/>
                                <w:color w:val="C00000"/>
                                <w:sz w:val="28"/>
                                <w:szCs w:val="28"/>
                              </w:rPr>
                              <w:t>Taxonomy</w:t>
                            </w:r>
                          </w:p>
                          <w:p w14:paraId="1340A12B" w14:textId="77777777" w:rsidR="002220CF" w:rsidRDefault="002220CF" w:rsidP="002C4984">
                            <w:pPr>
                              <w:jc w:val="center"/>
                              <w:rPr>
                                <w:b/>
                                <w:caps/>
                                <w:color w:val="C00000"/>
                                <w:sz w:val="32"/>
                                <w:szCs w:val="32"/>
                              </w:rPr>
                            </w:pPr>
                          </w:p>
                          <w:p w14:paraId="31739C67" w14:textId="77777777" w:rsidR="002220CF" w:rsidRDefault="002220CF" w:rsidP="002C4984">
                            <w:pPr>
                              <w:jc w:val="center"/>
                              <w:rPr>
                                <w:b/>
                                <w:caps/>
                                <w:color w:val="C00000"/>
                                <w:sz w:val="32"/>
                                <w:szCs w:val="32"/>
                              </w:rPr>
                            </w:pPr>
                          </w:p>
                          <w:p w14:paraId="3B43F495" w14:textId="77777777" w:rsidR="002220CF" w:rsidRPr="00D23285" w:rsidRDefault="002220CF" w:rsidP="002C4984">
                            <w:pPr>
                              <w:jc w:val="center"/>
                              <w:rPr>
                                <w:b/>
                                <w:caps/>
                                <w:color w:val="C00000"/>
                                <w:sz w:val="32"/>
                                <w:szCs w:val="32"/>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61EAD" id="Text Box 137" o:spid="_x0000_s1038" type="#_x0000_t202" style="position:absolute;left:0;text-align:left;margin-left:27.75pt;margin-top:14.4pt;width:184.1pt;height:29.25pt;z-index:25247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" filled="f" stroked="f" strokeweight=".5pt">
                <v:textbox inset=",7.2pt,,0">
                  <w:txbxContent>
                    <w:p w14:paraId="5DFB783D" w14:textId="77777777" w:rsidR="002220CF" w:rsidRPr="00E43F7C" w:rsidRDefault="002220CF" w:rsidP="002C4984">
                      <w:pPr>
                        <w:jc w:val="center"/>
                        <w:rPr>
                          <w:b/>
                          <w:caps/>
                          <w:color w:val="C00000"/>
                          <w:sz w:val="28"/>
                          <w:szCs w:val="28"/>
                        </w:rPr>
                      </w:pPr>
                      <w:r w:rsidRPr="00E43F7C">
                        <w:rPr>
                          <w:b/>
                          <w:caps/>
                          <w:color w:val="C00000"/>
                          <w:sz w:val="28"/>
                          <w:szCs w:val="28"/>
                        </w:rPr>
                        <w:t>Bloom’s</w:t>
                      </w:r>
                      <w:r>
                        <w:rPr>
                          <w:b/>
                          <w:caps/>
                          <w:color w:val="C00000"/>
                          <w:sz w:val="28"/>
                          <w:szCs w:val="28"/>
                        </w:rPr>
                        <w:t xml:space="preserve"> </w:t>
                      </w:r>
                      <w:r w:rsidRPr="00E43F7C">
                        <w:rPr>
                          <w:b/>
                          <w:caps/>
                          <w:color w:val="C00000"/>
                          <w:sz w:val="28"/>
                          <w:szCs w:val="28"/>
                        </w:rPr>
                        <w:t>Taxonomy</w:t>
                      </w:r>
                    </w:p>
                    <w:p w14:paraId="1340A12B" w14:textId="77777777" w:rsidR="002220CF" w:rsidRDefault="002220CF" w:rsidP="002C4984">
                      <w:pPr>
                        <w:jc w:val="center"/>
                        <w:rPr>
                          <w:b/>
                          <w:caps/>
                          <w:color w:val="C00000"/>
                          <w:sz w:val="32"/>
                          <w:szCs w:val="32"/>
                        </w:rPr>
                      </w:pPr>
                    </w:p>
                    <w:p w14:paraId="31739C67" w14:textId="77777777" w:rsidR="002220CF" w:rsidRDefault="002220CF" w:rsidP="002C4984">
                      <w:pPr>
                        <w:jc w:val="center"/>
                        <w:rPr>
                          <w:b/>
                          <w:caps/>
                          <w:color w:val="C00000"/>
                          <w:sz w:val="32"/>
                          <w:szCs w:val="32"/>
                        </w:rPr>
                      </w:pPr>
                    </w:p>
                    <w:p w14:paraId="3B43F495" w14:textId="77777777" w:rsidR="002220CF" w:rsidRPr="00D23285" w:rsidRDefault="002220CF" w:rsidP="002C4984">
                      <w:pPr>
                        <w:jc w:val="center"/>
                        <w:rPr>
                          <w:b/>
                          <w:caps/>
                          <w:color w:val="C00000"/>
                          <w:sz w:val="32"/>
                          <w:szCs w:val="32"/>
                        </w:rPr>
                      </w:pPr>
                    </w:p>
                  </w:txbxContent>
                </v:textbox>
              </v:shape>
            </w:pict>
          </mc:Fallback>
        </mc:AlternateContent>
      </w:r>
      <w:r w:rsidR="00A40CD5">
        <w:rPr>
          <w:rFonts w:asciiTheme="minorHAnsi" w:eastAsiaTheme="minorEastAsia" w:hAnsiTheme="minorHAnsi" w:cstheme="minorBidi"/>
          <w:szCs w:val="24"/>
        </w:rPr>
        <w:br w:type="page"/>
      </w:r>
    </w:p>
    <w:p w14:paraId="7424626E" w14:textId="4DA8DA7E" w:rsidR="00F52DD5" w:rsidRPr="00B9684C" w:rsidRDefault="00306657" w:rsidP="004C03DD">
      <w:r>
        <w:lastRenderedPageBreak/>
        <w:t>SLOs should be:</w:t>
      </w:r>
    </w:p>
    <w:p w14:paraId="563677FA" w14:textId="77777777" w:rsidR="008C3C82" w:rsidRPr="008C3C82" w:rsidRDefault="00A838E7" w:rsidP="001211DC">
      <w:pPr>
        <w:pStyle w:val="ListParagraph"/>
        <w:numPr>
          <w:ilvl w:val="0"/>
          <w:numId w:val="18"/>
        </w:numPr>
      </w:pPr>
      <w:r w:rsidRPr="004C03DD">
        <w:rPr>
          <w:b/>
        </w:rPr>
        <w:t>S</w:t>
      </w:r>
      <w:r w:rsidR="006E6F2A" w:rsidRPr="004C03DD">
        <w:rPr>
          <w:b/>
        </w:rPr>
        <w:t>pecific</w:t>
      </w:r>
      <w:r w:rsidR="004B2B42" w:rsidRPr="008C3C82">
        <w:t xml:space="preserve"> </w:t>
      </w:r>
      <w:r w:rsidR="007C7B67" w:rsidRPr="008C3C82">
        <w:t>-</w:t>
      </w:r>
      <w:r w:rsidR="004B2B42" w:rsidRPr="008C3C82">
        <w:t xml:space="preserve"> </w:t>
      </w:r>
      <w:r w:rsidR="007C7B67" w:rsidRPr="008C3C82">
        <w:t xml:space="preserve">limited to </w:t>
      </w:r>
      <w:r w:rsidR="005D016C" w:rsidRPr="008C3C82">
        <w:t>a single</w:t>
      </w:r>
      <w:r w:rsidR="005842F6" w:rsidRPr="008C3C82">
        <w:t xml:space="preserve"> </w:t>
      </w:r>
      <w:r w:rsidR="009F0AF0" w:rsidRPr="008C3C82">
        <w:t>construct</w:t>
      </w:r>
      <w:r w:rsidR="007C12F4" w:rsidRPr="008C3C82">
        <w:t>.</w:t>
      </w:r>
      <w:r w:rsidR="00B7576E" w:rsidRPr="008C3C82">
        <w:t xml:space="preserve"> </w:t>
      </w:r>
    </w:p>
    <w:p w14:paraId="4C07E7F7" w14:textId="5F889F06" w:rsidR="006E6F2A" w:rsidRPr="008C3C82" w:rsidRDefault="00A838E7" w:rsidP="001211DC">
      <w:pPr>
        <w:pStyle w:val="ListParagraph"/>
        <w:numPr>
          <w:ilvl w:val="0"/>
          <w:numId w:val="18"/>
        </w:numPr>
      </w:pPr>
      <w:r w:rsidRPr="004C03DD">
        <w:rPr>
          <w:b/>
        </w:rPr>
        <w:t>O</w:t>
      </w:r>
      <w:r w:rsidR="006E6F2A" w:rsidRPr="004C03DD">
        <w:rPr>
          <w:b/>
        </w:rPr>
        <w:t>bservabl</w:t>
      </w:r>
      <w:r w:rsidR="004B2B42" w:rsidRPr="004C03DD">
        <w:rPr>
          <w:b/>
        </w:rPr>
        <w:t>e</w:t>
      </w:r>
      <w:r w:rsidR="004B2B42" w:rsidRPr="008C3C82">
        <w:t xml:space="preserve"> - </w:t>
      </w:r>
      <w:r w:rsidR="00033732" w:rsidRPr="008C3C82">
        <w:t xml:space="preserve">evaluated </w:t>
      </w:r>
      <w:r w:rsidR="007C7B67" w:rsidRPr="008C3C82">
        <w:t xml:space="preserve">through </w:t>
      </w:r>
      <w:r w:rsidR="00AB0BDD">
        <w:t>discernible</w:t>
      </w:r>
      <w:r w:rsidR="002C3563" w:rsidRPr="008C3C82">
        <w:t xml:space="preserve"> </w:t>
      </w:r>
      <w:r w:rsidR="007C7B67" w:rsidRPr="008C3C82">
        <w:t>evidence of mastery</w:t>
      </w:r>
      <w:r w:rsidR="007C12F4" w:rsidRPr="008C3C82">
        <w:t>.</w:t>
      </w:r>
      <w:r w:rsidR="006E6F2A" w:rsidRPr="008C3C82">
        <w:t xml:space="preserve"> </w:t>
      </w:r>
    </w:p>
    <w:p w14:paraId="19608117" w14:textId="02A5A537" w:rsidR="00F44175" w:rsidRPr="008C3C82" w:rsidRDefault="00A838E7" w:rsidP="001211DC">
      <w:pPr>
        <w:pStyle w:val="ListParagraph"/>
        <w:numPr>
          <w:ilvl w:val="0"/>
          <w:numId w:val="18"/>
        </w:numPr>
      </w:pPr>
      <w:r w:rsidRPr="004C03DD">
        <w:rPr>
          <w:b/>
        </w:rPr>
        <w:t>W</w:t>
      </w:r>
      <w:r w:rsidR="007C7B67" w:rsidRPr="004C03DD">
        <w:rPr>
          <w:b/>
        </w:rPr>
        <w:t xml:space="preserve">ritten </w:t>
      </w:r>
      <w:r w:rsidR="00510D39" w:rsidRPr="004C03DD">
        <w:rPr>
          <w:b/>
        </w:rPr>
        <w:t>in</w:t>
      </w:r>
      <w:r w:rsidR="00472059" w:rsidRPr="004C03DD">
        <w:rPr>
          <w:b/>
        </w:rPr>
        <w:t xml:space="preserve"> </w:t>
      </w:r>
      <w:r w:rsidRPr="004C03DD">
        <w:rPr>
          <w:b/>
        </w:rPr>
        <w:t xml:space="preserve">the </w:t>
      </w:r>
      <w:r w:rsidR="00472059" w:rsidRPr="004C03DD">
        <w:rPr>
          <w:b/>
        </w:rPr>
        <w:t>context of the</w:t>
      </w:r>
      <w:r w:rsidR="005842F6" w:rsidRPr="004C03DD">
        <w:rPr>
          <w:b/>
        </w:rPr>
        <w:t xml:space="preserve"> </w:t>
      </w:r>
      <w:r w:rsidR="00472059" w:rsidRPr="004C03DD">
        <w:rPr>
          <w:b/>
        </w:rPr>
        <w:t>discipline</w:t>
      </w:r>
      <w:r w:rsidR="004B2B42" w:rsidRPr="008C3C82">
        <w:t xml:space="preserve"> </w:t>
      </w:r>
      <w:r w:rsidR="007C7B67" w:rsidRPr="008C3C82">
        <w:t>-</w:t>
      </w:r>
      <w:r w:rsidR="004B2B42" w:rsidRPr="008C3C82">
        <w:t xml:space="preserve"> </w:t>
      </w:r>
      <w:r w:rsidR="0086172D" w:rsidRPr="008C3C82">
        <w:t>represent</w:t>
      </w:r>
      <w:r w:rsidR="007C7B67" w:rsidRPr="008C3C82">
        <w:t>ative of</w:t>
      </w:r>
      <w:r w:rsidR="00C445C4" w:rsidRPr="008C3C82">
        <w:t xml:space="preserve"> </w:t>
      </w:r>
      <w:r w:rsidR="00FF616E" w:rsidRPr="008C3C82">
        <w:t>the distinct</w:t>
      </w:r>
      <w:r w:rsidR="00472059" w:rsidRPr="008C3C82">
        <w:t xml:space="preserve"> </w:t>
      </w:r>
      <w:r w:rsidR="00C445C4" w:rsidRPr="008C3C82">
        <w:t>content</w:t>
      </w:r>
      <w:r w:rsidR="0086172D" w:rsidRPr="008C3C82">
        <w:t xml:space="preserve"> or </w:t>
      </w:r>
      <w:r w:rsidR="00472059" w:rsidRPr="008C3C82">
        <w:t xml:space="preserve">application </w:t>
      </w:r>
      <w:r w:rsidR="007C12F4" w:rsidRPr="008C3C82">
        <w:t>of</w:t>
      </w:r>
      <w:r w:rsidR="0086172D" w:rsidRPr="008C3C82">
        <w:t xml:space="preserve"> </w:t>
      </w:r>
      <w:r w:rsidR="00D06457" w:rsidRPr="008C3C82">
        <w:t>a</w:t>
      </w:r>
      <w:r w:rsidR="00152DF1" w:rsidRPr="008C3C82">
        <w:t xml:space="preserve"> </w:t>
      </w:r>
      <w:r w:rsidR="0079059A" w:rsidRPr="008C3C82">
        <w:t>skill or</w:t>
      </w:r>
      <w:r w:rsidR="0086172D" w:rsidRPr="008C3C82">
        <w:t xml:space="preserve"> disposition in</w:t>
      </w:r>
      <w:r w:rsidR="007C7B67" w:rsidRPr="008C3C82">
        <w:t xml:space="preserve"> </w:t>
      </w:r>
      <w:r w:rsidR="009F0AF0" w:rsidRPr="008C3C82">
        <w:t>relation</w:t>
      </w:r>
      <w:r w:rsidR="00C445C4" w:rsidRPr="008C3C82">
        <w:t xml:space="preserve"> to a</w:t>
      </w:r>
      <w:r w:rsidR="005842F6" w:rsidRPr="008C3C82">
        <w:t xml:space="preserve"> </w:t>
      </w:r>
      <w:r w:rsidR="00C445C4" w:rsidRPr="008C3C82">
        <w:t>field of study</w:t>
      </w:r>
      <w:r w:rsidR="007C12F4" w:rsidRPr="008C3C82">
        <w:t>.</w:t>
      </w:r>
    </w:p>
    <w:p w14:paraId="44261E6A" w14:textId="31B3CBE2" w:rsidR="00ED2B1A" w:rsidRPr="008C3C82" w:rsidRDefault="00F71B26" w:rsidP="001211DC">
      <w:pPr>
        <w:pStyle w:val="ListParagraph"/>
        <w:numPr>
          <w:ilvl w:val="0"/>
          <w:numId w:val="18"/>
        </w:numPr>
      </w:pPr>
      <w:r w:rsidRPr="0048468D">
        <w:rPr>
          <w:b/>
        </w:rPr>
        <w:t>Rep</w:t>
      </w:r>
      <w:r w:rsidR="00B15159" w:rsidRPr="0048468D">
        <w:rPr>
          <w:b/>
        </w:rPr>
        <w:t>resentative of stakeholder engagement</w:t>
      </w:r>
      <w:r w:rsidR="007C12F4" w:rsidRPr="008C3C82">
        <w:t xml:space="preserve"> </w:t>
      </w:r>
      <w:r w:rsidR="00B212ED" w:rsidRPr="008C3C82">
        <w:t xml:space="preserve">- </w:t>
      </w:r>
      <w:r w:rsidRPr="008C3C82">
        <w:t xml:space="preserve">systematically solicited feedback </w:t>
      </w:r>
      <w:r w:rsidR="002245DD" w:rsidRPr="008C3C82">
        <w:t xml:space="preserve">regarding SLOs </w:t>
      </w:r>
      <w:r w:rsidRPr="008C3C82">
        <w:t>from internal (</w:t>
      </w:r>
      <w:r w:rsidR="006B02C5" w:rsidRPr="008C3C82">
        <w:t>e.g.</w:t>
      </w:r>
      <w:r w:rsidR="001C6E6C" w:rsidRPr="008C3C82">
        <w:t>,</w:t>
      </w:r>
      <w:r w:rsidRPr="008C3C82">
        <w:t xml:space="preserve"> faculty, staff, </w:t>
      </w:r>
      <w:r w:rsidR="001C6E6C" w:rsidRPr="008C3C82">
        <w:t xml:space="preserve">students, </w:t>
      </w:r>
      <w:r w:rsidR="006B02C5" w:rsidRPr="008C3C82">
        <w:t xml:space="preserve">and </w:t>
      </w:r>
      <w:r w:rsidRPr="008C3C82">
        <w:t>campus administrators) and external (</w:t>
      </w:r>
      <w:r w:rsidR="006B02C5" w:rsidRPr="008C3C82">
        <w:t xml:space="preserve">e.g., </w:t>
      </w:r>
      <w:r w:rsidRPr="008C3C82">
        <w:t>alumni, potential employers, community</w:t>
      </w:r>
      <w:r w:rsidR="006B02C5" w:rsidRPr="008C3C82">
        <w:t xml:space="preserve"> representatives, </w:t>
      </w:r>
      <w:r w:rsidRPr="008C3C82">
        <w:t>professional organizations</w:t>
      </w:r>
      <w:r w:rsidR="006B02C5" w:rsidRPr="008C3C82">
        <w:t>, and funders</w:t>
      </w:r>
      <w:r w:rsidRPr="008C3C82">
        <w:t xml:space="preserve">) </w:t>
      </w:r>
      <w:r w:rsidR="002245DD" w:rsidRPr="008C3C82">
        <w:t xml:space="preserve">stakeholders </w:t>
      </w:r>
      <w:r w:rsidRPr="008C3C82">
        <w:t>as well as routinely and publicly s</w:t>
      </w:r>
      <w:r w:rsidR="006B02C5" w:rsidRPr="008C3C82">
        <w:t>hared</w:t>
      </w:r>
      <w:r w:rsidR="00033732" w:rsidRPr="008C3C82">
        <w:t xml:space="preserve">.  </w:t>
      </w:r>
    </w:p>
    <w:p w14:paraId="05699683" w14:textId="73DB22F5" w:rsidR="00ED2B1A" w:rsidRDefault="00ED2B1A" w:rsidP="00ED2B1A"/>
    <w:p w14:paraId="6DBBB880" w14:textId="28F3707C" w:rsidR="0058310E" w:rsidRPr="008B3685" w:rsidRDefault="0058310E" w:rsidP="0058310E">
      <w:pPr>
        <w:jc w:val="center"/>
        <w:rPr>
          <w:b/>
          <w:smallCaps/>
          <w:color w:val="C0504D"/>
          <w:sz w:val="28"/>
          <w:szCs w:val="28"/>
        </w:rPr>
      </w:pPr>
      <w:r w:rsidRPr="008B3685">
        <w:rPr>
          <w:b/>
          <w:smallCaps/>
          <w:color w:val="C0504D"/>
          <w:sz w:val="28"/>
          <w:szCs w:val="28"/>
        </w:rPr>
        <w:t xml:space="preserve">SLOs: IDEAS FOR COMMUNICATING &amp; SEEKING INPUT </w:t>
      </w:r>
    </w:p>
    <w:p w14:paraId="55A20B0C" w14:textId="77777777" w:rsidR="0058310E" w:rsidRDefault="0058310E" w:rsidP="0058310E">
      <w:pPr>
        <w:jc w:val="center"/>
        <w:rPr>
          <w:b/>
          <w:smallCaps/>
          <w:color w:val="C0504D"/>
          <w:szCs w:val="24"/>
        </w:rPr>
      </w:pPr>
      <w:r w:rsidRPr="00281650">
        <w:rPr>
          <w:b/>
          <w:smallCaps/>
          <w:color w:val="C0504D"/>
          <w:szCs w:val="24"/>
        </w:rPr>
        <w:t xml:space="preserve">Websites and social media reach many stakeholders. </w:t>
      </w:r>
    </w:p>
    <w:p w14:paraId="6D680D29" w14:textId="448EB1A3" w:rsidR="0058310E" w:rsidRDefault="0058310E" w:rsidP="0058310E">
      <w:pPr>
        <w:jc w:val="center"/>
      </w:pPr>
      <w:r w:rsidRPr="00281650">
        <w:rPr>
          <w:b/>
          <w:smallCaps/>
          <w:color w:val="C0504D"/>
          <w:szCs w:val="24"/>
        </w:rPr>
        <w:t>Other means can target specific groups.</w:t>
      </w:r>
    </w:p>
    <w:tbl>
      <w:tblPr>
        <w:tblStyle w:val="TableGrid"/>
        <w:tblW w:w="0" w:type="auto"/>
        <w:jc w:val="center"/>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3649"/>
        <w:gridCol w:w="3650"/>
      </w:tblGrid>
      <w:tr w:rsidR="005845EB" w14:paraId="7E873BDA" w14:textId="77777777" w:rsidTr="0058310E">
        <w:trPr>
          <w:trHeight w:val="342"/>
          <w:jc w:val="center"/>
        </w:trPr>
        <w:tc>
          <w:tcPr>
            <w:tcW w:w="3649" w:type="dxa"/>
            <w:shd w:val="clear" w:color="auto" w:fill="E2E2E2"/>
            <w:vAlign w:val="center"/>
          </w:tcPr>
          <w:p w14:paraId="35C1522F" w14:textId="77777777" w:rsidR="00ED2B1A" w:rsidRPr="00281650" w:rsidRDefault="00ED2B1A" w:rsidP="00B212ED">
            <w:pPr>
              <w:jc w:val="center"/>
              <w:rPr>
                <w:b/>
                <w:smallCaps/>
                <w:sz w:val="28"/>
                <w:szCs w:val="28"/>
              </w:rPr>
            </w:pPr>
            <w:r w:rsidRPr="00281650">
              <w:rPr>
                <w:b/>
                <w:smallCaps/>
                <w:sz w:val="28"/>
                <w:szCs w:val="28"/>
              </w:rPr>
              <w:t>WHO</w:t>
            </w:r>
          </w:p>
        </w:tc>
        <w:tc>
          <w:tcPr>
            <w:tcW w:w="3650" w:type="dxa"/>
            <w:shd w:val="clear" w:color="auto" w:fill="E2E2E2"/>
            <w:vAlign w:val="center"/>
          </w:tcPr>
          <w:p w14:paraId="547A9A88" w14:textId="77777777" w:rsidR="00ED2B1A" w:rsidRPr="00281650" w:rsidRDefault="00ED2B1A" w:rsidP="00B212ED">
            <w:pPr>
              <w:jc w:val="center"/>
              <w:rPr>
                <w:b/>
                <w:smallCaps/>
                <w:sz w:val="28"/>
                <w:szCs w:val="28"/>
              </w:rPr>
            </w:pPr>
            <w:r w:rsidRPr="00281650">
              <w:rPr>
                <w:b/>
                <w:smallCaps/>
                <w:sz w:val="28"/>
                <w:szCs w:val="28"/>
              </w:rPr>
              <w:t>HOW</w:t>
            </w:r>
          </w:p>
        </w:tc>
      </w:tr>
      <w:tr w:rsidR="005845EB" w14:paraId="7A0F0EF9" w14:textId="77777777" w:rsidTr="0058310E">
        <w:trPr>
          <w:trHeight w:val="239"/>
          <w:jc w:val="center"/>
        </w:trPr>
        <w:tc>
          <w:tcPr>
            <w:tcW w:w="3649" w:type="dxa"/>
            <w:shd w:val="clear" w:color="auto" w:fill="E2E2E2"/>
            <w:vAlign w:val="center"/>
          </w:tcPr>
          <w:p w14:paraId="25102258" w14:textId="77777777" w:rsidR="00ED2B1A" w:rsidRPr="008042D8" w:rsidRDefault="00ED2B1A" w:rsidP="00B212ED">
            <w:pPr>
              <w:jc w:val="center"/>
              <w:rPr>
                <w:smallCaps/>
                <w:szCs w:val="24"/>
              </w:rPr>
            </w:pPr>
            <w:r w:rsidRPr="008042D8">
              <w:rPr>
                <w:smallCaps/>
                <w:szCs w:val="24"/>
              </w:rPr>
              <w:t>Full-time/adjunct faculty and staff</w:t>
            </w:r>
          </w:p>
        </w:tc>
        <w:tc>
          <w:tcPr>
            <w:tcW w:w="3650" w:type="dxa"/>
            <w:shd w:val="clear" w:color="auto" w:fill="E2E2E2"/>
          </w:tcPr>
          <w:p w14:paraId="77023F17" w14:textId="77777777" w:rsidR="00ED2B1A" w:rsidRPr="008042D8" w:rsidRDefault="00ED2B1A" w:rsidP="001211DC">
            <w:pPr>
              <w:pStyle w:val="ListParagraph"/>
              <w:numPr>
                <w:ilvl w:val="0"/>
                <w:numId w:val="11"/>
              </w:numPr>
              <w:ind w:left="196" w:hanging="180"/>
              <w:rPr>
                <w:smallCaps/>
                <w:szCs w:val="24"/>
              </w:rPr>
            </w:pPr>
            <w:r w:rsidRPr="008042D8">
              <w:rPr>
                <w:smallCaps/>
                <w:szCs w:val="24"/>
              </w:rPr>
              <w:t xml:space="preserve">Departmental meetings </w:t>
            </w:r>
          </w:p>
          <w:p w14:paraId="2C3B4D3E" w14:textId="77777777" w:rsidR="00ED2B1A" w:rsidRPr="008042D8" w:rsidRDefault="00ED2B1A" w:rsidP="001211DC">
            <w:pPr>
              <w:pStyle w:val="ListParagraph"/>
              <w:numPr>
                <w:ilvl w:val="0"/>
                <w:numId w:val="11"/>
              </w:numPr>
              <w:ind w:left="196" w:hanging="180"/>
              <w:rPr>
                <w:smallCaps/>
                <w:szCs w:val="24"/>
              </w:rPr>
            </w:pPr>
            <w:r w:rsidRPr="008042D8">
              <w:rPr>
                <w:smallCaps/>
                <w:szCs w:val="24"/>
              </w:rPr>
              <w:t>Retreats</w:t>
            </w:r>
          </w:p>
        </w:tc>
      </w:tr>
      <w:tr w:rsidR="005845EB" w14:paraId="5FC81D9C" w14:textId="77777777" w:rsidTr="0058310E">
        <w:trPr>
          <w:trHeight w:val="499"/>
          <w:jc w:val="center"/>
        </w:trPr>
        <w:tc>
          <w:tcPr>
            <w:tcW w:w="3649" w:type="dxa"/>
            <w:shd w:val="clear" w:color="auto" w:fill="E2E2E2"/>
            <w:vAlign w:val="center"/>
          </w:tcPr>
          <w:p w14:paraId="2EBE634A" w14:textId="77777777" w:rsidR="00ED2B1A" w:rsidRPr="008042D8" w:rsidRDefault="00ED2B1A" w:rsidP="00B212ED">
            <w:pPr>
              <w:rPr>
                <w:smallCaps/>
                <w:szCs w:val="24"/>
              </w:rPr>
            </w:pPr>
            <w:r w:rsidRPr="008042D8">
              <w:rPr>
                <w:smallCaps/>
                <w:szCs w:val="24"/>
              </w:rPr>
              <w:t>Students – prospective and current</w:t>
            </w:r>
          </w:p>
        </w:tc>
        <w:tc>
          <w:tcPr>
            <w:tcW w:w="3650" w:type="dxa"/>
            <w:shd w:val="clear" w:color="auto" w:fill="E2E2E2"/>
          </w:tcPr>
          <w:p w14:paraId="58F3D909" w14:textId="77777777" w:rsidR="00ED2B1A" w:rsidRPr="008042D8" w:rsidRDefault="00ED2B1A" w:rsidP="001211DC">
            <w:pPr>
              <w:pStyle w:val="ListParagraph"/>
              <w:numPr>
                <w:ilvl w:val="0"/>
                <w:numId w:val="11"/>
              </w:numPr>
              <w:ind w:left="196" w:hanging="180"/>
              <w:rPr>
                <w:smallCaps/>
                <w:szCs w:val="24"/>
              </w:rPr>
            </w:pPr>
            <w:r w:rsidRPr="008042D8">
              <w:rPr>
                <w:smallCaps/>
                <w:szCs w:val="24"/>
              </w:rPr>
              <w:t>Recruitment materials</w:t>
            </w:r>
          </w:p>
          <w:p w14:paraId="1DDA0F3B" w14:textId="77777777" w:rsidR="00ED2B1A" w:rsidRPr="008042D8" w:rsidRDefault="00ED2B1A" w:rsidP="001211DC">
            <w:pPr>
              <w:pStyle w:val="ListParagraph"/>
              <w:numPr>
                <w:ilvl w:val="0"/>
                <w:numId w:val="11"/>
              </w:numPr>
              <w:ind w:left="196" w:hanging="180"/>
              <w:rPr>
                <w:smallCaps/>
                <w:szCs w:val="24"/>
              </w:rPr>
            </w:pPr>
            <w:r w:rsidRPr="008042D8">
              <w:rPr>
                <w:smallCaps/>
                <w:szCs w:val="24"/>
              </w:rPr>
              <w:t>Syllabi</w:t>
            </w:r>
          </w:p>
          <w:p w14:paraId="5186FF8F" w14:textId="77777777" w:rsidR="00ED2B1A" w:rsidRPr="008042D8" w:rsidRDefault="00ED2B1A" w:rsidP="001211DC">
            <w:pPr>
              <w:pStyle w:val="ListParagraph"/>
              <w:numPr>
                <w:ilvl w:val="0"/>
                <w:numId w:val="11"/>
              </w:numPr>
              <w:ind w:left="196" w:hanging="180"/>
              <w:rPr>
                <w:smallCaps/>
                <w:szCs w:val="24"/>
              </w:rPr>
            </w:pPr>
            <w:r w:rsidRPr="008042D8">
              <w:rPr>
                <w:smallCaps/>
                <w:szCs w:val="24"/>
              </w:rPr>
              <w:t>Advising documents</w:t>
            </w:r>
          </w:p>
          <w:p w14:paraId="4306E279" w14:textId="77777777" w:rsidR="00ED2B1A" w:rsidRPr="008042D8" w:rsidRDefault="00ED2B1A" w:rsidP="001211DC">
            <w:pPr>
              <w:pStyle w:val="ListParagraph"/>
              <w:numPr>
                <w:ilvl w:val="0"/>
                <w:numId w:val="11"/>
              </w:numPr>
              <w:ind w:left="196" w:hanging="180"/>
              <w:rPr>
                <w:smallCaps/>
                <w:szCs w:val="24"/>
              </w:rPr>
            </w:pPr>
            <w:r w:rsidRPr="008042D8">
              <w:rPr>
                <w:smallCaps/>
                <w:szCs w:val="24"/>
              </w:rPr>
              <w:t>Advisory groups</w:t>
            </w:r>
          </w:p>
          <w:p w14:paraId="7A2B0768" w14:textId="77777777" w:rsidR="00ED2B1A" w:rsidRPr="008042D8" w:rsidRDefault="00ED2B1A" w:rsidP="001211DC">
            <w:pPr>
              <w:pStyle w:val="ListParagraph"/>
              <w:numPr>
                <w:ilvl w:val="0"/>
                <w:numId w:val="11"/>
              </w:numPr>
              <w:ind w:left="196" w:hanging="180"/>
              <w:rPr>
                <w:smallCaps/>
                <w:szCs w:val="24"/>
              </w:rPr>
            </w:pPr>
            <w:r w:rsidRPr="008042D8">
              <w:rPr>
                <w:smallCaps/>
                <w:szCs w:val="24"/>
              </w:rPr>
              <w:t>Student organizations</w:t>
            </w:r>
          </w:p>
        </w:tc>
      </w:tr>
      <w:tr w:rsidR="005845EB" w14:paraId="7084299B" w14:textId="77777777" w:rsidTr="0058310E">
        <w:trPr>
          <w:trHeight w:val="499"/>
          <w:jc w:val="center"/>
        </w:trPr>
        <w:tc>
          <w:tcPr>
            <w:tcW w:w="3649" w:type="dxa"/>
            <w:shd w:val="clear" w:color="auto" w:fill="E2E2E2"/>
            <w:vAlign w:val="center"/>
          </w:tcPr>
          <w:p w14:paraId="1B24DB31" w14:textId="77777777" w:rsidR="00ED2B1A" w:rsidRPr="008042D8" w:rsidRDefault="00ED2B1A" w:rsidP="00B212ED">
            <w:pPr>
              <w:jc w:val="center"/>
              <w:rPr>
                <w:smallCaps/>
                <w:szCs w:val="24"/>
              </w:rPr>
            </w:pPr>
            <w:r w:rsidRPr="008042D8">
              <w:rPr>
                <w:smallCaps/>
                <w:szCs w:val="24"/>
              </w:rPr>
              <w:t>Alumni</w:t>
            </w:r>
          </w:p>
        </w:tc>
        <w:tc>
          <w:tcPr>
            <w:tcW w:w="3650" w:type="dxa"/>
            <w:shd w:val="clear" w:color="auto" w:fill="E2E2E2"/>
          </w:tcPr>
          <w:p w14:paraId="6FF9A164" w14:textId="77777777" w:rsidR="00ED2B1A" w:rsidRPr="008042D8" w:rsidRDefault="00ED2B1A" w:rsidP="001211DC">
            <w:pPr>
              <w:pStyle w:val="ListParagraph"/>
              <w:numPr>
                <w:ilvl w:val="0"/>
                <w:numId w:val="11"/>
              </w:numPr>
              <w:ind w:left="196" w:hanging="180"/>
              <w:rPr>
                <w:smallCaps/>
                <w:szCs w:val="24"/>
              </w:rPr>
            </w:pPr>
            <w:r w:rsidRPr="008042D8">
              <w:rPr>
                <w:smallCaps/>
                <w:szCs w:val="24"/>
              </w:rPr>
              <w:t>Alumni advisory boards</w:t>
            </w:r>
          </w:p>
          <w:p w14:paraId="56B17B2E" w14:textId="77777777" w:rsidR="00ED2B1A" w:rsidRPr="008042D8" w:rsidRDefault="00ED2B1A" w:rsidP="001211DC">
            <w:pPr>
              <w:pStyle w:val="ListParagraph"/>
              <w:numPr>
                <w:ilvl w:val="0"/>
                <w:numId w:val="11"/>
              </w:numPr>
              <w:ind w:left="196" w:hanging="180"/>
              <w:rPr>
                <w:smallCaps/>
                <w:szCs w:val="24"/>
              </w:rPr>
            </w:pPr>
            <w:r w:rsidRPr="008042D8">
              <w:rPr>
                <w:smallCaps/>
                <w:szCs w:val="24"/>
              </w:rPr>
              <w:t xml:space="preserve">Alumni focus groups </w:t>
            </w:r>
          </w:p>
          <w:p w14:paraId="71CF654E" w14:textId="77777777" w:rsidR="00ED2B1A" w:rsidRPr="008042D8" w:rsidRDefault="00ED2B1A" w:rsidP="001211DC">
            <w:pPr>
              <w:pStyle w:val="ListParagraph"/>
              <w:numPr>
                <w:ilvl w:val="0"/>
                <w:numId w:val="11"/>
              </w:numPr>
              <w:ind w:left="196" w:hanging="180"/>
              <w:rPr>
                <w:smallCaps/>
                <w:szCs w:val="24"/>
              </w:rPr>
            </w:pPr>
            <w:r w:rsidRPr="008042D8">
              <w:rPr>
                <w:smallCaps/>
                <w:szCs w:val="24"/>
              </w:rPr>
              <w:t>Alumni surveys</w:t>
            </w:r>
          </w:p>
          <w:p w14:paraId="3C6E5A1F" w14:textId="77777777" w:rsidR="00ED2B1A" w:rsidRPr="008042D8" w:rsidRDefault="00ED2B1A" w:rsidP="001211DC">
            <w:pPr>
              <w:pStyle w:val="ListParagraph"/>
              <w:numPr>
                <w:ilvl w:val="0"/>
                <w:numId w:val="11"/>
              </w:numPr>
              <w:ind w:left="196" w:hanging="180"/>
              <w:rPr>
                <w:smallCaps/>
                <w:szCs w:val="24"/>
              </w:rPr>
            </w:pPr>
            <w:r w:rsidRPr="008042D8">
              <w:rPr>
                <w:smallCaps/>
                <w:szCs w:val="24"/>
              </w:rPr>
              <w:t>Newsletters</w:t>
            </w:r>
          </w:p>
        </w:tc>
      </w:tr>
      <w:tr w:rsidR="005845EB" w14:paraId="559C340A" w14:textId="77777777" w:rsidTr="0058310E">
        <w:trPr>
          <w:trHeight w:val="740"/>
          <w:jc w:val="center"/>
        </w:trPr>
        <w:tc>
          <w:tcPr>
            <w:tcW w:w="3649" w:type="dxa"/>
            <w:shd w:val="clear" w:color="auto" w:fill="E2E2E2"/>
            <w:vAlign w:val="center"/>
          </w:tcPr>
          <w:p w14:paraId="193D110D" w14:textId="77777777" w:rsidR="00ED2B1A" w:rsidRPr="008042D8" w:rsidRDefault="00ED2B1A" w:rsidP="00B212ED">
            <w:pPr>
              <w:jc w:val="center"/>
              <w:rPr>
                <w:smallCaps/>
                <w:szCs w:val="24"/>
              </w:rPr>
            </w:pPr>
            <w:r w:rsidRPr="008042D8">
              <w:rPr>
                <w:smallCaps/>
                <w:szCs w:val="24"/>
              </w:rPr>
              <w:t>Employers and the community</w:t>
            </w:r>
          </w:p>
        </w:tc>
        <w:tc>
          <w:tcPr>
            <w:tcW w:w="3650" w:type="dxa"/>
            <w:shd w:val="clear" w:color="auto" w:fill="E2E2E2"/>
          </w:tcPr>
          <w:p w14:paraId="56C3EF5F" w14:textId="77777777" w:rsidR="00ED2B1A" w:rsidRPr="008042D8" w:rsidRDefault="00ED2B1A" w:rsidP="001211DC">
            <w:pPr>
              <w:pStyle w:val="ListParagraph"/>
              <w:numPr>
                <w:ilvl w:val="0"/>
                <w:numId w:val="11"/>
              </w:numPr>
              <w:ind w:left="196" w:hanging="180"/>
              <w:rPr>
                <w:smallCaps/>
                <w:szCs w:val="24"/>
              </w:rPr>
            </w:pPr>
            <w:r w:rsidRPr="008042D8">
              <w:rPr>
                <w:smallCaps/>
                <w:szCs w:val="24"/>
              </w:rPr>
              <w:t>Internship evaluation forms</w:t>
            </w:r>
          </w:p>
          <w:p w14:paraId="35C2EC93" w14:textId="77777777" w:rsidR="00ED2B1A" w:rsidRPr="008042D8" w:rsidRDefault="00ED2B1A" w:rsidP="001211DC">
            <w:pPr>
              <w:pStyle w:val="ListParagraph"/>
              <w:numPr>
                <w:ilvl w:val="0"/>
                <w:numId w:val="11"/>
              </w:numPr>
              <w:ind w:left="196" w:hanging="180"/>
              <w:rPr>
                <w:smallCaps/>
                <w:szCs w:val="24"/>
              </w:rPr>
            </w:pPr>
            <w:r w:rsidRPr="008042D8">
              <w:rPr>
                <w:smallCaps/>
                <w:szCs w:val="24"/>
              </w:rPr>
              <w:t>Employer advisory boards</w:t>
            </w:r>
          </w:p>
          <w:p w14:paraId="11FA8DCF" w14:textId="77777777" w:rsidR="00ED2B1A" w:rsidRPr="008042D8" w:rsidRDefault="00ED2B1A" w:rsidP="001211DC">
            <w:pPr>
              <w:pStyle w:val="ListParagraph"/>
              <w:numPr>
                <w:ilvl w:val="0"/>
                <w:numId w:val="11"/>
              </w:numPr>
              <w:ind w:left="196" w:hanging="180"/>
              <w:rPr>
                <w:smallCaps/>
                <w:szCs w:val="24"/>
              </w:rPr>
            </w:pPr>
            <w:r w:rsidRPr="008042D8">
              <w:rPr>
                <w:smallCaps/>
                <w:szCs w:val="24"/>
              </w:rPr>
              <w:t>Employer focus groups</w:t>
            </w:r>
          </w:p>
          <w:p w14:paraId="541EFFD6" w14:textId="77777777" w:rsidR="00ED2B1A" w:rsidRPr="008042D8" w:rsidRDefault="00ED2B1A" w:rsidP="001211DC">
            <w:pPr>
              <w:pStyle w:val="ListParagraph"/>
              <w:numPr>
                <w:ilvl w:val="0"/>
                <w:numId w:val="11"/>
              </w:numPr>
              <w:ind w:left="196" w:hanging="180"/>
              <w:rPr>
                <w:smallCaps/>
                <w:szCs w:val="24"/>
              </w:rPr>
            </w:pPr>
            <w:r w:rsidRPr="008042D8">
              <w:rPr>
                <w:smallCaps/>
                <w:szCs w:val="24"/>
              </w:rPr>
              <w:t xml:space="preserve">Employer surveys </w:t>
            </w:r>
          </w:p>
          <w:p w14:paraId="44499314" w14:textId="77777777" w:rsidR="00ED2B1A" w:rsidRPr="008042D8" w:rsidRDefault="00ED2B1A" w:rsidP="001211DC">
            <w:pPr>
              <w:pStyle w:val="ListParagraph"/>
              <w:numPr>
                <w:ilvl w:val="0"/>
                <w:numId w:val="11"/>
              </w:numPr>
              <w:ind w:left="196" w:hanging="180"/>
              <w:rPr>
                <w:smallCaps/>
                <w:szCs w:val="24"/>
              </w:rPr>
            </w:pPr>
            <w:r w:rsidRPr="008042D8">
              <w:rPr>
                <w:smallCaps/>
                <w:szCs w:val="24"/>
              </w:rPr>
              <w:t>Newsletters</w:t>
            </w:r>
          </w:p>
        </w:tc>
      </w:tr>
    </w:tbl>
    <w:p w14:paraId="6F735180" w14:textId="6931FFB6" w:rsidR="00152DF1" w:rsidRPr="0006089E" w:rsidRDefault="00152DF1" w:rsidP="0006089E">
      <w:pPr>
        <w:rPr>
          <w:rFonts w:asciiTheme="minorHAnsi" w:eastAsiaTheme="minorEastAsia" w:hAnsiTheme="minorHAnsi" w:cstheme="minorBidi"/>
          <w:szCs w:val="24"/>
        </w:rPr>
      </w:pPr>
    </w:p>
    <w:p w14:paraId="6F594B26" w14:textId="1E154949" w:rsidR="00B212ED" w:rsidRDefault="00B212ED" w:rsidP="001E0E7D">
      <w:r w:rsidRPr="00B212ED">
        <w:rPr>
          <w:i/>
        </w:rPr>
        <w:t xml:space="preserve">Note:  </w:t>
      </w:r>
      <w:r w:rsidRPr="00B212ED">
        <w:t>Graduate programs must indicate how they assess the UNO Common Graduate SLOs. Programs can assess these independently or align program-specific SLOs with the common SLOs.</w:t>
      </w:r>
      <w:r w:rsidR="001E0E7D">
        <w:t xml:space="preserve"> The Common Graduate SLOs for master’s programs are listed below</w:t>
      </w:r>
      <w:r w:rsidR="00505CA6">
        <w:t>.</w:t>
      </w:r>
    </w:p>
    <w:p w14:paraId="22547B61" w14:textId="77777777" w:rsidR="00505CA6" w:rsidRDefault="00505CA6" w:rsidP="001E0E7D"/>
    <w:p w14:paraId="1C4B8147" w14:textId="4AADAB14" w:rsidR="00505CA6" w:rsidRDefault="00505CA6" w:rsidP="001E0E7D">
      <w:r>
        <w:t>Students shall demonstrate at the graduate level:</w:t>
      </w:r>
    </w:p>
    <w:p w14:paraId="36B48BBA" w14:textId="608D888D" w:rsidR="00505CA6" w:rsidRDefault="00505CA6" w:rsidP="001211DC">
      <w:pPr>
        <w:pStyle w:val="ListParagraph"/>
        <w:numPr>
          <w:ilvl w:val="0"/>
          <w:numId w:val="19"/>
        </w:numPr>
      </w:pPr>
      <w:r>
        <w:t>Mastery of discipline content</w:t>
      </w:r>
    </w:p>
    <w:p w14:paraId="45C9B324" w14:textId="2976219C" w:rsidR="00505CA6" w:rsidRDefault="00505CA6" w:rsidP="001211DC">
      <w:pPr>
        <w:pStyle w:val="ListParagraph"/>
        <w:numPr>
          <w:ilvl w:val="0"/>
          <w:numId w:val="19"/>
        </w:numPr>
      </w:pPr>
      <w:r>
        <w:t>Proficiency in analyzing, evaluating, and synthesizing information</w:t>
      </w:r>
    </w:p>
    <w:p w14:paraId="3B1C4D19" w14:textId="412EFE02" w:rsidR="00505CA6" w:rsidRDefault="00505CA6" w:rsidP="001211DC">
      <w:pPr>
        <w:pStyle w:val="ListParagraph"/>
        <w:numPr>
          <w:ilvl w:val="0"/>
          <w:numId w:val="19"/>
        </w:numPr>
      </w:pPr>
      <w:r>
        <w:t>Effective oral and written communication</w:t>
      </w:r>
    </w:p>
    <w:p w14:paraId="459C7577" w14:textId="71B695B2" w:rsidR="00505CA6" w:rsidRPr="00B212ED" w:rsidRDefault="00505CA6" w:rsidP="001211DC">
      <w:pPr>
        <w:pStyle w:val="ListParagraph"/>
        <w:numPr>
          <w:ilvl w:val="0"/>
          <w:numId w:val="19"/>
        </w:numPr>
      </w:pPr>
      <w:r>
        <w:t>Knowledge of disciplne’s ethics and standards</w:t>
      </w:r>
    </w:p>
    <w:p w14:paraId="53D66FAD" w14:textId="77777777" w:rsidR="0006089E" w:rsidRDefault="0006089E">
      <w:pPr>
        <w:rPr>
          <w:rFonts w:asciiTheme="minorHAnsi" w:eastAsiaTheme="minorEastAsia" w:hAnsiTheme="minorHAnsi" w:cstheme="minorBidi"/>
          <w:szCs w:val="24"/>
        </w:rPr>
      </w:pPr>
      <w:r>
        <w:rPr>
          <w:rFonts w:asciiTheme="minorHAnsi" w:eastAsiaTheme="minorEastAsia" w:hAnsiTheme="minorHAnsi" w:cstheme="minorBidi"/>
          <w:szCs w:val="24"/>
        </w:rPr>
        <w:br w:type="page"/>
      </w:r>
    </w:p>
    <w:p w14:paraId="55C0C130" w14:textId="03FAAF3C" w:rsidR="00B80ED7" w:rsidRPr="003D7426" w:rsidRDefault="00FD3FE9" w:rsidP="001211DC">
      <w:pPr>
        <w:pStyle w:val="ListParagraph"/>
        <w:numPr>
          <w:ilvl w:val="0"/>
          <w:numId w:val="5"/>
        </w:numPr>
        <w:rPr>
          <w:rStyle w:val="Strong"/>
        </w:rPr>
      </w:pPr>
      <w:r w:rsidRPr="003D7426">
        <w:rPr>
          <w:rStyle w:val="Strong"/>
        </w:rPr>
        <w:lastRenderedPageBreak/>
        <w:t>A</w:t>
      </w:r>
      <w:r w:rsidR="00B3664C" w:rsidRPr="003D7426">
        <w:rPr>
          <w:rStyle w:val="Strong"/>
        </w:rPr>
        <w:t>ssessment Methods</w:t>
      </w:r>
    </w:p>
    <w:p w14:paraId="34A6417A" w14:textId="0484F5F3" w:rsidR="009605B3" w:rsidRDefault="00B05965" w:rsidP="00F01C34">
      <w:r>
        <w:rPr>
          <w:noProof/>
        </w:rPr>
        <mc:AlternateContent>
          <mc:Choice Requires="wps">
            <w:drawing>
              <wp:anchor distT="0" distB="0" distL="114300" distR="114300" simplePos="0" relativeHeight="252160000" behindDoc="0" locked="0" layoutInCell="1" allowOverlap="1" wp14:anchorId="65C56CB2" wp14:editId="78F884E1">
                <wp:simplePos x="0" y="0"/>
                <wp:positionH relativeFrom="margin">
                  <wp:posOffset>2268220</wp:posOffset>
                </wp:positionH>
                <wp:positionV relativeFrom="paragraph">
                  <wp:posOffset>1679575</wp:posOffset>
                </wp:positionV>
                <wp:extent cx="1441450" cy="626110"/>
                <wp:effectExtent l="76200" t="133350" r="0" b="40640"/>
                <wp:wrapNone/>
                <wp:docPr id="52" name="Curved Down Arrow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0883334" flipV="1">
                          <a:off x="0" y="0"/>
                          <a:ext cx="1441450" cy="626110"/>
                        </a:xfrm>
                        <a:prstGeom prst="curvedDownArrow">
                          <a:avLst/>
                        </a:prstGeom>
                        <a:solidFill>
                          <a:srgbClr val="636568"/>
                        </a:solidFill>
                        <a:ln w="12700" cap="flat" cmpd="sng" algn="ctr">
                          <a:solidFill>
                            <a:schemeClr val="tx1">
                              <a:lumMod val="85000"/>
                              <a:lumOff val="1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1F9EF" id="Curved Down Arrow 52" o:spid="_x0000_s1026" type="#_x0000_t105" alt="&quot;&quot;" style="position:absolute;margin-left:178.6pt;margin-top:132.25pt;width:113.5pt;height:49.3pt;rotation:782790fd;flip:y;z-index:25216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" adj="16909,20427,16200" fillcolor="#636568" strokecolor="#272727 [2749]" strokeweight="1pt">
                <w10:wrap anchorx="margin"/>
              </v:shape>
            </w:pict>
          </mc:Fallback>
        </mc:AlternateContent>
      </w:r>
      <w:r w:rsidR="00640A8F" w:rsidRPr="00957563">
        <w:rPr>
          <w:noProof/>
        </w:rPr>
        <mc:AlternateContent>
          <mc:Choice Requires="wps">
            <w:drawing>
              <wp:anchor distT="45720" distB="45720" distL="114300" distR="114300" simplePos="0" relativeHeight="251704320" behindDoc="0" locked="0" layoutInCell="1" allowOverlap="1" wp14:anchorId="546139FE" wp14:editId="40B1B3C6">
                <wp:simplePos x="0" y="0"/>
                <wp:positionH relativeFrom="column">
                  <wp:posOffset>3356610</wp:posOffset>
                </wp:positionH>
                <wp:positionV relativeFrom="paragraph">
                  <wp:posOffset>735330</wp:posOffset>
                </wp:positionV>
                <wp:extent cx="2945130" cy="748665"/>
                <wp:effectExtent l="0" t="0" r="26670" b="1333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748665"/>
                        </a:xfrm>
                        <a:prstGeom prst="rect">
                          <a:avLst/>
                        </a:prstGeom>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w="15875">
                          <a:solidFill>
                            <a:schemeClr val="tx1">
                              <a:lumMod val="85000"/>
                              <a:lumOff val="15000"/>
                            </a:schemeClr>
                          </a:solidFill>
                          <a:miter lim="800000"/>
                          <a:headEnd/>
                          <a:tailEnd/>
                        </a:ln>
                      </wps:spPr>
                      <wps:txbx>
                        <w:txbxContent>
                          <w:p w14:paraId="187D058B" w14:textId="044E739C" w:rsidR="002220CF" w:rsidRPr="002F56BE" w:rsidRDefault="002220CF" w:rsidP="00E353E6">
                            <w:pPr>
                              <w:pStyle w:val="ListParagraph"/>
                              <w:ind w:left="360" w:hanging="450"/>
                              <w:rPr>
                                <w:szCs w:val="24"/>
                              </w:rPr>
                            </w:pPr>
                            <w:r>
                              <w:rPr>
                                <w:szCs w:val="24"/>
                              </w:rPr>
                              <w:t xml:space="preserve">Assessment methods </w:t>
                            </w:r>
                            <w:r w:rsidRPr="002F56BE">
                              <w:rPr>
                                <w:szCs w:val="24"/>
                              </w:rPr>
                              <w:t>should</w:t>
                            </w:r>
                            <w:r>
                              <w:rPr>
                                <w:szCs w:val="24"/>
                              </w:rPr>
                              <w:t xml:space="preserve"> be</w:t>
                            </w:r>
                            <w:r w:rsidRPr="002F56BE">
                              <w:rPr>
                                <w:szCs w:val="24"/>
                              </w:rPr>
                              <w:t xml:space="preserve">: </w:t>
                            </w:r>
                          </w:p>
                          <w:p w14:paraId="0F4A5C7F" w14:textId="1BBAF7E2" w:rsidR="002220CF" w:rsidRPr="002F56BE" w:rsidRDefault="002220CF" w:rsidP="004034E3">
                            <w:pPr>
                              <w:pStyle w:val="ListParagraph"/>
                              <w:numPr>
                                <w:ilvl w:val="0"/>
                                <w:numId w:val="1"/>
                              </w:numPr>
                              <w:rPr>
                                <w:szCs w:val="24"/>
                              </w:rPr>
                            </w:pPr>
                            <w:r>
                              <w:rPr>
                                <w:szCs w:val="24"/>
                              </w:rPr>
                              <w:t xml:space="preserve">direct </w:t>
                            </w:r>
                          </w:p>
                          <w:p w14:paraId="32CB340D" w14:textId="0D6136F3" w:rsidR="002220CF" w:rsidRPr="002F56BE" w:rsidRDefault="002220CF" w:rsidP="004034E3">
                            <w:pPr>
                              <w:pStyle w:val="ListParagraph"/>
                              <w:numPr>
                                <w:ilvl w:val="0"/>
                                <w:numId w:val="1"/>
                              </w:numPr>
                              <w:rPr>
                                <w:szCs w:val="24"/>
                              </w:rPr>
                            </w:pPr>
                            <w:r>
                              <w:rPr>
                                <w:szCs w:val="24"/>
                              </w:rPr>
                              <w:t xml:space="preserve">aligned with the SLO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6139FE" id="_x0000_s1039" type="#_x0000_t202" style="position:absolute;margin-left:264.3pt;margin-top:57.9pt;width:231.9pt;height:58.95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" fillcolor="#fcf6f6 [181]" strokecolor="#272727 [2749]" strokeweight="1.25pt">
                <v:fill color2="#eccac9 [981]" rotate="t" colors="0 #fcf6f6;48497f #e3b0af;54395f #e3b0af;1 #eccbca" focus="100%" type="gradient"/>
                <v:textbox style="mso-fit-shape-to-text:t">
                  <w:txbxContent>
                    <w:p w14:paraId="187D058B" w14:textId="044E739C" w:rsidR="002220CF" w:rsidRPr="002F56BE" w:rsidRDefault="002220CF" w:rsidP="00E353E6">
                      <w:pPr>
                        <w:pStyle w:val="ListParagraph"/>
                        <w:ind w:left="360" w:hanging="450"/>
                        <w:rPr>
                          <w:szCs w:val="24"/>
                        </w:rPr>
                      </w:pPr>
                      <w:r>
                        <w:rPr>
                          <w:szCs w:val="24"/>
                        </w:rPr>
                        <w:t xml:space="preserve">Assessment methods </w:t>
                      </w:r>
                      <w:r w:rsidRPr="002F56BE">
                        <w:rPr>
                          <w:szCs w:val="24"/>
                        </w:rPr>
                        <w:t>should</w:t>
                      </w:r>
                      <w:r>
                        <w:rPr>
                          <w:szCs w:val="24"/>
                        </w:rPr>
                        <w:t xml:space="preserve"> be</w:t>
                      </w:r>
                      <w:r w:rsidRPr="002F56BE">
                        <w:rPr>
                          <w:szCs w:val="24"/>
                        </w:rPr>
                        <w:t xml:space="preserve">: </w:t>
                      </w:r>
                    </w:p>
                    <w:p w14:paraId="0F4A5C7F" w14:textId="1BBAF7E2" w:rsidR="002220CF" w:rsidRPr="002F56BE" w:rsidRDefault="002220CF" w:rsidP="004034E3">
                      <w:pPr>
                        <w:pStyle w:val="ListParagraph"/>
                        <w:numPr>
                          <w:ilvl w:val="0"/>
                          <w:numId w:val="1"/>
                        </w:numPr>
                        <w:rPr>
                          <w:szCs w:val="24"/>
                        </w:rPr>
                      </w:pPr>
                      <w:r>
                        <w:rPr>
                          <w:szCs w:val="24"/>
                        </w:rPr>
                        <w:t xml:space="preserve">direct </w:t>
                      </w:r>
                    </w:p>
                    <w:p w14:paraId="32CB340D" w14:textId="0D6136F3" w:rsidR="002220CF" w:rsidRPr="002F56BE" w:rsidRDefault="002220CF" w:rsidP="004034E3">
                      <w:pPr>
                        <w:pStyle w:val="ListParagraph"/>
                        <w:numPr>
                          <w:ilvl w:val="0"/>
                          <w:numId w:val="1"/>
                        </w:numPr>
                        <w:rPr>
                          <w:szCs w:val="24"/>
                        </w:rPr>
                      </w:pPr>
                      <w:r>
                        <w:rPr>
                          <w:szCs w:val="24"/>
                        </w:rPr>
                        <w:t xml:space="preserve">aligned with the SLO </w:t>
                      </w:r>
                    </w:p>
                  </w:txbxContent>
                </v:textbox>
                <w10:wrap type="square"/>
              </v:shape>
            </w:pict>
          </mc:Fallback>
        </mc:AlternateContent>
      </w:r>
      <w:r w:rsidR="00E353E6">
        <w:rPr>
          <w:noProof/>
        </w:rPr>
        <w:drawing>
          <wp:inline distT="0" distB="0" distL="0" distR="0" wp14:anchorId="3B8132D9" wp14:editId="31D95AC5">
            <wp:extent cx="3182815" cy="2680775"/>
            <wp:effectExtent l="0" t="0" r="0" b="0"/>
            <wp:docPr id="50" name="Diagram 50" descr="Four-quadrant assessment cycle diagram with the Assessment Methods quadrant highlighted in red"/>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29036580" w14:textId="66FEB844" w:rsidR="00535CEE" w:rsidRPr="0077192E" w:rsidRDefault="00D81817" w:rsidP="00F01C34">
      <w:pPr>
        <w:rPr>
          <w:strike/>
          <w:noProof/>
        </w:rPr>
      </w:pPr>
      <w:r>
        <w:t>Asse</w:t>
      </w:r>
      <w:r w:rsidR="009D7D55">
        <w:t>ssment methods are the tools or measures used to evaluate</w:t>
      </w:r>
      <w:r w:rsidR="007F0192">
        <w:t xml:space="preserve"> </w:t>
      </w:r>
      <w:r w:rsidR="009D7D55">
        <w:t>student performance</w:t>
      </w:r>
      <w:r>
        <w:t>.</w:t>
      </w:r>
      <w:r w:rsidR="009F23A7" w:rsidRPr="00234E32">
        <w:t xml:space="preserve"> </w:t>
      </w:r>
      <w:r w:rsidR="00681A7E" w:rsidRPr="00E91D87">
        <w:t>Assessment measures can be categorized into three domains:  examinations</w:t>
      </w:r>
      <w:r w:rsidR="00925FC0" w:rsidRPr="00E91D87">
        <w:t>, products, and performances. A</w:t>
      </w:r>
      <w:r w:rsidR="00681A7E" w:rsidRPr="00E91D87">
        <w:t xml:space="preserve"> SLO can be </w:t>
      </w:r>
      <w:r w:rsidR="0077192E" w:rsidRPr="00E91D87">
        <w:t>assessed by a single measure (e.g., capstone project paper) or multiple methods (e.g., capstone project paper and presentation).</w:t>
      </w:r>
      <w:r w:rsidR="0077192E">
        <w:t xml:space="preserve"> </w:t>
      </w:r>
      <w:r w:rsidR="00751B23">
        <w:t xml:space="preserve">Measures should be </w:t>
      </w:r>
      <w:r w:rsidR="00751B23" w:rsidRPr="00E06057">
        <w:t xml:space="preserve">aligned </w:t>
      </w:r>
      <w:r w:rsidR="009D7D55" w:rsidRPr="00E06057">
        <w:t xml:space="preserve">or </w:t>
      </w:r>
      <w:r w:rsidR="00F0067E" w:rsidRPr="00E06057">
        <w:t xml:space="preserve">clearly </w:t>
      </w:r>
      <w:r w:rsidR="00D538D8" w:rsidRPr="00E06057">
        <w:rPr>
          <w:noProof/>
        </w:rPr>
        <w:t>match</w:t>
      </w:r>
      <w:r w:rsidR="009D7D55" w:rsidRPr="00E06057">
        <w:rPr>
          <w:noProof/>
        </w:rPr>
        <w:t>ed</w:t>
      </w:r>
      <w:r w:rsidR="00D538D8" w:rsidRPr="00E91D87">
        <w:rPr>
          <w:noProof/>
        </w:rPr>
        <w:t xml:space="preserve"> </w:t>
      </w:r>
      <w:r w:rsidR="009D7D55" w:rsidRPr="00E91D87">
        <w:rPr>
          <w:noProof/>
        </w:rPr>
        <w:t xml:space="preserve">to </w:t>
      </w:r>
      <w:r w:rsidR="00D538D8" w:rsidRPr="00E91D87">
        <w:rPr>
          <w:noProof/>
        </w:rPr>
        <w:t xml:space="preserve">the construct addressed in </w:t>
      </w:r>
      <w:r w:rsidR="007953CE" w:rsidRPr="00E91D87">
        <w:rPr>
          <w:noProof/>
        </w:rPr>
        <w:t xml:space="preserve">the </w:t>
      </w:r>
      <w:r w:rsidR="00D538D8" w:rsidRPr="00E91D87">
        <w:rPr>
          <w:noProof/>
        </w:rPr>
        <w:t>corresponding</w:t>
      </w:r>
      <w:r w:rsidR="00347453" w:rsidRPr="00E91D87">
        <w:rPr>
          <w:noProof/>
        </w:rPr>
        <w:t xml:space="preserve"> SLO</w:t>
      </w:r>
      <w:r w:rsidR="00D538D8" w:rsidRPr="00E91D87">
        <w:rPr>
          <w:noProof/>
        </w:rPr>
        <w:t xml:space="preserve">. </w:t>
      </w:r>
      <w:r w:rsidR="007953CE" w:rsidRPr="00E91D87">
        <w:rPr>
          <w:noProof/>
        </w:rPr>
        <w:t xml:space="preserve">In other words, </w:t>
      </w:r>
      <w:r w:rsidR="00E829A5" w:rsidRPr="00E91D87">
        <w:rPr>
          <w:noProof/>
        </w:rPr>
        <w:t>what i</w:t>
      </w:r>
      <w:r w:rsidR="009D7D55" w:rsidRPr="00E91D87">
        <w:rPr>
          <w:noProof/>
        </w:rPr>
        <w:t>s being assessed in the measure</w:t>
      </w:r>
      <w:r w:rsidR="00E829A5" w:rsidRPr="00E91D87">
        <w:rPr>
          <w:noProof/>
        </w:rPr>
        <w:t xml:space="preserve"> </w:t>
      </w:r>
      <w:r w:rsidR="009D7D55" w:rsidRPr="00E91D87">
        <w:rPr>
          <w:noProof/>
        </w:rPr>
        <w:t>should be consistent with the</w:t>
      </w:r>
      <w:r w:rsidR="00E829A5" w:rsidRPr="00E91D87">
        <w:rPr>
          <w:noProof/>
        </w:rPr>
        <w:t xml:space="preserve"> knowledge, skill, or disposition </w:t>
      </w:r>
      <w:r w:rsidR="007953CE" w:rsidRPr="00E91D87">
        <w:rPr>
          <w:noProof/>
        </w:rPr>
        <w:t>specified in the SLO.</w:t>
      </w:r>
    </w:p>
    <w:p w14:paraId="77470644" w14:textId="77777777" w:rsidR="0077192E" w:rsidRDefault="0077192E" w:rsidP="003979DD"/>
    <w:p w14:paraId="3953BA75" w14:textId="073AD697" w:rsidR="0077192E" w:rsidRDefault="003B7DCA" w:rsidP="003979DD">
      <w:r w:rsidRPr="003B7DCA">
        <w:t xml:space="preserve">Measures can be </w:t>
      </w:r>
      <w:r w:rsidRPr="00E06057">
        <w:rPr>
          <w:b/>
        </w:rPr>
        <w:t>direct or indirect</w:t>
      </w:r>
      <w:r w:rsidRPr="003B7DCA">
        <w:t>, but at least one direct measure sh</w:t>
      </w:r>
      <w:r w:rsidR="00F0067E">
        <w:t xml:space="preserve">ould be employed for each SLO. </w:t>
      </w:r>
    </w:p>
    <w:p w14:paraId="1EEA0D81" w14:textId="28776229" w:rsidR="003B7DCA" w:rsidRDefault="003B7DCA" w:rsidP="003979DD">
      <w:r w:rsidRPr="003B7DCA">
        <w:t>Exa</w:t>
      </w:r>
      <w:r w:rsidR="00625BFD">
        <w:t>mples of direct measures are illustrated below.</w:t>
      </w:r>
    </w:p>
    <w:p w14:paraId="25D290A1" w14:textId="77777777" w:rsidR="00E85F44" w:rsidRDefault="00E85F44" w:rsidP="003979DD"/>
    <w:p w14:paraId="557C1502" w14:textId="6D645B7A" w:rsidR="00E85F44" w:rsidRDefault="00E85F44" w:rsidP="00E85F44">
      <w:pPr>
        <w:jc w:val="center"/>
        <w:rPr>
          <w:rFonts w:asciiTheme="minorHAnsi" w:hAnsiTheme="minorHAnsi" w:cstheme="minorHAnsi"/>
          <w:b/>
          <w:bCs/>
        </w:rPr>
      </w:pPr>
      <w:r>
        <w:rPr>
          <w:rFonts w:asciiTheme="minorHAnsi" w:hAnsiTheme="minorHAnsi" w:cstheme="minorHAnsi"/>
          <w:b/>
          <w:bCs/>
        </w:rPr>
        <w:t>Direct Measures within Assessment Domains</w:t>
      </w:r>
    </w:p>
    <w:p w14:paraId="1E83CF9D" w14:textId="1561DE17" w:rsidR="00923F82" w:rsidRPr="00E85F44" w:rsidRDefault="00923F82" w:rsidP="00E85F44">
      <w:pPr>
        <w:jc w:val="center"/>
        <w:rPr>
          <w:rFonts w:asciiTheme="minorHAnsi" w:hAnsiTheme="minorHAnsi" w:cstheme="minorHAnsi"/>
          <w:b/>
          <w:bCs/>
        </w:rPr>
      </w:pPr>
    </w:p>
    <w:p w14:paraId="242A9B14" w14:textId="77777777" w:rsidR="00981E0F" w:rsidRDefault="006956D4" w:rsidP="00981E0F">
      <w:pPr>
        <w:spacing w:line="360" w:lineRule="auto"/>
        <w:ind w:left="720"/>
        <w:rPr>
          <w:rFonts w:asciiTheme="minorHAnsi" w:eastAsiaTheme="minorEastAsia" w:hAnsiTheme="minorHAnsi" w:cstheme="minorBidi"/>
          <w:szCs w:val="24"/>
        </w:rPr>
      </w:pPr>
      <w:r>
        <w:rPr>
          <w:rFonts w:asciiTheme="minorHAnsi" w:hAnsiTheme="minorHAnsi"/>
          <w:b/>
          <w:noProof/>
          <w:sz w:val="32"/>
          <w:szCs w:val="32"/>
          <w:u w:val="single"/>
        </w:rPr>
        <mc:AlternateContent>
          <mc:Choice Requires="wpg">
            <w:drawing>
              <wp:inline distT="0" distB="0" distL="0" distR="0" wp14:anchorId="55004D6E" wp14:editId="52FB0C75">
                <wp:extent cx="5512973" cy="1820993"/>
                <wp:effectExtent l="0" t="0" r="12065" b="84455"/>
                <wp:docPr id="1527848918" name="Group 175"/>
                <wp:cNvGraphicFramePr/>
                <a:graphic xmlns:a="http://schemas.openxmlformats.org/drawingml/2006/main">
                  <a:graphicData uri="http://schemas.microsoft.com/office/word/2010/wordprocessingGroup">
                    <wpg:wgp>
                      <wpg:cNvGrpSpPr/>
                      <wpg:grpSpPr>
                        <a:xfrm>
                          <a:off x="0" y="0"/>
                          <a:ext cx="5512973" cy="1820993"/>
                          <a:chOff x="0" y="0"/>
                          <a:chExt cx="5512973" cy="1820993"/>
                        </a:xfrm>
                      </wpg:grpSpPr>
                      <wpg:grpSp>
                        <wpg:cNvPr id="1576085060" name="Group 1576085060"/>
                        <wpg:cNvGrpSpPr/>
                        <wpg:grpSpPr>
                          <a:xfrm>
                            <a:off x="132080" y="1016000"/>
                            <a:ext cx="5380893" cy="804993"/>
                            <a:chOff x="0" y="0"/>
                            <a:chExt cx="5967095" cy="1147470"/>
                          </a:xfrm>
                        </wpg:grpSpPr>
                        <wpg:grpSp>
                          <wpg:cNvPr id="225506609" name="Group 225506609"/>
                          <wpg:cNvGrpSpPr/>
                          <wpg:grpSpPr>
                            <a:xfrm>
                              <a:off x="0" y="0"/>
                              <a:ext cx="5967095" cy="1147470"/>
                              <a:chOff x="0" y="0"/>
                              <a:chExt cx="5909510" cy="1147640"/>
                            </a:xfrm>
                          </wpg:grpSpPr>
                          <wpg:grpSp>
                            <wpg:cNvPr id="366963387" name="Group 366963387"/>
                            <wpg:cNvGrpSpPr/>
                            <wpg:grpSpPr>
                              <a:xfrm>
                                <a:off x="42571" y="442762"/>
                                <a:ext cx="5778774" cy="704878"/>
                                <a:chOff x="13927" y="0"/>
                                <a:chExt cx="5876065" cy="1292932"/>
                              </a:xfrm>
                              <a:solidFill>
                                <a:srgbClr val="FF5050"/>
                              </a:solidFill>
                            </wpg:grpSpPr>
                            <wps:wsp>
                              <wps:cNvPr id="485821095" name="Trapezoid 485821095"/>
                              <wps:cNvSpPr/>
                              <wps:spPr>
                                <a:xfrm rot="10800000">
                                  <a:off x="13927" y="41982"/>
                                  <a:ext cx="1221740" cy="1250950"/>
                                </a:xfrm>
                                <a:prstGeom prst="trapezoid">
                                  <a:avLst/>
                                </a:prstGeom>
                                <a:gradFill flip="none" rotWithShape="1">
                                  <a:gsLst>
                                    <a:gs pos="0">
                                      <a:srgbClr val="FF5050">
                                        <a:tint val="66000"/>
                                        <a:satMod val="160000"/>
                                      </a:srgbClr>
                                    </a:gs>
                                    <a:gs pos="50000">
                                      <a:srgbClr val="FF5050">
                                        <a:tint val="44500"/>
                                        <a:satMod val="160000"/>
                                      </a:srgbClr>
                                    </a:gs>
                                    <a:gs pos="100000">
                                      <a:srgbClr val="FF5050">
                                        <a:tint val="23500"/>
                                        <a:satMod val="160000"/>
                                      </a:srgbClr>
                                    </a:gs>
                                  </a:gsLst>
                                  <a:lin ang="10800000" scaled="1"/>
                                  <a:tileRect/>
                                </a:gradFill>
                                <a:ln w="12700" cap="flat" cmpd="sng" algn="ctr">
                                  <a:solidFill>
                                    <a:schemeClr val="tx1">
                                      <a:lumMod val="85000"/>
                                      <a:lumOff val="1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6903445" name="Trapezoid 2026903445"/>
                              <wps:cNvSpPr/>
                              <wps:spPr>
                                <a:xfrm rot="10800000">
                                  <a:off x="2329313" y="0"/>
                                  <a:ext cx="1221740" cy="1250950"/>
                                </a:xfrm>
                                <a:prstGeom prst="trapezoid">
                                  <a:avLst/>
                                </a:prstGeom>
                                <a:gradFill flip="none"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0800000" scaled="1"/>
                                  <a:tileRect/>
                                </a:gradFill>
                                <a:ln>
                                  <a:solidFill>
                                    <a:schemeClr val="tx1">
                                      <a:lumMod val="85000"/>
                                      <a:lumOff val="15000"/>
                                    </a:schemeClr>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6146016" name="Trapezoid 906146016"/>
                              <wps:cNvSpPr/>
                              <wps:spPr>
                                <a:xfrm rot="10800000">
                                  <a:off x="4668252" y="0"/>
                                  <a:ext cx="1221740" cy="1250950"/>
                                </a:xfrm>
                                <a:prstGeom prst="trapezoid">
                                  <a:avLst/>
                                </a:prstGeom>
                                <a:gradFill flip="none" rotWithShape="1">
                                  <a:gsLst>
                                    <a:gs pos="0">
                                      <a:srgbClr val="FF5050">
                                        <a:tint val="66000"/>
                                        <a:satMod val="160000"/>
                                      </a:srgbClr>
                                    </a:gs>
                                    <a:gs pos="50000">
                                      <a:srgbClr val="FF5050">
                                        <a:tint val="44500"/>
                                        <a:satMod val="160000"/>
                                      </a:srgbClr>
                                    </a:gs>
                                    <a:gs pos="100000">
                                      <a:srgbClr val="FF5050">
                                        <a:tint val="23500"/>
                                        <a:satMod val="160000"/>
                                      </a:srgbClr>
                                    </a:gs>
                                  </a:gsLst>
                                  <a:lin ang="10800000" scaled="1"/>
                                  <a:tileRect/>
                                </a:gradFill>
                                <a:ln w="12700" cap="flat" cmpd="sng" algn="ctr">
                                  <a:solidFill>
                                    <a:schemeClr val="tx1">
                                      <a:lumMod val="85000"/>
                                      <a:lumOff val="1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77272432" name="Curved Down Arrow 20"/>
                            <wps:cNvSpPr/>
                            <wps:spPr>
                              <a:xfrm>
                                <a:off x="4572000" y="0"/>
                                <a:ext cx="615381" cy="317559"/>
                              </a:xfrm>
                              <a:prstGeom prst="curvedDownArrow">
                                <a:avLst/>
                              </a:prstGeom>
                              <a:solidFill>
                                <a:srgbClr val="636568"/>
                              </a:solidFill>
                              <a:ln w="12700" cap="flat" cmpd="sng" algn="ctr">
                                <a:solidFill>
                                  <a:schemeClr val="tx1">
                                    <a:lumMod val="85000"/>
                                    <a:lumOff val="1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6157996" name="Curved Down Arrow 21"/>
                            <wps:cNvSpPr/>
                            <wps:spPr>
                              <a:xfrm>
                                <a:off x="2290812" y="0"/>
                                <a:ext cx="615315" cy="317500"/>
                              </a:xfrm>
                              <a:prstGeom prst="curvedDownArrow">
                                <a:avLst/>
                              </a:prstGeom>
                              <a:solidFill>
                                <a:srgbClr val="636568"/>
                              </a:solidFill>
                              <a:ln w="12700" cap="flat" cmpd="sng" algn="ctr">
                                <a:solidFill>
                                  <a:schemeClr val="tx1">
                                    <a:lumMod val="85000"/>
                                    <a:lumOff val="1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5420111" name="Curved Up Arrow 23"/>
                            <wps:cNvSpPr/>
                            <wps:spPr>
                              <a:xfrm rot="10800000">
                                <a:off x="5322770" y="0"/>
                                <a:ext cx="586740" cy="316865"/>
                              </a:xfrm>
                              <a:prstGeom prst="curvedUpArrow">
                                <a:avLst/>
                              </a:prstGeom>
                              <a:solidFill>
                                <a:srgbClr val="636568"/>
                              </a:solidFill>
                              <a:ln w="12700" cap="flat" cmpd="sng" algn="ctr">
                                <a:solidFill>
                                  <a:schemeClr val="tx1">
                                    <a:lumMod val="85000"/>
                                    <a:lumOff val="1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87212" name="Curved Up Arrow 24"/>
                            <wps:cNvSpPr/>
                            <wps:spPr>
                              <a:xfrm rot="10800000">
                                <a:off x="3003082" y="0"/>
                                <a:ext cx="586740" cy="316865"/>
                              </a:xfrm>
                              <a:prstGeom prst="curvedUpArrow">
                                <a:avLst/>
                              </a:prstGeom>
                              <a:solidFill>
                                <a:srgbClr val="636568"/>
                              </a:solidFill>
                              <a:ln w="12700" cap="flat" cmpd="sng" algn="ctr">
                                <a:solidFill>
                                  <a:schemeClr val="tx1">
                                    <a:lumMod val="85000"/>
                                    <a:lumOff val="1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719345" name="Curved Up Arrow 25"/>
                            <wps:cNvSpPr/>
                            <wps:spPr>
                              <a:xfrm rot="10800000">
                                <a:off x="721894" y="0"/>
                                <a:ext cx="586740" cy="316865"/>
                              </a:xfrm>
                              <a:prstGeom prst="curvedUpArrow">
                                <a:avLst/>
                              </a:prstGeom>
                              <a:solidFill>
                                <a:srgbClr val="636568"/>
                              </a:solidFill>
                              <a:ln w="12700" cap="flat" cmpd="sng" algn="ctr">
                                <a:solidFill>
                                  <a:schemeClr val="tx1">
                                    <a:lumMod val="85000"/>
                                    <a:lumOff val="1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9350529" name="Curved Down Arrow 27"/>
                            <wps:cNvSpPr/>
                            <wps:spPr>
                              <a:xfrm>
                                <a:off x="0" y="0"/>
                                <a:ext cx="615315" cy="317500"/>
                              </a:xfrm>
                              <a:prstGeom prst="curvedDownArrow">
                                <a:avLst/>
                              </a:prstGeom>
                              <a:solidFill>
                                <a:srgbClr val="636568"/>
                              </a:solidFill>
                              <a:ln w="12700" cap="flat" cmpd="sng" algn="ctr">
                                <a:solidFill>
                                  <a:schemeClr val="tx1">
                                    <a:lumMod val="85000"/>
                                    <a:lumOff val="1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6640961" name="Group 236640961"/>
                          <wpg:cNvGrpSpPr/>
                          <wpg:grpSpPr>
                            <a:xfrm>
                              <a:off x="42985" y="461538"/>
                              <a:ext cx="5889551" cy="569339"/>
                              <a:chOff x="-43725" y="9153"/>
                              <a:chExt cx="5900747" cy="569504"/>
                            </a:xfrm>
                          </wpg:grpSpPr>
                          <wps:wsp>
                            <wps:cNvPr id="840378580" name="Text Box 2"/>
                            <wps:cNvSpPr txBox="1">
                              <a:spLocks noChangeArrowheads="1"/>
                            </wps:cNvSpPr>
                            <wps:spPr bwMode="auto">
                              <a:xfrm>
                                <a:off x="-43725" y="12686"/>
                                <a:ext cx="1348175" cy="45026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DE0C482" w14:textId="77777777" w:rsidR="002220CF" w:rsidRPr="00BE5C4D" w:rsidRDefault="002220CF" w:rsidP="000E661C">
                                  <w:pPr>
                                    <w:rPr>
                                      <w:b/>
                                      <w:sz w:val="28"/>
                                      <w:szCs w:val="28"/>
                                    </w:rPr>
                                  </w:pPr>
                                  <w:r w:rsidRPr="00BE5C4D">
                                    <w:rPr>
                                      <w:b/>
                                      <w:sz w:val="28"/>
                                      <w:szCs w:val="28"/>
                                    </w:rPr>
                                    <w:t>Examination</w:t>
                                  </w:r>
                                </w:p>
                              </w:txbxContent>
                            </wps:txbx>
                            <wps:bodyPr rot="0" vert="horz" wrap="square" lIns="91440" tIns="45720" rIns="91440" bIns="45720" anchor="t" anchorCtr="0">
                              <a:noAutofit/>
                            </wps:bodyPr>
                          </wps:wsp>
                          <wps:wsp>
                            <wps:cNvPr id="1225383872" name="Text Box 2"/>
                            <wps:cNvSpPr txBox="1">
                              <a:spLocks noChangeArrowheads="1"/>
                            </wps:cNvSpPr>
                            <wps:spPr bwMode="auto">
                              <a:xfrm>
                                <a:off x="2463194" y="25184"/>
                                <a:ext cx="1012212" cy="55347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2DF7237" w14:textId="77777777" w:rsidR="002220CF" w:rsidRPr="00DB2721" w:rsidRDefault="002220CF" w:rsidP="000E661C">
                                  <w:pPr>
                                    <w:rPr>
                                      <w:b/>
                                      <w:sz w:val="28"/>
                                      <w:szCs w:val="28"/>
                                    </w:rPr>
                                  </w:pPr>
                                  <w:r w:rsidRPr="00DB2721">
                                    <w:rPr>
                                      <w:b/>
                                      <w:sz w:val="28"/>
                                      <w:szCs w:val="28"/>
                                    </w:rPr>
                                    <w:t>Product</w:t>
                                  </w:r>
                                </w:p>
                              </w:txbxContent>
                            </wps:txbx>
                            <wps:bodyPr rot="0" vert="horz" wrap="square" lIns="91440" tIns="45720" rIns="91440" bIns="45720" anchor="t" anchorCtr="0">
                              <a:noAutofit/>
                            </wps:bodyPr>
                          </wps:wsp>
                          <wps:wsp>
                            <wps:cNvPr id="642029998" name="Text Box 2"/>
                            <wps:cNvSpPr txBox="1">
                              <a:spLocks noChangeArrowheads="1"/>
                            </wps:cNvSpPr>
                            <wps:spPr bwMode="auto">
                              <a:xfrm>
                                <a:off x="4551969" y="9153"/>
                                <a:ext cx="1305053" cy="55297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12D6A4A" w14:textId="77777777" w:rsidR="002220CF" w:rsidRPr="00DB2721" w:rsidRDefault="002220CF" w:rsidP="000E661C">
                                  <w:pPr>
                                    <w:rPr>
                                      <w:b/>
                                      <w:sz w:val="28"/>
                                      <w:szCs w:val="28"/>
                                    </w:rPr>
                                  </w:pPr>
                                  <w:r w:rsidRPr="00DB2721">
                                    <w:rPr>
                                      <w:b/>
                                      <w:sz w:val="28"/>
                                      <w:szCs w:val="28"/>
                                    </w:rPr>
                                    <w:t>Performance</w:t>
                                  </w:r>
                                </w:p>
                              </w:txbxContent>
                            </wps:txbx>
                            <wps:bodyPr rot="0" vert="horz" wrap="square" lIns="91440" tIns="45720" rIns="91440" bIns="45720" anchor="t" anchorCtr="0">
                              <a:noAutofit/>
                            </wps:bodyPr>
                          </wps:wsp>
                        </wpg:grpSp>
                      </wpg:grpSp>
                      <wps:wsp>
                        <wps:cNvPr id="875256410" name="Text Box 2"/>
                        <wps:cNvSpPr txBox="1">
                          <a:spLocks noChangeArrowheads="1"/>
                        </wps:cNvSpPr>
                        <wps:spPr bwMode="auto">
                          <a:xfrm>
                            <a:off x="4307840" y="50800"/>
                            <a:ext cx="1134745" cy="878840"/>
                          </a:xfrm>
                          <a:prstGeom prst="rect">
                            <a:avLst/>
                          </a:prstGeom>
                          <a:solidFill>
                            <a:srgbClr val="FFFFFF"/>
                          </a:solidFill>
                          <a:ln w="9525">
                            <a:noFill/>
                            <a:miter lim="800000"/>
                            <a:headEnd/>
                            <a:tailEnd/>
                          </a:ln>
                        </wps:spPr>
                        <wps:txbx>
                          <w:txbxContent>
                            <w:p w14:paraId="0BE80334" w14:textId="77777777" w:rsidR="00E833A2" w:rsidRPr="00220312" w:rsidRDefault="00E833A2" w:rsidP="00E833A2">
                              <w:pPr>
                                <w:pStyle w:val="NoSpacing"/>
                                <w:jc w:val="center"/>
                                <w:rPr>
                                  <w:i/>
                                  <w:sz w:val="20"/>
                                  <w:szCs w:val="20"/>
                                </w:rPr>
                              </w:pPr>
                              <w:r w:rsidRPr="00220312">
                                <w:rPr>
                                  <w:i/>
                                  <w:sz w:val="20"/>
                                  <w:szCs w:val="20"/>
                                </w:rPr>
                                <w:t>Recital</w:t>
                              </w:r>
                            </w:p>
                            <w:p w14:paraId="5ECF906B" w14:textId="77777777" w:rsidR="00E833A2" w:rsidRPr="00220312" w:rsidRDefault="00E833A2" w:rsidP="00E833A2">
                              <w:pPr>
                                <w:pStyle w:val="NoSpacing"/>
                                <w:jc w:val="center"/>
                                <w:rPr>
                                  <w:i/>
                                  <w:sz w:val="20"/>
                                  <w:szCs w:val="20"/>
                                </w:rPr>
                              </w:pPr>
                              <w:r w:rsidRPr="00220312">
                                <w:rPr>
                                  <w:i/>
                                  <w:sz w:val="20"/>
                                  <w:szCs w:val="20"/>
                                </w:rPr>
                                <w:t>Lab Exercise</w:t>
                              </w:r>
                            </w:p>
                            <w:p w14:paraId="5BE4515B" w14:textId="77777777" w:rsidR="00E833A2" w:rsidRPr="00220312" w:rsidRDefault="00E833A2" w:rsidP="00E833A2">
                              <w:pPr>
                                <w:pStyle w:val="NoSpacing"/>
                                <w:jc w:val="center"/>
                                <w:rPr>
                                  <w:i/>
                                  <w:sz w:val="20"/>
                                  <w:szCs w:val="20"/>
                                </w:rPr>
                              </w:pPr>
                              <w:r w:rsidRPr="00220312">
                                <w:rPr>
                                  <w:i/>
                                  <w:sz w:val="20"/>
                                  <w:szCs w:val="20"/>
                                </w:rPr>
                                <w:t>Field Experience</w:t>
                              </w:r>
                            </w:p>
                            <w:p w14:paraId="6111ECE5" w14:textId="77777777" w:rsidR="00E833A2" w:rsidRPr="00220312" w:rsidRDefault="00E833A2" w:rsidP="00E833A2">
                              <w:pPr>
                                <w:pStyle w:val="NoSpacing"/>
                                <w:jc w:val="center"/>
                                <w:rPr>
                                  <w:i/>
                                  <w:sz w:val="20"/>
                                  <w:szCs w:val="20"/>
                                </w:rPr>
                              </w:pPr>
                              <w:r w:rsidRPr="00220312">
                                <w:rPr>
                                  <w:i/>
                                  <w:sz w:val="20"/>
                                  <w:szCs w:val="20"/>
                                </w:rPr>
                                <w:t>Presentation</w:t>
                              </w:r>
                            </w:p>
                            <w:p w14:paraId="07B9E90F" w14:textId="77777777" w:rsidR="00E833A2" w:rsidRPr="00220312" w:rsidRDefault="00E833A2" w:rsidP="00E833A2">
                              <w:pPr>
                                <w:pStyle w:val="NoSpacing"/>
                                <w:jc w:val="center"/>
                                <w:rPr>
                                  <w:i/>
                                  <w:sz w:val="20"/>
                                  <w:szCs w:val="20"/>
                                </w:rPr>
                              </w:pPr>
                              <w:r w:rsidRPr="00220312">
                                <w:rPr>
                                  <w:i/>
                                  <w:sz w:val="20"/>
                                  <w:szCs w:val="20"/>
                                </w:rPr>
                                <w:t>Internship</w:t>
                              </w:r>
                            </w:p>
                          </w:txbxContent>
                        </wps:txbx>
                        <wps:bodyPr rot="0" vert="horz" wrap="square" lIns="91440" tIns="45720" rIns="91440" bIns="45720" anchor="t" anchorCtr="0">
                          <a:noAutofit/>
                        </wps:bodyPr>
                      </wps:wsp>
                      <wps:wsp>
                        <wps:cNvPr id="752187389" name="Text Box 2"/>
                        <wps:cNvSpPr txBox="1">
                          <a:spLocks noChangeArrowheads="1"/>
                        </wps:cNvSpPr>
                        <wps:spPr bwMode="auto">
                          <a:xfrm>
                            <a:off x="2174240" y="0"/>
                            <a:ext cx="1308100" cy="973455"/>
                          </a:xfrm>
                          <a:prstGeom prst="rect">
                            <a:avLst/>
                          </a:prstGeom>
                          <a:solidFill>
                            <a:srgbClr val="FFFFFF"/>
                          </a:solidFill>
                          <a:ln w="9525">
                            <a:noFill/>
                            <a:miter lim="800000"/>
                            <a:headEnd/>
                            <a:tailEnd/>
                          </a:ln>
                        </wps:spPr>
                        <wps:txbx>
                          <w:txbxContent>
                            <w:p w14:paraId="25713AE2" w14:textId="6E3C0838" w:rsidR="002220CF" w:rsidRPr="00220312" w:rsidRDefault="002220CF" w:rsidP="00C312D7">
                              <w:pPr>
                                <w:pStyle w:val="NoSpacing"/>
                                <w:jc w:val="center"/>
                                <w:rPr>
                                  <w:i/>
                                  <w:sz w:val="20"/>
                                  <w:szCs w:val="20"/>
                                </w:rPr>
                              </w:pPr>
                              <w:r w:rsidRPr="00220312">
                                <w:rPr>
                                  <w:i/>
                                  <w:sz w:val="20"/>
                                  <w:szCs w:val="20"/>
                                </w:rPr>
                                <w:t>Thesis</w:t>
                              </w:r>
                            </w:p>
                            <w:p w14:paraId="03ECA89A" w14:textId="77777777" w:rsidR="002220CF" w:rsidRPr="00220312" w:rsidRDefault="002220CF" w:rsidP="00C312D7">
                              <w:pPr>
                                <w:pStyle w:val="NoSpacing"/>
                                <w:jc w:val="center"/>
                                <w:rPr>
                                  <w:i/>
                                  <w:sz w:val="20"/>
                                  <w:szCs w:val="20"/>
                                </w:rPr>
                              </w:pPr>
                              <w:r w:rsidRPr="00220312">
                                <w:rPr>
                                  <w:i/>
                                  <w:sz w:val="20"/>
                                  <w:szCs w:val="20"/>
                                </w:rPr>
                                <w:t>Capstone Project</w:t>
                              </w:r>
                            </w:p>
                            <w:p w14:paraId="290CCDC6" w14:textId="77777777" w:rsidR="002220CF" w:rsidRPr="00220312" w:rsidRDefault="002220CF" w:rsidP="00C312D7">
                              <w:pPr>
                                <w:pStyle w:val="NoSpacing"/>
                                <w:jc w:val="center"/>
                                <w:rPr>
                                  <w:i/>
                                  <w:sz w:val="20"/>
                                  <w:szCs w:val="20"/>
                                </w:rPr>
                              </w:pPr>
                              <w:r w:rsidRPr="00220312">
                                <w:rPr>
                                  <w:i/>
                                  <w:sz w:val="20"/>
                                  <w:szCs w:val="20"/>
                                </w:rPr>
                                <w:t>Written Work</w:t>
                              </w:r>
                            </w:p>
                            <w:p w14:paraId="6B3EF6C0" w14:textId="77777777" w:rsidR="002220CF" w:rsidRPr="00220312" w:rsidRDefault="002220CF" w:rsidP="00C312D7">
                              <w:pPr>
                                <w:pStyle w:val="NoSpacing"/>
                                <w:jc w:val="center"/>
                                <w:rPr>
                                  <w:i/>
                                  <w:sz w:val="20"/>
                                  <w:szCs w:val="20"/>
                                </w:rPr>
                              </w:pPr>
                              <w:r w:rsidRPr="00220312">
                                <w:rPr>
                                  <w:i/>
                                  <w:sz w:val="20"/>
                                  <w:szCs w:val="20"/>
                                </w:rPr>
                                <w:t>Portfolio</w:t>
                              </w:r>
                            </w:p>
                            <w:p w14:paraId="698D0B13" w14:textId="77777777" w:rsidR="002220CF" w:rsidRPr="00220312" w:rsidRDefault="002220CF" w:rsidP="00C312D7">
                              <w:pPr>
                                <w:pStyle w:val="NoSpacing"/>
                                <w:jc w:val="center"/>
                                <w:rPr>
                                  <w:i/>
                                  <w:sz w:val="20"/>
                                  <w:szCs w:val="20"/>
                                </w:rPr>
                              </w:pPr>
                              <w:r w:rsidRPr="00220312">
                                <w:rPr>
                                  <w:i/>
                                  <w:sz w:val="20"/>
                                  <w:szCs w:val="20"/>
                                </w:rPr>
                                <w:t>Software/Program</w:t>
                              </w:r>
                            </w:p>
                          </w:txbxContent>
                        </wps:txbx>
                        <wps:bodyPr rot="0" vert="horz" wrap="square" lIns="91440" tIns="45720" rIns="91440" bIns="45720" anchor="t" anchorCtr="0">
                          <a:noAutofit/>
                        </wps:bodyPr>
                      </wps:wsp>
                      <wps:wsp>
                        <wps:cNvPr id="1010472651" name="Text Box 2"/>
                        <wps:cNvSpPr txBox="1">
                          <a:spLocks noChangeArrowheads="1"/>
                        </wps:cNvSpPr>
                        <wps:spPr bwMode="auto">
                          <a:xfrm>
                            <a:off x="0" y="101600"/>
                            <a:ext cx="1384935" cy="772795"/>
                          </a:xfrm>
                          <a:prstGeom prst="rect">
                            <a:avLst/>
                          </a:prstGeom>
                          <a:solidFill>
                            <a:srgbClr val="FFFFFF"/>
                          </a:solidFill>
                          <a:ln w="9525">
                            <a:noFill/>
                            <a:miter lim="800000"/>
                            <a:headEnd/>
                            <a:tailEnd/>
                          </a:ln>
                        </wps:spPr>
                        <wps:txbx>
                          <w:txbxContent>
                            <w:p w14:paraId="68AFE401" w14:textId="77777777" w:rsidR="00E833A2" w:rsidRPr="00220312" w:rsidRDefault="00E833A2" w:rsidP="00E833A2">
                              <w:pPr>
                                <w:pStyle w:val="NoSpacing"/>
                                <w:jc w:val="center"/>
                                <w:rPr>
                                  <w:i/>
                                  <w:sz w:val="20"/>
                                  <w:szCs w:val="20"/>
                                </w:rPr>
                              </w:pPr>
                              <w:r w:rsidRPr="00220312">
                                <w:rPr>
                                  <w:i/>
                                  <w:sz w:val="20"/>
                                  <w:szCs w:val="20"/>
                                </w:rPr>
                                <w:t>Content Area Exam</w:t>
                              </w:r>
                            </w:p>
                            <w:p w14:paraId="3ECAF1F3" w14:textId="77777777" w:rsidR="00E833A2" w:rsidRPr="00220312" w:rsidRDefault="00E833A2" w:rsidP="00196E16">
                              <w:pPr>
                                <w:pStyle w:val="NoSpacing"/>
                                <w:jc w:val="center"/>
                                <w:rPr>
                                  <w:i/>
                                  <w:sz w:val="20"/>
                                  <w:szCs w:val="20"/>
                                </w:rPr>
                              </w:pPr>
                              <w:r w:rsidRPr="00220312">
                                <w:rPr>
                                  <w:i/>
                                  <w:sz w:val="20"/>
                                  <w:szCs w:val="20"/>
                                </w:rPr>
                                <w:t>Comprehensive Exam</w:t>
                              </w:r>
                            </w:p>
                            <w:p w14:paraId="0AB0CD39" w14:textId="77777777" w:rsidR="00E833A2" w:rsidRPr="00220312" w:rsidRDefault="00E833A2" w:rsidP="00E833A2">
                              <w:pPr>
                                <w:pStyle w:val="NoSpacing"/>
                                <w:jc w:val="center"/>
                                <w:rPr>
                                  <w:i/>
                                  <w:sz w:val="20"/>
                                  <w:szCs w:val="20"/>
                                </w:rPr>
                              </w:pPr>
                              <w:r w:rsidRPr="00220312">
                                <w:rPr>
                                  <w:i/>
                                  <w:sz w:val="20"/>
                                  <w:szCs w:val="20"/>
                                </w:rPr>
                                <w:t>Standardized Test</w:t>
                              </w:r>
                            </w:p>
                            <w:p w14:paraId="3BBDC44C" w14:textId="77777777" w:rsidR="00E833A2" w:rsidRPr="00220312" w:rsidRDefault="00E833A2" w:rsidP="00E833A2">
                              <w:pPr>
                                <w:pStyle w:val="NoSpacing"/>
                                <w:jc w:val="center"/>
                                <w:rPr>
                                  <w:i/>
                                  <w:sz w:val="20"/>
                                  <w:szCs w:val="20"/>
                                </w:rPr>
                              </w:pPr>
                              <w:r w:rsidRPr="00220312">
                                <w:rPr>
                                  <w:i/>
                                  <w:sz w:val="20"/>
                                  <w:szCs w:val="20"/>
                                </w:rPr>
                                <w:t>Oral Defense</w:t>
                              </w:r>
                            </w:p>
                          </w:txbxContent>
                        </wps:txbx>
                        <wps:bodyPr rot="0" vert="horz" wrap="square" lIns="91440" tIns="45720" rIns="91440" bIns="45720" anchor="t" anchorCtr="0">
                          <a:noAutofit/>
                        </wps:bodyPr>
                      </wps:wsp>
                    </wpg:wgp>
                  </a:graphicData>
                </a:graphic>
              </wp:inline>
            </w:drawing>
          </mc:Choice>
          <mc:Fallback>
            <w:pict>
              <v:group w14:anchorId="55004D6E" id="Group 175" o:spid="_x0000_s1040" style="width:434.1pt;height:143.4pt;mso-position-horizontal-relative:char;mso-position-vertical-relative:line" coordsize="55129,1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">
                <v:group id="Group 1576085060" o:spid="_x0000_s1041" style="position:absolute;left:1320;top:10160;width:53809;height:8049" coordsize="59670,1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">
                  <v:group id="Group 225506609" o:spid="_x0000_s1042" style="position:absolute;width:59670;height:11474" coordsize="59095,1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">
                    <v:group id="Group 366963387" o:spid="_x0000_s1043" style="position:absolute;left:425;top:4427;width:57788;height:7049" coordorigin="139" coordsize="58760,1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">
                      <v:shape id="Trapezoid 485821095" o:spid="_x0000_s1044" style="position:absolute;left:139;top:419;width:12217;height:12510;rotation:180;visibility:visible;mso-wrap-style:square;v-text-anchor:middle" coordsize="1221740,125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" path="m,1250950l305435,,916305,r305435,1250950l,1250950xe" fillcolor="#ff8e8e" strokecolor="#272727 [2749]" strokeweight="1pt">
                        <v:fill color2="#fdd" rotate="t" angle="270" colors="0 #ff8e8e;.5 #ffbaba;1 #fdd" focus="100%" type="gradient"/>
                        <v:stroke joinstyle="miter"/>
                        <v:path arrowok="t" o:connecttype="custom" o:connectlocs="0,1250950;305435,0;916305,0;1221740,1250950;0,1250950" o:connectangles="0,0,0,0,0"/>
                      </v:shape>
                      <v:shape id="Trapezoid 2026903445" o:spid="_x0000_s1045" style="position:absolute;left:23293;width:12217;height:12509;rotation:180;visibility:visible;mso-wrap-style:square;v-text-anchor:middle" coordsize="1221740,125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" path="m,1250950l305435,,916305,r305435,1250950l,1250950xe" fillcolor="#dfa7a6 [1621]" strokecolor="#272727 [2749]">
                        <v:fill color2="#f5e4e4 [501]" rotate="t" angle="270" colors="0 #ffa2a1;22938f #ffbebd;1 #ffe5e5" focus="100%" type="gradient"/>
                        <v:shadow on="t" color="black" opacity="24903f" origin=",.5" offset="0,.55556mm"/>
                        <v:path arrowok="t" o:connecttype="custom" o:connectlocs="0,1250950;305435,0;916305,0;1221740,1250950;0,1250950" o:connectangles="0,0,0,0,0"/>
                      </v:shape>
                      <v:shape id="Trapezoid 906146016" o:spid="_x0000_s1046" style="position:absolute;left:46682;width:12217;height:12509;rotation:180;visibility:visible;mso-wrap-style:square;v-text-anchor:middle" coordsize="1221740,125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" path="m,1250950l305435,,916305,r305435,1250950l,1250950xe" fillcolor="#ff8e8e" strokecolor="#272727 [2749]" strokeweight="1pt">
                        <v:fill color2="#fdd" rotate="t" angle="270" colors="0 #ff8e8e;.5 #ffbaba;1 #fdd" focus="100%" type="gradient"/>
                        <v:stroke joinstyle="miter"/>
                        <v:path arrowok="t" o:connecttype="custom" o:connectlocs="0,1250950;305435,0;916305,0;1221740,1250950;0,1250950" o:connectangles="0,0,0,0,0"/>
                      </v:shape>
                    </v:group>
                    <v:shape id="Curved Down Arrow 20" o:spid="_x0000_s1047" type="#_x0000_t105" style="position:absolute;left:45720;width:6153;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" adj="16027,20207,16200" fillcolor="#636568" strokecolor="#272727 [2749]" strokeweight="1pt"/>
                    <v:shape id="Curved Down Arrow 21" o:spid="_x0000_s1048" type="#_x0000_t105" style="position:absolute;left:22908;width:6153;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" adj="16027,20207,16200" fillcolor="#636568" strokecolor="#272727 [2749]" strokeweight="1p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23" o:spid="_x0000_s1049" type="#_x0000_t104" style="position:absolute;left:53227;width:5868;height:316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" adj="15768,20142,5400" fillcolor="#636568" strokecolor="#272727 [2749]" strokeweight="1pt"/>
                    <v:shape id="Curved Up Arrow 24" o:spid="_x0000_s1050" type="#_x0000_t104" style="position:absolute;left:30030;width:5868;height:316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" adj="15768,20142,5400" fillcolor="#636568" strokecolor="#272727 [2749]" strokeweight="1pt"/>
                    <v:shape id="Curved Up Arrow 25" o:spid="_x0000_s1051" type="#_x0000_t104" style="position:absolute;left:7218;width:5868;height:316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" adj="15768,20142,5400" fillcolor="#636568" strokecolor="#272727 [2749]" strokeweight="1pt"/>
                    <v:shape id="Curved Down Arrow 27" o:spid="_x0000_s1052" type="#_x0000_t105" style="position:absolute;width:6153;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" adj="16027,20207,16200" fillcolor="#636568" strokecolor="#272727 [2749]" strokeweight="1pt"/>
                  </v:group>
                  <v:group id="Group 236640961" o:spid="_x0000_s1053" style="position:absolute;left:429;top:4615;width:58896;height:5693" coordorigin="-437,91" coordsize="59007,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">
                    <v:shape id="_x0000_s1054" type="#_x0000_t202" style="position:absolute;left:-437;top:126;width:13481;height: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" filled="f" stroked="f">
                      <v:textbox>
                        <w:txbxContent>
                          <w:p w14:paraId="2DE0C482" w14:textId="77777777" w:rsidR="002220CF" w:rsidRPr="00BE5C4D" w:rsidRDefault="002220CF" w:rsidP="000E661C">
                            <w:pPr>
                              <w:rPr>
                                <w:b/>
                                <w:sz w:val="28"/>
                                <w:szCs w:val="28"/>
                              </w:rPr>
                            </w:pPr>
                            <w:r w:rsidRPr="00BE5C4D">
                              <w:rPr>
                                <w:b/>
                                <w:sz w:val="28"/>
                                <w:szCs w:val="28"/>
                              </w:rPr>
                              <w:t>Examination</w:t>
                            </w:r>
                          </w:p>
                        </w:txbxContent>
                      </v:textbox>
                    </v:shape>
                    <v:shape id="_x0000_s1055" type="#_x0000_t202" style="position:absolute;left:24631;top:251;width:10123;height:5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" filled="f" stroked="f">
                      <v:textbox>
                        <w:txbxContent>
                          <w:p w14:paraId="22DF7237" w14:textId="77777777" w:rsidR="002220CF" w:rsidRPr="00DB2721" w:rsidRDefault="002220CF" w:rsidP="000E661C">
                            <w:pPr>
                              <w:rPr>
                                <w:b/>
                                <w:sz w:val="28"/>
                                <w:szCs w:val="28"/>
                              </w:rPr>
                            </w:pPr>
                            <w:r w:rsidRPr="00DB2721">
                              <w:rPr>
                                <w:b/>
                                <w:sz w:val="28"/>
                                <w:szCs w:val="28"/>
                              </w:rPr>
                              <w:t>Product</w:t>
                            </w:r>
                          </w:p>
                        </w:txbxContent>
                      </v:textbox>
                    </v:shape>
                    <v:shape id="_x0000_s1056" type="#_x0000_t202" style="position:absolute;left:45519;top:91;width:13051;height:5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" filled="f" stroked="f">
                      <v:textbox>
                        <w:txbxContent>
                          <w:p w14:paraId="712D6A4A" w14:textId="77777777" w:rsidR="002220CF" w:rsidRPr="00DB2721" w:rsidRDefault="002220CF" w:rsidP="000E661C">
                            <w:pPr>
                              <w:rPr>
                                <w:b/>
                                <w:sz w:val="28"/>
                                <w:szCs w:val="28"/>
                              </w:rPr>
                            </w:pPr>
                            <w:r w:rsidRPr="00DB2721">
                              <w:rPr>
                                <w:b/>
                                <w:sz w:val="28"/>
                                <w:szCs w:val="28"/>
                              </w:rPr>
                              <w:t>Performance</w:t>
                            </w:r>
                          </w:p>
                        </w:txbxContent>
                      </v:textbox>
                    </v:shape>
                  </v:group>
                </v:group>
                <v:shape id="_x0000_s1057" type="#_x0000_t202" style="position:absolute;left:43078;top:508;width:11347;height:8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" stroked="f">
                  <v:textbox>
                    <w:txbxContent>
                      <w:p w14:paraId="0BE80334" w14:textId="77777777" w:rsidR="00E833A2" w:rsidRPr="00220312" w:rsidRDefault="00E833A2" w:rsidP="00E833A2">
                        <w:pPr>
                          <w:pStyle w:val="NoSpacing"/>
                          <w:jc w:val="center"/>
                          <w:rPr>
                            <w:i/>
                            <w:sz w:val="20"/>
                            <w:szCs w:val="20"/>
                          </w:rPr>
                        </w:pPr>
                        <w:r w:rsidRPr="00220312">
                          <w:rPr>
                            <w:i/>
                            <w:sz w:val="20"/>
                            <w:szCs w:val="20"/>
                          </w:rPr>
                          <w:t>Recital</w:t>
                        </w:r>
                      </w:p>
                      <w:p w14:paraId="5ECF906B" w14:textId="77777777" w:rsidR="00E833A2" w:rsidRPr="00220312" w:rsidRDefault="00E833A2" w:rsidP="00E833A2">
                        <w:pPr>
                          <w:pStyle w:val="NoSpacing"/>
                          <w:jc w:val="center"/>
                          <w:rPr>
                            <w:i/>
                            <w:sz w:val="20"/>
                            <w:szCs w:val="20"/>
                          </w:rPr>
                        </w:pPr>
                        <w:r w:rsidRPr="00220312">
                          <w:rPr>
                            <w:i/>
                            <w:sz w:val="20"/>
                            <w:szCs w:val="20"/>
                          </w:rPr>
                          <w:t>Lab Exercise</w:t>
                        </w:r>
                      </w:p>
                      <w:p w14:paraId="5BE4515B" w14:textId="77777777" w:rsidR="00E833A2" w:rsidRPr="00220312" w:rsidRDefault="00E833A2" w:rsidP="00E833A2">
                        <w:pPr>
                          <w:pStyle w:val="NoSpacing"/>
                          <w:jc w:val="center"/>
                          <w:rPr>
                            <w:i/>
                            <w:sz w:val="20"/>
                            <w:szCs w:val="20"/>
                          </w:rPr>
                        </w:pPr>
                        <w:r w:rsidRPr="00220312">
                          <w:rPr>
                            <w:i/>
                            <w:sz w:val="20"/>
                            <w:szCs w:val="20"/>
                          </w:rPr>
                          <w:t>Field Experience</w:t>
                        </w:r>
                      </w:p>
                      <w:p w14:paraId="6111ECE5" w14:textId="77777777" w:rsidR="00E833A2" w:rsidRPr="00220312" w:rsidRDefault="00E833A2" w:rsidP="00E833A2">
                        <w:pPr>
                          <w:pStyle w:val="NoSpacing"/>
                          <w:jc w:val="center"/>
                          <w:rPr>
                            <w:i/>
                            <w:sz w:val="20"/>
                            <w:szCs w:val="20"/>
                          </w:rPr>
                        </w:pPr>
                        <w:r w:rsidRPr="00220312">
                          <w:rPr>
                            <w:i/>
                            <w:sz w:val="20"/>
                            <w:szCs w:val="20"/>
                          </w:rPr>
                          <w:t>Presentation</w:t>
                        </w:r>
                      </w:p>
                      <w:p w14:paraId="07B9E90F" w14:textId="77777777" w:rsidR="00E833A2" w:rsidRPr="00220312" w:rsidRDefault="00E833A2" w:rsidP="00E833A2">
                        <w:pPr>
                          <w:pStyle w:val="NoSpacing"/>
                          <w:jc w:val="center"/>
                          <w:rPr>
                            <w:i/>
                            <w:sz w:val="20"/>
                            <w:szCs w:val="20"/>
                          </w:rPr>
                        </w:pPr>
                        <w:r w:rsidRPr="00220312">
                          <w:rPr>
                            <w:i/>
                            <w:sz w:val="20"/>
                            <w:szCs w:val="20"/>
                          </w:rPr>
                          <w:t>Internship</w:t>
                        </w:r>
                      </w:p>
                    </w:txbxContent>
                  </v:textbox>
                </v:shape>
                <v:shape id="_x0000_s1058" type="#_x0000_t202" style="position:absolute;left:21742;width:13081;height:9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" stroked="f">
                  <v:textbox>
                    <w:txbxContent>
                      <w:p w14:paraId="25713AE2" w14:textId="6E3C0838" w:rsidR="002220CF" w:rsidRPr="00220312" w:rsidRDefault="002220CF" w:rsidP="00C312D7">
                        <w:pPr>
                          <w:pStyle w:val="NoSpacing"/>
                          <w:jc w:val="center"/>
                          <w:rPr>
                            <w:i/>
                            <w:sz w:val="20"/>
                            <w:szCs w:val="20"/>
                          </w:rPr>
                        </w:pPr>
                        <w:r w:rsidRPr="00220312">
                          <w:rPr>
                            <w:i/>
                            <w:sz w:val="20"/>
                            <w:szCs w:val="20"/>
                          </w:rPr>
                          <w:t>Thesis</w:t>
                        </w:r>
                      </w:p>
                      <w:p w14:paraId="03ECA89A" w14:textId="77777777" w:rsidR="002220CF" w:rsidRPr="00220312" w:rsidRDefault="002220CF" w:rsidP="00C312D7">
                        <w:pPr>
                          <w:pStyle w:val="NoSpacing"/>
                          <w:jc w:val="center"/>
                          <w:rPr>
                            <w:i/>
                            <w:sz w:val="20"/>
                            <w:szCs w:val="20"/>
                          </w:rPr>
                        </w:pPr>
                        <w:r w:rsidRPr="00220312">
                          <w:rPr>
                            <w:i/>
                            <w:sz w:val="20"/>
                            <w:szCs w:val="20"/>
                          </w:rPr>
                          <w:t>Capstone Project</w:t>
                        </w:r>
                      </w:p>
                      <w:p w14:paraId="290CCDC6" w14:textId="77777777" w:rsidR="002220CF" w:rsidRPr="00220312" w:rsidRDefault="002220CF" w:rsidP="00C312D7">
                        <w:pPr>
                          <w:pStyle w:val="NoSpacing"/>
                          <w:jc w:val="center"/>
                          <w:rPr>
                            <w:i/>
                            <w:sz w:val="20"/>
                            <w:szCs w:val="20"/>
                          </w:rPr>
                        </w:pPr>
                        <w:r w:rsidRPr="00220312">
                          <w:rPr>
                            <w:i/>
                            <w:sz w:val="20"/>
                            <w:szCs w:val="20"/>
                          </w:rPr>
                          <w:t>Written Work</w:t>
                        </w:r>
                      </w:p>
                      <w:p w14:paraId="6B3EF6C0" w14:textId="77777777" w:rsidR="002220CF" w:rsidRPr="00220312" w:rsidRDefault="002220CF" w:rsidP="00C312D7">
                        <w:pPr>
                          <w:pStyle w:val="NoSpacing"/>
                          <w:jc w:val="center"/>
                          <w:rPr>
                            <w:i/>
                            <w:sz w:val="20"/>
                            <w:szCs w:val="20"/>
                          </w:rPr>
                        </w:pPr>
                        <w:r w:rsidRPr="00220312">
                          <w:rPr>
                            <w:i/>
                            <w:sz w:val="20"/>
                            <w:szCs w:val="20"/>
                          </w:rPr>
                          <w:t>Portfolio</w:t>
                        </w:r>
                      </w:p>
                      <w:p w14:paraId="698D0B13" w14:textId="77777777" w:rsidR="002220CF" w:rsidRPr="00220312" w:rsidRDefault="002220CF" w:rsidP="00C312D7">
                        <w:pPr>
                          <w:pStyle w:val="NoSpacing"/>
                          <w:jc w:val="center"/>
                          <w:rPr>
                            <w:i/>
                            <w:sz w:val="20"/>
                            <w:szCs w:val="20"/>
                          </w:rPr>
                        </w:pPr>
                        <w:r w:rsidRPr="00220312">
                          <w:rPr>
                            <w:i/>
                            <w:sz w:val="20"/>
                            <w:szCs w:val="20"/>
                          </w:rPr>
                          <w:t>Software/Program</w:t>
                        </w:r>
                      </w:p>
                    </w:txbxContent>
                  </v:textbox>
                </v:shape>
                <v:shape id="_x0000_s1059" type="#_x0000_t202" style="position:absolute;top:1016;width:13849;height:7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" stroked="f">
                  <v:textbox>
                    <w:txbxContent>
                      <w:p w14:paraId="68AFE401" w14:textId="77777777" w:rsidR="00E833A2" w:rsidRPr="00220312" w:rsidRDefault="00E833A2" w:rsidP="00E833A2">
                        <w:pPr>
                          <w:pStyle w:val="NoSpacing"/>
                          <w:jc w:val="center"/>
                          <w:rPr>
                            <w:i/>
                            <w:sz w:val="20"/>
                            <w:szCs w:val="20"/>
                          </w:rPr>
                        </w:pPr>
                        <w:r w:rsidRPr="00220312">
                          <w:rPr>
                            <w:i/>
                            <w:sz w:val="20"/>
                            <w:szCs w:val="20"/>
                          </w:rPr>
                          <w:t>Content Area Exam</w:t>
                        </w:r>
                      </w:p>
                      <w:p w14:paraId="3ECAF1F3" w14:textId="77777777" w:rsidR="00E833A2" w:rsidRPr="00220312" w:rsidRDefault="00E833A2" w:rsidP="00196E16">
                        <w:pPr>
                          <w:pStyle w:val="NoSpacing"/>
                          <w:jc w:val="center"/>
                          <w:rPr>
                            <w:i/>
                            <w:sz w:val="20"/>
                            <w:szCs w:val="20"/>
                          </w:rPr>
                        </w:pPr>
                        <w:r w:rsidRPr="00220312">
                          <w:rPr>
                            <w:i/>
                            <w:sz w:val="20"/>
                            <w:szCs w:val="20"/>
                          </w:rPr>
                          <w:t>Comprehensive Exam</w:t>
                        </w:r>
                      </w:p>
                      <w:p w14:paraId="0AB0CD39" w14:textId="77777777" w:rsidR="00E833A2" w:rsidRPr="00220312" w:rsidRDefault="00E833A2" w:rsidP="00E833A2">
                        <w:pPr>
                          <w:pStyle w:val="NoSpacing"/>
                          <w:jc w:val="center"/>
                          <w:rPr>
                            <w:i/>
                            <w:sz w:val="20"/>
                            <w:szCs w:val="20"/>
                          </w:rPr>
                        </w:pPr>
                        <w:r w:rsidRPr="00220312">
                          <w:rPr>
                            <w:i/>
                            <w:sz w:val="20"/>
                            <w:szCs w:val="20"/>
                          </w:rPr>
                          <w:t>Standardized Test</w:t>
                        </w:r>
                      </w:p>
                      <w:p w14:paraId="3BBDC44C" w14:textId="77777777" w:rsidR="00E833A2" w:rsidRPr="00220312" w:rsidRDefault="00E833A2" w:rsidP="00E833A2">
                        <w:pPr>
                          <w:pStyle w:val="NoSpacing"/>
                          <w:jc w:val="center"/>
                          <w:rPr>
                            <w:i/>
                            <w:sz w:val="20"/>
                            <w:szCs w:val="20"/>
                          </w:rPr>
                        </w:pPr>
                        <w:r w:rsidRPr="00220312">
                          <w:rPr>
                            <w:i/>
                            <w:sz w:val="20"/>
                            <w:szCs w:val="20"/>
                          </w:rPr>
                          <w:t>Oral Defense</w:t>
                        </w:r>
                      </w:p>
                    </w:txbxContent>
                  </v:textbox>
                </v:shape>
                <w10:anchorlock/>
              </v:group>
            </w:pict>
          </mc:Fallback>
        </mc:AlternateContent>
      </w:r>
    </w:p>
    <w:p w14:paraId="68ED9DB3" w14:textId="2FC498E7" w:rsidR="00086819" w:rsidRPr="00B212ED" w:rsidRDefault="00E701E1" w:rsidP="00981E0F">
      <w:r w:rsidRPr="00B212ED">
        <w:rPr>
          <w:noProof/>
          <w:sz w:val="20"/>
          <w:szCs w:val="20"/>
        </w:rPr>
        <w:lastRenderedPageBreak/>
        <w:drawing>
          <wp:anchor distT="0" distB="0" distL="0" distR="0" simplePos="0" relativeHeight="252477440" behindDoc="0" locked="0" layoutInCell="1" allowOverlap="0" wp14:anchorId="53447D25" wp14:editId="5D579A2A">
            <wp:simplePos x="0" y="0"/>
            <wp:positionH relativeFrom="page">
              <wp:posOffset>4790440</wp:posOffset>
            </wp:positionH>
            <wp:positionV relativeFrom="line">
              <wp:posOffset>78740</wp:posOffset>
            </wp:positionV>
            <wp:extent cx="2600325" cy="2009775"/>
            <wp:effectExtent l="152400" t="76200" r="161925" b="238125"/>
            <wp:wrapSquare wrapText="bothSides"/>
            <wp:docPr id="57" name="Picture 57" descr="Rubric grid showing criteria on the left and performance levels 4 to 1 with sample descriptors such as ‘Yes and more!’ and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Rubric grid showing criteria on the left and performance levels 4 to 1 with sample descriptors such as ‘Yes and more!’ and ‘No."/>
                    <pic:cNvPicPr>
                      <a:picLocks noChangeAspect="1" noChangeArrowheads="1"/>
                    </pic:cNvPicPr>
                  </pic:nvPicPr>
                  <pic:blipFill>
                    <a:blip r:embed="rId38">
                      <a:grayscl/>
                      <a:extLst>
                        <a:ext uri="{BEBA8EAE-BF5A-486C-A8C5-ECC9F3942E4B}">
                          <a14:imgProps xmlns:a14="http://schemas.microsoft.com/office/drawing/2010/main">
                            <a14:imgLayer r:embed="rId39">
                              <a14:imgEffect>
                                <a14:colorTemperature colorTemp="9438"/>
                              </a14:imgEffect>
                              <a14:imgEffect>
                                <a14:saturation sat="81000"/>
                              </a14:imgEffect>
                            </a14:imgLayer>
                          </a14:imgProps>
                        </a:ext>
                        <a:ext uri="{28A0092B-C50C-407E-A947-70E740481C1C}">
                          <a14:useLocalDpi xmlns:a14="http://schemas.microsoft.com/office/drawing/2010/main" val="0"/>
                        </a:ext>
                      </a:extLst>
                    </a:blip>
                    <a:srcRect/>
                    <a:stretch>
                      <a:fillRect/>
                    </a:stretch>
                  </pic:blipFill>
                  <pic:spPr bwMode="auto">
                    <a:xfrm>
                      <a:off x="0" y="0"/>
                      <a:ext cx="2600325" cy="2009775"/>
                    </a:xfrm>
                    <a:prstGeom prst="rect">
                      <a:avLst/>
                    </a:prstGeom>
                    <a:noFill/>
                    <a:ln w="15875">
                      <a:solidFill>
                        <a:srgbClr val="D71920"/>
                      </a:solidFill>
                    </a:ln>
                    <a:effectLst>
                      <a:outerShdw blurRad="127000" dist="76200" dir="5400000" algn="ctr" rotWithShape="0">
                        <a:schemeClr val="accent1">
                          <a:lumMod val="40000"/>
                          <a:lumOff val="60000"/>
                          <a:alpha val="92000"/>
                        </a:schemeClr>
                      </a:outerShdw>
                    </a:effectLst>
                  </pic:spPr>
                </pic:pic>
              </a:graphicData>
            </a:graphic>
            <wp14:sizeRelH relativeFrom="page">
              <wp14:pctWidth>0</wp14:pctWidth>
            </wp14:sizeRelH>
            <wp14:sizeRelV relativeFrom="page">
              <wp14:pctHeight>0</wp14:pctHeight>
            </wp14:sizeRelV>
          </wp:anchor>
        </w:drawing>
      </w:r>
      <w:r w:rsidR="00A13A1E">
        <w:t>Programs are strongly</w:t>
      </w:r>
      <w:r w:rsidR="00D55EDA" w:rsidRPr="00B212ED">
        <w:t xml:space="preserve"> encouraged to use indirect measures to complement the required direct measures of student learning. Indirect measures of student performance can </w:t>
      </w:r>
      <w:r w:rsidR="004C21C3" w:rsidRPr="00B212ED">
        <w:t>be gathered from students, alum</w:t>
      </w:r>
      <w:r w:rsidR="00D55EDA" w:rsidRPr="00B212ED">
        <w:t>ni, and external stakeholders. I</w:t>
      </w:r>
      <w:r w:rsidR="004C21C3" w:rsidRPr="00B212ED">
        <w:t>ndi</w:t>
      </w:r>
      <w:r w:rsidR="00D55EDA" w:rsidRPr="00B212ED">
        <w:t xml:space="preserve">rect measures </w:t>
      </w:r>
      <w:r w:rsidR="004C21C3" w:rsidRPr="00B212ED">
        <w:t>include things,</w:t>
      </w:r>
      <w:r w:rsidR="00A90EBD" w:rsidRPr="00B212ED">
        <w:t xml:space="preserve"> </w:t>
      </w:r>
      <w:r w:rsidR="004C21C3" w:rsidRPr="00B212ED">
        <w:t xml:space="preserve">such as student self-assessments (e.g., surveys asking what or how much they have learned, course evaluations, graduation surveys, etc.) or feedback from community partners (e.g., employer surveys). </w:t>
      </w:r>
      <w:r w:rsidR="00D55EDA" w:rsidRPr="00B212ED">
        <w:t xml:space="preserve">UNO surveys all graduates as well as participates in several standardized assessments such the National Survey of Student Engagement and the Collegiate Learning Assessment.  These already existing data sources can serve as valuable indirect measures.  </w:t>
      </w:r>
    </w:p>
    <w:p w14:paraId="052700C7" w14:textId="77777777" w:rsidR="00D55EDA" w:rsidRPr="00B212ED" w:rsidRDefault="00D55EDA" w:rsidP="00981E0F">
      <w:pPr>
        <w:rPr>
          <w:noProof/>
        </w:rPr>
      </w:pPr>
    </w:p>
    <w:p w14:paraId="313AE176" w14:textId="6D8E0478" w:rsidR="00645F52" w:rsidRPr="00374643" w:rsidRDefault="00C23B20" w:rsidP="00981E0F">
      <w:pPr>
        <w:rPr>
          <w:strike/>
          <w:noProof/>
        </w:rPr>
      </w:pPr>
      <w:r w:rsidRPr="00B212ED">
        <w:rPr>
          <w:noProof/>
        </w:rPr>
        <w:t xml:space="preserve">Programs should </w:t>
      </w:r>
      <w:r w:rsidRPr="00E06057">
        <w:rPr>
          <w:b/>
          <w:noProof/>
        </w:rPr>
        <w:t>submit rubrics</w:t>
      </w:r>
      <w:r w:rsidRPr="00B212ED">
        <w:rPr>
          <w:noProof/>
        </w:rPr>
        <w:t xml:space="preserve"> along with their assessment reports and </w:t>
      </w:r>
      <w:r w:rsidR="00086819" w:rsidRPr="00B212ED">
        <w:rPr>
          <w:noProof/>
        </w:rPr>
        <w:t xml:space="preserve">are strongly encouraged to </w:t>
      </w:r>
      <w:r w:rsidR="00A55107" w:rsidRPr="00B212ED">
        <w:rPr>
          <w:noProof/>
        </w:rPr>
        <w:t>use</w:t>
      </w:r>
      <w:r w:rsidR="00086819" w:rsidRPr="00B212ED">
        <w:rPr>
          <w:noProof/>
        </w:rPr>
        <w:t xml:space="preserve"> rubric</w:t>
      </w:r>
      <w:r w:rsidRPr="00B212ED">
        <w:rPr>
          <w:noProof/>
        </w:rPr>
        <w:t>s whenever possible.</w:t>
      </w:r>
      <w:r w:rsidR="00C312D7" w:rsidRPr="00C312D7">
        <w:rPr>
          <w:noProof/>
        </w:rPr>
        <w:t xml:space="preserve"> </w:t>
      </w:r>
      <w:r w:rsidR="0077192E" w:rsidRPr="00E91D87">
        <w:rPr>
          <w:noProof/>
        </w:rPr>
        <w:t xml:space="preserve">Rubrics serve as a scoring device, </w:t>
      </w:r>
      <w:r w:rsidR="008C4165" w:rsidRPr="00E91D87">
        <w:rPr>
          <w:noProof/>
        </w:rPr>
        <w:t>describe</w:t>
      </w:r>
      <w:r w:rsidR="00C312D7" w:rsidRPr="00E91D87">
        <w:rPr>
          <w:noProof/>
        </w:rPr>
        <w:t xml:space="preserve"> varied</w:t>
      </w:r>
      <w:r w:rsidR="007F22F2" w:rsidRPr="00E91D87">
        <w:rPr>
          <w:noProof/>
        </w:rPr>
        <w:t xml:space="preserve"> levels of student performance</w:t>
      </w:r>
      <w:r w:rsidR="0077192E" w:rsidRPr="00E91D87">
        <w:rPr>
          <w:noProof/>
        </w:rPr>
        <w:t>,</w:t>
      </w:r>
      <w:r w:rsidR="00C312D7" w:rsidRPr="00E91D87">
        <w:rPr>
          <w:noProof/>
        </w:rPr>
        <w:t xml:space="preserve"> and </w:t>
      </w:r>
      <w:r w:rsidR="00A55107" w:rsidRPr="00E91D87">
        <w:rPr>
          <w:noProof/>
        </w:rPr>
        <w:t xml:space="preserve">clarify </w:t>
      </w:r>
      <w:r w:rsidR="00C312D7" w:rsidRPr="00E91D87">
        <w:rPr>
          <w:noProof/>
        </w:rPr>
        <w:t>proficiency expectations</w:t>
      </w:r>
      <w:r w:rsidR="008C4165" w:rsidRPr="00E91D87">
        <w:rPr>
          <w:noProof/>
        </w:rPr>
        <w:t>.</w:t>
      </w:r>
      <w:r w:rsidR="00645F52" w:rsidRPr="00C312D7">
        <w:rPr>
          <w:noProof/>
        </w:rPr>
        <w:t xml:space="preserve"> </w:t>
      </w:r>
      <w:r w:rsidR="00086819">
        <w:rPr>
          <w:noProof/>
        </w:rPr>
        <w:t xml:space="preserve">Some </w:t>
      </w:r>
      <w:r w:rsidR="003C61A7">
        <w:rPr>
          <w:noProof/>
        </w:rPr>
        <w:t xml:space="preserve">rubrics </w:t>
      </w:r>
      <w:r w:rsidR="00086819">
        <w:rPr>
          <w:noProof/>
        </w:rPr>
        <w:t>are binary and evaluate criteria as met or not met. Others</w:t>
      </w:r>
      <w:r w:rsidR="00A55107">
        <w:rPr>
          <w:noProof/>
        </w:rPr>
        <w:t xml:space="preserve"> outline progressive performanc</w:t>
      </w:r>
      <w:r w:rsidR="00086819">
        <w:rPr>
          <w:noProof/>
        </w:rPr>
        <w:t xml:space="preserve">e (e.g., emerging, developing, </w:t>
      </w:r>
      <w:r w:rsidR="008C4165">
        <w:rPr>
          <w:noProof/>
        </w:rPr>
        <w:t>proficient</w:t>
      </w:r>
      <w:r w:rsidR="00A55107">
        <w:rPr>
          <w:noProof/>
        </w:rPr>
        <w:t>,</w:t>
      </w:r>
      <w:r w:rsidR="00086819">
        <w:rPr>
          <w:noProof/>
        </w:rPr>
        <w:t xml:space="preserve"> etc.)</w:t>
      </w:r>
      <w:r w:rsidR="00A55107">
        <w:rPr>
          <w:noProof/>
        </w:rPr>
        <w:t>.</w:t>
      </w:r>
      <w:r w:rsidR="00E91D87">
        <w:rPr>
          <w:noProof/>
        </w:rPr>
        <w:t xml:space="preserve"> </w:t>
      </w:r>
    </w:p>
    <w:p w14:paraId="0B2FEC81" w14:textId="577D4FB8" w:rsidR="009B59F0" w:rsidRDefault="009B59F0" w:rsidP="00981E0F">
      <w:pPr>
        <w:rPr>
          <w:noProof/>
        </w:rPr>
      </w:pPr>
    </w:p>
    <w:p w14:paraId="0AD7BDB3" w14:textId="4661B4CE" w:rsidR="00B9665E" w:rsidRDefault="00D1510D" w:rsidP="00453717">
      <w:r w:rsidRPr="00B0029D">
        <w:t xml:space="preserve">While it is not always possible to assess students in a final course, </w:t>
      </w:r>
      <w:r w:rsidR="00A55107">
        <w:t xml:space="preserve">programs should </w:t>
      </w:r>
      <w:r w:rsidR="00347453" w:rsidRPr="00E06057">
        <w:rPr>
          <w:b/>
        </w:rPr>
        <w:t>assess end-of-program</w:t>
      </w:r>
      <w:r w:rsidR="00347453">
        <w:t xml:space="preserve"> SLOs </w:t>
      </w:r>
      <w:r w:rsidR="003C61A7">
        <w:t>as close to degree completion as possible</w:t>
      </w:r>
      <w:r w:rsidR="00D15886">
        <w:t xml:space="preserve">. </w:t>
      </w:r>
      <w:r w:rsidRPr="00B0029D">
        <w:t>Capstone courses and culminating experiences</w:t>
      </w:r>
      <w:r w:rsidR="003C61A7">
        <w:t>,</w:t>
      </w:r>
      <w:r w:rsidRPr="00B0029D">
        <w:t xml:space="preserve"> such</w:t>
      </w:r>
      <w:r w:rsidR="003C61A7">
        <w:t xml:space="preserve"> as extensive internships, these</w:t>
      </w:r>
      <w:r w:rsidRPr="00B0029D">
        <w:t xml:space="preserve">s, </w:t>
      </w:r>
      <w:r>
        <w:t xml:space="preserve">dissertations, </w:t>
      </w:r>
      <w:r w:rsidRPr="00B0029D">
        <w:t>portfolios, recitals, and exhibits</w:t>
      </w:r>
      <w:r w:rsidR="003C61A7">
        <w:t>,</w:t>
      </w:r>
      <w:r w:rsidRPr="00B0029D">
        <w:t xml:space="preserve"> offer opportun</w:t>
      </w:r>
      <w:r w:rsidR="00E829A5">
        <w:t>ities to assess multiple SLOs</w:t>
      </w:r>
      <w:r w:rsidR="009B59F0" w:rsidRPr="00C312D7">
        <w:rPr>
          <w:color w:val="000000" w:themeColor="text1"/>
        </w:rPr>
        <w:t xml:space="preserve">. </w:t>
      </w:r>
      <w:r w:rsidR="00D3477A">
        <w:rPr>
          <w:color w:val="000000" w:themeColor="text1"/>
        </w:rPr>
        <w:t xml:space="preserve">The assessment report template includes items asking programs to specify the </w:t>
      </w:r>
      <w:r w:rsidR="00D3477A" w:rsidRPr="00C312D7">
        <w:rPr>
          <w:color w:val="000000" w:themeColor="text1"/>
        </w:rPr>
        <w:t>population</w:t>
      </w:r>
      <w:r w:rsidR="00D3477A" w:rsidRPr="001636A6">
        <w:rPr>
          <w:b/>
          <w:color w:val="000000" w:themeColor="text1"/>
        </w:rPr>
        <w:t xml:space="preserve"> </w:t>
      </w:r>
      <w:r w:rsidR="00D3477A" w:rsidRPr="004E00BD">
        <w:rPr>
          <w:color w:val="000000" w:themeColor="text1"/>
        </w:rPr>
        <w:t xml:space="preserve">of students </w:t>
      </w:r>
      <w:r w:rsidR="00D3477A">
        <w:rPr>
          <w:color w:val="000000" w:themeColor="text1"/>
        </w:rPr>
        <w:t xml:space="preserve">assessed as well as </w:t>
      </w:r>
      <w:r w:rsidR="00D3477A" w:rsidRPr="00C312D7">
        <w:rPr>
          <w:color w:val="000000" w:themeColor="text1"/>
        </w:rPr>
        <w:t>when</w:t>
      </w:r>
      <w:r w:rsidR="00D3477A" w:rsidRPr="001636A6">
        <w:rPr>
          <w:b/>
          <w:color w:val="000000" w:themeColor="text1"/>
        </w:rPr>
        <w:t xml:space="preserve"> </w:t>
      </w:r>
      <w:r w:rsidR="00D3477A">
        <w:rPr>
          <w:color w:val="000000" w:themeColor="text1"/>
        </w:rPr>
        <w:t>and how often the assessment occurs.</w:t>
      </w:r>
    </w:p>
    <w:p w14:paraId="2A686E33" w14:textId="77777777" w:rsidR="00453717" w:rsidRPr="00453717" w:rsidRDefault="00453717" w:rsidP="00453717"/>
    <w:p w14:paraId="6D2522F5" w14:textId="113BA93A" w:rsidR="00AE53C3" w:rsidRDefault="00AE53C3" w:rsidP="00453717">
      <w:r>
        <w:t xml:space="preserve">Program faculty determine two types of proficiency expectations for each SLO. </w:t>
      </w:r>
    </w:p>
    <w:p w14:paraId="1AD38683" w14:textId="2C5D07D7" w:rsidR="004E00BD" w:rsidRPr="00453717" w:rsidRDefault="003C61A7" w:rsidP="001211DC">
      <w:pPr>
        <w:pStyle w:val="ListParagraph"/>
        <w:numPr>
          <w:ilvl w:val="0"/>
          <w:numId w:val="20"/>
        </w:numPr>
        <w:rPr>
          <w:color w:val="0D0D0D" w:themeColor="text1" w:themeTint="F2"/>
        </w:rPr>
      </w:pPr>
      <w:r w:rsidRPr="00453717">
        <w:rPr>
          <w:b/>
          <w:color w:val="0D0D0D" w:themeColor="text1" w:themeTint="F2"/>
        </w:rPr>
        <w:t>P</w:t>
      </w:r>
      <w:r w:rsidR="008D79C8" w:rsidRPr="00453717">
        <w:rPr>
          <w:b/>
          <w:color w:val="0D0D0D" w:themeColor="text1" w:themeTint="F2"/>
        </w:rPr>
        <w:t>roficiency</w:t>
      </w:r>
      <w:r w:rsidRPr="00453717">
        <w:rPr>
          <w:b/>
          <w:color w:val="0D0D0D" w:themeColor="text1" w:themeTint="F2"/>
        </w:rPr>
        <w:t xml:space="preserve"> threshold</w:t>
      </w:r>
      <w:r w:rsidR="008D79C8" w:rsidRPr="00453717">
        <w:rPr>
          <w:color w:val="0D0D0D" w:themeColor="text1" w:themeTint="F2"/>
        </w:rPr>
        <w:t xml:space="preserve">:  </w:t>
      </w:r>
      <w:r w:rsidR="008F541B" w:rsidRPr="00453717">
        <w:rPr>
          <w:color w:val="0D0D0D" w:themeColor="text1" w:themeTint="F2"/>
        </w:rPr>
        <w:t>The</w:t>
      </w:r>
      <w:r w:rsidR="009D575A" w:rsidRPr="00453717">
        <w:rPr>
          <w:color w:val="0D0D0D" w:themeColor="text1" w:themeTint="F2"/>
        </w:rPr>
        <w:t xml:space="preserve"> sco</w:t>
      </w:r>
      <w:r w:rsidR="008F541B" w:rsidRPr="00453717">
        <w:rPr>
          <w:color w:val="0D0D0D" w:themeColor="text1" w:themeTint="F2"/>
        </w:rPr>
        <w:t xml:space="preserve">re </w:t>
      </w:r>
      <w:r w:rsidRPr="00453717">
        <w:rPr>
          <w:color w:val="0D0D0D" w:themeColor="text1" w:themeTint="F2"/>
        </w:rPr>
        <w:t>a</w:t>
      </w:r>
      <w:r w:rsidR="00BB707F" w:rsidRPr="00453717">
        <w:rPr>
          <w:color w:val="0D0D0D" w:themeColor="text1" w:themeTint="F2"/>
        </w:rPr>
        <w:t>n individual</w:t>
      </w:r>
      <w:r w:rsidRPr="00453717">
        <w:rPr>
          <w:color w:val="0D0D0D" w:themeColor="text1" w:themeTint="F2"/>
        </w:rPr>
        <w:t xml:space="preserve"> student must meet or exceed</w:t>
      </w:r>
      <w:r w:rsidR="00A55107" w:rsidRPr="00453717">
        <w:rPr>
          <w:color w:val="0D0D0D" w:themeColor="text1" w:themeTint="F2"/>
        </w:rPr>
        <w:t>.</w:t>
      </w:r>
      <w:r w:rsidR="009D575A" w:rsidRPr="00453717">
        <w:rPr>
          <w:color w:val="0D0D0D" w:themeColor="text1" w:themeTint="F2"/>
        </w:rPr>
        <w:t xml:space="preserve"> </w:t>
      </w:r>
    </w:p>
    <w:p w14:paraId="6F76CE25" w14:textId="5310B17D" w:rsidR="00387751" w:rsidRPr="0067007D" w:rsidRDefault="008D79C8" w:rsidP="001211DC">
      <w:pPr>
        <w:pStyle w:val="ListParagraph"/>
        <w:numPr>
          <w:ilvl w:val="0"/>
          <w:numId w:val="20"/>
        </w:numPr>
        <w:rPr>
          <w:color w:val="0D0D0D" w:themeColor="text1" w:themeTint="F2"/>
        </w:rPr>
      </w:pPr>
      <w:r w:rsidRPr="00453717">
        <w:rPr>
          <w:b/>
          <w:color w:val="0D0D0D" w:themeColor="text1" w:themeTint="F2"/>
        </w:rPr>
        <w:t>Program proficiency</w:t>
      </w:r>
      <w:r w:rsidR="004E00BD" w:rsidRPr="00453717">
        <w:rPr>
          <w:b/>
          <w:color w:val="0D0D0D" w:themeColor="text1" w:themeTint="F2"/>
        </w:rPr>
        <w:t xml:space="preserve"> target</w:t>
      </w:r>
      <w:r w:rsidR="00D3477A" w:rsidRPr="00453717">
        <w:rPr>
          <w:color w:val="0D0D0D" w:themeColor="text1" w:themeTint="F2"/>
        </w:rPr>
        <w:t xml:space="preserve">:  </w:t>
      </w:r>
      <w:r w:rsidR="008F541B" w:rsidRPr="00453717">
        <w:rPr>
          <w:color w:val="0D0D0D" w:themeColor="text1" w:themeTint="F2"/>
        </w:rPr>
        <w:t>The</w:t>
      </w:r>
      <w:r w:rsidR="009D575A" w:rsidRPr="00453717">
        <w:rPr>
          <w:color w:val="0D0D0D" w:themeColor="text1" w:themeTint="F2"/>
        </w:rPr>
        <w:t xml:space="preserve"> percentage of students</w:t>
      </w:r>
      <w:r w:rsidR="007F22F2" w:rsidRPr="00453717">
        <w:rPr>
          <w:color w:val="0D0D0D" w:themeColor="text1" w:themeTint="F2"/>
        </w:rPr>
        <w:t xml:space="preserve"> in the program</w:t>
      </w:r>
      <w:r w:rsidR="009D575A" w:rsidRPr="00453717">
        <w:rPr>
          <w:color w:val="0D0D0D" w:themeColor="text1" w:themeTint="F2"/>
        </w:rPr>
        <w:t xml:space="preserve"> e</w:t>
      </w:r>
      <w:r w:rsidR="009D575A" w:rsidRPr="008F541B">
        <w:t xml:space="preserve">xpected to meet or exceed </w:t>
      </w:r>
      <w:r w:rsidR="003C61A7">
        <w:t>the threshold</w:t>
      </w:r>
      <w:r w:rsidR="00D1510D">
        <w:t xml:space="preserve">. </w:t>
      </w:r>
    </w:p>
    <w:p w14:paraId="3F028818" w14:textId="77777777" w:rsidR="0067007D" w:rsidRPr="0067007D" w:rsidRDefault="0067007D" w:rsidP="0067007D">
      <w:pPr>
        <w:rPr>
          <w:color w:val="0D0D0D" w:themeColor="text1" w:themeTint="F2"/>
        </w:rPr>
      </w:pPr>
    </w:p>
    <w:p w14:paraId="30FC3D52" w14:textId="65B623B4" w:rsidR="00E353E6" w:rsidRPr="0067007D" w:rsidRDefault="00E353E6" w:rsidP="001211DC">
      <w:pPr>
        <w:pStyle w:val="ListParagraph"/>
        <w:numPr>
          <w:ilvl w:val="0"/>
          <w:numId w:val="5"/>
        </w:numPr>
        <w:rPr>
          <w:rStyle w:val="Strong"/>
        </w:rPr>
      </w:pPr>
      <w:r w:rsidRPr="0067007D">
        <w:rPr>
          <w:rStyle w:val="Strong"/>
        </w:rPr>
        <w:t>Data Collection and Analysis</w:t>
      </w:r>
    </w:p>
    <w:p w14:paraId="1A78B0CB" w14:textId="688A8477" w:rsidR="00E353E6" w:rsidRDefault="007A45CF" w:rsidP="004854E0">
      <w:pPr>
        <w:pStyle w:val="ListParagraph"/>
        <w:ind w:left="90" w:hanging="180"/>
        <w:rPr>
          <w:rFonts w:asciiTheme="minorHAnsi" w:eastAsiaTheme="minorEastAsia" w:hAnsiTheme="minorHAnsi" w:cstheme="minorBidi"/>
          <w:b/>
          <w:sz w:val="28"/>
          <w:szCs w:val="28"/>
        </w:rPr>
      </w:pPr>
      <w:r>
        <w:rPr>
          <w:noProof/>
        </w:rPr>
        <mc:AlternateContent>
          <mc:Choice Requires="wps">
            <w:drawing>
              <wp:anchor distT="0" distB="0" distL="114300" distR="114300" simplePos="0" relativeHeight="252132352" behindDoc="0" locked="0" layoutInCell="1" allowOverlap="1" wp14:anchorId="24A2057A" wp14:editId="0E849E93">
                <wp:simplePos x="0" y="0"/>
                <wp:positionH relativeFrom="column">
                  <wp:posOffset>1159510</wp:posOffset>
                </wp:positionH>
                <wp:positionV relativeFrom="paragraph">
                  <wp:posOffset>2024380</wp:posOffset>
                </wp:positionV>
                <wp:extent cx="2482850" cy="719448"/>
                <wp:effectExtent l="76200" t="247650" r="0" b="81280"/>
                <wp:wrapNone/>
                <wp:docPr id="385" name="Curved Up Arrow 3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0825845">
                          <a:off x="0" y="0"/>
                          <a:ext cx="2482850" cy="719448"/>
                        </a:xfrm>
                        <a:prstGeom prst="curvedUpArrow">
                          <a:avLst/>
                        </a:prstGeom>
                        <a:solidFill>
                          <a:srgbClr val="636568"/>
                        </a:solidFill>
                        <a:ln w="15875" cap="flat" cmpd="sng" algn="ctr">
                          <a:solidFill>
                            <a:schemeClr val="tx1">
                              <a:lumMod val="85000"/>
                              <a:lumOff val="1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40BC9" id="Curved Up Arrow 385" o:spid="_x0000_s1026" type="#_x0000_t104" alt="&quot;&quot;" style="position:absolute;margin-left:91.3pt;margin-top:159.4pt;width:195.5pt;height:56.65pt;rotation:-845584fd;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" adj="18471,20818,5400" fillcolor="#636568" strokecolor="#272727 [2749]" strokeweight="1.25pt"/>
            </w:pict>
          </mc:Fallback>
        </mc:AlternateContent>
      </w:r>
      <w:r w:rsidR="00856F98" w:rsidRPr="00957563">
        <w:rPr>
          <w:noProof/>
        </w:rPr>
        <mc:AlternateContent>
          <mc:Choice Requires="wps">
            <w:drawing>
              <wp:anchor distT="45720" distB="45720" distL="114300" distR="114300" simplePos="0" relativeHeight="251706368" behindDoc="0" locked="0" layoutInCell="1" allowOverlap="1" wp14:anchorId="5328D397" wp14:editId="7C4A9336">
                <wp:simplePos x="0" y="0"/>
                <wp:positionH relativeFrom="column">
                  <wp:posOffset>3244850</wp:posOffset>
                </wp:positionH>
                <wp:positionV relativeFrom="paragraph">
                  <wp:posOffset>546100</wp:posOffset>
                </wp:positionV>
                <wp:extent cx="3419475" cy="1187450"/>
                <wp:effectExtent l="0" t="0" r="28575" b="1270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187450"/>
                        </a:xfrm>
                        <a:prstGeom prst="rect">
                          <a:avLst/>
                        </a:prstGeom>
                        <a:gradFill>
                          <a:gsLst>
                            <a:gs pos="0">
                              <a:schemeClr val="accent2">
                                <a:lumMod val="5000"/>
                                <a:lumOff val="95000"/>
                                <a:alpha val="50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gradFill>
                        <a:ln w="15875">
                          <a:solidFill>
                            <a:schemeClr val="tx1">
                              <a:lumMod val="85000"/>
                              <a:lumOff val="15000"/>
                            </a:schemeClr>
                          </a:solidFill>
                          <a:miter lim="800000"/>
                          <a:headEnd/>
                          <a:tailEnd/>
                        </a:ln>
                      </wps:spPr>
                      <wps:txbx>
                        <w:txbxContent>
                          <w:p w14:paraId="161E75BB" w14:textId="203125B0" w:rsidR="002220CF" w:rsidRDefault="002220CF" w:rsidP="004B59A7">
                            <w:pPr>
                              <w:pStyle w:val="ListParagraph"/>
                              <w:ind w:left="360" w:hanging="450"/>
                              <w:rPr>
                                <w:szCs w:val="24"/>
                              </w:rPr>
                            </w:pPr>
                            <w:r>
                              <w:rPr>
                                <w:szCs w:val="24"/>
                              </w:rPr>
                              <w:t xml:space="preserve">Data should be: </w:t>
                            </w:r>
                          </w:p>
                          <w:p w14:paraId="47646B90" w14:textId="7AB4A47F" w:rsidR="002220CF" w:rsidRPr="002F56BE" w:rsidRDefault="002220CF" w:rsidP="004034E3">
                            <w:pPr>
                              <w:pStyle w:val="ListParagraph"/>
                              <w:numPr>
                                <w:ilvl w:val="0"/>
                                <w:numId w:val="1"/>
                              </w:numPr>
                              <w:rPr>
                                <w:szCs w:val="24"/>
                              </w:rPr>
                            </w:pPr>
                            <w:r>
                              <w:rPr>
                                <w:szCs w:val="24"/>
                              </w:rPr>
                              <w:t xml:space="preserve">regularly collected </w:t>
                            </w:r>
                          </w:p>
                          <w:p w14:paraId="171391D3" w14:textId="2652AD24" w:rsidR="002220CF" w:rsidRDefault="002220CF" w:rsidP="004034E3">
                            <w:pPr>
                              <w:pStyle w:val="ListParagraph"/>
                              <w:numPr>
                                <w:ilvl w:val="0"/>
                                <w:numId w:val="1"/>
                              </w:numPr>
                              <w:rPr>
                                <w:szCs w:val="24"/>
                              </w:rPr>
                            </w:pPr>
                            <w:r>
                              <w:rPr>
                                <w:szCs w:val="24"/>
                              </w:rPr>
                              <w:t>sufficient for analysis</w:t>
                            </w:r>
                          </w:p>
                          <w:p w14:paraId="3D677BD2" w14:textId="488E2DB3" w:rsidR="002220CF" w:rsidRDefault="002220CF" w:rsidP="004034E3">
                            <w:pPr>
                              <w:pStyle w:val="ListParagraph"/>
                              <w:numPr>
                                <w:ilvl w:val="0"/>
                                <w:numId w:val="1"/>
                              </w:numPr>
                              <w:rPr>
                                <w:szCs w:val="24"/>
                              </w:rPr>
                            </w:pPr>
                            <w:r>
                              <w:rPr>
                                <w:szCs w:val="24"/>
                              </w:rPr>
                              <w:t>regularly analyzed</w:t>
                            </w:r>
                          </w:p>
                          <w:p w14:paraId="17C58E18" w14:textId="51327DE3" w:rsidR="002220CF" w:rsidRPr="002F56BE" w:rsidRDefault="002220CF" w:rsidP="004034E3">
                            <w:pPr>
                              <w:pStyle w:val="ListParagraph"/>
                              <w:numPr>
                                <w:ilvl w:val="0"/>
                                <w:numId w:val="1"/>
                              </w:numPr>
                              <w:rPr>
                                <w:szCs w:val="24"/>
                              </w:rPr>
                            </w:pPr>
                            <w:r>
                              <w:rPr>
                                <w:szCs w:val="24"/>
                              </w:rPr>
                              <w:t>communicated within the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8D397" id="_x0000_s1060" type="#_x0000_t202" style="position:absolute;left:0;text-align:left;margin-left:255.5pt;margin-top:43pt;width:269.25pt;height:93.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" fillcolor="#fcf6f6 [181]" strokecolor="#272727 [2749]" strokeweight="1.25pt">
                <v:fill color2="#eccac9 [981]" o:opacity2=".5" colors="0 #fcf6f6;48497f #e3b0af;54395f #e3b0af;1 #eccbca" focus="100%" type="gradient"/>
                <v:textbox>
                  <w:txbxContent>
                    <w:p w14:paraId="161E75BB" w14:textId="203125B0" w:rsidR="002220CF" w:rsidRDefault="002220CF" w:rsidP="004B59A7">
                      <w:pPr>
                        <w:pStyle w:val="ListParagraph"/>
                        <w:ind w:left="360" w:hanging="450"/>
                        <w:rPr>
                          <w:szCs w:val="24"/>
                        </w:rPr>
                      </w:pPr>
                      <w:r>
                        <w:rPr>
                          <w:szCs w:val="24"/>
                        </w:rPr>
                        <w:t xml:space="preserve">Data should be: </w:t>
                      </w:r>
                    </w:p>
                    <w:p w14:paraId="47646B90" w14:textId="7AB4A47F" w:rsidR="002220CF" w:rsidRPr="002F56BE" w:rsidRDefault="002220CF" w:rsidP="004034E3">
                      <w:pPr>
                        <w:pStyle w:val="ListParagraph"/>
                        <w:numPr>
                          <w:ilvl w:val="0"/>
                          <w:numId w:val="1"/>
                        </w:numPr>
                        <w:rPr>
                          <w:szCs w:val="24"/>
                        </w:rPr>
                      </w:pPr>
                      <w:r>
                        <w:rPr>
                          <w:szCs w:val="24"/>
                        </w:rPr>
                        <w:t xml:space="preserve">regularly collected </w:t>
                      </w:r>
                    </w:p>
                    <w:p w14:paraId="171391D3" w14:textId="2652AD24" w:rsidR="002220CF" w:rsidRDefault="002220CF" w:rsidP="004034E3">
                      <w:pPr>
                        <w:pStyle w:val="ListParagraph"/>
                        <w:numPr>
                          <w:ilvl w:val="0"/>
                          <w:numId w:val="1"/>
                        </w:numPr>
                        <w:rPr>
                          <w:szCs w:val="24"/>
                        </w:rPr>
                      </w:pPr>
                      <w:r>
                        <w:rPr>
                          <w:szCs w:val="24"/>
                        </w:rPr>
                        <w:t>sufficient for analysis</w:t>
                      </w:r>
                    </w:p>
                    <w:p w14:paraId="3D677BD2" w14:textId="488E2DB3" w:rsidR="002220CF" w:rsidRDefault="002220CF" w:rsidP="004034E3">
                      <w:pPr>
                        <w:pStyle w:val="ListParagraph"/>
                        <w:numPr>
                          <w:ilvl w:val="0"/>
                          <w:numId w:val="1"/>
                        </w:numPr>
                        <w:rPr>
                          <w:szCs w:val="24"/>
                        </w:rPr>
                      </w:pPr>
                      <w:r>
                        <w:rPr>
                          <w:szCs w:val="24"/>
                        </w:rPr>
                        <w:t>regularly analyzed</w:t>
                      </w:r>
                    </w:p>
                    <w:p w14:paraId="17C58E18" w14:textId="51327DE3" w:rsidR="002220CF" w:rsidRPr="002F56BE" w:rsidRDefault="002220CF" w:rsidP="004034E3">
                      <w:pPr>
                        <w:pStyle w:val="ListParagraph"/>
                        <w:numPr>
                          <w:ilvl w:val="0"/>
                          <w:numId w:val="1"/>
                        </w:numPr>
                        <w:rPr>
                          <w:szCs w:val="24"/>
                        </w:rPr>
                      </w:pPr>
                      <w:r>
                        <w:rPr>
                          <w:szCs w:val="24"/>
                        </w:rPr>
                        <w:t>communicated within the program</w:t>
                      </w:r>
                    </w:p>
                  </w:txbxContent>
                </v:textbox>
                <w10:wrap type="square"/>
              </v:shape>
            </w:pict>
          </mc:Fallback>
        </mc:AlternateContent>
      </w:r>
      <w:r w:rsidR="004B59A7">
        <w:rPr>
          <w:rFonts w:asciiTheme="minorHAnsi" w:eastAsiaTheme="minorEastAsia" w:hAnsiTheme="minorHAnsi" w:cstheme="minorBidi"/>
          <w:noProof/>
          <w:szCs w:val="24"/>
        </w:rPr>
        <w:drawing>
          <wp:inline distT="0" distB="0" distL="0" distR="0" wp14:anchorId="55F65559" wp14:editId="6AE994DE">
            <wp:extent cx="3182815" cy="2680775"/>
            <wp:effectExtent l="0" t="0" r="0" b="0"/>
            <wp:docPr id="51" name="Diagram 51" descr="Four-quadrant assessment cycle diagram with the Data Collection and Analysis quadrant highlighted in red."/>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5FDCCE82" w14:textId="79CFE643" w:rsidR="006D34FC" w:rsidRDefault="006D34FC" w:rsidP="00782938">
      <w:pPr>
        <w:pStyle w:val="ListParagraph"/>
        <w:ind w:left="810"/>
        <w:rPr>
          <w:rFonts w:asciiTheme="minorHAnsi" w:eastAsiaTheme="minorEastAsia" w:hAnsiTheme="minorHAnsi" w:cstheme="minorBidi"/>
          <w:b/>
          <w:bCs/>
          <w:szCs w:val="24"/>
        </w:rPr>
      </w:pPr>
    </w:p>
    <w:p w14:paraId="77A62B87" w14:textId="3963E073" w:rsidR="00A02CBF" w:rsidRDefault="008C4165" w:rsidP="00112BC0">
      <w:pPr>
        <w:rPr>
          <w:noProof/>
        </w:rPr>
      </w:pPr>
      <w:r>
        <w:rPr>
          <w:noProof/>
        </w:rPr>
        <w:lastRenderedPageBreak/>
        <w:drawing>
          <wp:anchor distT="0" distB="0" distL="114300" distR="114300" simplePos="0" relativeHeight="252363776" behindDoc="0" locked="0" layoutInCell="1" allowOverlap="1" wp14:anchorId="30DF19D0" wp14:editId="2FEDC2B5">
            <wp:simplePos x="0" y="0"/>
            <wp:positionH relativeFrom="column">
              <wp:posOffset>4219966</wp:posOffset>
            </wp:positionH>
            <wp:positionV relativeFrom="paragraph">
              <wp:posOffset>277495</wp:posOffset>
            </wp:positionV>
            <wp:extent cx="2345055" cy="2345055"/>
            <wp:effectExtent l="76200" t="0" r="55245" b="74295"/>
            <wp:wrapThrough wrapText="bothSides">
              <wp:wrapPolygon edited="0">
                <wp:start x="4562" y="1228"/>
                <wp:lineTo x="-702" y="1579"/>
                <wp:lineTo x="-702" y="21056"/>
                <wp:lineTo x="702" y="22109"/>
                <wp:lineTo x="20354" y="22109"/>
                <wp:lineTo x="21582" y="21232"/>
                <wp:lineTo x="21933" y="3158"/>
                <wp:lineTo x="19301" y="1579"/>
                <wp:lineTo x="17196" y="1228"/>
                <wp:lineTo x="4562" y="1228"/>
              </wp:wrapPolygon>
            </wp:wrapThrough>
            <wp:docPr id="278" name="Picture 278" descr="Icon of a paper calendar displaying the month of January with dates 1 throug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descr="Icon of a paper calendar displaying the month of January with dates 1 through 31."/>
                    <pic:cNvPicPr/>
                  </pic:nvPicPr>
                  <pic:blipFill>
                    <a:blip r:embed="rId45">
                      <a:extLst>
                        <a:ext uri="{28A0092B-C50C-407E-A947-70E740481C1C}">
                          <a14:useLocalDpi xmlns:a14="http://schemas.microsoft.com/office/drawing/2010/main" val="0"/>
                        </a:ext>
                      </a:extLst>
                    </a:blip>
                    <a:stretch>
                      <a:fillRect/>
                    </a:stretch>
                  </pic:blipFill>
                  <pic:spPr>
                    <a:xfrm>
                      <a:off x="0" y="0"/>
                      <a:ext cx="2345055" cy="2345055"/>
                    </a:xfrm>
                    <a:prstGeom prst="rect">
                      <a:avLst/>
                    </a:prstGeom>
                    <a:effectLst>
                      <a:outerShdw blurRad="114300" dist="88900" dir="6660000" sx="101000" sy="101000" algn="ctr" rotWithShape="0">
                        <a:srgbClr val="636568">
                          <a:alpha val="63000"/>
                        </a:srgbClr>
                      </a:outerShdw>
                      <a:softEdge rad="787400"/>
                    </a:effectLst>
                    <a:scene3d>
                      <a:camera prst="orthographicFront"/>
                      <a:lightRig rig="threePt" dir="t"/>
                    </a:scene3d>
                    <a:sp3d extrusionH="76200">
                      <a:bevelT/>
                      <a:bevelB w="139700" h="139700" prst="divot"/>
                      <a:extrusionClr>
                        <a:srgbClr val="C00000"/>
                      </a:extrusionClr>
                    </a:sp3d>
                  </pic:spPr>
                </pic:pic>
              </a:graphicData>
            </a:graphic>
            <wp14:sizeRelH relativeFrom="margin">
              <wp14:pctWidth>0</wp14:pctWidth>
            </wp14:sizeRelH>
            <wp14:sizeRelV relativeFrom="margin">
              <wp14:pctHeight>0</wp14:pctHeight>
            </wp14:sizeRelV>
          </wp:anchor>
        </w:drawing>
      </w:r>
      <w:r w:rsidR="00A55107" w:rsidRPr="00616AFA">
        <w:rPr>
          <w:bCs/>
        </w:rPr>
        <w:t xml:space="preserve">Continuous program improvement </w:t>
      </w:r>
      <w:r w:rsidR="006D34FC" w:rsidRPr="00616AFA">
        <w:rPr>
          <w:bCs/>
        </w:rPr>
        <w:t xml:space="preserve">involves </w:t>
      </w:r>
      <w:r w:rsidR="006D34FC" w:rsidRPr="00E06057">
        <w:rPr>
          <w:b/>
        </w:rPr>
        <w:t>r</w:t>
      </w:r>
      <w:r w:rsidR="002B087B" w:rsidRPr="00E06057">
        <w:rPr>
          <w:b/>
        </w:rPr>
        <w:t>egular</w:t>
      </w:r>
      <w:r w:rsidR="006D34FC" w:rsidRPr="00E06057">
        <w:rPr>
          <w:b/>
        </w:rPr>
        <w:t xml:space="preserve"> and systematic</w:t>
      </w:r>
      <w:r w:rsidR="00EF1F26" w:rsidRPr="00E06057">
        <w:rPr>
          <w:b/>
        </w:rPr>
        <w:t xml:space="preserve"> </w:t>
      </w:r>
      <w:r w:rsidR="006D34FC" w:rsidRPr="00E06057">
        <w:rPr>
          <w:b/>
        </w:rPr>
        <w:t>data collection and analysis</w:t>
      </w:r>
      <w:r w:rsidR="006D34FC" w:rsidRPr="00616AFA">
        <w:t>.</w:t>
      </w:r>
      <w:r w:rsidR="00782938" w:rsidRPr="00616AFA">
        <w:t xml:space="preserve"> </w:t>
      </w:r>
      <w:r>
        <w:rPr>
          <w:noProof/>
        </w:rPr>
        <w:t xml:space="preserve">Routine data collection assists a program in identifying or </w:t>
      </w:r>
      <w:r w:rsidRPr="00B212ED">
        <w:rPr>
          <w:noProof/>
        </w:rPr>
        <w:t>monitor</w:t>
      </w:r>
      <w:r w:rsidR="00C23B20" w:rsidRPr="00B212ED">
        <w:rPr>
          <w:noProof/>
        </w:rPr>
        <w:t>i</w:t>
      </w:r>
      <w:r w:rsidR="009F0AF0" w:rsidRPr="00B212ED">
        <w:rPr>
          <w:noProof/>
        </w:rPr>
        <w:t>ng</w:t>
      </w:r>
      <w:r w:rsidRPr="00B212ED">
        <w:rPr>
          <w:noProof/>
        </w:rPr>
        <w:t xml:space="preserve"> trends</w:t>
      </w:r>
      <w:r>
        <w:rPr>
          <w:noProof/>
        </w:rPr>
        <w:t xml:space="preserve"> in student performance. </w:t>
      </w:r>
      <w:r w:rsidR="00A02CBF" w:rsidRPr="00616AFA">
        <w:t>Th</w:t>
      </w:r>
      <w:r w:rsidR="00387751">
        <w:t>e amount of data included in an</w:t>
      </w:r>
      <w:r w:rsidR="00A02CBF" w:rsidRPr="00616AFA">
        <w:t xml:space="preserve"> </w:t>
      </w:r>
      <w:r w:rsidR="00A55107" w:rsidRPr="00616AFA">
        <w:t>assessment</w:t>
      </w:r>
      <w:r w:rsidR="00A02CBF" w:rsidRPr="00616AFA">
        <w:t xml:space="preserve"> report must support a reasonable examination of a program’s continuous improvement efforts. </w:t>
      </w:r>
      <w:r w:rsidR="00BB707F" w:rsidRPr="00616AFA">
        <w:t>Frequency of data collection is determined by the program</w:t>
      </w:r>
      <w:r w:rsidR="00BB707F">
        <w:t xml:space="preserve"> and typically </w:t>
      </w:r>
      <w:r w:rsidR="00BB707F" w:rsidRPr="00616AFA">
        <w:t>occurs every term but at a minimum must occur annually.</w:t>
      </w:r>
      <w:r w:rsidR="00B03EA2" w:rsidRPr="00B03EA2">
        <w:rPr>
          <w:noProof/>
        </w:rPr>
        <w:t xml:space="preserve"> </w:t>
      </w:r>
    </w:p>
    <w:p w14:paraId="77CF7160" w14:textId="5B155112" w:rsidR="00370DFD" w:rsidRDefault="00370DFD" w:rsidP="00112BC0">
      <w:pPr>
        <w:rPr>
          <w:noProof/>
        </w:rPr>
      </w:pPr>
    </w:p>
    <w:p w14:paraId="0B31F159" w14:textId="544E7000" w:rsidR="00F31272" w:rsidRPr="00B95BE6" w:rsidRDefault="00FE3647" w:rsidP="00112BC0">
      <w:r w:rsidRPr="00E353E6">
        <w:t>Data do not need to be collected on every stu</w:t>
      </w:r>
      <w:r w:rsidR="00BC1A15">
        <w:t>dent, but should represent</w:t>
      </w:r>
      <w:r w:rsidRPr="00E353E6">
        <w:t xml:space="preserve"> a su</w:t>
      </w:r>
      <w:r>
        <w:t>fficient number of students for</w:t>
      </w:r>
      <w:r w:rsidRPr="00E353E6">
        <w:t xml:space="preserve"> </w:t>
      </w:r>
      <w:r w:rsidR="00A55107">
        <w:t>the analysi</w:t>
      </w:r>
      <w:r w:rsidRPr="00E353E6">
        <w:t xml:space="preserve">s </w:t>
      </w:r>
      <w:r w:rsidR="00A55107">
        <w:t xml:space="preserve">to </w:t>
      </w:r>
      <w:r w:rsidR="00BC1A15">
        <w:t>yield meaningful</w:t>
      </w:r>
      <w:r w:rsidRPr="00E353E6">
        <w:t xml:space="preserve"> res</w:t>
      </w:r>
      <w:r w:rsidR="00A55107">
        <w:t xml:space="preserve">ults. </w:t>
      </w:r>
      <w:r w:rsidRPr="0081367C">
        <w:rPr>
          <w:iCs/>
        </w:rPr>
        <w:t xml:space="preserve">For example, data may be collected from 1) more than one administration of a measure, 2) </w:t>
      </w:r>
      <w:r w:rsidR="00DA43AF">
        <w:rPr>
          <w:iCs/>
        </w:rPr>
        <w:t xml:space="preserve">all </w:t>
      </w:r>
      <w:r w:rsidRPr="0081367C">
        <w:rPr>
          <w:iCs/>
        </w:rPr>
        <w:t xml:space="preserve">students who complete the program, 3) a purposeful </w:t>
      </w:r>
      <w:r w:rsidR="00616AFA">
        <w:rPr>
          <w:iCs/>
        </w:rPr>
        <w:t xml:space="preserve">or </w:t>
      </w:r>
      <w:r w:rsidRPr="0081367C">
        <w:rPr>
          <w:iCs/>
        </w:rPr>
        <w:t xml:space="preserve">representative sample of </w:t>
      </w:r>
      <w:r w:rsidRPr="00B95BE6">
        <w:rPr>
          <w:iCs/>
        </w:rPr>
        <w:t>students who complete the program, and/or 4) more than one measurement of a single SLO</w:t>
      </w:r>
      <w:r w:rsidR="00A55107" w:rsidRPr="00B95BE6">
        <w:rPr>
          <w:i/>
          <w:iCs/>
        </w:rPr>
        <w:t>.</w:t>
      </w:r>
      <w:r w:rsidR="00F31272" w:rsidRPr="00B95BE6">
        <w:t xml:space="preserve"> </w:t>
      </w:r>
    </w:p>
    <w:p w14:paraId="0E4366C7" w14:textId="77777777" w:rsidR="00F31272" w:rsidRPr="00B95BE6" w:rsidRDefault="00F31272" w:rsidP="00112BC0"/>
    <w:p w14:paraId="05A84C5F" w14:textId="602B8844" w:rsidR="00FE3647" w:rsidRPr="00B95BE6" w:rsidRDefault="00F31272" w:rsidP="00112BC0">
      <w:r w:rsidRPr="00B95BE6">
        <w:t>Programs with adequate enrollment</w:t>
      </w:r>
      <w:r w:rsidR="0052476C" w:rsidRPr="00B95BE6">
        <w:t>s</w:t>
      </w:r>
      <w:r w:rsidRPr="00B95BE6">
        <w:t xml:space="preserve"> to maintain student confidentiality should report </w:t>
      </w:r>
      <w:r w:rsidR="007C22E6" w:rsidRPr="00E06057">
        <w:rPr>
          <w:b/>
        </w:rPr>
        <w:t xml:space="preserve">at least three </w:t>
      </w:r>
      <w:r w:rsidRPr="00E06057">
        <w:rPr>
          <w:b/>
        </w:rPr>
        <w:t>individual cycles</w:t>
      </w:r>
      <w:r w:rsidRPr="00B95BE6">
        <w:t xml:space="preserve"> </w:t>
      </w:r>
      <w:r w:rsidR="007C22E6" w:rsidRPr="00B95BE6">
        <w:t xml:space="preserve">(by semesters or academic years) </w:t>
      </w:r>
      <w:r w:rsidRPr="00B95BE6">
        <w:t>of data.</w:t>
      </w:r>
      <w:r w:rsidR="00A55107" w:rsidRPr="00B95BE6">
        <w:rPr>
          <w:i/>
          <w:iCs/>
        </w:rPr>
        <w:t xml:space="preserve"> </w:t>
      </w:r>
      <w:r w:rsidR="00306CD7" w:rsidRPr="00B95BE6">
        <w:t xml:space="preserve">To maintain student confidentiality, </w:t>
      </w:r>
      <w:r w:rsidR="00E701E1" w:rsidRPr="00463D21">
        <w:rPr>
          <w:noProof/>
        </w:rPr>
        <mc:AlternateContent>
          <mc:Choice Requires="wps">
            <w:drawing>
              <wp:anchor distT="0" distB="0" distL="114300" distR="114300" simplePos="0" relativeHeight="252479488" behindDoc="0" locked="0" layoutInCell="1" allowOverlap="1" wp14:anchorId="5BB5A3F1" wp14:editId="04C22496">
                <wp:simplePos x="0" y="0"/>
                <wp:positionH relativeFrom="column">
                  <wp:posOffset>-7410450</wp:posOffset>
                </wp:positionH>
                <wp:positionV relativeFrom="paragraph">
                  <wp:posOffset>5332095</wp:posOffset>
                </wp:positionV>
                <wp:extent cx="2894330" cy="2164080"/>
                <wp:effectExtent l="0" t="0" r="20320" b="26670"/>
                <wp:wrapNone/>
                <wp:docPr id="275" name="Text Box 275"/>
                <wp:cNvGraphicFramePr/>
                <a:graphic xmlns:a="http://schemas.openxmlformats.org/drawingml/2006/main">
                  <a:graphicData uri="http://schemas.microsoft.com/office/word/2010/wordprocessingShape">
                    <wps:wsp>
                      <wps:cNvSpPr txBox="1"/>
                      <wps:spPr>
                        <a:xfrm>
                          <a:off x="0" y="0"/>
                          <a:ext cx="2894330" cy="2164080"/>
                        </a:xfrm>
                        <a:prstGeom prst="rect">
                          <a:avLst/>
                        </a:prstGeom>
                        <a:noFill/>
                        <a:ln w="25400">
                          <a:solidFill>
                            <a:sysClr val="window" lastClr="FFFFFF">
                              <a:lumMod val="50000"/>
                            </a:sysClr>
                          </a:solidFill>
                        </a:ln>
                        <a:effectLst/>
                      </wps:spPr>
                      <wps:txbx>
                        <w:txbxContent>
                          <w:p w14:paraId="748C1CA6" w14:textId="77777777" w:rsidR="002220CF" w:rsidRPr="00463D21" w:rsidRDefault="002220CF" w:rsidP="00E701E1">
                            <w:pPr>
                              <w:jc w:val="center"/>
                              <w:rPr>
                                <w:b/>
                                <w:smallCaps/>
                                <w:color w:val="C0504D"/>
                                <w:sz w:val="28"/>
                                <w:szCs w:val="28"/>
                              </w:rPr>
                            </w:pPr>
                            <w:r w:rsidRPr="00463D21">
                              <w:rPr>
                                <w:b/>
                                <w:smallCaps/>
                                <w:color w:val="C0504D"/>
                                <w:sz w:val="28"/>
                                <w:szCs w:val="28"/>
                              </w:rPr>
                              <w:t xml:space="preserve">TO FACILITATE PROGRAM-WIDE IMPROVEMENTS, </w:t>
                            </w:r>
                          </w:p>
                          <w:p w14:paraId="3E340863" w14:textId="77777777" w:rsidR="002220CF" w:rsidRPr="00463D21" w:rsidRDefault="002220CF" w:rsidP="00E701E1">
                            <w:pPr>
                              <w:jc w:val="center"/>
                              <w:rPr>
                                <w:b/>
                                <w:smallCaps/>
                                <w:color w:val="C0504D"/>
                                <w:sz w:val="28"/>
                                <w:szCs w:val="28"/>
                              </w:rPr>
                            </w:pPr>
                            <w:r w:rsidRPr="00463D21">
                              <w:rPr>
                                <w:b/>
                                <w:smallCaps/>
                                <w:color w:val="C0504D"/>
                                <w:sz w:val="28"/>
                                <w:szCs w:val="28"/>
                              </w:rPr>
                              <w:t>RESULTS CAN</w:t>
                            </w:r>
                          </w:p>
                          <w:p w14:paraId="6D329002" w14:textId="77777777" w:rsidR="002220CF" w:rsidRPr="00463D21" w:rsidRDefault="002220CF" w:rsidP="00E701E1">
                            <w:pPr>
                              <w:jc w:val="center"/>
                              <w:rPr>
                                <w:b/>
                                <w:smallCaps/>
                                <w:color w:val="C0504D"/>
                                <w:sz w:val="28"/>
                                <w:szCs w:val="28"/>
                              </w:rPr>
                            </w:pPr>
                            <w:r w:rsidRPr="00463D21">
                              <w:rPr>
                                <w:b/>
                                <w:smallCaps/>
                                <w:color w:val="C0504D"/>
                                <w:sz w:val="28"/>
                                <w:szCs w:val="28"/>
                              </w:rPr>
                              <w:t>BE COMMUNICATED</w:t>
                            </w:r>
                          </w:p>
                          <w:p w14:paraId="47CB98F5" w14:textId="77777777" w:rsidR="002220CF" w:rsidRPr="00463D21" w:rsidRDefault="002220CF" w:rsidP="00E701E1">
                            <w:pPr>
                              <w:jc w:val="center"/>
                              <w:rPr>
                                <w:b/>
                                <w:smallCaps/>
                                <w:color w:val="C0504D"/>
                                <w:szCs w:val="28"/>
                              </w:rPr>
                            </w:pPr>
                            <w:r w:rsidRPr="00463D21">
                              <w:rPr>
                                <w:b/>
                                <w:smallCaps/>
                                <w:color w:val="C0504D"/>
                                <w:sz w:val="28"/>
                                <w:szCs w:val="28"/>
                              </w:rPr>
                              <w:t>WITHIN THE PROGRAM VIA</w:t>
                            </w:r>
                            <w:r w:rsidRPr="00463D21">
                              <w:rPr>
                                <w:b/>
                                <w:smallCaps/>
                                <w:color w:val="C0504D"/>
                                <w:szCs w:val="28"/>
                              </w:rPr>
                              <w:t>:</w:t>
                            </w:r>
                          </w:p>
                          <w:p w14:paraId="68B7CF22" w14:textId="77777777" w:rsidR="002220CF" w:rsidRPr="00463D21" w:rsidRDefault="002220CF" w:rsidP="00E701E1">
                            <w:pPr>
                              <w:jc w:val="center"/>
                              <w:rPr>
                                <w:b/>
                                <w:smallCaps/>
                                <w:color w:val="C0504D"/>
                                <w:sz w:val="16"/>
                                <w:szCs w:val="16"/>
                              </w:rPr>
                            </w:pPr>
                          </w:p>
                          <w:p w14:paraId="6E924D46" w14:textId="77777777" w:rsidR="002220CF" w:rsidRPr="00463D21" w:rsidRDefault="002220CF" w:rsidP="00E701E1">
                            <w:pPr>
                              <w:jc w:val="center"/>
                              <w:rPr>
                                <w:smallCaps/>
                                <w:color w:val="C0504D"/>
                                <w:sz w:val="28"/>
                                <w:szCs w:val="28"/>
                              </w:rPr>
                            </w:pPr>
                            <w:r w:rsidRPr="00463D21">
                              <w:rPr>
                                <w:smallCaps/>
                                <w:color w:val="C0504D"/>
                                <w:sz w:val="28"/>
                                <w:szCs w:val="28"/>
                              </w:rPr>
                              <w:t>Departmental Meetings and Retreats</w:t>
                            </w:r>
                          </w:p>
                          <w:p w14:paraId="7DAB7548" w14:textId="77777777" w:rsidR="002220CF" w:rsidRPr="00463D21" w:rsidRDefault="002220CF" w:rsidP="00E701E1">
                            <w:pPr>
                              <w:jc w:val="center"/>
                              <w:rPr>
                                <w:smallCaps/>
                                <w:color w:val="C0504D"/>
                                <w:sz w:val="28"/>
                                <w:szCs w:val="28"/>
                              </w:rPr>
                            </w:pPr>
                            <w:r w:rsidRPr="00463D21">
                              <w:rPr>
                                <w:smallCaps/>
                                <w:color w:val="C0504D"/>
                                <w:sz w:val="28"/>
                                <w:szCs w:val="28"/>
                              </w:rPr>
                              <w:t>Program Committees</w:t>
                            </w:r>
                          </w:p>
                          <w:p w14:paraId="35BF38ED" w14:textId="77777777" w:rsidR="002220CF" w:rsidRPr="00463D21" w:rsidRDefault="002220CF" w:rsidP="00E701E1">
                            <w:pPr>
                              <w:jc w:val="center"/>
                              <w:rPr>
                                <w:smallCaps/>
                                <w:color w:val="C0504D"/>
                                <w:sz w:val="28"/>
                                <w:szCs w:val="28"/>
                              </w:rPr>
                            </w:pPr>
                            <w:r w:rsidRPr="00463D21">
                              <w:rPr>
                                <w:smallCaps/>
                                <w:color w:val="C0504D"/>
                                <w:sz w:val="28"/>
                                <w:szCs w:val="28"/>
                              </w:rPr>
                              <w:t>Staff Meetings</w:t>
                            </w:r>
                          </w:p>
                          <w:p w14:paraId="03F7B9FD" w14:textId="77777777" w:rsidR="002220CF" w:rsidRPr="00463D21" w:rsidRDefault="002220CF" w:rsidP="00E701E1">
                            <w:pPr>
                              <w:jc w:val="center"/>
                              <w:rPr>
                                <w:smallCaps/>
                                <w:color w:val="C0504D"/>
                                <w:sz w:val="28"/>
                                <w:szCs w:val="28"/>
                              </w:rPr>
                            </w:pPr>
                            <w:r w:rsidRPr="00463D21">
                              <w:rPr>
                                <w:smallCaps/>
                                <w:color w:val="C0504D"/>
                                <w:sz w:val="28"/>
                                <w:szCs w:val="28"/>
                              </w:rPr>
                              <w:t>Student Advisory Groups</w:t>
                            </w:r>
                          </w:p>
                          <w:p w14:paraId="51A6C2E0" w14:textId="77777777" w:rsidR="002220CF" w:rsidRPr="00463D21" w:rsidRDefault="002220CF" w:rsidP="00E701E1">
                            <w:pPr>
                              <w:ind w:left="270"/>
                              <w:jc w:val="center"/>
                              <w:rPr>
                                <w:b/>
                                <w:smallCaps/>
                                <w:color w:val="C0504D"/>
                                <w:sz w:val="28"/>
                                <w:szCs w:val="28"/>
                              </w:rPr>
                            </w:pPr>
                          </w:p>
                          <w:p w14:paraId="058EEC69" w14:textId="77777777" w:rsidR="002220CF" w:rsidRPr="00463D21" w:rsidRDefault="002220CF" w:rsidP="00E701E1">
                            <w:pPr>
                              <w:ind w:left="270"/>
                              <w:jc w:val="center"/>
                              <w:rPr>
                                <w:b/>
                                <w:smallCaps/>
                                <w:color w:val="C0504D"/>
                                <w:sz w:val="28"/>
                                <w:szCs w:val="28"/>
                              </w:rPr>
                            </w:pPr>
                          </w:p>
                          <w:p w14:paraId="5710343C" w14:textId="77777777" w:rsidR="002220CF" w:rsidRPr="00463D21" w:rsidRDefault="002220CF" w:rsidP="00E701E1">
                            <w:pPr>
                              <w:ind w:left="504"/>
                              <w:jc w:val="center"/>
                              <w:rPr>
                                <w:b/>
                                <w:smallCaps/>
                                <w:color w:val="C0504D"/>
                                <w:sz w:val="28"/>
                                <w:szCs w:val="28"/>
                              </w:rPr>
                            </w:pPr>
                          </w:p>
                          <w:p w14:paraId="23B0D590" w14:textId="77777777" w:rsidR="002220CF" w:rsidRPr="00463D21" w:rsidRDefault="002220CF" w:rsidP="00E701E1">
                            <w:pPr>
                              <w:ind w:left="504"/>
                              <w:jc w:val="center"/>
                              <w:rPr>
                                <w:color w:val="4F81BD"/>
                                <w:sz w:val="20"/>
                                <w:szCs w:val="20"/>
                              </w:rPr>
                            </w:pPr>
                            <w:r w:rsidRPr="00463D21">
                              <w:rPr>
                                <w:b/>
                                <w:smallCaps/>
                                <w:color w:val="C0504D"/>
                                <w:sz w:val="28"/>
                                <w:szCs w:val="28"/>
                              </w:rPr>
                              <w:t xml:space="preserve"> </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a:graphicData>
                </a:graphic>
              </wp:anchor>
            </w:drawing>
          </mc:Choice>
          <mc:Fallback>
            <w:pict>
              <v:shape w14:anchorId="5BB5A3F1" id="Text Box 275" o:spid="_x0000_s1061" type="#_x0000_t202" style="position:absolute;margin-left:-583.5pt;margin-top:419.85pt;width:227.9pt;height:170.4pt;z-index:25247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" filled="f" strokecolor="#7f7f7f" strokeweight="2pt">
                <v:textbox inset="3.6pt,7.2pt,0,0">
                  <w:txbxContent>
                    <w:p w14:paraId="748C1CA6" w14:textId="77777777" w:rsidR="002220CF" w:rsidRPr="00463D21" w:rsidRDefault="002220CF" w:rsidP="00E701E1">
                      <w:pPr>
                        <w:jc w:val="center"/>
                        <w:rPr>
                          <w:b/>
                          <w:smallCaps/>
                          <w:color w:val="C0504D"/>
                          <w:sz w:val="28"/>
                          <w:szCs w:val="28"/>
                        </w:rPr>
                      </w:pPr>
                      <w:r w:rsidRPr="00463D21">
                        <w:rPr>
                          <w:b/>
                          <w:smallCaps/>
                          <w:color w:val="C0504D"/>
                          <w:sz w:val="28"/>
                          <w:szCs w:val="28"/>
                        </w:rPr>
                        <w:t xml:space="preserve">TO FACILITATE PROGRAM-WIDE IMPROVEMENTS, </w:t>
                      </w:r>
                    </w:p>
                    <w:p w14:paraId="3E340863" w14:textId="77777777" w:rsidR="002220CF" w:rsidRPr="00463D21" w:rsidRDefault="002220CF" w:rsidP="00E701E1">
                      <w:pPr>
                        <w:jc w:val="center"/>
                        <w:rPr>
                          <w:b/>
                          <w:smallCaps/>
                          <w:color w:val="C0504D"/>
                          <w:sz w:val="28"/>
                          <w:szCs w:val="28"/>
                        </w:rPr>
                      </w:pPr>
                      <w:r w:rsidRPr="00463D21">
                        <w:rPr>
                          <w:b/>
                          <w:smallCaps/>
                          <w:color w:val="C0504D"/>
                          <w:sz w:val="28"/>
                          <w:szCs w:val="28"/>
                        </w:rPr>
                        <w:t>RESULTS CAN</w:t>
                      </w:r>
                    </w:p>
                    <w:p w14:paraId="6D329002" w14:textId="77777777" w:rsidR="002220CF" w:rsidRPr="00463D21" w:rsidRDefault="002220CF" w:rsidP="00E701E1">
                      <w:pPr>
                        <w:jc w:val="center"/>
                        <w:rPr>
                          <w:b/>
                          <w:smallCaps/>
                          <w:color w:val="C0504D"/>
                          <w:sz w:val="28"/>
                          <w:szCs w:val="28"/>
                        </w:rPr>
                      </w:pPr>
                      <w:r w:rsidRPr="00463D21">
                        <w:rPr>
                          <w:b/>
                          <w:smallCaps/>
                          <w:color w:val="C0504D"/>
                          <w:sz w:val="28"/>
                          <w:szCs w:val="28"/>
                        </w:rPr>
                        <w:t>BE COMMUNICATED</w:t>
                      </w:r>
                    </w:p>
                    <w:p w14:paraId="47CB98F5" w14:textId="77777777" w:rsidR="002220CF" w:rsidRPr="00463D21" w:rsidRDefault="002220CF" w:rsidP="00E701E1">
                      <w:pPr>
                        <w:jc w:val="center"/>
                        <w:rPr>
                          <w:b/>
                          <w:smallCaps/>
                          <w:color w:val="C0504D"/>
                          <w:szCs w:val="28"/>
                        </w:rPr>
                      </w:pPr>
                      <w:r w:rsidRPr="00463D21">
                        <w:rPr>
                          <w:b/>
                          <w:smallCaps/>
                          <w:color w:val="C0504D"/>
                          <w:sz w:val="28"/>
                          <w:szCs w:val="28"/>
                        </w:rPr>
                        <w:t>WITHIN THE PROGRAM VIA</w:t>
                      </w:r>
                      <w:r w:rsidRPr="00463D21">
                        <w:rPr>
                          <w:b/>
                          <w:smallCaps/>
                          <w:color w:val="C0504D"/>
                          <w:szCs w:val="28"/>
                        </w:rPr>
                        <w:t>:</w:t>
                      </w:r>
                    </w:p>
                    <w:p w14:paraId="68B7CF22" w14:textId="77777777" w:rsidR="002220CF" w:rsidRPr="00463D21" w:rsidRDefault="002220CF" w:rsidP="00E701E1">
                      <w:pPr>
                        <w:jc w:val="center"/>
                        <w:rPr>
                          <w:b/>
                          <w:smallCaps/>
                          <w:color w:val="C0504D"/>
                          <w:sz w:val="16"/>
                          <w:szCs w:val="16"/>
                        </w:rPr>
                      </w:pPr>
                    </w:p>
                    <w:p w14:paraId="6E924D46" w14:textId="77777777" w:rsidR="002220CF" w:rsidRPr="00463D21" w:rsidRDefault="002220CF" w:rsidP="00E701E1">
                      <w:pPr>
                        <w:jc w:val="center"/>
                        <w:rPr>
                          <w:smallCaps/>
                          <w:color w:val="C0504D"/>
                          <w:sz w:val="28"/>
                          <w:szCs w:val="28"/>
                        </w:rPr>
                      </w:pPr>
                      <w:r w:rsidRPr="00463D21">
                        <w:rPr>
                          <w:smallCaps/>
                          <w:color w:val="C0504D"/>
                          <w:sz w:val="28"/>
                          <w:szCs w:val="28"/>
                        </w:rPr>
                        <w:t>Departmental Meetings and Retreats</w:t>
                      </w:r>
                    </w:p>
                    <w:p w14:paraId="7DAB7548" w14:textId="77777777" w:rsidR="002220CF" w:rsidRPr="00463D21" w:rsidRDefault="002220CF" w:rsidP="00E701E1">
                      <w:pPr>
                        <w:jc w:val="center"/>
                        <w:rPr>
                          <w:smallCaps/>
                          <w:color w:val="C0504D"/>
                          <w:sz w:val="28"/>
                          <w:szCs w:val="28"/>
                        </w:rPr>
                      </w:pPr>
                      <w:r w:rsidRPr="00463D21">
                        <w:rPr>
                          <w:smallCaps/>
                          <w:color w:val="C0504D"/>
                          <w:sz w:val="28"/>
                          <w:szCs w:val="28"/>
                        </w:rPr>
                        <w:t>Program Committees</w:t>
                      </w:r>
                    </w:p>
                    <w:p w14:paraId="35BF38ED" w14:textId="77777777" w:rsidR="002220CF" w:rsidRPr="00463D21" w:rsidRDefault="002220CF" w:rsidP="00E701E1">
                      <w:pPr>
                        <w:jc w:val="center"/>
                        <w:rPr>
                          <w:smallCaps/>
                          <w:color w:val="C0504D"/>
                          <w:sz w:val="28"/>
                          <w:szCs w:val="28"/>
                        </w:rPr>
                      </w:pPr>
                      <w:r w:rsidRPr="00463D21">
                        <w:rPr>
                          <w:smallCaps/>
                          <w:color w:val="C0504D"/>
                          <w:sz w:val="28"/>
                          <w:szCs w:val="28"/>
                        </w:rPr>
                        <w:t>Staff Meetings</w:t>
                      </w:r>
                    </w:p>
                    <w:p w14:paraId="03F7B9FD" w14:textId="77777777" w:rsidR="002220CF" w:rsidRPr="00463D21" w:rsidRDefault="002220CF" w:rsidP="00E701E1">
                      <w:pPr>
                        <w:jc w:val="center"/>
                        <w:rPr>
                          <w:smallCaps/>
                          <w:color w:val="C0504D"/>
                          <w:sz w:val="28"/>
                          <w:szCs w:val="28"/>
                        </w:rPr>
                      </w:pPr>
                      <w:r w:rsidRPr="00463D21">
                        <w:rPr>
                          <w:smallCaps/>
                          <w:color w:val="C0504D"/>
                          <w:sz w:val="28"/>
                          <w:szCs w:val="28"/>
                        </w:rPr>
                        <w:t>Student Advisory Groups</w:t>
                      </w:r>
                    </w:p>
                    <w:p w14:paraId="51A6C2E0" w14:textId="77777777" w:rsidR="002220CF" w:rsidRPr="00463D21" w:rsidRDefault="002220CF" w:rsidP="00E701E1">
                      <w:pPr>
                        <w:ind w:left="270"/>
                        <w:jc w:val="center"/>
                        <w:rPr>
                          <w:b/>
                          <w:smallCaps/>
                          <w:color w:val="C0504D"/>
                          <w:sz w:val="28"/>
                          <w:szCs w:val="28"/>
                        </w:rPr>
                      </w:pPr>
                    </w:p>
                    <w:p w14:paraId="058EEC69" w14:textId="77777777" w:rsidR="002220CF" w:rsidRPr="00463D21" w:rsidRDefault="002220CF" w:rsidP="00E701E1">
                      <w:pPr>
                        <w:ind w:left="270"/>
                        <w:jc w:val="center"/>
                        <w:rPr>
                          <w:b/>
                          <w:smallCaps/>
                          <w:color w:val="C0504D"/>
                          <w:sz w:val="28"/>
                          <w:szCs w:val="28"/>
                        </w:rPr>
                      </w:pPr>
                    </w:p>
                    <w:p w14:paraId="5710343C" w14:textId="77777777" w:rsidR="002220CF" w:rsidRPr="00463D21" w:rsidRDefault="002220CF" w:rsidP="00E701E1">
                      <w:pPr>
                        <w:ind w:left="504"/>
                        <w:jc w:val="center"/>
                        <w:rPr>
                          <w:b/>
                          <w:smallCaps/>
                          <w:color w:val="C0504D"/>
                          <w:sz w:val="28"/>
                          <w:szCs w:val="28"/>
                        </w:rPr>
                      </w:pPr>
                    </w:p>
                    <w:p w14:paraId="23B0D590" w14:textId="77777777" w:rsidR="002220CF" w:rsidRPr="00463D21" w:rsidRDefault="002220CF" w:rsidP="00E701E1">
                      <w:pPr>
                        <w:ind w:left="504"/>
                        <w:jc w:val="center"/>
                        <w:rPr>
                          <w:color w:val="4F81BD"/>
                          <w:sz w:val="20"/>
                          <w:szCs w:val="20"/>
                        </w:rPr>
                      </w:pPr>
                      <w:r w:rsidRPr="00463D21">
                        <w:rPr>
                          <w:b/>
                          <w:smallCaps/>
                          <w:color w:val="C0504D"/>
                          <w:sz w:val="28"/>
                          <w:szCs w:val="28"/>
                        </w:rPr>
                        <w:t xml:space="preserve"> </w:t>
                      </w:r>
                    </w:p>
                  </w:txbxContent>
                </v:textbox>
              </v:shape>
            </w:pict>
          </mc:Fallback>
        </mc:AlternateContent>
      </w:r>
      <w:r w:rsidR="00306CD7" w:rsidRPr="00B95BE6">
        <w:t>p</w:t>
      </w:r>
      <w:r w:rsidRPr="00B95BE6">
        <w:t>rograms with low enrollments should</w:t>
      </w:r>
      <w:r w:rsidR="00306CD7" w:rsidRPr="00B95BE6">
        <w:t xml:space="preserve"> aggregate data across</w:t>
      </w:r>
      <w:r w:rsidRPr="00B95BE6">
        <w:t xml:space="preserve"> multiple cycles</w:t>
      </w:r>
      <w:r w:rsidR="00306CD7" w:rsidRPr="00B95BE6">
        <w:t xml:space="preserve">. </w:t>
      </w:r>
    </w:p>
    <w:p w14:paraId="594F00F4" w14:textId="48F5194E" w:rsidR="00DA43AF" w:rsidRDefault="00DA43AF" w:rsidP="005F5F96"/>
    <w:p w14:paraId="1E73EEB3" w14:textId="75966807" w:rsidR="00E34365" w:rsidRPr="003963A8" w:rsidRDefault="008C4165" w:rsidP="005F5F96">
      <w:r>
        <w:t>Within the assessment reports</w:t>
      </w:r>
      <w:r w:rsidR="00D00F23">
        <w:t xml:space="preserve">, </w:t>
      </w:r>
      <w:r>
        <w:t>programs indicate</w:t>
      </w:r>
      <w:r w:rsidR="008F541B" w:rsidRPr="00B00E70">
        <w:t xml:space="preserve"> the number of students </w:t>
      </w:r>
      <w:r>
        <w:t>assessed with</w:t>
      </w:r>
      <w:r w:rsidR="00FE3647" w:rsidRPr="00B00E70">
        <w:t xml:space="preserve"> each measure AND</w:t>
      </w:r>
      <w:r w:rsidR="008F541B" w:rsidRPr="00B00E70">
        <w:t xml:space="preserve"> the percentage of </w:t>
      </w:r>
      <w:r w:rsidR="003963A8">
        <w:t>students</w:t>
      </w:r>
      <w:r w:rsidR="00D00F23">
        <w:t xml:space="preserve"> </w:t>
      </w:r>
      <w:r w:rsidR="008F541B" w:rsidRPr="00B00E70">
        <w:t xml:space="preserve">who met </w:t>
      </w:r>
      <w:r w:rsidR="00B00E70" w:rsidRPr="00B00E70">
        <w:t xml:space="preserve">or exceeded </w:t>
      </w:r>
      <w:r w:rsidR="008F541B" w:rsidRPr="00B00E70">
        <w:t xml:space="preserve">the </w:t>
      </w:r>
      <w:r w:rsidR="006E4553" w:rsidRPr="00BC1A15">
        <w:t>proficiency threshold</w:t>
      </w:r>
      <w:r w:rsidR="00D00F23">
        <w:rPr>
          <w:i/>
        </w:rPr>
        <w:t>.</w:t>
      </w:r>
      <w:r w:rsidR="00BC1A15">
        <w:t xml:space="preserve"> </w:t>
      </w:r>
      <w:r>
        <w:t xml:space="preserve">Programs also report </w:t>
      </w:r>
      <w:r w:rsidR="00C70401" w:rsidRPr="003963A8">
        <w:t>the</w:t>
      </w:r>
      <w:r w:rsidR="006C1A28" w:rsidRPr="003963A8">
        <w:t xml:space="preserve"> overall status of each</w:t>
      </w:r>
      <w:r w:rsidR="00C70401" w:rsidRPr="003963A8">
        <w:t xml:space="preserve"> SLO as either:</w:t>
      </w:r>
      <w:r w:rsidR="00E34365" w:rsidRPr="003963A8">
        <w:t xml:space="preserve">  </w:t>
      </w:r>
    </w:p>
    <w:p w14:paraId="33A8217D" w14:textId="5EBA7CF9" w:rsidR="00C70401" w:rsidRDefault="00C70401" w:rsidP="001211DC">
      <w:pPr>
        <w:pStyle w:val="ListParagraph"/>
        <w:numPr>
          <w:ilvl w:val="0"/>
          <w:numId w:val="21"/>
        </w:numPr>
      </w:pPr>
      <w:r w:rsidRPr="005F5F96">
        <w:rPr>
          <w:b/>
        </w:rPr>
        <w:t>M</w:t>
      </w:r>
      <w:r w:rsidR="0057564B" w:rsidRPr="005F5F96">
        <w:rPr>
          <w:b/>
        </w:rPr>
        <w:t>et</w:t>
      </w:r>
      <w:r w:rsidR="0057564B">
        <w:t xml:space="preserve">:  </w:t>
      </w:r>
      <w:r w:rsidR="008C4165">
        <w:t xml:space="preserve">When the percentage of students at </w:t>
      </w:r>
      <w:r w:rsidRPr="00D538D8">
        <w:t>the</w:t>
      </w:r>
      <w:r>
        <w:t xml:space="preserve"> prof</w:t>
      </w:r>
      <w:r w:rsidR="008C4165">
        <w:t>iciency threshold</w:t>
      </w:r>
      <w:r w:rsidR="00BC1A15">
        <w:t xml:space="preserve"> </w:t>
      </w:r>
      <w:r w:rsidR="00EA0739">
        <w:t>equal</w:t>
      </w:r>
      <w:r w:rsidR="009F0AF0">
        <w:t>s</w:t>
      </w:r>
      <w:r w:rsidR="00BC1A15">
        <w:t xml:space="preserve"> </w:t>
      </w:r>
      <w:r w:rsidR="006C1A28">
        <w:t xml:space="preserve">or </w:t>
      </w:r>
      <w:r w:rsidR="00EA0739">
        <w:t>exceed</w:t>
      </w:r>
      <w:r w:rsidR="009F0AF0">
        <w:t>s</w:t>
      </w:r>
      <w:r w:rsidR="00EA0739">
        <w:t xml:space="preserve"> </w:t>
      </w:r>
      <w:r>
        <w:t>the program proficiency target</w:t>
      </w:r>
    </w:p>
    <w:p w14:paraId="49EE4445" w14:textId="5FC46E9B" w:rsidR="00C70401" w:rsidRDefault="00C70401" w:rsidP="001211DC">
      <w:pPr>
        <w:pStyle w:val="ListParagraph"/>
        <w:numPr>
          <w:ilvl w:val="0"/>
          <w:numId w:val="21"/>
        </w:numPr>
      </w:pPr>
      <w:r w:rsidRPr="005F5F96">
        <w:rPr>
          <w:b/>
        </w:rPr>
        <w:t>Not Met</w:t>
      </w:r>
      <w:r>
        <w:t xml:space="preserve">: </w:t>
      </w:r>
      <w:r w:rsidR="008C4165">
        <w:t xml:space="preserve"> When the p</w:t>
      </w:r>
      <w:r>
        <w:t xml:space="preserve">ercentage of students </w:t>
      </w:r>
      <w:r w:rsidR="008C4165">
        <w:t>at the proficiency threshold</w:t>
      </w:r>
      <w:r w:rsidR="00EA0739">
        <w:t xml:space="preserve"> fa</w:t>
      </w:r>
      <w:r w:rsidR="00BC1A15">
        <w:t>ll</w:t>
      </w:r>
      <w:r w:rsidR="009F0AF0">
        <w:t>s</w:t>
      </w:r>
      <w:r w:rsidR="006C1A28">
        <w:t xml:space="preserve"> below </w:t>
      </w:r>
      <w:r>
        <w:t>the program proficiency target</w:t>
      </w:r>
    </w:p>
    <w:p w14:paraId="52F09BD7" w14:textId="42A2EC2C" w:rsidR="00E52B5F" w:rsidRDefault="00C70401" w:rsidP="001211DC">
      <w:pPr>
        <w:pStyle w:val="ListParagraph"/>
        <w:numPr>
          <w:ilvl w:val="0"/>
          <w:numId w:val="21"/>
        </w:numPr>
      </w:pPr>
      <w:r w:rsidRPr="005F5F96">
        <w:rPr>
          <w:b/>
        </w:rPr>
        <w:t>Partially Met</w:t>
      </w:r>
      <w:r>
        <w:t xml:space="preserve">:  </w:t>
      </w:r>
      <w:r w:rsidR="008C4165">
        <w:t>When r</w:t>
      </w:r>
      <w:r>
        <w:t xml:space="preserve">esults from multiple assessments or </w:t>
      </w:r>
      <w:r w:rsidR="0057564B">
        <w:t>items on a single</w:t>
      </w:r>
      <w:r w:rsidR="006C1A28">
        <w:t xml:space="preserve"> assessment provide</w:t>
      </w:r>
      <w:r w:rsidR="005F5F96">
        <w:t xml:space="preserve"> </w:t>
      </w:r>
      <w:r w:rsidR="00891D66">
        <w:t>conflicting results</w:t>
      </w:r>
      <w:r>
        <w:t xml:space="preserve"> in regard </w:t>
      </w:r>
      <w:r w:rsidR="00891D66">
        <w:t xml:space="preserve">to </w:t>
      </w:r>
      <w:r>
        <w:t>s</w:t>
      </w:r>
      <w:r w:rsidR="008C4165">
        <w:t>tudents who reached</w:t>
      </w:r>
      <w:r w:rsidR="00BC1A15">
        <w:t xml:space="preserve"> the</w:t>
      </w:r>
      <w:r w:rsidR="006C1A28">
        <w:t xml:space="preserve"> </w:t>
      </w:r>
      <w:r w:rsidR="00BC1A15">
        <w:t>proficiency threshold</w:t>
      </w:r>
      <w:r w:rsidR="00EA0739">
        <w:t>(s)</w:t>
      </w:r>
    </w:p>
    <w:p w14:paraId="702D22A5" w14:textId="0773A947" w:rsidR="00C70401" w:rsidRPr="00E52B5F" w:rsidRDefault="00E52B5F" w:rsidP="001211DC">
      <w:pPr>
        <w:pStyle w:val="ListParagraph"/>
        <w:numPr>
          <w:ilvl w:val="0"/>
          <w:numId w:val="21"/>
        </w:numPr>
      </w:pPr>
      <w:r w:rsidRPr="005F5F96">
        <w:rPr>
          <w:b/>
        </w:rPr>
        <w:t>Un</w:t>
      </w:r>
      <w:r w:rsidR="00EA0739" w:rsidRPr="005F5F96">
        <w:rPr>
          <w:b/>
        </w:rPr>
        <w:t>known</w:t>
      </w:r>
      <w:r w:rsidR="00EA0739" w:rsidRPr="00E52B5F">
        <w:t xml:space="preserve">: </w:t>
      </w:r>
      <w:r w:rsidR="00C1219F" w:rsidRPr="00E52B5F">
        <w:t xml:space="preserve"> </w:t>
      </w:r>
      <w:r w:rsidR="00EA0739" w:rsidRPr="00E52B5F">
        <w:t>When a</w:t>
      </w:r>
      <w:r w:rsidR="006C1A28" w:rsidRPr="00E52B5F">
        <w:t>vailable data</w:t>
      </w:r>
      <w:r w:rsidR="00C70401" w:rsidRPr="00E52B5F">
        <w:t xml:space="preserve"> are </w:t>
      </w:r>
      <w:r w:rsidR="006C1A28" w:rsidRPr="00E52B5F">
        <w:t>in</w:t>
      </w:r>
      <w:r w:rsidR="00C70401" w:rsidRPr="00E52B5F">
        <w:t xml:space="preserve">sufficient to make a determination </w:t>
      </w:r>
    </w:p>
    <w:p w14:paraId="45113500" w14:textId="08845679" w:rsidR="00840093" w:rsidRDefault="00840093" w:rsidP="00874508">
      <w:pPr>
        <w:pStyle w:val="ListParagraph"/>
        <w:ind w:left="1296"/>
        <w:rPr>
          <w:rFonts w:asciiTheme="minorHAnsi" w:eastAsiaTheme="minorEastAsia" w:hAnsiTheme="minorHAnsi" w:cstheme="minorBidi"/>
          <w:szCs w:val="24"/>
          <w:u w:val="single"/>
        </w:rPr>
      </w:pPr>
    </w:p>
    <w:p w14:paraId="546775FB" w14:textId="7A963F1E" w:rsidR="00BC1A15" w:rsidRDefault="001127AA" w:rsidP="005F5F96">
      <w:r w:rsidRPr="00463D21">
        <w:rPr>
          <w:noProof/>
        </w:rPr>
        <mc:AlternateContent>
          <mc:Choice Requires="wps">
            <w:drawing>
              <wp:anchor distT="0" distB="0" distL="114300" distR="114300" simplePos="0" relativeHeight="252481536" behindDoc="0" locked="0" layoutInCell="1" allowOverlap="1" wp14:anchorId="0A0283DE" wp14:editId="2702547A">
                <wp:simplePos x="0" y="0"/>
                <wp:positionH relativeFrom="column">
                  <wp:posOffset>337820</wp:posOffset>
                </wp:positionH>
                <wp:positionV relativeFrom="paragraph">
                  <wp:posOffset>83820</wp:posOffset>
                </wp:positionV>
                <wp:extent cx="2894330" cy="2350770"/>
                <wp:effectExtent l="0" t="0" r="20320" b="11430"/>
                <wp:wrapThrough wrapText="bothSides">
                  <wp:wrapPolygon edited="0">
                    <wp:start x="0" y="0"/>
                    <wp:lineTo x="0" y="21530"/>
                    <wp:lineTo x="21609" y="21530"/>
                    <wp:lineTo x="21609" y="0"/>
                    <wp:lineTo x="0" y="0"/>
                  </wp:wrapPolygon>
                </wp:wrapThrough>
                <wp:docPr id="58" name="Text Box 58"/>
                <wp:cNvGraphicFramePr/>
                <a:graphic xmlns:a="http://schemas.openxmlformats.org/drawingml/2006/main">
                  <a:graphicData uri="http://schemas.microsoft.com/office/word/2010/wordprocessingShape">
                    <wps:wsp>
                      <wps:cNvSpPr txBox="1"/>
                      <wps:spPr>
                        <a:xfrm>
                          <a:off x="0" y="0"/>
                          <a:ext cx="2894330" cy="2350770"/>
                        </a:xfrm>
                        <a:prstGeom prst="rect">
                          <a:avLst/>
                        </a:prstGeom>
                        <a:noFill/>
                        <a:ln w="25400">
                          <a:solidFill>
                            <a:sysClr val="window" lastClr="FFFFFF">
                              <a:lumMod val="50000"/>
                            </a:sysClr>
                          </a:solidFill>
                        </a:ln>
                        <a:effectLst/>
                      </wps:spPr>
                      <wps:txbx>
                        <w:txbxContent>
                          <w:p w14:paraId="61F10D47" w14:textId="77777777" w:rsidR="002220CF" w:rsidRPr="00463D21" w:rsidRDefault="002220CF" w:rsidP="00E701E1">
                            <w:pPr>
                              <w:jc w:val="center"/>
                              <w:rPr>
                                <w:b/>
                                <w:smallCaps/>
                                <w:color w:val="C0504D"/>
                                <w:sz w:val="28"/>
                                <w:szCs w:val="28"/>
                              </w:rPr>
                            </w:pPr>
                            <w:r w:rsidRPr="00463D21">
                              <w:rPr>
                                <w:b/>
                                <w:smallCaps/>
                                <w:color w:val="C0504D"/>
                                <w:sz w:val="28"/>
                                <w:szCs w:val="28"/>
                              </w:rPr>
                              <w:t xml:space="preserve">TO FACILITATE PROGRAM-WIDE IMPROVEMENTS, </w:t>
                            </w:r>
                          </w:p>
                          <w:p w14:paraId="77974D68" w14:textId="77777777" w:rsidR="002220CF" w:rsidRPr="00463D21" w:rsidRDefault="002220CF" w:rsidP="00E701E1">
                            <w:pPr>
                              <w:jc w:val="center"/>
                              <w:rPr>
                                <w:b/>
                                <w:smallCaps/>
                                <w:color w:val="C0504D"/>
                                <w:sz w:val="28"/>
                                <w:szCs w:val="28"/>
                              </w:rPr>
                            </w:pPr>
                            <w:r w:rsidRPr="00463D21">
                              <w:rPr>
                                <w:b/>
                                <w:smallCaps/>
                                <w:color w:val="C0504D"/>
                                <w:sz w:val="28"/>
                                <w:szCs w:val="28"/>
                              </w:rPr>
                              <w:t>RESULTS CAN</w:t>
                            </w:r>
                          </w:p>
                          <w:p w14:paraId="02818F36" w14:textId="77777777" w:rsidR="002220CF" w:rsidRPr="00463D21" w:rsidRDefault="002220CF" w:rsidP="00E701E1">
                            <w:pPr>
                              <w:jc w:val="center"/>
                              <w:rPr>
                                <w:b/>
                                <w:smallCaps/>
                                <w:color w:val="C0504D"/>
                                <w:sz w:val="28"/>
                                <w:szCs w:val="28"/>
                              </w:rPr>
                            </w:pPr>
                            <w:r w:rsidRPr="00463D21">
                              <w:rPr>
                                <w:b/>
                                <w:smallCaps/>
                                <w:color w:val="C0504D"/>
                                <w:sz w:val="28"/>
                                <w:szCs w:val="28"/>
                              </w:rPr>
                              <w:t>BE COMMUNICATED</w:t>
                            </w:r>
                          </w:p>
                          <w:p w14:paraId="3F5FCAFB" w14:textId="77777777" w:rsidR="002220CF" w:rsidRPr="00463D21" w:rsidRDefault="002220CF" w:rsidP="00E701E1">
                            <w:pPr>
                              <w:jc w:val="center"/>
                              <w:rPr>
                                <w:b/>
                                <w:smallCaps/>
                                <w:color w:val="C0504D"/>
                                <w:szCs w:val="28"/>
                              </w:rPr>
                            </w:pPr>
                            <w:r w:rsidRPr="00463D21">
                              <w:rPr>
                                <w:b/>
                                <w:smallCaps/>
                                <w:color w:val="C0504D"/>
                                <w:sz w:val="28"/>
                                <w:szCs w:val="28"/>
                              </w:rPr>
                              <w:t>WITHIN THE PROGRAM VIA</w:t>
                            </w:r>
                            <w:r w:rsidRPr="00463D21">
                              <w:rPr>
                                <w:b/>
                                <w:smallCaps/>
                                <w:color w:val="C0504D"/>
                                <w:szCs w:val="28"/>
                              </w:rPr>
                              <w:t>:</w:t>
                            </w:r>
                          </w:p>
                          <w:p w14:paraId="58FADA26" w14:textId="77777777" w:rsidR="002220CF" w:rsidRPr="00463D21" w:rsidRDefault="002220CF" w:rsidP="00E701E1">
                            <w:pPr>
                              <w:jc w:val="center"/>
                              <w:rPr>
                                <w:b/>
                                <w:smallCaps/>
                                <w:color w:val="C0504D"/>
                                <w:sz w:val="16"/>
                                <w:szCs w:val="16"/>
                              </w:rPr>
                            </w:pPr>
                          </w:p>
                          <w:p w14:paraId="2A8FC1EB" w14:textId="77777777" w:rsidR="002220CF" w:rsidRPr="00463D21" w:rsidRDefault="002220CF" w:rsidP="00E701E1">
                            <w:pPr>
                              <w:jc w:val="center"/>
                              <w:rPr>
                                <w:smallCaps/>
                                <w:color w:val="C0504D"/>
                                <w:sz w:val="28"/>
                                <w:szCs w:val="28"/>
                              </w:rPr>
                            </w:pPr>
                            <w:r w:rsidRPr="00463D21">
                              <w:rPr>
                                <w:smallCaps/>
                                <w:color w:val="C0504D"/>
                                <w:sz w:val="28"/>
                                <w:szCs w:val="28"/>
                              </w:rPr>
                              <w:t>Departmental Meetings and Retreats</w:t>
                            </w:r>
                          </w:p>
                          <w:p w14:paraId="680F0D3D" w14:textId="77777777" w:rsidR="002220CF" w:rsidRPr="00463D21" w:rsidRDefault="002220CF" w:rsidP="00E701E1">
                            <w:pPr>
                              <w:jc w:val="center"/>
                              <w:rPr>
                                <w:smallCaps/>
                                <w:color w:val="C0504D"/>
                                <w:sz w:val="28"/>
                                <w:szCs w:val="28"/>
                              </w:rPr>
                            </w:pPr>
                            <w:r w:rsidRPr="00463D21">
                              <w:rPr>
                                <w:smallCaps/>
                                <w:color w:val="C0504D"/>
                                <w:sz w:val="28"/>
                                <w:szCs w:val="28"/>
                              </w:rPr>
                              <w:t>Program Committees</w:t>
                            </w:r>
                          </w:p>
                          <w:p w14:paraId="247BD832" w14:textId="77777777" w:rsidR="002220CF" w:rsidRPr="00463D21" w:rsidRDefault="002220CF" w:rsidP="00E701E1">
                            <w:pPr>
                              <w:jc w:val="center"/>
                              <w:rPr>
                                <w:smallCaps/>
                                <w:color w:val="C0504D"/>
                                <w:sz w:val="28"/>
                                <w:szCs w:val="28"/>
                              </w:rPr>
                            </w:pPr>
                            <w:r w:rsidRPr="00463D21">
                              <w:rPr>
                                <w:smallCaps/>
                                <w:color w:val="C0504D"/>
                                <w:sz w:val="28"/>
                                <w:szCs w:val="28"/>
                              </w:rPr>
                              <w:t>Staff Meetings</w:t>
                            </w:r>
                          </w:p>
                          <w:p w14:paraId="197CF5A8" w14:textId="26E660FA" w:rsidR="002220CF" w:rsidRDefault="002220CF" w:rsidP="00E701E1">
                            <w:pPr>
                              <w:jc w:val="center"/>
                              <w:rPr>
                                <w:smallCaps/>
                                <w:color w:val="C0504D"/>
                                <w:sz w:val="28"/>
                                <w:szCs w:val="28"/>
                              </w:rPr>
                            </w:pPr>
                            <w:r w:rsidRPr="00463D21">
                              <w:rPr>
                                <w:smallCaps/>
                                <w:color w:val="C0504D"/>
                                <w:sz w:val="28"/>
                                <w:szCs w:val="28"/>
                              </w:rPr>
                              <w:t>Student Advisory Groups</w:t>
                            </w:r>
                          </w:p>
                          <w:p w14:paraId="6F232066" w14:textId="77777777" w:rsidR="002220CF" w:rsidRPr="00463D21" w:rsidRDefault="002220CF" w:rsidP="00E701E1">
                            <w:pPr>
                              <w:jc w:val="center"/>
                              <w:rPr>
                                <w:smallCaps/>
                                <w:color w:val="C0504D"/>
                                <w:sz w:val="28"/>
                                <w:szCs w:val="28"/>
                              </w:rPr>
                            </w:pPr>
                          </w:p>
                          <w:p w14:paraId="2DEB7970" w14:textId="77777777" w:rsidR="002220CF" w:rsidRPr="00463D21" w:rsidRDefault="002220CF" w:rsidP="00E701E1">
                            <w:pPr>
                              <w:ind w:left="270"/>
                              <w:jc w:val="center"/>
                              <w:rPr>
                                <w:b/>
                                <w:smallCaps/>
                                <w:color w:val="C0504D"/>
                                <w:sz w:val="28"/>
                                <w:szCs w:val="28"/>
                              </w:rPr>
                            </w:pPr>
                          </w:p>
                          <w:p w14:paraId="3D9E986D" w14:textId="77777777" w:rsidR="002220CF" w:rsidRPr="00463D21" w:rsidRDefault="002220CF" w:rsidP="00E701E1">
                            <w:pPr>
                              <w:ind w:left="270"/>
                              <w:jc w:val="center"/>
                              <w:rPr>
                                <w:b/>
                                <w:smallCaps/>
                                <w:color w:val="C0504D"/>
                                <w:sz w:val="28"/>
                                <w:szCs w:val="28"/>
                              </w:rPr>
                            </w:pPr>
                          </w:p>
                          <w:p w14:paraId="084A662B" w14:textId="77777777" w:rsidR="002220CF" w:rsidRPr="00463D21" w:rsidRDefault="002220CF" w:rsidP="00E701E1">
                            <w:pPr>
                              <w:ind w:left="504"/>
                              <w:jc w:val="center"/>
                              <w:rPr>
                                <w:b/>
                                <w:smallCaps/>
                                <w:color w:val="C0504D"/>
                                <w:sz w:val="28"/>
                                <w:szCs w:val="28"/>
                              </w:rPr>
                            </w:pPr>
                          </w:p>
                          <w:p w14:paraId="293E278F" w14:textId="77777777" w:rsidR="002220CF" w:rsidRPr="00463D21" w:rsidRDefault="002220CF" w:rsidP="00E701E1">
                            <w:pPr>
                              <w:ind w:left="504"/>
                              <w:jc w:val="center"/>
                              <w:rPr>
                                <w:color w:val="4F81BD"/>
                                <w:sz w:val="20"/>
                                <w:szCs w:val="20"/>
                              </w:rPr>
                            </w:pPr>
                            <w:r w:rsidRPr="00463D21">
                              <w:rPr>
                                <w:b/>
                                <w:smallCaps/>
                                <w:color w:val="C0504D"/>
                                <w:sz w:val="28"/>
                                <w:szCs w:val="28"/>
                              </w:rPr>
                              <w:t xml:space="preserve"> </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283DE" id="Text Box 58" o:spid="_x0000_s1062" type="#_x0000_t202" style="position:absolute;margin-left:26.6pt;margin-top:6.6pt;width:227.9pt;height:185.1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" filled="f" strokecolor="#7f7f7f" strokeweight="2pt">
                <v:textbox inset="3.6pt,7.2pt,0,0">
                  <w:txbxContent>
                    <w:p w14:paraId="61F10D47" w14:textId="77777777" w:rsidR="002220CF" w:rsidRPr="00463D21" w:rsidRDefault="002220CF" w:rsidP="00E701E1">
                      <w:pPr>
                        <w:jc w:val="center"/>
                        <w:rPr>
                          <w:b/>
                          <w:smallCaps/>
                          <w:color w:val="C0504D"/>
                          <w:sz w:val="28"/>
                          <w:szCs w:val="28"/>
                        </w:rPr>
                      </w:pPr>
                      <w:r w:rsidRPr="00463D21">
                        <w:rPr>
                          <w:b/>
                          <w:smallCaps/>
                          <w:color w:val="C0504D"/>
                          <w:sz w:val="28"/>
                          <w:szCs w:val="28"/>
                        </w:rPr>
                        <w:t xml:space="preserve">TO FACILITATE PROGRAM-WIDE IMPROVEMENTS, </w:t>
                      </w:r>
                    </w:p>
                    <w:p w14:paraId="77974D68" w14:textId="77777777" w:rsidR="002220CF" w:rsidRPr="00463D21" w:rsidRDefault="002220CF" w:rsidP="00E701E1">
                      <w:pPr>
                        <w:jc w:val="center"/>
                        <w:rPr>
                          <w:b/>
                          <w:smallCaps/>
                          <w:color w:val="C0504D"/>
                          <w:sz w:val="28"/>
                          <w:szCs w:val="28"/>
                        </w:rPr>
                      </w:pPr>
                      <w:r w:rsidRPr="00463D21">
                        <w:rPr>
                          <w:b/>
                          <w:smallCaps/>
                          <w:color w:val="C0504D"/>
                          <w:sz w:val="28"/>
                          <w:szCs w:val="28"/>
                        </w:rPr>
                        <w:t>RESULTS CAN</w:t>
                      </w:r>
                    </w:p>
                    <w:p w14:paraId="02818F36" w14:textId="77777777" w:rsidR="002220CF" w:rsidRPr="00463D21" w:rsidRDefault="002220CF" w:rsidP="00E701E1">
                      <w:pPr>
                        <w:jc w:val="center"/>
                        <w:rPr>
                          <w:b/>
                          <w:smallCaps/>
                          <w:color w:val="C0504D"/>
                          <w:sz w:val="28"/>
                          <w:szCs w:val="28"/>
                        </w:rPr>
                      </w:pPr>
                      <w:r w:rsidRPr="00463D21">
                        <w:rPr>
                          <w:b/>
                          <w:smallCaps/>
                          <w:color w:val="C0504D"/>
                          <w:sz w:val="28"/>
                          <w:szCs w:val="28"/>
                        </w:rPr>
                        <w:t>BE COMMUNICATED</w:t>
                      </w:r>
                    </w:p>
                    <w:p w14:paraId="3F5FCAFB" w14:textId="77777777" w:rsidR="002220CF" w:rsidRPr="00463D21" w:rsidRDefault="002220CF" w:rsidP="00E701E1">
                      <w:pPr>
                        <w:jc w:val="center"/>
                        <w:rPr>
                          <w:b/>
                          <w:smallCaps/>
                          <w:color w:val="C0504D"/>
                          <w:szCs w:val="28"/>
                        </w:rPr>
                      </w:pPr>
                      <w:r w:rsidRPr="00463D21">
                        <w:rPr>
                          <w:b/>
                          <w:smallCaps/>
                          <w:color w:val="C0504D"/>
                          <w:sz w:val="28"/>
                          <w:szCs w:val="28"/>
                        </w:rPr>
                        <w:t>WITHIN THE PROGRAM VIA</w:t>
                      </w:r>
                      <w:r w:rsidRPr="00463D21">
                        <w:rPr>
                          <w:b/>
                          <w:smallCaps/>
                          <w:color w:val="C0504D"/>
                          <w:szCs w:val="28"/>
                        </w:rPr>
                        <w:t>:</w:t>
                      </w:r>
                    </w:p>
                    <w:p w14:paraId="58FADA26" w14:textId="77777777" w:rsidR="002220CF" w:rsidRPr="00463D21" w:rsidRDefault="002220CF" w:rsidP="00E701E1">
                      <w:pPr>
                        <w:jc w:val="center"/>
                        <w:rPr>
                          <w:b/>
                          <w:smallCaps/>
                          <w:color w:val="C0504D"/>
                          <w:sz w:val="16"/>
                          <w:szCs w:val="16"/>
                        </w:rPr>
                      </w:pPr>
                    </w:p>
                    <w:p w14:paraId="2A8FC1EB" w14:textId="77777777" w:rsidR="002220CF" w:rsidRPr="00463D21" w:rsidRDefault="002220CF" w:rsidP="00E701E1">
                      <w:pPr>
                        <w:jc w:val="center"/>
                        <w:rPr>
                          <w:smallCaps/>
                          <w:color w:val="C0504D"/>
                          <w:sz w:val="28"/>
                          <w:szCs w:val="28"/>
                        </w:rPr>
                      </w:pPr>
                      <w:r w:rsidRPr="00463D21">
                        <w:rPr>
                          <w:smallCaps/>
                          <w:color w:val="C0504D"/>
                          <w:sz w:val="28"/>
                          <w:szCs w:val="28"/>
                        </w:rPr>
                        <w:t>Departmental Meetings and Retreats</w:t>
                      </w:r>
                    </w:p>
                    <w:p w14:paraId="680F0D3D" w14:textId="77777777" w:rsidR="002220CF" w:rsidRPr="00463D21" w:rsidRDefault="002220CF" w:rsidP="00E701E1">
                      <w:pPr>
                        <w:jc w:val="center"/>
                        <w:rPr>
                          <w:smallCaps/>
                          <w:color w:val="C0504D"/>
                          <w:sz w:val="28"/>
                          <w:szCs w:val="28"/>
                        </w:rPr>
                      </w:pPr>
                      <w:r w:rsidRPr="00463D21">
                        <w:rPr>
                          <w:smallCaps/>
                          <w:color w:val="C0504D"/>
                          <w:sz w:val="28"/>
                          <w:szCs w:val="28"/>
                        </w:rPr>
                        <w:t>Program Committees</w:t>
                      </w:r>
                    </w:p>
                    <w:p w14:paraId="247BD832" w14:textId="77777777" w:rsidR="002220CF" w:rsidRPr="00463D21" w:rsidRDefault="002220CF" w:rsidP="00E701E1">
                      <w:pPr>
                        <w:jc w:val="center"/>
                        <w:rPr>
                          <w:smallCaps/>
                          <w:color w:val="C0504D"/>
                          <w:sz w:val="28"/>
                          <w:szCs w:val="28"/>
                        </w:rPr>
                      </w:pPr>
                      <w:r w:rsidRPr="00463D21">
                        <w:rPr>
                          <w:smallCaps/>
                          <w:color w:val="C0504D"/>
                          <w:sz w:val="28"/>
                          <w:szCs w:val="28"/>
                        </w:rPr>
                        <w:t>Staff Meetings</w:t>
                      </w:r>
                    </w:p>
                    <w:p w14:paraId="197CF5A8" w14:textId="26E660FA" w:rsidR="002220CF" w:rsidRDefault="002220CF" w:rsidP="00E701E1">
                      <w:pPr>
                        <w:jc w:val="center"/>
                        <w:rPr>
                          <w:smallCaps/>
                          <w:color w:val="C0504D"/>
                          <w:sz w:val="28"/>
                          <w:szCs w:val="28"/>
                        </w:rPr>
                      </w:pPr>
                      <w:r w:rsidRPr="00463D21">
                        <w:rPr>
                          <w:smallCaps/>
                          <w:color w:val="C0504D"/>
                          <w:sz w:val="28"/>
                          <w:szCs w:val="28"/>
                        </w:rPr>
                        <w:t>Student Advisory Groups</w:t>
                      </w:r>
                    </w:p>
                    <w:p w14:paraId="6F232066" w14:textId="77777777" w:rsidR="002220CF" w:rsidRPr="00463D21" w:rsidRDefault="002220CF" w:rsidP="00E701E1">
                      <w:pPr>
                        <w:jc w:val="center"/>
                        <w:rPr>
                          <w:smallCaps/>
                          <w:color w:val="C0504D"/>
                          <w:sz w:val="28"/>
                          <w:szCs w:val="28"/>
                        </w:rPr>
                      </w:pPr>
                    </w:p>
                    <w:p w14:paraId="2DEB7970" w14:textId="77777777" w:rsidR="002220CF" w:rsidRPr="00463D21" w:rsidRDefault="002220CF" w:rsidP="00E701E1">
                      <w:pPr>
                        <w:ind w:left="270"/>
                        <w:jc w:val="center"/>
                        <w:rPr>
                          <w:b/>
                          <w:smallCaps/>
                          <w:color w:val="C0504D"/>
                          <w:sz w:val="28"/>
                          <w:szCs w:val="28"/>
                        </w:rPr>
                      </w:pPr>
                    </w:p>
                    <w:p w14:paraId="3D9E986D" w14:textId="77777777" w:rsidR="002220CF" w:rsidRPr="00463D21" w:rsidRDefault="002220CF" w:rsidP="00E701E1">
                      <w:pPr>
                        <w:ind w:left="270"/>
                        <w:jc w:val="center"/>
                        <w:rPr>
                          <w:b/>
                          <w:smallCaps/>
                          <w:color w:val="C0504D"/>
                          <w:sz w:val="28"/>
                          <w:szCs w:val="28"/>
                        </w:rPr>
                      </w:pPr>
                    </w:p>
                    <w:p w14:paraId="084A662B" w14:textId="77777777" w:rsidR="002220CF" w:rsidRPr="00463D21" w:rsidRDefault="002220CF" w:rsidP="00E701E1">
                      <w:pPr>
                        <w:ind w:left="504"/>
                        <w:jc w:val="center"/>
                        <w:rPr>
                          <w:b/>
                          <w:smallCaps/>
                          <w:color w:val="C0504D"/>
                          <w:sz w:val="28"/>
                          <w:szCs w:val="28"/>
                        </w:rPr>
                      </w:pPr>
                    </w:p>
                    <w:p w14:paraId="293E278F" w14:textId="77777777" w:rsidR="002220CF" w:rsidRPr="00463D21" w:rsidRDefault="002220CF" w:rsidP="00E701E1">
                      <w:pPr>
                        <w:ind w:left="504"/>
                        <w:jc w:val="center"/>
                        <w:rPr>
                          <w:color w:val="4F81BD"/>
                          <w:sz w:val="20"/>
                          <w:szCs w:val="20"/>
                        </w:rPr>
                      </w:pPr>
                      <w:r w:rsidRPr="00463D21">
                        <w:rPr>
                          <w:b/>
                          <w:smallCaps/>
                          <w:color w:val="C0504D"/>
                          <w:sz w:val="28"/>
                          <w:szCs w:val="28"/>
                        </w:rPr>
                        <w:t xml:space="preserve"> </w:t>
                      </w:r>
                    </w:p>
                  </w:txbxContent>
                </v:textbox>
                <w10:wrap type="through"/>
              </v:shape>
            </w:pict>
          </mc:Fallback>
        </mc:AlternateContent>
      </w:r>
      <w:r w:rsidR="00840093">
        <w:t>SLO</w:t>
      </w:r>
      <w:r w:rsidR="003D0434">
        <w:t xml:space="preserve">s represent </w:t>
      </w:r>
      <w:r w:rsidR="003D0434" w:rsidRPr="006C1A28">
        <w:rPr>
          <w:i/>
        </w:rPr>
        <w:t>program</w:t>
      </w:r>
      <w:r w:rsidR="003D0434">
        <w:t xml:space="preserve"> outcomes.  As such, </w:t>
      </w:r>
      <w:r w:rsidR="0057564B">
        <w:t>p</w:t>
      </w:r>
      <w:r w:rsidR="006C1A28">
        <w:t xml:space="preserve">rograms should have </w:t>
      </w:r>
      <w:r w:rsidR="0057564B">
        <w:t xml:space="preserve">a </w:t>
      </w:r>
      <w:r w:rsidR="005929B2" w:rsidRPr="311E09B1">
        <w:t>process</w:t>
      </w:r>
      <w:r w:rsidR="006C1A28">
        <w:t xml:space="preserve"> </w:t>
      </w:r>
      <w:r w:rsidR="0057564B">
        <w:t xml:space="preserve">to </w:t>
      </w:r>
      <w:r w:rsidR="006C1A28">
        <w:t>routine</w:t>
      </w:r>
      <w:r w:rsidR="0057564B">
        <w:t>ly</w:t>
      </w:r>
      <w:r w:rsidR="006C1A28">
        <w:t xml:space="preserve"> </w:t>
      </w:r>
      <w:r w:rsidR="00C06E4E" w:rsidRPr="00E06057">
        <w:rPr>
          <w:b/>
        </w:rPr>
        <w:t>communic</w:t>
      </w:r>
      <w:r w:rsidR="0057564B" w:rsidRPr="00E06057">
        <w:rPr>
          <w:b/>
        </w:rPr>
        <w:t>ate</w:t>
      </w:r>
      <w:r w:rsidR="006C1A28" w:rsidRPr="00E06057">
        <w:rPr>
          <w:b/>
        </w:rPr>
        <w:t xml:space="preserve"> </w:t>
      </w:r>
      <w:r w:rsidR="005929B2" w:rsidRPr="00E06057">
        <w:rPr>
          <w:b/>
        </w:rPr>
        <w:t>assessment</w:t>
      </w:r>
      <w:r w:rsidR="005929B2" w:rsidRPr="311E09B1">
        <w:t xml:space="preserve"> </w:t>
      </w:r>
      <w:r w:rsidR="006C1A28" w:rsidRPr="00E06057">
        <w:rPr>
          <w:b/>
        </w:rPr>
        <w:t>results</w:t>
      </w:r>
      <w:r w:rsidR="006C1A28">
        <w:t xml:space="preserve"> to</w:t>
      </w:r>
      <w:r w:rsidR="005929B2">
        <w:t xml:space="preserve"> program</w:t>
      </w:r>
      <w:r w:rsidR="005929B2" w:rsidRPr="311E09B1">
        <w:t xml:space="preserve"> faculty</w:t>
      </w:r>
      <w:r w:rsidR="006C1A28">
        <w:t xml:space="preserve"> </w:t>
      </w:r>
      <w:r w:rsidR="0057564B">
        <w:t>(full</w:t>
      </w:r>
      <w:r w:rsidR="00D00F23">
        <w:t>-</w:t>
      </w:r>
      <w:r w:rsidR="0057564B">
        <w:t xml:space="preserve">time and adjunct) </w:t>
      </w:r>
      <w:r w:rsidR="006C1A28">
        <w:t xml:space="preserve">and a means </w:t>
      </w:r>
      <w:r w:rsidR="0057564B">
        <w:t xml:space="preserve">to </w:t>
      </w:r>
      <w:r w:rsidR="00A81CF0" w:rsidRPr="00990E7F">
        <w:t>facilitate</w:t>
      </w:r>
      <w:r w:rsidR="0057564B" w:rsidRPr="00990E7F">
        <w:t xml:space="preserve"> </w:t>
      </w:r>
      <w:r w:rsidR="006C1A28" w:rsidRPr="00990E7F">
        <w:t>programma</w:t>
      </w:r>
      <w:r w:rsidR="00990E7F" w:rsidRPr="00990E7F">
        <w:t>tic discussions of the results.  Potential improvement efforts are likely to be more successful when there is buy-in from all faculty members.</w:t>
      </w:r>
    </w:p>
    <w:p w14:paraId="3C811F36" w14:textId="128D96C7" w:rsidR="005F5F96" w:rsidRDefault="005F5F96">
      <w:pPr>
        <w:rPr>
          <w:rFonts w:asciiTheme="minorHAnsi" w:eastAsiaTheme="minorEastAsia" w:hAnsiTheme="minorHAnsi" w:cstheme="minorBidi"/>
          <w:szCs w:val="24"/>
        </w:rPr>
      </w:pPr>
      <w:r>
        <w:rPr>
          <w:rFonts w:asciiTheme="minorHAnsi" w:eastAsiaTheme="minorEastAsia" w:hAnsiTheme="minorHAnsi" w:cstheme="minorBidi"/>
          <w:szCs w:val="24"/>
        </w:rPr>
        <w:br w:type="page"/>
      </w:r>
    </w:p>
    <w:p w14:paraId="5DC73DC9" w14:textId="57BE5A86" w:rsidR="00D538D8" w:rsidRPr="00590F8D" w:rsidRDefault="003D0434" w:rsidP="001211DC">
      <w:pPr>
        <w:pStyle w:val="ListParagraph"/>
        <w:numPr>
          <w:ilvl w:val="0"/>
          <w:numId w:val="5"/>
        </w:numPr>
        <w:ind w:left="1080"/>
        <w:rPr>
          <w:rFonts w:asciiTheme="minorHAnsi" w:eastAsiaTheme="minorEastAsia" w:hAnsiTheme="minorHAnsi" w:cstheme="minorBidi"/>
          <w:b/>
          <w:bCs/>
          <w:sz w:val="28"/>
          <w:szCs w:val="28"/>
        </w:rPr>
      </w:pPr>
      <w:r w:rsidRPr="005F5F96">
        <w:rPr>
          <w:rStyle w:val="Strong"/>
        </w:rPr>
        <w:lastRenderedPageBreak/>
        <w:t>Decisions and Actions</w:t>
      </w:r>
      <w:r w:rsidR="00D538D8">
        <w:rPr>
          <w:noProof/>
        </w:rPr>
        <mc:AlternateContent>
          <mc:Choice Requires="wps">
            <w:drawing>
              <wp:anchor distT="0" distB="0" distL="114300" distR="114300" simplePos="0" relativeHeight="252134400" behindDoc="0" locked="0" layoutInCell="1" allowOverlap="1" wp14:anchorId="574E5E64" wp14:editId="10C41D0F">
                <wp:simplePos x="0" y="0"/>
                <wp:positionH relativeFrom="column">
                  <wp:posOffset>1340485</wp:posOffset>
                </wp:positionH>
                <wp:positionV relativeFrom="paragraph">
                  <wp:posOffset>238125</wp:posOffset>
                </wp:positionV>
                <wp:extent cx="2557876" cy="694862"/>
                <wp:effectExtent l="57150" t="57150" r="0" b="124460"/>
                <wp:wrapNone/>
                <wp:docPr id="386" name="Curved Down Arrow 3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338451">
                          <a:off x="0" y="0"/>
                          <a:ext cx="2557876" cy="694862"/>
                        </a:xfrm>
                        <a:prstGeom prst="curvedDownArrow">
                          <a:avLst/>
                        </a:prstGeom>
                        <a:solidFill>
                          <a:srgbClr val="636568"/>
                        </a:solidFill>
                        <a:ln w="12700" cap="flat" cmpd="sng" algn="ctr">
                          <a:solidFill>
                            <a:schemeClr val="tx1">
                              <a:lumMod val="85000"/>
                              <a:lumOff val="1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4FE24" id="Curved Down Arrow 386" o:spid="_x0000_s1026" type="#_x0000_t105" alt="&quot;&quot;" style="position:absolute;margin-left:105.55pt;margin-top:18.75pt;width:201.4pt;height:54.7pt;rotation:369679fd;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" adj="18666,20866,16200" fillcolor="#636568" strokecolor="#272727 [2749]" strokeweight="1pt"/>
            </w:pict>
          </mc:Fallback>
        </mc:AlternateContent>
      </w:r>
    </w:p>
    <w:p w14:paraId="3715F181" w14:textId="19046DBC" w:rsidR="004854E0" w:rsidRPr="00D538D8" w:rsidRDefault="009C3062" w:rsidP="00D538D8">
      <w:pPr>
        <w:rPr>
          <w:rFonts w:asciiTheme="minorHAnsi" w:eastAsiaTheme="minorEastAsia" w:hAnsiTheme="minorHAnsi" w:cstheme="minorBidi"/>
          <w:b/>
          <w:bCs/>
          <w:sz w:val="28"/>
          <w:szCs w:val="28"/>
        </w:rPr>
      </w:pPr>
      <w:r w:rsidRPr="00957563">
        <w:rPr>
          <w:noProof/>
        </w:rPr>
        <mc:AlternateContent>
          <mc:Choice Requires="wps">
            <w:drawing>
              <wp:anchor distT="45720" distB="45720" distL="114300" distR="114300" simplePos="0" relativeHeight="251708416" behindDoc="0" locked="0" layoutInCell="1" allowOverlap="1" wp14:anchorId="437CB2D7" wp14:editId="53FE681E">
                <wp:simplePos x="0" y="0"/>
                <wp:positionH relativeFrom="column">
                  <wp:posOffset>3340100</wp:posOffset>
                </wp:positionH>
                <wp:positionV relativeFrom="paragraph">
                  <wp:posOffset>861060</wp:posOffset>
                </wp:positionV>
                <wp:extent cx="3182620" cy="781050"/>
                <wp:effectExtent l="0" t="0" r="17780" b="1905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620" cy="781050"/>
                        </a:xfrm>
                        <a:prstGeom prst="rect">
                          <a:avLst/>
                        </a:prstGeom>
                        <a:gradFill>
                          <a:gsLst>
                            <a:gs pos="0">
                              <a:schemeClr val="accent2">
                                <a:lumMod val="5000"/>
                                <a:lumOff val="95000"/>
                                <a:alpha val="50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gradFill>
                        <a:ln w="15875">
                          <a:solidFill>
                            <a:schemeClr val="tx1">
                              <a:lumMod val="85000"/>
                              <a:lumOff val="15000"/>
                            </a:schemeClr>
                          </a:solidFill>
                          <a:miter lim="800000"/>
                          <a:headEnd/>
                          <a:tailEnd/>
                        </a:ln>
                      </wps:spPr>
                      <wps:txbx>
                        <w:txbxContent>
                          <w:p w14:paraId="0B9C0C8A" w14:textId="6E57B6EC" w:rsidR="002220CF" w:rsidRPr="002F56BE" w:rsidRDefault="002220CF" w:rsidP="00B07262">
                            <w:pPr>
                              <w:pStyle w:val="ListParagraph"/>
                              <w:ind w:left="360" w:hanging="450"/>
                              <w:rPr>
                                <w:szCs w:val="24"/>
                              </w:rPr>
                            </w:pPr>
                            <w:r>
                              <w:rPr>
                                <w:szCs w:val="24"/>
                              </w:rPr>
                              <w:t xml:space="preserve">Decisions and actions </w:t>
                            </w:r>
                            <w:r w:rsidRPr="002F56BE">
                              <w:rPr>
                                <w:szCs w:val="24"/>
                              </w:rPr>
                              <w:t xml:space="preserve">should: </w:t>
                            </w:r>
                          </w:p>
                          <w:p w14:paraId="5567CDFD" w14:textId="36117F76" w:rsidR="002220CF" w:rsidRDefault="002220CF" w:rsidP="004034E3">
                            <w:pPr>
                              <w:pStyle w:val="ListParagraph"/>
                              <w:numPr>
                                <w:ilvl w:val="0"/>
                                <w:numId w:val="1"/>
                              </w:numPr>
                              <w:rPr>
                                <w:szCs w:val="24"/>
                              </w:rPr>
                            </w:pPr>
                            <w:r>
                              <w:rPr>
                                <w:szCs w:val="24"/>
                              </w:rPr>
                              <w:t>be informed by the reported data</w:t>
                            </w:r>
                          </w:p>
                          <w:p w14:paraId="08C688E9" w14:textId="36447FC9" w:rsidR="002220CF" w:rsidRPr="002F56BE" w:rsidRDefault="002220CF" w:rsidP="004034E3">
                            <w:pPr>
                              <w:pStyle w:val="ListParagraph"/>
                              <w:numPr>
                                <w:ilvl w:val="0"/>
                                <w:numId w:val="1"/>
                              </w:numPr>
                              <w:rPr>
                                <w:szCs w:val="24"/>
                              </w:rPr>
                            </w:pPr>
                            <w:r>
                              <w:rPr>
                                <w:szCs w:val="24"/>
                              </w:rPr>
                              <w:t xml:space="preserve">lead to program improvement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CB2D7" id="_x0000_s1063" type="#_x0000_t202" style="position:absolute;margin-left:263pt;margin-top:67.8pt;width:250.6pt;height:61.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" fillcolor="#fcf6f6 [181]" strokecolor="#272727 [2749]" strokeweight="1.25pt">
                <v:fill color2="#eccac9 [981]" o:opacity2=".5" colors="0 #fcf6f6;48497f #e3b0af;54395f #e3b0af;1 #eccbca" focus="100%" type="gradient"/>
                <v:textbox>
                  <w:txbxContent>
                    <w:p w14:paraId="0B9C0C8A" w14:textId="6E57B6EC" w:rsidR="002220CF" w:rsidRPr="002F56BE" w:rsidRDefault="002220CF" w:rsidP="00B07262">
                      <w:pPr>
                        <w:pStyle w:val="ListParagraph"/>
                        <w:ind w:left="360" w:hanging="450"/>
                        <w:rPr>
                          <w:szCs w:val="24"/>
                        </w:rPr>
                      </w:pPr>
                      <w:r>
                        <w:rPr>
                          <w:szCs w:val="24"/>
                        </w:rPr>
                        <w:t xml:space="preserve">Decisions and actions </w:t>
                      </w:r>
                      <w:r w:rsidRPr="002F56BE">
                        <w:rPr>
                          <w:szCs w:val="24"/>
                        </w:rPr>
                        <w:t xml:space="preserve">should: </w:t>
                      </w:r>
                    </w:p>
                    <w:p w14:paraId="5567CDFD" w14:textId="36117F76" w:rsidR="002220CF" w:rsidRDefault="002220CF" w:rsidP="004034E3">
                      <w:pPr>
                        <w:pStyle w:val="ListParagraph"/>
                        <w:numPr>
                          <w:ilvl w:val="0"/>
                          <w:numId w:val="1"/>
                        </w:numPr>
                        <w:rPr>
                          <w:szCs w:val="24"/>
                        </w:rPr>
                      </w:pPr>
                      <w:r>
                        <w:rPr>
                          <w:szCs w:val="24"/>
                        </w:rPr>
                        <w:t>be informed by the reported data</w:t>
                      </w:r>
                    </w:p>
                    <w:p w14:paraId="08C688E9" w14:textId="36447FC9" w:rsidR="002220CF" w:rsidRPr="002F56BE" w:rsidRDefault="002220CF" w:rsidP="004034E3">
                      <w:pPr>
                        <w:pStyle w:val="ListParagraph"/>
                        <w:numPr>
                          <w:ilvl w:val="0"/>
                          <w:numId w:val="1"/>
                        </w:numPr>
                        <w:rPr>
                          <w:szCs w:val="24"/>
                        </w:rPr>
                      </w:pPr>
                      <w:r>
                        <w:rPr>
                          <w:szCs w:val="24"/>
                        </w:rPr>
                        <w:t xml:space="preserve">lead to program improvement </w:t>
                      </w:r>
                    </w:p>
                  </w:txbxContent>
                </v:textbox>
                <w10:wrap type="square"/>
              </v:shape>
            </w:pict>
          </mc:Fallback>
        </mc:AlternateContent>
      </w:r>
      <w:r w:rsidR="003D0434">
        <w:rPr>
          <w:rFonts w:asciiTheme="minorHAnsi" w:eastAsiaTheme="minorEastAsia" w:hAnsiTheme="minorHAnsi" w:cstheme="minorBidi"/>
          <w:noProof/>
          <w:szCs w:val="24"/>
        </w:rPr>
        <w:drawing>
          <wp:inline distT="0" distB="0" distL="0" distR="0" wp14:anchorId="74F53578" wp14:editId="4497E4A0">
            <wp:extent cx="3182815" cy="2680775"/>
            <wp:effectExtent l="0" t="0" r="0" b="0"/>
            <wp:docPr id="54" name="Diagram 54" descr="Four-quadrant assessment cycle diagram with the Data Collection and Analysis quadrant highlighted in red."/>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52A1F1C3" w14:textId="52D20F6F" w:rsidR="008A4B48" w:rsidRDefault="00CE134D" w:rsidP="00590F8D">
      <w:r>
        <w:t xml:space="preserve">Decisions should be </w:t>
      </w:r>
      <w:r w:rsidRPr="00E06057">
        <w:rPr>
          <w:b/>
        </w:rPr>
        <w:t>informed by specific data</w:t>
      </w:r>
      <w:r>
        <w:t xml:space="preserve"> gathered from the measure(s) for each SLO. </w:t>
      </w:r>
      <w:r w:rsidR="00DA43AF">
        <w:t>Data can inform an arra</w:t>
      </w:r>
      <w:r w:rsidR="00DF58C7">
        <w:t xml:space="preserve">y </w:t>
      </w:r>
      <w:r w:rsidR="00366144">
        <w:t>of</w:t>
      </w:r>
      <w:r w:rsidR="00DA43AF">
        <w:t xml:space="preserve"> possible </w:t>
      </w:r>
      <w:r w:rsidR="00EA0739">
        <w:t>decisions that contribute to</w:t>
      </w:r>
      <w:r w:rsidR="00DA43AF">
        <w:t xml:space="preserve"> </w:t>
      </w:r>
      <w:r w:rsidR="00DF58C7">
        <w:t>continuous</w:t>
      </w:r>
      <w:r w:rsidR="00DB4BD6">
        <w:t xml:space="preserve"> program improvement</w:t>
      </w:r>
      <w:r w:rsidR="00C1219F">
        <w:t xml:space="preserve">, </w:t>
      </w:r>
      <w:r w:rsidR="00C1219F" w:rsidRPr="00E91D87">
        <w:t>such as</w:t>
      </w:r>
      <w:r w:rsidR="00DB4BD6" w:rsidRPr="00E91D87">
        <w:t xml:space="preserve"> </w:t>
      </w:r>
      <w:r w:rsidR="00C1219F" w:rsidRPr="00E91D87">
        <w:t xml:space="preserve">changes to </w:t>
      </w:r>
      <w:r w:rsidR="00DB4BD6" w:rsidRPr="00E91D87">
        <w:t>a</w:t>
      </w:r>
      <w:r w:rsidR="00DF58C7" w:rsidRPr="00E91D87">
        <w:t xml:space="preserve"> p</w:t>
      </w:r>
      <w:r w:rsidR="00DF58C7">
        <w:t>rogram</w:t>
      </w:r>
      <w:r w:rsidR="00DB4BD6">
        <w:t>’s curriculum, assessment measures</w:t>
      </w:r>
      <w:r w:rsidR="00DF58C7">
        <w:t xml:space="preserve">, proficiency </w:t>
      </w:r>
      <w:r w:rsidR="00366144">
        <w:t>targets</w:t>
      </w:r>
      <w:r w:rsidR="00DF58C7">
        <w:t>, advising, or communication strategies (e.g.</w:t>
      </w:r>
      <w:r w:rsidR="00DB4BD6">
        <w:t>,</w:t>
      </w:r>
      <w:r w:rsidR="00DF58C7">
        <w:t xml:space="preserve"> expand senior seminar/capstone options, dev</w:t>
      </w:r>
      <w:r w:rsidR="00DB4BD6">
        <w:t>elop a common rubric, increase proficiency threshold</w:t>
      </w:r>
      <w:r w:rsidR="00DF58C7">
        <w:t xml:space="preserve">, revise advising materials, update program website, etc.). Valid decisions may lead to relatively minor or significant changes </w:t>
      </w:r>
      <w:r w:rsidR="00EA0739">
        <w:t>as well as</w:t>
      </w:r>
      <w:r w:rsidR="00DF58C7">
        <w:t xml:space="preserve"> the determination to make no changes. </w:t>
      </w:r>
    </w:p>
    <w:p w14:paraId="443E2EBB" w14:textId="607B8FB3" w:rsidR="00DF58C7" w:rsidRDefault="00DF58C7" w:rsidP="00590F8D"/>
    <w:p w14:paraId="2A784443" w14:textId="77777777" w:rsidR="00624D8D" w:rsidRDefault="00DF58C7" w:rsidP="00590F8D">
      <w:r>
        <w:t xml:space="preserve">In order to operationalize decisions, programs should </w:t>
      </w:r>
      <w:r w:rsidRPr="00E06057">
        <w:rPr>
          <w:b/>
        </w:rPr>
        <w:t>identify specific actions</w:t>
      </w:r>
      <w:r>
        <w:t xml:space="preserve"> to be </w:t>
      </w:r>
      <w:r w:rsidR="00366144">
        <w:t>initiated</w:t>
      </w:r>
      <w:r>
        <w:t>. It can be helpful to create a timeline outlining goals, target dates, and responsible parties. This can be used to guide and monitor the implementation of program improvement and subsequently sustain those efforts.</w:t>
      </w:r>
      <w:r w:rsidR="00E701E1">
        <w:t xml:space="preserve">   </w:t>
      </w:r>
    </w:p>
    <w:p w14:paraId="79131A74" w14:textId="15CA8D22" w:rsidR="00624D8D" w:rsidRDefault="00E701E1" w:rsidP="00624D8D">
      <w:pPr>
        <w:ind w:left="720"/>
        <w:rPr>
          <w:rFonts w:asciiTheme="minorHAnsi" w:eastAsiaTheme="minorEastAsia" w:hAnsiTheme="minorHAnsi" w:cstheme="minorBidi"/>
          <w:bCs/>
          <w:szCs w:val="24"/>
        </w:rPr>
      </w:pPr>
      <w:r>
        <w:rPr>
          <w:rFonts w:asciiTheme="minorHAnsi" w:eastAsiaTheme="minorEastAsia" w:hAnsiTheme="minorHAnsi" w:cstheme="minorBidi"/>
          <w:bCs/>
          <w:szCs w:val="24"/>
        </w:rPr>
        <w:t xml:space="preserve"> </w:t>
      </w:r>
    </w:p>
    <w:p w14:paraId="63D41CBE" w14:textId="28657A63" w:rsidR="00624D8D" w:rsidRPr="0004115F" w:rsidRDefault="00624D8D" w:rsidP="001211DC">
      <w:pPr>
        <w:pStyle w:val="ListParagraph"/>
        <w:numPr>
          <w:ilvl w:val="0"/>
          <w:numId w:val="5"/>
        </w:numPr>
        <w:ind w:left="1080"/>
        <w:rPr>
          <w:rStyle w:val="Strong"/>
        </w:rPr>
      </w:pPr>
      <w:r w:rsidRPr="0004115F">
        <w:rPr>
          <w:rStyle w:val="Strong"/>
        </w:rPr>
        <w:t xml:space="preserve">Additional Information </w:t>
      </w:r>
    </w:p>
    <w:p w14:paraId="22602556" w14:textId="77777777" w:rsidR="00AE60BD" w:rsidRDefault="00E52B5F" w:rsidP="00AE2D49">
      <w:r w:rsidRPr="00B95BE6">
        <w:t>Programs may want to share additional contextual information with reviewers. This information can be prov</w:t>
      </w:r>
      <w:r w:rsidR="005056D4" w:rsidRPr="00B95BE6">
        <w:t>ided in this</w:t>
      </w:r>
      <w:r w:rsidRPr="00624D8D">
        <w:t xml:space="preserve"> optional</w:t>
      </w:r>
      <w:r w:rsidR="005056D4" w:rsidRPr="00B95BE6">
        <w:t xml:space="preserve"> section of the template</w:t>
      </w:r>
      <w:r w:rsidRPr="00B95BE6">
        <w:t>.</w:t>
      </w:r>
    </w:p>
    <w:p w14:paraId="5346B25C" w14:textId="77777777" w:rsidR="00AE60BD" w:rsidRDefault="00AE60BD" w:rsidP="00AE2D49"/>
    <w:p w14:paraId="4BE73DBC" w14:textId="77777777" w:rsidR="00AE60BD" w:rsidRDefault="00AE60BD" w:rsidP="00AE2D49"/>
    <w:p w14:paraId="61757A68" w14:textId="77777777" w:rsidR="00AE60BD" w:rsidRDefault="00AE60BD" w:rsidP="00AE2D49"/>
    <w:p w14:paraId="73E2C6A7" w14:textId="77777777" w:rsidR="00AE60BD" w:rsidRDefault="00AE60BD" w:rsidP="00AE2D49"/>
    <w:p w14:paraId="3EC4F047" w14:textId="77777777" w:rsidR="00AE60BD" w:rsidRDefault="00AE60BD" w:rsidP="00AE2D49"/>
    <w:p w14:paraId="2D650D84" w14:textId="77777777" w:rsidR="00AE60BD" w:rsidRDefault="00AE60BD" w:rsidP="00AE2D49"/>
    <w:p w14:paraId="3DE4E60D" w14:textId="77777777" w:rsidR="00AE60BD" w:rsidRDefault="00AE60BD" w:rsidP="00AE2D49"/>
    <w:p w14:paraId="5117C615" w14:textId="77777777" w:rsidR="00AE60BD" w:rsidRDefault="00AE60BD" w:rsidP="00AE2D49"/>
    <w:p w14:paraId="40E35A50" w14:textId="77777777" w:rsidR="00AE60BD" w:rsidRDefault="00AE60BD" w:rsidP="00AE2D49"/>
    <w:p w14:paraId="12D90F85" w14:textId="77777777" w:rsidR="00AE60BD" w:rsidRDefault="00AE60BD" w:rsidP="00AE2D49"/>
    <w:p w14:paraId="0AA24A79" w14:textId="77777777" w:rsidR="00AE60BD" w:rsidRDefault="00AE60BD" w:rsidP="00AE2D49"/>
    <w:p w14:paraId="6BE84D5E" w14:textId="77777777" w:rsidR="00AE60BD" w:rsidRDefault="00AE60BD" w:rsidP="00AE2D49"/>
    <w:p w14:paraId="26C8FD90" w14:textId="77777777" w:rsidR="00AE60BD" w:rsidRDefault="00AE60BD" w:rsidP="00AE2D49"/>
    <w:p w14:paraId="2C32A855" w14:textId="77777777" w:rsidR="00AE60BD" w:rsidRDefault="00AE60BD" w:rsidP="00AE2D49"/>
    <w:p w14:paraId="30E1F1E3" w14:textId="77777777" w:rsidR="00AE60BD" w:rsidRDefault="00AE60BD" w:rsidP="00AE2D49"/>
    <w:p w14:paraId="700A39A2" w14:textId="77777777" w:rsidR="00AE60BD" w:rsidRDefault="00AE60BD" w:rsidP="00AE2D49"/>
    <w:p w14:paraId="159D1844" w14:textId="5351F6E2" w:rsidR="00002089" w:rsidRDefault="001127AA" w:rsidP="00AE2D49">
      <w:pPr>
        <w:rPr>
          <w:rFonts w:asciiTheme="minorHAnsi" w:eastAsiaTheme="minorEastAsia" w:hAnsiTheme="minorHAnsi" w:cstheme="minorBidi"/>
          <w:bCs/>
          <w:i/>
          <w:sz w:val="16"/>
          <w:szCs w:val="16"/>
        </w:rPr>
      </w:pPr>
      <w:r>
        <w:rPr>
          <w:rFonts w:asciiTheme="minorHAnsi" w:eastAsiaTheme="minorEastAsia" w:hAnsiTheme="minorHAnsi" w:cstheme="minorBidi"/>
          <w:bCs/>
          <w:i/>
          <w:sz w:val="16"/>
          <w:szCs w:val="16"/>
        </w:rPr>
        <w:t xml:space="preserve">Guide last updated </w:t>
      </w:r>
      <w:r w:rsidR="00A807F5">
        <w:rPr>
          <w:rFonts w:asciiTheme="minorHAnsi" w:eastAsiaTheme="minorEastAsia" w:hAnsiTheme="minorHAnsi" w:cstheme="minorBidi"/>
          <w:bCs/>
          <w:i/>
          <w:sz w:val="16"/>
          <w:szCs w:val="16"/>
        </w:rPr>
        <w:t>July</w:t>
      </w:r>
      <w:r>
        <w:rPr>
          <w:rFonts w:asciiTheme="minorHAnsi" w:eastAsiaTheme="minorEastAsia" w:hAnsiTheme="minorHAnsi" w:cstheme="minorBidi"/>
          <w:bCs/>
          <w:i/>
          <w:sz w:val="16"/>
          <w:szCs w:val="16"/>
        </w:rPr>
        <w:t xml:space="preserve"> 2</w:t>
      </w:r>
      <w:r w:rsidR="00624D8D">
        <w:rPr>
          <w:rFonts w:asciiTheme="minorHAnsi" w:eastAsiaTheme="minorEastAsia" w:hAnsiTheme="minorHAnsi" w:cstheme="minorBidi"/>
          <w:bCs/>
          <w:i/>
          <w:sz w:val="16"/>
          <w:szCs w:val="16"/>
        </w:rPr>
        <w:t>01</w:t>
      </w:r>
      <w:r w:rsidR="00A807F5">
        <w:rPr>
          <w:rFonts w:asciiTheme="minorHAnsi" w:eastAsiaTheme="minorEastAsia" w:hAnsiTheme="minorHAnsi" w:cstheme="minorBidi"/>
          <w:bCs/>
          <w:i/>
          <w:sz w:val="16"/>
          <w:szCs w:val="16"/>
        </w:rPr>
        <w:t>9</w:t>
      </w:r>
    </w:p>
    <w:p w14:paraId="4720074C" w14:textId="77777777" w:rsidR="000061E8" w:rsidRDefault="000061E8">
      <w:pPr>
        <w:rPr>
          <w:rFonts w:asciiTheme="minorHAnsi" w:eastAsiaTheme="minorEastAsia" w:hAnsiTheme="minorHAnsi" w:cstheme="minorBidi"/>
          <w:bCs/>
          <w:i/>
          <w:sz w:val="16"/>
          <w:szCs w:val="16"/>
        </w:rPr>
        <w:sectPr w:rsidR="000061E8" w:rsidSect="004A7106">
          <w:footerReference w:type="default" r:id="rId51"/>
          <w:pgSz w:w="12240" w:h="15840" w:code="1"/>
          <w:pgMar w:top="720" w:right="720" w:bottom="720" w:left="720" w:header="720" w:footer="720" w:gutter="0"/>
          <w:pgNumType w:start="1"/>
          <w:cols w:space="720"/>
          <w:docGrid w:linePitch="360"/>
        </w:sectPr>
      </w:pPr>
    </w:p>
    <w:p w14:paraId="49EF07C4" w14:textId="28FC7400" w:rsidR="000061E8" w:rsidRDefault="000151E9">
      <w:pPr>
        <w:rPr>
          <w:rFonts w:asciiTheme="minorHAnsi" w:eastAsiaTheme="minorEastAsia" w:hAnsiTheme="minorHAnsi" w:cstheme="minorBidi"/>
          <w:b/>
          <w:iCs/>
          <w:szCs w:val="24"/>
        </w:rPr>
      </w:pPr>
      <w:r w:rsidRPr="006469DB">
        <w:rPr>
          <w:rFonts w:asciiTheme="minorHAnsi" w:eastAsiaTheme="minorEastAsia" w:hAnsiTheme="minorHAnsi" w:cstheme="minorBidi"/>
          <w:b/>
          <w:iCs/>
          <w:szCs w:val="24"/>
        </w:rPr>
        <w:lastRenderedPageBreak/>
        <w:t>Bloom’s Taxonomy: Lower-level and Higher-level Cognitive Skills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98"/>
        <w:gridCol w:w="2398"/>
        <w:gridCol w:w="2399"/>
        <w:gridCol w:w="2398"/>
        <w:gridCol w:w="2398"/>
        <w:gridCol w:w="2399"/>
      </w:tblGrid>
      <w:tr w:rsidR="00AD135C" w14:paraId="26BA617B" w14:textId="77777777" w:rsidTr="007E4C7A">
        <w:tc>
          <w:tcPr>
            <w:tcW w:w="2398" w:type="dxa"/>
          </w:tcPr>
          <w:p w14:paraId="50C5CE3D" w14:textId="091197C5" w:rsidR="00AD135C" w:rsidRDefault="00AD135C">
            <w:pPr>
              <w:rPr>
                <w:rFonts w:asciiTheme="minorHAnsi" w:eastAsiaTheme="minorEastAsia" w:hAnsiTheme="minorHAnsi" w:cstheme="minorBidi"/>
                <w:b/>
                <w:iCs/>
                <w:szCs w:val="24"/>
              </w:rPr>
            </w:pPr>
            <w:r>
              <w:rPr>
                <w:noProof/>
              </w:rPr>
              <mc:AlternateContent>
                <mc:Choice Requires="wpg">
                  <w:drawing>
                    <wp:inline distT="0" distB="0" distL="0" distR="0" wp14:anchorId="02F8085B" wp14:editId="0A0527B2">
                      <wp:extent cx="1304925" cy="381000"/>
                      <wp:effectExtent l="0" t="0" r="9525" b="0"/>
                      <wp:docPr id="1934321793" name="Group 182"/>
                      <wp:cNvGraphicFramePr/>
                      <a:graphic xmlns:a="http://schemas.openxmlformats.org/drawingml/2006/main">
                        <a:graphicData uri="http://schemas.microsoft.com/office/word/2010/wordprocessingGroup">
                          <wpg:wgp>
                            <wpg:cNvGrpSpPr/>
                            <wpg:grpSpPr>
                              <a:xfrm>
                                <a:off x="0" y="0"/>
                                <a:ext cx="1304925" cy="381000"/>
                                <a:chOff x="0" y="0"/>
                                <a:chExt cx="1304925" cy="381000"/>
                              </a:xfrm>
                            </wpg:grpSpPr>
                            <wps:wsp>
                              <wps:cNvPr id="196955166" name="Right Arrow 1"/>
                              <wps:cNvSpPr/>
                              <wps:spPr>
                                <a:xfrm>
                                  <a:off x="0" y="0"/>
                                  <a:ext cx="1304925" cy="38100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165138" name="Text Box 2"/>
                              <wps:cNvSpPr txBox="1">
                                <a:spLocks noChangeArrowheads="1"/>
                              </wps:cNvSpPr>
                              <wps:spPr bwMode="auto">
                                <a:xfrm>
                                  <a:off x="114300" y="53340"/>
                                  <a:ext cx="1013460"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21920F1" w14:textId="77777777" w:rsidR="00AD135C" w:rsidRPr="002A3087" w:rsidRDefault="00AD135C" w:rsidP="00AD135C">
                                    <w:pPr>
                                      <w:rPr>
                                        <w:rFonts w:asciiTheme="minorHAnsi" w:hAnsiTheme="minorHAnsi" w:cstheme="minorHAnsi"/>
                                        <w:b/>
                                      </w:rPr>
                                    </w:pPr>
                                    <w:r w:rsidRPr="002A3087">
                                      <w:rPr>
                                        <w:rFonts w:asciiTheme="minorHAnsi" w:hAnsiTheme="minorHAnsi" w:cstheme="minorHAnsi"/>
                                        <w:b/>
                                      </w:rPr>
                                      <w:t>Knowledge</w:t>
                                    </w:r>
                                  </w:p>
                                </w:txbxContent>
                              </wps:txbx>
                              <wps:bodyPr rot="0" vert="horz" wrap="square" lIns="91440" tIns="45720" rIns="91440" bIns="45720" anchor="t" anchorCtr="0">
                                <a:noAutofit/>
                              </wps:bodyPr>
                            </wps:wsp>
                          </wpg:wgp>
                        </a:graphicData>
                      </a:graphic>
                    </wp:inline>
                  </w:drawing>
                </mc:Choice>
                <mc:Fallback>
                  <w:pict>
                    <v:group w14:anchorId="02F8085B" id="Group 182" o:spid="_x0000_s1064" style="width:102.75pt;height:30pt;mso-position-horizontal-relative:char;mso-position-vertical-relative:line" coordsize="13049,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65" type="#_x0000_t13" style="position:absolute;width:13049;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" adj="18447" fillcolor="red" stroked="f" strokeweight="2pt"/>
                      <v:shape id="_x0000_s1066" type="#_x0000_t202" style="position:absolute;left:1143;top:533;width:1013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" filled="f" stroked="f">
                        <v:textbox>
                          <w:txbxContent>
                            <w:p w14:paraId="321920F1" w14:textId="77777777" w:rsidR="00AD135C" w:rsidRPr="002A3087" w:rsidRDefault="00AD135C" w:rsidP="00AD135C">
                              <w:pPr>
                                <w:rPr>
                                  <w:rFonts w:asciiTheme="minorHAnsi" w:hAnsiTheme="minorHAnsi" w:cstheme="minorHAnsi"/>
                                  <w:b/>
                                </w:rPr>
                              </w:pPr>
                              <w:r w:rsidRPr="002A3087">
                                <w:rPr>
                                  <w:rFonts w:asciiTheme="minorHAnsi" w:hAnsiTheme="minorHAnsi" w:cstheme="minorHAnsi"/>
                                  <w:b/>
                                </w:rPr>
                                <w:t>Knowledge</w:t>
                              </w:r>
                            </w:p>
                          </w:txbxContent>
                        </v:textbox>
                      </v:shape>
                      <w10:anchorlock/>
                    </v:group>
                  </w:pict>
                </mc:Fallback>
              </mc:AlternateContent>
            </w:r>
          </w:p>
        </w:tc>
        <w:tc>
          <w:tcPr>
            <w:tcW w:w="2398" w:type="dxa"/>
          </w:tcPr>
          <w:p w14:paraId="4F85D785" w14:textId="7304D7AD" w:rsidR="00AD135C" w:rsidRDefault="00AD135C">
            <w:pPr>
              <w:rPr>
                <w:rFonts w:asciiTheme="minorHAnsi" w:eastAsiaTheme="minorEastAsia" w:hAnsiTheme="minorHAnsi" w:cstheme="minorBidi"/>
                <w:b/>
                <w:iCs/>
                <w:szCs w:val="24"/>
              </w:rPr>
            </w:pPr>
            <w:r>
              <w:rPr>
                <w:noProof/>
              </w:rPr>
              <mc:AlternateContent>
                <mc:Choice Requires="wpg">
                  <w:drawing>
                    <wp:inline distT="0" distB="0" distL="0" distR="0" wp14:anchorId="1BD3079A" wp14:editId="7B67D521">
                      <wp:extent cx="1390650" cy="381000"/>
                      <wp:effectExtent l="0" t="0" r="0" b="0"/>
                      <wp:docPr id="62581602" name="Group 183"/>
                      <wp:cNvGraphicFramePr/>
                      <a:graphic xmlns:a="http://schemas.openxmlformats.org/drawingml/2006/main">
                        <a:graphicData uri="http://schemas.microsoft.com/office/word/2010/wordprocessingGroup">
                          <wpg:wgp>
                            <wpg:cNvGrpSpPr/>
                            <wpg:grpSpPr>
                              <a:xfrm>
                                <a:off x="0" y="0"/>
                                <a:ext cx="1390650" cy="381000"/>
                                <a:chOff x="-76200" y="0"/>
                                <a:chExt cx="1390650" cy="381000"/>
                              </a:xfrm>
                            </wpg:grpSpPr>
                            <wps:wsp>
                              <wps:cNvPr id="1350121711" name="Right Arrow 2"/>
                              <wps:cNvSpPr/>
                              <wps:spPr>
                                <a:xfrm>
                                  <a:off x="0" y="0"/>
                                  <a:ext cx="1314450" cy="381000"/>
                                </a:xfrm>
                                <a:prstGeom prst="rightArrow">
                                  <a:avLst/>
                                </a:prstGeom>
                                <a:solidFill>
                                  <a:schemeClr val="accent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8894022" name="Text Box 2"/>
                              <wps:cNvSpPr txBox="1">
                                <a:spLocks noChangeArrowheads="1"/>
                              </wps:cNvSpPr>
                              <wps:spPr bwMode="auto">
                                <a:xfrm>
                                  <a:off x="-76200" y="59055"/>
                                  <a:ext cx="1215390" cy="266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B4F79EA" w14:textId="77777777" w:rsidR="00AD135C" w:rsidRPr="002A3087" w:rsidRDefault="00AD135C" w:rsidP="00AD135C">
                                    <w:pPr>
                                      <w:rPr>
                                        <w:rFonts w:asciiTheme="minorHAnsi" w:hAnsiTheme="minorHAnsi" w:cstheme="minorHAnsi"/>
                                        <w:b/>
                                      </w:rPr>
                                    </w:pPr>
                                    <w:r w:rsidRPr="002A3087">
                                      <w:rPr>
                                        <w:rFonts w:asciiTheme="minorHAnsi" w:hAnsiTheme="minorHAnsi" w:cstheme="minorHAnsi"/>
                                        <w:b/>
                                      </w:rPr>
                                      <w:t>Comprehension</w:t>
                                    </w:r>
                                  </w:p>
                                </w:txbxContent>
                              </wps:txbx>
                              <wps:bodyPr rot="0" vert="horz" wrap="square" lIns="91440" tIns="45720" rIns="91440" bIns="45720" anchor="t" anchorCtr="0">
                                <a:noAutofit/>
                              </wps:bodyPr>
                            </wps:wsp>
                          </wpg:wgp>
                        </a:graphicData>
                      </a:graphic>
                    </wp:inline>
                  </w:drawing>
                </mc:Choice>
                <mc:Fallback>
                  <w:pict>
                    <v:group w14:anchorId="1BD3079A" id="Group 183" o:spid="_x0000_s1067" style="width:109.5pt;height:30pt;mso-position-horizontal-relative:char;mso-position-vertical-relative:line" coordorigin="-762" coordsize="1390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">
                      <v:shape id="Right Arrow 2" o:spid="_x0000_s1068" type="#_x0000_t13" style="position:absolute;width:13144;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" adj="18470" fillcolor="#f79646 [3209]" stroked="f" strokeweight="1pt"/>
                      <v:shape id="_x0000_s1069" type="#_x0000_t202" style="position:absolute;left:-762;top:590;width:121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" filled="f" stroked="f">
                        <v:textbox>
                          <w:txbxContent>
                            <w:p w14:paraId="3B4F79EA" w14:textId="77777777" w:rsidR="00AD135C" w:rsidRPr="002A3087" w:rsidRDefault="00AD135C" w:rsidP="00AD135C">
                              <w:pPr>
                                <w:rPr>
                                  <w:rFonts w:asciiTheme="minorHAnsi" w:hAnsiTheme="minorHAnsi" w:cstheme="minorHAnsi"/>
                                  <w:b/>
                                </w:rPr>
                              </w:pPr>
                              <w:r w:rsidRPr="002A3087">
                                <w:rPr>
                                  <w:rFonts w:asciiTheme="minorHAnsi" w:hAnsiTheme="minorHAnsi" w:cstheme="minorHAnsi"/>
                                  <w:b/>
                                </w:rPr>
                                <w:t>Comprehension</w:t>
                              </w:r>
                            </w:p>
                          </w:txbxContent>
                        </v:textbox>
                      </v:shape>
                      <w10:anchorlock/>
                    </v:group>
                  </w:pict>
                </mc:Fallback>
              </mc:AlternateContent>
            </w:r>
          </w:p>
        </w:tc>
        <w:tc>
          <w:tcPr>
            <w:tcW w:w="2399" w:type="dxa"/>
          </w:tcPr>
          <w:p w14:paraId="5CA9EF98" w14:textId="4426E7A7" w:rsidR="00AD135C" w:rsidRDefault="00AD135C">
            <w:pPr>
              <w:rPr>
                <w:rFonts w:asciiTheme="minorHAnsi" w:eastAsiaTheme="minorEastAsia" w:hAnsiTheme="minorHAnsi" w:cstheme="minorBidi"/>
                <w:b/>
                <w:iCs/>
                <w:szCs w:val="24"/>
              </w:rPr>
            </w:pPr>
            <w:r>
              <w:rPr>
                <w:noProof/>
              </w:rPr>
              <mc:AlternateContent>
                <mc:Choice Requires="wpg">
                  <w:drawing>
                    <wp:inline distT="0" distB="0" distL="0" distR="0" wp14:anchorId="2391CFB4" wp14:editId="14880964">
                      <wp:extent cx="1266825" cy="390525"/>
                      <wp:effectExtent l="0" t="0" r="9525" b="9525"/>
                      <wp:docPr id="596910863" name="Group 187"/>
                      <wp:cNvGraphicFramePr/>
                      <a:graphic xmlns:a="http://schemas.openxmlformats.org/drawingml/2006/main">
                        <a:graphicData uri="http://schemas.microsoft.com/office/word/2010/wordprocessingGroup">
                          <wpg:wgp>
                            <wpg:cNvGrpSpPr/>
                            <wpg:grpSpPr>
                              <a:xfrm>
                                <a:off x="0" y="0"/>
                                <a:ext cx="1266825" cy="390525"/>
                                <a:chOff x="0" y="0"/>
                                <a:chExt cx="1266825" cy="390525"/>
                              </a:xfrm>
                            </wpg:grpSpPr>
                            <wps:wsp>
                              <wps:cNvPr id="723232178" name="Right Arrow 3"/>
                              <wps:cNvSpPr/>
                              <wps:spPr>
                                <a:xfrm>
                                  <a:off x="0" y="0"/>
                                  <a:ext cx="1266825" cy="390525"/>
                                </a:xfrm>
                                <a:prstGeom prst="rightArrow">
                                  <a:avLst/>
                                </a:prstGeom>
                                <a:solidFill>
                                  <a:srgbClr val="FFFF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6343010" name="Text Box 2"/>
                              <wps:cNvSpPr txBox="1">
                                <a:spLocks noChangeArrowheads="1"/>
                              </wps:cNvSpPr>
                              <wps:spPr bwMode="auto">
                                <a:xfrm>
                                  <a:off x="114300" y="38100"/>
                                  <a:ext cx="937260"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1B41218" w14:textId="77777777" w:rsidR="00AD135C" w:rsidRPr="002A3087" w:rsidRDefault="00AD135C" w:rsidP="00AD135C">
                                    <w:pPr>
                                      <w:rPr>
                                        <w:rFonts w:asciiTheme="minorHAnsi" w:hAnsiTheme="minorHAnsi" w:cstheme="minorHAnsi"/>
                                        <w:b/>
                                      </w:rPr>
                                    </w:pPr>
                                    <w:r w:rsidRPr="002A3087">
                                      <w:rPr>
                                        <w:rFonts w:asciiTheme="minorHAnsi" w:hAnsiTheme="minorHAnsi" w:cstheme="minorHAnsi"/>
                                        <w:b/>
                                      </w:rPr>
                                      <w:t>Application</w:t>
                                    </w:r>
                                  </w:p>
                                </w:txbxContent>
                              </wps:txbx>
                              <wps:bodyPr rot="0" vert="horz" wrap="square" lIns="91440" tIns="45720" rIns="91440" bIns="45720" anchor="t" anchorCtr="0">
                                <a:noAutofit/>
                              </wps:bodyPr>
                            </wps:wsp>
                          </wpg:wgp>
                        </a:graphicData>
                      </a:graphic>
                    </wp:inline>
                  </w:drawing>
                </mc:Choice>
                <mc:Fallback>
                  <w:pict>
                    <v:group w14:anchorId="2391CFB4" id="Group 187" o:spid="_x0000_s1070" style="width:99.75pt;height:30.75pt;mso-position-horizontal-relative:char;mso-position-vertical-relative:line" coordsize="12668,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">
                      <v:shape id="Right Arrow 3" o:spid="_x0000_s1071" type="#_x0000_t13" style="position:absolute;width:12668;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" adj="18271" fillcolor="yellow" stroked="f" strokeweight="1pt"/>
                      <v:shape id="_x0000_s1072" type="#_x0000_t202" style="position:absolute;left:1143;top:381;width:9372;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" filled="f" stroked="f">
                        <v:textbox>
                          <w:txbxContent>
                            <w:p w14:paraId="11B41218" w14:textId="77777777" w:rsidR="00AD135C" w:rsidRPr="002A3087" w:rsidRDefault="00AD135C" w:rsidP="00AD135C">
                              <w:pPr>
                                <w:rPr>
                                  <w:rFonts w:asciiTheme="minorHAnsi" w:hAnsiTheme="minorHAnsi" w:cstheme="minorHAnsi"/>
                                  <w:b/>
                                </w:rPr>
                              </w:pPr>
                              <w:r w:rsidRPr="002A3087">
                                <w:rPr>
                                  <w:rFonts w:asciiTheme="minorHAnsi" w:hAnsiTheme="minorHAnsi" w:cstheme="minorHAnsi"/>
                                  <w:b/>
                                </w:rPr>
                                <w:t>Application</w:t>
                              </w:r>
                            </w:p>
                          </w:txbxContent>
                        </v:textbox>
                      </v:shape>
                      <w10:anchorlock/>
                    </v:group>
                  </w:pict>
                </mc:Fallback>
              </mc:AlternateContent>
            </w:r>
          </w:p>
        </w:tc>
        <w:tc>
          <w:tcPr>
            <w:tcW w:w="2398" w:type="dxa"/>
          </w:tcPr>
          <w:p w14:paraId="7E5971BB" w14:textId="128E358C" w:rsidR="00AD135C" w:rsidRDefault="00AD135C">
            <w:pPr>
              <w:rPr>
                <w:rFonts w:asciiTheme="minorHAnsi" w:eastAsiaTheme="minorEastAsia" w:hAnsiTheme="minorHAnsi" w:cstheme="minorBidi"/>
                <w:b/>
                <w:iCs/>
                <w:szCs w:val="24"/>
              </w:rPr>
            </w:pPr>
            <w:r>
              <w:rPr>
                <w:noProof/>
              </w:rPr>
              <mc:AlternateContent>
                <mc:Choice Requires="wpg">
                  <w:drawing>
                    <wp:inline distT="0" distB="0" distL="0" distR="0" wp14:anchorId="74A8E5D1" wp14:editId="0157A99F">
                      <wp:extent cx="1257300" cy="400050"/>
                      <wp:effectExtent l="0" t="0" r="0" b="0"/>
                      <wp:docPr id="1839836975" name="Group 184"/>
                      <wp:cNvGraphicFramePr/>
                      <a:graphic xmlns:a="http://schemas.openxmlformats.org/drawingml/2006/main">
                        <a:graphicData uri="http://schemas.microsoft.com/office/word/2010/wordprocessingGroup">
                          <wpg:wgp>
                            <wpg:cNvGrpSpPr/>
                            <wpg:grpSpPr>
                              <a:xfrm>
                                <a:off x="0" y="0"/>
                                <a:ext cx="1257300" cy="400050"/>
                                <a:chOff x="0" y="0"/>
                                <a:chExt cx="1257300" cy="400050"/>
                              </a:xfrm>
                            </wpg:grpSpPr>
                            <wps:wsp>
                              <wps:cNvPr id="248773629" name="Right Arrow 4"/>
                              <wps:cNvSpPr/>
                              <wps:spPr>
                                <a:xfrm>
                                  <a:off x="0" y="0"/>
                                  <a:ext cx="1257300" cy="400050"/>
                                </a:xfrm>
                                <a:prstGeom prst="rightArrow">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7141466" name="Text Box 2"/>
                              <wps:cNvSpPr txBox="1">
                                <a:spLocks noChangeArrowheads="1"/>
                              </wps:cNvSpPr>
                              <wps:spPr bwMode="auto">
                                <a:xfrm>
                                  <a:off x="190500" y="60960"/>
                                  <a:ext cx="739140" cy="285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7383677" w14:textId="77777777" w:rsidR="00AD135C" w:rsidRPr="002A3087" w:rsidRDefault="00AD135C" w:rsidP="00AD135C">
                                    <w:pPr>
                                      <w:rPr>
                                        <w:rFonts w:asciiTheme="minorHAnsi" w:hAnsiTheme="minorHAnsi" w:cstheme="minorHAnsi"/>
                                        <w:b/>
                                      </w:rPr>
                                    </w:pPr>
                                    <w:r w:rsidRPr="002A3087">
                                      <w:rPr>
                                        <w:rFonts w:asciiTheme="minorHAnsi" w:hAnsiTheme="minorHAnsi" w:cstheme="minorHAnsi"/>
                                        <w:b/>
                                      </w:rPr>
                                      <w:t>Analysis</w:t>
                                    </w:r>
                                  </w:p>
                                </w:txbxContent>
                              </wps:txbx>
                              <wps:bodyPr rot="0" vert="horz" wrap="square" lIns="91440" tIns="45720" rIns="91440" bIns="45720" anchor="t" anchorCtr="0">
                                <a:noAutofit/>
                              </wps:bodyPr>
                            </wps:wsp>
                          </wpg:wgp>
                        </a:graphicData>
                      </a:graphic>
                    </wp:inline>
                  </w:drawing>
                </mc:Choice>
                <mc:Fallback>
                  <w:pict>
                    <v:group w14:anchorId="74A8E5D1" id="Group 184" o:spid="_x0000_s1073" style="width:99pt;height:31.5pt;mso-position-horizontal-relative:char;mso-position-vertical-relative:line" coordsize="12573,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">
                      <v:shape id="Right Arrow 4" o:spid="_x0000_s1074" type="#_x0000_t13" style="position:absolute;width:12573;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" adj="18164" fillcolor="#00b050" stroked="f" strokeweight="1pt"/>
                      <v:shape id="_x0000_s1075" type="#_x0000_t202" style="position:absolute;left:1905;top:609;width:7391;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" filled="f" stroked="f">
                        <v:textbox>
                          <w:txbxContent>
                            <w:p w14:paraId="07383677" w14:textId="77777777" w:rsidR="00AD135C" w:rsidRPr="002A3087" w:rsidRDefault="00AD135C" w:rsidP="00AD135C">
                              <w:pPr>
                                <w:rPr>
                                  <w:rFonts w:asciiTheme="minorHAnsi" w:hAnsiTheme="minorHAnsi" w:cstheme="minorHAnsi"/>
                                  <w:b/>
                                </w:rPr>
                              </w:pPr>
                              <w:r w:rsidRPr="002A3087">
                                <w:rPr>
                                  <w:rFonts w:asciiTheme="minorHAnsi" w:hAnsiTheme="minorHAnsi" w:cstheme="minorHAnsi"/>
                                  <w:b/>
                                </w:rPr>
                                <w:t>Analysis</w:t>
                              </w:r>
                            </w:p>
                          </w:txbxContent>
                        </v:textbox>
                      </v:shape>
                      <w10:anchorlock/>
                    </v:group>
                  </w:pict>
                </mc:Fallback>
              </mc:AlternateContent>
            </w:r>
          </w:p>
        </w:tc>
        <w:tc>
          <w:tcPr>
            <w:tcW w:w="2398" w:type="dxa"/>
          </w:tcPr>
          <w:p w14:paraId="486D1921" w14:textId="6228CC03" w:rsidR="00AD135C" w:rsidRDefault="00AD135C">
            <w:pPr>
              <w:rPr>
                <w:rFonts w:asciiTheme="minorHAnsi" w:eastAsiaTheme="minorEastAsia" w:hAnsiTheme="minorHAnsi" w:cstheme="minorBidi"/>
                <w:b/>
                <w:iCs/>
                <w:szCs w:val="24"/>
              </w:rPr>
            </w:pPr>
            <w:r>
              <w:rPr>
                <w:noProof/>
              </w:rPr>
              <mc:AlternateContent>
                <mc:Choice Requires="wpg">
                  <w:drawing>
                    <wp:inline distT="0" distB="0" distL="0" distR="0" wp14:anchorId="5227693A" wp14:editId="7B7BE1A2">
                      <wp:extent cx="1266825" cy="381000"/>
                      <wp:effectExtent l="0" t="0" r="9525" b="0"/>
                      <wp:docPr id="1721645005" name="Group 185"/>
                      <wp:cNvGraphicFramePr/>
                      <a:graphic xmlns:a="http://schemas.openxmlformats.org/drawingml/2006/main">
                        <a:graphicData uri="http://schemas.microsoft.com/office/word/2010/wordprocessingGroup">
                          <wpg:wgp>
                            <wpg:cNvGrpSpPr/>
                            <wpg:grpSpPr>
                              <a:xfrm>
                                <a:off x="0" y="0"/>
                                <a:ext cx="1266825" cy="381000"/>
                                <a:chOff x="0" y="0"/>
                                <a:chExt cx="1266825" cy="381000"/>
                              </a:xfrm>
                            </wpg:grpSpPr>
                            <wps:wsp>
                              <wps:cNvPr id="982671987" name="Right Arrow 5"/>
                              <wps:cNvSpPr/>
                              <wps:spPr>
                                <a:xfrm>
                                  <a:off x="0" y="0"/>
                                  <a:ext cx="1266825" cy="381000"/>
                                </a:xfrm>
                                <a:prstGeom prst="rightArrow">
                                  <a:avLst/>
                                </a:prstGeom>
                                <a:solidFill>
                                  <a:srgbClr val="CC99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9284275" name="Text Box 2"/>
                              <wps:cNvSpPr txBox="1">
                                <a:spLocks noChangeArrowheads="1"/>
                              </wps:cNvSpPr>
                              <wps:spPr bwMode="auto">
                                <a:xfrm>
                                  <a:off x="190500" y="60960"/>
                                  <a:ext cx="830580"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FFE1998" w14:textId="77777777" w:rsidR="00AD135C" w:rsidRPr="002A3087" w:rsidRDefault="00AD135C" w:rsidP="00AD135C">
                                    <w:pPr>
                                      <w:rPr>
                                        <w:rFonts w:asciiTheme="minorHAnsi" w:hAnsiTheme="minorHAnsi" w:cstheme="minorHAnsi"/>
                                        <w:b/>
                                      </w:rPr>
                                    </w:pPr>
                                    <w:r w:rsidRPr="002A3087">
                                      <w:rPr>
                                        <w:rFonts w:asciiTheme="minorHAnsi" w:hAnsiTheme="minorHAnsi" w:cstheme="minorHAnsi"/>
                                        <w:b/>
                                      </w:rPr>
                                      <w:t>Synthesis</w:t>
                                    </w:r>
                                  </w:p>
                                </w:txbxContent>
                              </wps:txbx>
                              <wps:bodyPr rot="0" vert="horz" wrap="square" lIns="91440" tIns="45720" rIns="91440" bIns="45720" anchor="t" anchorCtr="0">
                                <a:noAutofit/>
                              </wps:bodyPr>
                            </wps:wsp>
                          </wpg:wgp>
                        </a:graphicData>
                      </a:graphic>
                    </wp:inline>
                  </w:drawing>
                </mc:Choice>
                <mc:Fallback>
                  <w:pict>
                    <v:group w14:anchorId="5227693A" id="Group 185" o:spid="_x0000_s1076" style="width:99.75pt;height:30pt;mso-position-horizontal-relative:char;mso-position-vertical-relative:line" coordsize="12668,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">
                      <v:shape id="Right Arrow 5" o:spid="_x0000_s1077" type="#_x0000_t13" style="position:absolute;width:1266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" adj="18352" fillcolor="#c9f" stroked="f" strokeweight="1pt"/>
                      <v:shape id="_x0000_s1078" type="#_x0000_t202" style="position:absolute;left:1905;top:609;width:8305;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" filled="f" stroked="f">
                        <v:textbox>
                          <w:txbxContent>
                            <w:p w14:paraId="4FFE1998" w14:textId="77777777" w:rsidR="00AD135C" w:rsidRPr="002A3087" w:rsidRDefault="00AD135C" w:rsidP="00AD135C">
                              <w:pPr>
                                <w:rPr>
                                  <w:rFonts w:asciiTheme="minorHAnsi" w:hAnsiTheme="minorHAnsi" w:cstheme="minorHAnsi"/>
                                  <w:b/>
                                </w:rPr>
                              </w:pPr>
                              <w:r w:rsidRPr="002A3087">
                                <w:rPr>
                                  <w:rFonts w:asciiTheme="minorHAnsi" w:hAnsiTheme="minorHAnsi" w:cstheme="minorHAnsi"/>
                                  <w:b/>
                                </w:rPr>
                                <w:t>Synthesis</w:t>
                              </w:r>
                            </w:p>
                          </w:txbxContent>
                        </v:textbox>
                      </v:shape>
                      <w10:anchorlock/>
                    </v:group>
                  </w:pict>
                </mc:Fallback>
              </mc:AlternateContent>
            </w:r>
          </w:p>
        </w:tc>
        <w:tc>
          <w:tcPr>
            <w:tcW w:w="2399" w:type="dxa"/>
          </w:tcPr>
          <w:p w14:paraId="1C69ED1E" w14:textId="23E7CD8C" w:rsidR="00AD135C" w:rsidRDefault="00AD135C">
            <w:pPr>
              <w:rPr>
                <w:rFonts w:asciiTheme="minorHAnsi" w:eastAsiaTheme="minorEastAsia" w:hAnsiTheme="minorHAnsi" w:cstheme="minorBidi"/>
                <w:b/>
                <w:iCs/>
                <w:szCs w:val="24"/>
              </w:rPr>
            </w:pPr>
            <w:r>
              <w:rPr>
                <w:noProof/>
              </w:rPr>
              <mc:AlternateContent>
                <mc:Choice Requires="wpg">
                  <w:drawing>
                    <wp:inline distT="0" distB="0" distL="0" distR="0" wp14:anchorId="0EC5404A" wp14:editId="6E56157D">
                      <wp:extent cx="1219200" cy="377190"/>
                      <wp:effectExtent l="0" t="0" r="0" b="3810"/>
                      <wp:docPr id="1458607302" name="Group 186"/>
                      <wp:cNvGraphicFramePr/>
                      <a:graphic xmlns:a="http://schemas.openxmlformats.org/drawingml/2006/main">
                        <a:graphicData uri="http://schemas.microsoft.com/office/word/2010/wordprocessingGroup">
                          <wpg:wgp>
                            <wpg:cNvGrpSpPr/>
                            <wpg:grpSpPr>
                              <a:xfrm>
                                <a:off x="0" y="0"/>
                                <a:ext cx="1219200" cy="377190"/>
                                <a:chOff x="0" y="0"/>
                                <a:chExt cx="1219200" cy="377190"/>
                              </a:xfrm>
                            </wpg:grpSpPr>
                            <wps:wsp>
                              <wps:cNvPr id="199107320" name="Right Arrow 6"/>
                              <wps:cNvSpPr/>
                              <wps:spPr>
                                <a:xfrm>
                                  <a:off x="0" y="0"/>
                                  <a:ext cx="1219200" cy="371475"/>
                                </a:xfrm>
                                <a:prstGeom prst="rightArrow">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2182298" name="Text Box 2"/>
                              <wps:cNvSpPr txBox="1">
                                <a:spLocks noChangeArrowheads="1"/>
                              </wps:cNvSpPr>
                              <wps:spPr bwMode="auto">
                                <a:xfrm>
                                  <a:off x="121920" y="53340"/>
                                  <a:ext cx="861060" cy="3238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8B9BE1" w14:textId="77777777" w:rsidR="00AD135C" w:rsidRPr="002A3087" w:rsidRDefault="00AD135C" w:rsidP="00AD135C">
                                    <w:pPr>
                                      <w:rPr>
                                        <w:rFonts w:asciiTheme="minorHAnsi" w:hAnsiTheme="minorHAnsi" w:cstheme="minorHAnsi"/>
                                        <w:b/>
                                      </w:rPr>
                                    </w:pPr>
                                    <w:r w:rsidRPr="002A3087">
                                      <w:rPr>
                                        <w:rFonts w:asciiTheme="minorHAnsi" w:hAnsiTheme="minorHAnsi" w:cstheme="minorHAnsi"/>
                                        <w:b/>
                                      </w:rPr>
                                      <w:t>Evaluation</w:t>
                                    </w:r>
                                  </w:p>
                                </w:txbxContent>
                              </wps:txbx>
                              <wps:bodyPr rot="0" vert="horz" wrap="square" lIns="91440" tIns="45720" rIns="91440" bIns="45720" anchor="t" anchorCtr="0">
                                <a:noAutofit/>
                              </wps:bodyPr>
                            </wps:wsp>
                          </wpg:wgp>
                        </a:graphicData>
                      </a:graphic>
                    </wp:inline>
                  </w:drawing>
                </mc:Choice>
                <mc:Fallback>
                  <w:pict>
                    <v:group w14:anchorId="0EC5404A" id="Group 186" o:spid="_x0000_s1079" style="width:96pt;height:29.7pt;mso-position-horizontal-relative:char;mso-position-vertical-relative:line" coordsize="12192,3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">
                      <v:shape id="Right Arrow 6" o:spid="_x0000_s1080" type="#_x0000_t13" style="position:absolute;width:12192;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" adj="18309" fillcolor="#00b0f0" stroked="f" strokeweight="1pt"/>
                      <v:shape id="_x0000_s1081" type="#_x0000_t202" style="position:absolute;left:1219;top:533;width:861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" filled="f" stroked="f">
                        <v:textbox>
                          <w:txbxContent>
                            <w:p w14:paraId="418B9BE1" w14:textId="77777777" w:rsidR="00AD135C" w:rsidRPr="002A3087" w:rsidRDefault="00AD135C" w:rsidP="00AD135C">
                              <w:pPr>
                                <w:rPr>
                                  <w:rFonts w:asciiTheme="minorHAnsi" w:hAnsiTheme="minorHAnsi" w:cstheme="minorHAnsi"/>
                                  <w:b/>
                                </w:rPr>
                              </w:pPr>
                              <w:r w:rsidRPr="002A3087">
                                <w:rPr>
                                  <w:rFonts w:asciiTheme="minorHAnsi" w:hAnsiTheme="minorHAnsi" w:cstheme="minorHAnsi"/>
                                  <w:b/>
                                </w:rPr>
                                <w:t>Evaluation</w:t>
                              </w:r>
                            </w:p>
                          </w:txbxContent>
                        </v:textbox>
                      </v:shape>
                      <w10:anchorlock/>
                    </v:group>
                  </w:pict>
                </mc:Fallback>
              </mc:AlternateContent>
            </w:r>
          </w:p>
        </w:tc>
      </w:tr>
      <w:tr w:rsidR="00AD135C" w14:paraId="16DD508B" w14:textId="77777777" w:rsidTr="007E4C7A">
        <w:tc>
          <w:tcPr>
            <w:tcW w:w="2398" w:type="dxa"/>
          </w:tcPr>
          <w:p w14:paraId="573A6D65" w14:textId="22C3B51C" w:rsidR="00AD135C" w:rsidRPr="002D5B7C" w:rsidRDefault="00AD135C">
            <w:pPr>
              <w:rPr>
                <w:sz w:val="18"/>
                <w:szCs w:val="18"/>
              </w:rPr>
            </w:pPr>
            <w:r>
              <w:rPr>
                <w:sz w:val="18"/>
                <w:szCs w:val="18"/>
              </w:rPr>
              <w:t>To r</w:t>
            </w:r>
            <w:r w:rsidRPr="001B279C">
              <w:rPr>
                <w:sz w:val="18"/>
                <w:szCs w:val="18"/>
              </w:rPr>
              <w:t>ecall/</w:t>
            </w:r>
            <w:r w:rsidRPr="002B726C">
              <w:rPr>
                <w:i/>
                <w:sz w:val="18"/>
                <w:szCs w:val="18"/>
              </w:rPr>
              <w:t xml:space="preserve">regurgitate </w:t>
            </w:r>
            <w:r w:rsidRPr="001B279C">
              <w:rPr>
                <w:sz w:val="18"/>
                <w:szCs w:val="18"/>
              </w:rPr>
              <w:t>facts without understanding. Exhibits previously learned material by recalling facts, terms, basic concepts and answers.</w:t>
            </w:r>
          </w:p>
        </w:tc>
        <w:tc>
          <w:tcPr>
            <w:tcW w:w="2398" w:type="dxa"/>
          </w:tcPr>
          <w:p w14:paraId="7783A0FE" w14:textId="6B2DD10F" w:rsidR="00AD135C" w:rsidRPr="004E404D" w:rsidRDefault="00AD135C">
            <w:pPr>
              <w:rPr>
                <w:sz w:val="18"/>
                <w:szCs w:val="18"/>
              </w:rPr>
            </w:pPr>
            <w:r>
              <w:rPr>
                <w:sz w:val="18"/>
                <w:szCs w:val="18"/>
              </w:rPr>
              <w:t xml:space="preserve">To show by understanding </w:t>
            </w:r>
            <w:r w:rsidRPr="002B726C">
              <w:rPr>
                <w:i/>
                <w:sz w:val="18"/>
                <w:szCs w:val="18"/>
              </w:rPr>
              <w:t>finding information</w:t>
            </w:r>
            <w:r>
              <w:rPr>
                <w:sz w:val="18"/>
                <w:szCs w:val="18"/>
              </w:rPr>
              <w:t xml:space="preserve"> from the </w:t>
            </w:r>
            <w:r w:rsidRPr="002B726C">
              <w:rPr>
                <w:i/>
                <w:sz w:val="18"/>
                <w:szCs w:val="18"/>
              </w:rPr>
              <w:t>text</w:t>
            </w:r>
            <w:r>
              <w:rPr>
                <w:sz w:val="18"/>
                <w:szCs w:val="18"/>
              </w:rPr>
              <w:t>. Demonstrating basic understanding of facts and ideas.</w:t>
            </w:r>
          </w:p>
        </w:tc>
        <w:tc>
          <w:tcPr>
            <w:tcW w:w="2399" w:type="dxa"/>
          </w:tcPr>
          <w:p w14:paraId="0FC4204B" w14:textId="26B78FDE" w:rsidR="00AD135C" w:rsidRPr="007C02B8" w:rsidRDefault="00AD135C">
            <w:pPr>
              <w:rPr>
                <w:sz w:val="18"/>
                <w:szCs w:val="18"/>
              </w:rPr>
            </w:pPr>
            <w:r>
              <w:rPr>
                <w:sz w:val="18"/>
                <w:szCs w:val="18"/>
              </w:rPr>
              <w:t xml:space="preserve">To </w:t>
            </w:r>
            <w:r w:rsidRPr="002B726C">
              <w:rPr>
                <w:i/>
                <w:sz w:val="18"/>
                <w:szCs w:val="18"/>
              </w:rPr>
              <w:t>use</w:t>
            </w:r>
            <w:r>
              <w:rPr>
                <w:sz w:val="18"/>
                <w:szCs w:val="18"/>
              </w:rPr>
              <w:t xml:space="preserve"> in a </w:t>
            </w:r>
            <w:r w:rsidRPr="002B726C">
              <w:rPr>
                <w:i/>
                <w:sz w:val="18"/>
                <w:szCs w:val="18"/>
              </w:rPr>
              <w:t>new situation</w:t>
            </w:r>
            <w:r>
              <w:rPr>
                <w:sz w:val="18"/>
                <w:szCs w:val="18"/>
              </w:rPr>
              <w:t>. Solving problems by applying acquired knowledge, facts, techniques, and rules in a different way.</w:t>
            </w:r>
          </w:p>
        </w:tc>
        <w:tc>
          <w:tcPr>
            <w:tcW w:w="2398" w:type="dxa"/>
          </w:tcPr>
          <w:p w14:paraId="7217A600" w14:textId="50C4027E" w:rsidR="00AD135C" w:rsidRPr="0020198A" w:rsidRDefault="00AD135C">
            <w:pPr>
              <w:rPr>
                <w:sz w:val="18"/>
                <w:szCs w:val="18"/>
              </w:rPr>
            </w:pPr>
            <w:r>
              <w:rPr>
                <w:sz w:val="18"/>
                <w:szCs w:val="18"/>
              </w:rPr>
              <w:t xml:space="preserve">To </w:t>
            </w:r>
            <w:r>
              <w:rPr>
                <w:i/>
                <w:sz w:val="18"/>
                <w:szCs w:val="18"/>
              </w:rPr>
              <w:t>examine</w:t>
            </w:r>
            <w:r>
              <w:rPr>
                <w:sz w:val="18"/>
                <w:szCs w:val="18"/>
              </w:rPr>
              <w:t xml:space="preserve"> in detail. Examining and breaking information into parts by identifying motives or causes; making inferences and finding evidence to support generalizations.</w:t>
            </w:r>
          </w:p>
        </w:tc>
        <w:tc>
          <w:tcPr>
            <w:tcW w:w="2398" w:type="dxa"/>
          </w:tcPr>
          <w:p w14:paraId="10483627" w14:textId="7D3D1CAC" w:rsidR="00AD135C" w:rsidRPr="00E0041D" w:rsidRDefault="00AD135C">
            <w:pPr>
              <w:rPr>
                <w:sz w:val="18"/>
                <w:szCs w:val="18"/>
              </w:rPr>
            </w:pPr>
            <w:r>
              <w:rPr>
                <w:sz w:val="18"/>
                <w:szCs w:val="18"/>
              </w:rPr>
              <w:t xml:space="preserve">To </w:t>
            </w:r>
            <w:r>
              <w:rPr>
                <w:i/>
                <w:sz w:val="18"/>
                <w:szCs w:val="18"/>
              </w:rPr>
              <w:t>change</w:t>
            </w:r>
            <w:r>
              <w:rPr>
                <w:sz w:val="18"/>
                <w:szCs w:val="18"/>
              </w:rPr>
              <w:t xml:space="preserve"> or </w:t>
            </w:r>
            <w:r>
              <w:rPr>
                <w:i/>
                <w:sz w:val="18"/>
                <w:szCs w:val="18"/>
              </w:rPr>
              <w:t>create</w:t>
            </w:r>
            <w:r>
              <w:rPr>
                <w:sz w:val="18"/>
                <w:szCs w:val="18"/>
              </w:rPr>
              <w:t xml:space="preserve"> into something new. Compiling information together in a different way by combining elements in a new pattern or proposing alternative solutions. </w:t>
            </w:r>
          </w:p>
        </w:tc>
        <w:tc>
          <w:tcPr>
            <w:tcW w:w="2399" w:type="dxa"/>
          </w:tcPr>
          <w:p w14:paraId="3D523C3A" w14:textId="7BC66C5D" w:rsidR="00AD135C" w:rsidRPr="006F3D8D" w:rsidRDefault="00AD135C">
            <w:pPr>
              <w:rPr>
                <w:sz w:val="18"/>
                <w:szCs w:val="18"/>
              </w:rPr>
            </w:pPr>
            <w:r>
              <w:rPr>
                <w:sz w:val="18"/>
                <w:szCs w:val="18"/>
              </w:rPr>
              <w:t xml:space="preserve">To </w:t>
            </w:r>
            <w:r>
              <w:rPr>
                <w:i/>
                <w:sz w:val="18"/>
                <w:szCs w:val="18"/>
              </w:rPr>
              <w:t>justify</w:t>
            </w:r>
            <w:r>
              <w:rPr>
                <w:sz w:val="18"/>
                <w:szCs w:val="18"/>
              </w:rPr>
              <w:t xml:space="preserve">. Presenting and defending opinions by making judgements about information, validity of ideas or quality of work based on a set of criteria. </w:t>
            </w:r>
          </w:p>
        </w:tc>
      </w:tr>
      <w:tr w:rsidR="00AD135C" w14:paraId="64821B42" w14:textId="77777777" w:rsidTr="00A95D6F">
        <w:tc>
          <w:tcPr>
            <w:tcW w:w="2398" w:type="dxa"/>
            <w:shd w:val="clear" w:color="auto" w:fill="FF0000"/>
          </w:tcPr>
          <w:p w14:paraId="4367A54F" w14:textId="60BF25BB" w:rsidR="00AD135C" w:rsidRPr="00AD135C" w:rsidRDefault="00AD135C">
            <w:pPr>
              <w:rPr>
                <w:rFonts w:asciiTheme="minorHAnsi" w:eastAsiaTheme="minorEastAsia" w:hAnsiTheme="minorHAnsi" w:cstheme="minorBidi"/>
                <w:b/>
                <w:iCs/>
                <w:szCs w:val="24"/>
              </w:rPr>
            </w:pPr>
            <w:r>
              <w:rPr>
                <w:rFonts w:asciiTheme="minorHAnsi" w:eastAsiaTheme="minorEastAsia" w:hAnsiTheme="minorHAnsi" w:cstheme="minorBidi"/>
                <w:b/>
                <w:iCs/>
                <w:szCs w:val="24"/>
              </w:rPr>
              <w:t>Key words:</w:t>
            </w:r>
          </w:p>
        </w:tc>
        <w:tc>
          <w:tcPr>
            <w:tcW w:w="2398" w:type="dxa"/>
            <w:shd w:val="clear" w:color="auto" w:fill="F79646" w:themeFill="accent6"/>
          </w:tcPr>
          <w:p w14:paraId="7A3DA61B" w14:textId="3ECC70B0" w:rsidR="00AD135C" w:rsidRDefault="00AD135C">
            <w:pPr>
              <w:rPr>
                <w:rFonts w:asciiTheme="minorHAnsi" w:eastAsiaTheme="minorEastAsia" w:hAnsiTheme="minorHAnsi" w:cstheme="minorBidi"/>
                <w:b/>
                <w:iCs/>
                <w:szCs w:val="24"/>
              </w:rPr>
            </w:pPr>
            <w:r>
              <w:rPr>
                <w:rFonts w:asciiTheme="minorHAnsi" w:eastAsiaTheme="minorEastAsia" w:hAnsiTheme="minorHAnsi" w:cstheme="minorBidi"/>
                <w:b/>
                <w:iCs/>
                <w:szCs w:val="24"/>
              </w:rPr>
              <w:t>Key words:</w:t>
            </w:r>
          </w:p>
        </w:tc>
        <w:tc>
          <w:tcPr>
            <w:tcW w:w="2399" w:type="dxa"/>
            <w:shd w:val="clear" w:color="auto" w:fill="FFFF00"/>
          </w:tcPr>
          <w:p w14:paraId="2A1A54EB" w14:textId="440BF8D6" w:rsidR="00AD135C" w:rsidRDefault="00AD135C">
            <w:pPr>
              <w:rPr>
                <w:rFonts w:asciiTheme="minorHAnsi" w:eastAsiaTheme="minorEastAsia" w:hAnsiTheme="minorHAnsi" w:cstheme="minorBidi"/>
                <w:b/>
                <w:iCs/>
                <w:szCs w:val="24"/>
              </w:rPr>
            </w:pPr>
            <w:r>
              <w:rPr>
                <w:rFonts w:asciiTheme="minorHAnsi" w:eastAsiaTheme="minorEastAsia" w:hAnsiTheme="minorHAnsi" w:cstheme="minorBidi"/>
                <w:b/>
                <w:iCs/>
                <w:szCs w:val="24"/>
              </w:rPr>
              <w:t>Key words:</w:t>
            </w:r>
          </w:p>
        </w:tc>
        <w:tc>
          <w:tcPr>
            <w:tcW w:w="2398" w:type="dxa"/>
            <w:shd w:val="clear" w:color="auto" w:fill="00B050"/>
          </w:tcPr>
          <w:p w14:paraId="4F387FA1" w14:textId="1A560EF9" w:rsidR="00AD135C" w:rsidRDefault="00AD135C">
            <w:pPr>
              <w:rPr>
                <w:rFonts w:asciiTheme="minorHAnsi" w:eastAsiaTheme="minorEastAsia" w:hAnsiTheme="minorHAnsi" w:cstheme="minorBidi"/>
                <w:b/>
                <w:iCs/>
                <w:szCs w:val="24"/>
              </w:rPr>
            </w:pPr>
            <w:r>
              <w:rPr>
                <w:rFonts w:asciiTheme="minorHAnsi" w:eastAsiaTheme="minorEastAsia" w:hAnsiTheme="minorHAnsi" w:cstheme="minorBidi"/>
                <w:b/>
                <w:iCs/>
                <w:szCs w:val="24"/>
              </w:rPr>
              <w:t>Key words:</w:t>
            </w:r>
          </w:p>
        </w:tc>
        <w:tc>
          <w:tcPr>
            <w:tcW w:w="2398" w:type="dxa"/>
            <w:shd w:val="clear" w:color="auto" w:fill="CC99FF"/>
          </w:tcPr>
          <w:p w14:paraId="45852F89" w14:textId="72892924" w:rsidR="00AD135C" w:rsidRDefault="00AD135C">
            <w:pPr>
              <w:rPr>
                <w:rFonts w:asciiTheme="minorHAnsi" w:eastAsiaTheme="minorEastAsia" w:hAnsiTheme="minorHAnsi" w:cstheme="minorBidi"/>
                <w:b/>
                <w:iCs/>
                <w:szCs w:val="24"/>
              </w:rPr>
            </w:pPr>
            <w:r>
              <w:rPr>
                <w:rFonts w:asciiTheme="minorHAnsi" w:eastAsiaTheme="minorEastAsia" w:hAnsiTheme="minorHAnsi" w:cstheme="minorBidi"/>
                <w:b/>
                <w:iCs/>
                <w:szCs w:val="24"/>
              </w:rPr>
              <w:t>Key words:</w:t>
            </w:r>
          </w:p>
        </w:tc>
        <w:tc>
          <w:tcPr>
            <w:tcW w:w="2399" w:type="dxa"/>
            <w:shd w:val="clear" w:color="auto" w:fill="00B0F0"/>
          </w:tcPr>
          <w:p w14:paraId="217D71C3" w14:textId="12FC3D3F" w:rsidR="00AD135C" w:rsidRDefault="00AD135C">
            <w:pPr>
              <w:rPr>
                <w:rFonts w:asciiTheme="minorHAnsi" w:eastAsiaTheme="minorEastAsia" w:hAnsiTheme="minorHAnsi" w:cstheme="minorBidi"/>
                <w:b/>
                <w:iCs/>
                <w:szCs w:val="24"/>
              </w:rPr>
            </w:pPr>
            <w:r>
              <w:rPr>
                <w:rFonts w:asciiTheme="minorHAnsi" w:eastAsiaTheme="minorEastAsia" w:hAnsiTheme="minorHAnsi" w:cstheme="minorBidi"/>
                <w:b/>
                <w:iCs/>
                <w:szCs w:val="24"/>
              </w:rPr>
              <w:t>Key words:</w:t>
            </w:r>
          </w:p>
        </w:tc>
      </w:tr>
      <w:tr w:rsidR="00AD135C" w14:paraId="279B070D" w14:textId="77777777" w:rsidTr="007E4C7A">
        <w:tc>
          <w:tcPr>
            <w:tcW w:w="2398" w:type="dxa"/>
          </w:tcPr>
          <w:p w14:paraId="16B7564A" w14:textId="77777777" w:rsidR="0031214C" w:rsidRPr="00655787" w:rsidRDefault="0031214C" w:rsidP="0031214C">
            <w:pPr>
              <w:pStyle w:val="NoSpacing"/>
              <w:rPr>
                <w:sz w:val="18"/>
                <w:szCs w:val="18"/>
              </w:rPr>
            </w:pPr>
            <w:r w:rsidRPr="00655787">
              <w:rPr>
                <w:sz w:val="18"/>
                <w:szCs w:val="18"/>
              </w:rPr>
              <w:t>Remember</w:t>
            </w:r>
            <w:r>
              <w:rPr>
                <w:sz w:val="18"/>
                <w:szCs w:val="18"/>
              </w:rPr>
              <w:t xml:space="preserve">    </w:t>
            </w:r>
            <w:r w:rsidRPr="00655787">
              <w:rPr>
                <w:sz w:val="18"/>
                <w:szCs w:val="18"/>
              </w:rPr>
              <w:t>Repeat</w:t>
            </w:r>
          </w:p>
          <w:p w14:paraId="12760CEF" w14:textId="77777777" w:rsidR="0031214C" w:rsidRPr="00655787" w:rsidRDefault="0031214C" w:rsidP="0031214C">
            <w:pPr>
              <w:pStyle w:val="NoSpacing"/>
              <w:rPr>
                <w:sz w:val="18"/>
                <w:szCs w:val="18"/>
              </w:rPr>
            </w:pPr>
            <w:r w:rsidRPr="00655787">
              <w:rPr>
                <w:sz w:val="18"/>
                <w:szCs w:val="18"/>
              </w:rPr>
              <w:t>Copy</w:t>
            </w:r>
            <w:r w:rsidRPr="00655787">
              <w:rPr>
                <w:sz w:val="18"/>
                <w:szCs w:val="18"/>
              </w:rPr>
              <w:tab/>
            </w:r>
            <w:r>
              <w:rPr>
                <w:sz w:val="18"/>
                <w:szCs w:val="18"/>
              </w:rPr>
              <w:t xml:space="preserve">      </w:t>
            </w:r>
            <w:r w:rsidRPr="00655787">
              <w:rPr>
                <w:sz w:val="18"/>
                <w:szCs w:val="18"/>
              </w:rPr>
              <w:t>Reproduce</w:t>
            </w:r>
          </w:p>
          <w:p w14:paraId="55DADB34" w14:textId="77777777" w:rsidR="0031214C" w:rsidRPr="00655787" w:rsidRDefault="0031214C" w:rsidP="0031214C">
            <w:pPr>
              <w:pStyle w:val="NoSpacing"/>
              <w:rPr>
                <w:sz w:val="18"/>
                <w:szCs w:val="18"/>
              </w:rPr>
            </w:pPr>
            <w:r w:rsidRPr="00655787">
              <w:rPr>
                <w:sz w:val="18"/>
                <w:szCs w:val="18"/>
              </w:rPr>
              <w:t>Define</w:t>
            </w:r>
            <w:r w:rsidRPr="00655787">
              <w:rPr>
                <w:sz w:val="18"/>
                <w:szCs w:val="18"/>
              </w:rPr>
              <w:tab/>
            </w:r>
            <w:r>
              <w:rPr>
                <w:sz w:val="18"/>
                <w:szCs w:val="18"/>
              </w:rPr>
              <w:t xml:space="preserve">      </w:t>
            </w:r>
            <w:r w:rsidRPr="00655787">
              <w:rPr>
                <w:sz w:val="18"/>
                <w:szCs w:val="18"/>
              </w:rPr>
              <w:t>Retell</w:t>
            </w:r>
          </w:p>
          <w:p w14:paraId="48184470" w14:textId="77777777" w:rsidR="0031214C" w:rsidRPr="00655787" w:rsidRDefault="0031214C" w:rsidP="0031214C">
            <w:pPr>
              <w:pStyle w:val="NoSpacing"/>
              <w:rPr>
                <w:sz w:val="18"/>
                <w:szCs w:val="18"/>
              </w:rPr>
            </w:pPr>
            <w:r w:rsidRPr="00655787">
              <w:rPr>
                <w:sz w:val="18"/>
                <w:szCs w:val="18"/>
              </w:rPr>
              <w:t>Duplicate</w:t>
            </w:r>
            <w:r w:rsidRPr="00655787">
              <w:rPr>
                <w:sz w:val="18"/>
                <w:szCs w:val="18"/>
              </w:rPr>
              <w:tab/>
            </w:r>
            <w:r>
              <w:rPr>
                <w:sz w:val="18"/>
                <w:szCs w:val="18"/>
              </w:rPr>
              <w:t xml:space="preserve">      </w:t>
            </w:r>
            <w:r w:rsidRPr="00655787">
              <w:rPr>
                <w:sz w:val="18"/>
                <w:szCs w:val="18"/>
              </w:rPr>
              <w:t>Recite</w:t>
            </w:r>
          </w:p>
          <w:p w14:paraId="660661C4" w14:textId="77777777" w:rsidR="0031214C" w:rsidRPr="00655787" w:rsidRDefault="0031214C" w:rsidP="0031214C">
            <w:pPr>
              <w:pStyle w:val="NoSpacing"/>
              <w:rPr>
                <w:sz w:val="18"/>
                <w:szCs w:val="18"/>
              </w:rPr>
            </w:pPr>
            <w:r w:rsidRPr="00655787">
              <w:rPr>
                <w:sz w:val="18"/>
                <w:szCs w:val="18"/>
              </w:rPr>
              <w:t>Recognize</w:t>
            </w:r>
            <w:r>
              <w:rPr>
                <w:sz w:val="18"/>
                <w:szCs w:val="18"/>
              </w:rPr>
              <w:t xml:space="preserve">     </w:t>
            </w:r>
            <w:r w:rsidRPr="00655787">
              <w:rPr>
                <w:sz w:val="18"/>
                <w:szCs w:val="18"/>
              </w:rPr>
              <w:t>Read</w:t>
            </w:r>
          </w:p>
          <w:p w14:paraId="1DE17751" w14:textId="77777777" w:rsidR="0031214C" w:rsidRPr="00655787" w:rsidRDefault="0031214C" w:rsidP="0031214C">
            <w:pPr>
              <w:pStyle w:val="NoSpacing"/>
              <w:rPr>
                <w:sz w:val="18"/>
                <w:szCs w:val="18"/>
              </w:rPr>
            </w:pPr>
            <w:r w:rsidRPr="00655787">
              <w:rPr>
                <w:sz w:val="18"/>
                <w:szCs w:val="18"/>
              </w:rPr>
              <w:t>Memorize</w:t>
            </w:r>
            <w:r>
              <w:rPr>
                <w:sz w:val="18"/>
                <w:szCs w:val="18"/>
              </w:rPr>
              <w:t xml:space="preserve">     Knowledge</w:t>
            </w:r>
          </w:p>
          <w:p w14:paraId="6E5C8F83" w14:textId="7500662E" w:rsidR="00AD135C" w:rsidRPr="0092350C" w:rsidRDefault="0031214C" w:rsidP="0092350C">
            <w:pPr>
              <w:pStyle w:val="NoSpacing"/>
              <w:rPr>
                <w:sz w:val="18"/>
                <w:szCs w:val="18"/>
              </w:rPr>
            </w:pPr>
            <w:r>
              <w:rPr>
                <w:sz w:val="18"/>
                <w:szCs w:val="18"/>
              </w:rPr>
              <w:t xml:space="preserve">Tell                 </w:t>
            </w:r>
            <w:r w:rsidRPr="00655787">
              <w:rPr>
                <w:sz w:val="18"/>
                <w:szCs w:val="18"/>
              </w:rPr>
              <w:t>Retell</w:t>
            </w:r>
          </w:p>
        </w:tc>
        <w:tc>
          <w:tcPr>
            <w:tcW w:w="2398" w:type="dxa"/>
          </w:tcPr>
          <w:p w14:paraId="3D2FB228" w14:textId="77777777" w:rsidR="00C41A0B" w:rsidRDefault="00C41A0B" w:rsidP="00C41A0B">
            <w:pPr>
              <w:pStyle w:val="NoSpacing"/>
              <w:rPr>
                <w:sz w:val="18"/>
                <w:szCs w:val="18"/>
              </w:rPr>
            </w:pPr>
            <w:r>
              <w:rPr>
                <w:sz w:val="18"/>
                <w:szCs w:val="18"/>
              </w:rPr>
              <w:t>Ask</w:t>
            </w:r>
            <w:r>
              <w:rPr>
                <w:sz w:val="18"/>
                <w:szCs w:val="18"/>
              </w:rPr>
              <w:tab/>
              <w:t xml:space="preserve">    Infer</w:t>
            </w:r>
          </w:p>
          <w:p w14:paraId="69D277BA" w14:textId="77777777" w:rsidR="00C41A0B" w:rsidRDefault="00C41A0B" w:rsidP="00C41A0B">
            <w:pPr>
              <w:pStyle w:val="NoSpacing"/>
              <w:rPr>
                <w:sz w:val="18"/>
                <w:szCs w:val="18"/>
              </w:rPr>
            </w:pPr>
            <w:r>
              <w:rPr>
                <w:sz w:val="18"/>
                <w:szCs w:val="18"/>
              </w:rPr>
              <w:t>Cite</w:t>
            </w:r>
            <w:r>
              <w:rPr>
                <w:sz w:val="18"/>
                <w:szCs w:val="18"/>
              </w:rPr>
              <w:tab/>
              <w:t xml:space="preserve">    Summarize</w:t>
            </w:r>
          </w:p>
          <w:p w14:paraId="4A481A8C" w14:textId="77777777" w:rsidR="00C41A0B" w:rsidRDefault="00C41A0B" w:rsidP="00C41A0B">
            <w:pPr>
              <w:pStyle w:val="NoSpacing"/>
              <w:rPr>
                <w:sz w:val="18"/>
                <w:szCs w:val="18"/>
              </w:rPr>
            </w:pPr>
            <w:r>
              <w:rPr>
                <w:sz w:val="18"/>
                <w:szCs w:val="18"/>
              </w:rPr>
              <w:t>Classify</w:t>
            </w:r>
            <w:r>
              <w:rPr>
                <w:sz w:val="18"/>
                <w:szCs w:val="18"/>
              </w:rPr>
              <w:tab/>
              <w:t xml:space="preserve">    Purpose</w:t>
            </w:r>
          </w:p>
          <w:p w14:paraId="4B2F4FFD" w14:textId="77777777" w:rsidR="00C41A0B" w:rsidRDefault="00C41A0B" w:rsidP="00C41A0B">
            <w:pPr>
              <w:pStyle w:val="NoSpacing"/>
              <w:rPr>
                <w:sz w:val="18"/>
                <w:szCs w:val="18"/>
              </w:rPr>
            </w:pPr>
            <w:r>
              <w:rPr>
                <w:sz w:val="18"/>
                <w:szCs w:val="18"/>
              </w:rPr>
              <w:t>Compare</w:t>
            </w:r>
            <w:r>
              <w:rPr>
                <w:sz w:val="18"/>
                <w:szCs w:val="18"/>
              </w:rPr>
              <w:tab/>
              <w:t xml:space="preserve">    Show</w:t>
            </w:r>
          </w:p>
          <w:p w14:paraId="711C82A9" w14:textId="77777777" w:rsidR="00C41A0B" w:rsidRDefault="00C41A0B" w:rsidP="00C41A0B">
            <w:pPr>
              <w:pStyle w:val="NoSpacing"/>
              <w:rPr>
                <w:sz w:val="18"/>
                <w:szCs w:val="18"/>
              </w:rPr>
            </w:pPr>
            <w:r>
              <w:rPr>
                <w:sz w:val="18"/>
                <w:szCs w:val="18"/>
              </w:rPr>
              <w:t>Contrast</w:t>
            </w:r>
            <w:r>
              <w:rPr>
                <w:sz w:val="18"/>
                <w:szCs w:val="18"/>
              </w:rPr>
              <w:tab/>
              <w:t xml:space="preserve">    Demonstrate</w:t>
            </w:r>
          </w:p>
          <w:p w14:paraId="6DCD80DB" w14:textId="77777777" w:rsidR="00C41A0B" w:rsidRDefault="00C41A0B" w:rsidP="00C41A0B">
            <w:pPr>
              <w:pStyle w:val="NoSpacing"/>
              <w:rPr>
                <w:sz w:val="18"/>
                <w:szCs w:val="18"/>
              </w:rPr>
            </w:pPr>
            <w:r>
              <w:rPr>
                <w:sz w:val="18"/>
                <w:szCs w:val="18"/>
              </w:rPr>
              <w:t>Discuss</w:t>
            </w:r>
            <w:r>
              <w:rPr>
                <w:sz w:val="18"/>
                <w:szCs w:val="18"/>
              </w:rPr>
              <w:tab/>
              <w:t xml:space="preserve">    Express</w:t>
            </w:r>
          </w:p>
          <w:p w14:paraId="6FFA7AF0" w14:textId="5F8A2F40" w:rsidR="00C41A0B" w:rsidRPr="0020198A" w:rsidRDefault="00C41A0B" w:rsidP="0020198A">
            <w:pPr>
              <w:pStyle w:val="NoSpacing"/>
              <w:ind w:left="885" w:hanging="885"/>
              <w:rPr>
                <w:sz w:val="18"/>
                <w:szCs w:val="18"/>
              </w:rPr>
            </w:pPr>
            <w:r>
              <w:rPr>
                <w:sz w:val="18"/>
                <w:szCs w:val="18"/>
              </w:rPr>
              <w:t>Rephrase</w:t>
            </w:r>
            <w:r>
              <w:rPr>
                <w:sz w:val="18"/>
                <w:szCs w:val="18"/>
              </w:rPr>
              <w:tab/>
              <w:t>Examples</w:t>
            </w:r>
          </w:p>
        </w:tc>
        <w:tc>
          <w:tcPr>
            <w:tcW w:w="2399" w:type="dxa"/>
          </w:tcPr>
          <w:p w14:paraId="27E0181C" w14:textId="77777777" w:rsidR="00A10B7B" w:rsidRDefault="00A10B7B" w:rsidP="00A10B7B">
            <w:pPr>
              <w:pStyle w:val="NoSpacing"/>
              <w:rPr>
                <w:sz w:val="18"/>
                <w:szCs w:val="18"/>
              </w:rPr>
            </w:pPr>
            <w:r>
              <w:rPr>
                <w:sz w:val="18"/>
                <w:szCs w:val="18"/>
              </w:rPr>
              <w:t>Act</w:t>
            </w:r>
            <w:r>
              <w:rPr>
                <w:sz w:val="18"/>
                <w:szCs w:val="18"/>
              </w:rPr>
              <w:tab/>
              <w:t xml:space="preserve">      Develop</w:t>
            </w:r>
          </w:p>
          <w:p w14:paraId="5B09B0D4" w14:textId="77777777" w:rsidR="00A10B7B" w:rsidRDefault="00A10B7B" w:rsidP="00A10B7B">
            <w:pPr>
              <w:pStyle w:val="NoSpacing"/>
              <w:rPr>
                <w:sz w:val="18"/>
                <w:szCs w:val="18"/>
              </w:rPr>
            </w:pPr>
            <w:r>
              <w:rPr>
                <w:sz w:val="18"/>
                <w:szCs w:val="18"/>
              </w:rPr>
              <w:t>Administer    Solve</w:t>
            </w:r>
          </w:p>
          <w:p w14:paraId="1DD199DF" w14:textId="77777777" w:rsidR="00A10B7B" w:rsidRDefault="00A10B7B" w:rsidP="00A10B7B">
            <w:pPr>
              <w:pStyle w:val="NoSpacing"/>
              <w:rPr>
                <w:sz w:val="18"/>
                <w:szCs w:val="18"/>
              </w:rPr>
            </w:pPr>
            <w:r>
              <w:rPr>
                <w:sz w:val="18"/>
                <w:szCs w:val="18"/>
              </w:rPr>
              <w:t>Apply</w:t>
            </w:r>
            <w:r>
              <w:rPr>
                <w:sz w:val="18"/>
                <w:szCs w:val="18"/>
              </w:rPr>
              <w:tab/>
              <w:t xml:space="preserve">      Teach</w:t>
            </w:r>
          </w:p>
          <w:p w14:paraId="0D08C639" w14:textId="77777777" w:rsidR="00A10B7B" w:rsidRDefault="00A10B7B" w:rsidP="00A10B7B">
            <w:pPr>
              <w:pStyle w:val="NoSpacing"/>
              <w:rPr>
                <w:sz w:val="18"/>
                <w:szCs w:val="18"/>
              </w:rPr>
            </w:pPr>
            <w:r>
              <w:rPr>
                <w:sz w:val="18"/>
                <w:szCs w:val="18"/>
              </w:rPr>
              <w:t>Build</w:t>
            </w:r>
            <w:r>
              <w:rPr>
                <w:sz w:val="18"/>
                <w:szCs w:val="18"/>
              </w:rPr>
              <w:tab/>
              <w:t xml:space="preserve">      Plan</w:t>
            </w:r>
          </w:p>
          <w:p w14:paraId="24A933C1" w14:textId="77777777" w:rsidR="00A10B7B" w:rsidRDefault="00A10B7B" w:rsidP="00A10B7B">
            <w:pPr>
              <w:pStyle w:val="NoSpacing"/>
              <w:rPr>
                <w:sz w:val="18"/>
                <w:szCs w:val="18"/>
              </w:rPr>
            </w:pPr>
            <w:r>
              <w:rPr>
                <w:sz w:val="18"/>
                <w:szCs w:val="18"/>
              </w:rPr>
              <w:t>Choose</w:t>
            </w:r>
            <w:r>
              <w:rPr>
                <w:sz w:val="18"/>
                <w:szCs w:val="18"/>
              </w:rPr>
              <w:tab/>
              <w:t xml:space="preserve">      Employ</w:t>
            </w:r>
          </w:p>
          <w:p w14:paraId="0A332BB0" w14:textId="77777777" w:rsidR="00A10B7B" w:rsidRDefault="00A10B7B" w:rsidP="00A10B7B">
            <w:pPr>
              <w:pStyle w:val="NoSpacing"/>
              <w:ind w:left="960" w:hanging="960"/>
              <w:rPr>
                <w:sz w:val="18"/>
                <w:szCs w:val="18"/>
              </w:rPr>
            </w:pPr>
            <w:r>
              <w:rPr>
                <w:sz w:val="18"/>
                <w:szCs w:val="18"/>
              </w:rPr>
              <w:t>Connect</w:t>
            </w:r>
            <w:r>
              <w:rPr>
                <w:sz w:val="18"/>
                <w:szCs w:val="18"/>
              </w:rPr>
              <w:tab/>
              <w:t>Demonstrate</w:t>
            </w:r>
          </w:p>
          <w:p w14:paraId="774B4E2F" w14:textId="4790094F" w:rsidR="00AD135C" w:rsidRPr="0092350C" w:rsidRDefault="00A10B7B" w:rsidP="0092350C">
            <w:pPr>
              <w:pStyle w:val="NoSpacing"/>
              <w:rPr>
                <w:sz w:val="18"/>
                <w:szCs w:val="18"/>
              </w:rPr>
            </w:pPr>
            <w:r>
              <w:rPr>
                <w:sz w:val="18"/>
                <w:szCs w:val="18"/>
              </w:rPr>
              <w:t>Construct</w:t>
            </w:r>
            <w:r>
              <w:rPr>
                <w:sz w:val="18"/>
                <w:szCs w:val="18"/>
              </w:rPr>
              <w:tab/>
              <w:t xml:space="preserve">      Show</w:t>
            </w:r>
          </w:p>
        </w:tc>
        <w:tc>
          <w:tcPr>
            <w:tcW w:w="2398" w:type="dxa"/>
          </w:tcPr>
          <w:p w14:paraId="4CAF9FE5" w14:textId="77777777" w:rsidR="00072FCB" w:rsidRDefault="00072FCB" w:rsidP="00072FCB">
            <w:pPr>
              <w:pStyle w:val="NoSpacing"/>
              <w:rPr>
                <w:sz w:val="18"/>
                <w:szCs w:val="18"/>
              </w:rPr>
            </w:pPr>
            <w:r>
              <w:rPr>
                <w:sz w:val="18"/>
                <w:szCs w:val="18"/>
              </w:rPr>
              <w:t>Analyze</w:t>
            </w:r>
            <w:r>
              <w:rPr>
                <w:sz w:val="18"/>
                <w:szCs w:val="18"/>
              </w:rPr>
              <w:tab/>
              <w:t xml:space="preserve">        Inspect</w:t>
            </w:r>
          </w:p>
          <w:p w14:paraId="0895FE72" w14:textId="77777777" w:rsidR="00072FCB" w:rsidRDefault="00072FCB" w:rsidP="00072FCB">
            <w:pPr>
              <w:pStyle w:val="NoSpacing"/>
              <w:rPr>
                <w:sz w:val="18"/>
                <w:szCs w:val="18"/>
              </w:rPr>
            </w:pPr>
            <w:r>
              <w:rPr>
                <w:sz w:val="18"/>
                <w:szCs w:val="18"/>
              </w:rPr>
              <w:t>Arrange</w:t>
            </w:r>
            <w:r>
              <w:rPr>
                <w:sz w:val="18"/>
                <w:szCs w:val="18"/>
              </w:rPr>
              <w:tab/>
              <w:t xml:space="preserve">        Research</w:t>
            </w:r>
          </w:p>
          <w:p w14:paraId="7D4EFE41" w14:textId="77777777" w:rsidR="00072FCB" w:rsidRDefault="00072FCB" w:rsidP="00072FCB">
            <w:pPr>
              <w:pStyle w:val="NoSpacing"/>
              <w:rPr>
                <w:sz w:val="18"/>
                <w:szCs w:val="18"/>
              </w:rPr>
            </w:pPr>
            <w:r>
              <w:rPr>
                <w:sz w:val="18"/>
                <w:szCs w:val="18"/>
              </w:rPr>
              <w:t>Breakdown     Compare</w:t>
            </w:r>
          </w:p>
          <w:p w14:paraId="5A7CEF36" w14:textId="77777777" w:rsidR="00072FCB" w:rsidRDefault="00072FCB" w:rsidP="00072FCB">
            <w:pPr>
              <w:pStyle w:val="NoSpacing"/>
              <w:rPr>
                <w:sz w:val="18"/>
                <w:szCs w:val="18"/>
              </w:rPr>
            </w:pPr>
            <w:r>
              <w:rPr>
                <w:sz w:val="18"/>
                <w:szCs w:val="18"/>
              </w:rPr>
              <w:t>Categorize      Highlight</w:t>
            </w:r>
          </w:p>
          <w:p w14:paraId="05F1BE2B" w14:textId="77777777" w:rsidR="00072FCB" w:rsidRDefault="00072FCB" w:rsidP="00072FCB">
            <w:pPr>
              <w:pStyle w:val="NoSpacing"/>
              <w:rPr>
                <w:sz w:val="18"/>
                <w:szCs w:val="18"/>
              </w:rPr>
            </w:pPr>
            <w:r>
              <w:rPr>
                <w:sz w:val="18"/>
                <w:szCs w:val="18"/>
              </w:rPr>
              <w:t>Differences     Find</w:t>
            </w:r>
          </w:p>
          <w:p w14:paraId="2619190B" w14:textId="77777777" w:rsidR="00072FCB" w:rsidRDefault="00072FCB" w:rsidP="00072FCB">
            <w:pPr>
              <w:pStyle w:val="NoSpacing"/>
              <w:rPr>
                <w:sz w:val="18"/>
                <w:szCs w:val="18"/>
              </w:rPr>
            </w:pPr>
            <w:r>
              <w:rPr>
                <w:sz w:val="18"/>
                <w:szCs w:val="18"/>
              </w:rPr>
              <w:t>Dissect</w:t>
            </w:r>
            <w:r>
              <w:rPr>
                <w:sz w:val="18"/>
                <w:szCs w:val="18"/>
              </w:rPr>
              <w:tab/>
              <w:t xml:space="preserve">       Question</w:t>
            </w:r>
          </w:p>
          <w:p w14:paraId="2BE26EEC" w14:textId="77777777" w:rsidR="00072FCB" w:rsidRDefault="00072FCB" w:rsidP="00072FCB">
            <w:pPr>
              <w:pStyle w:val="NoSpacing"/>
              <w:ind w:left="720" w:hanging="720"/>
              <w:rPr>
                <w:sz w:val="18"/>
                <w:szCs w:val="18"/>
              </w:rPr>
            </w:pPr>
            <w:r>
              <w:rPr>
                <w:sz w:val="18"/>
                <w:szCs w:val="18"/>
              </w:rPr>
              <w:t>Examine</w:t>
            </w:r>
            <w:r>
              <w:rPr>
                <w:sz w:val="18"/>
                <w:szCs w:val="18"/>
              </w:rPr>
              <w:tab/>
              <w:t xml:space="preserve">       Cause and</w:t>
            </w:r>
          </w:p>
          <w:p w14:paraId="1F034ACD" w14:textId="62870DC2" w:rsidR="00AD135C" w:rsidRPr="0092350C" w:rsidRDefault="00072FCB" w:rsidP="0092350C">
            <w:pPr>
              <w:pStyle w:val="NoSpacing"/>
              <w:ind w:left="720"/>
              <w:rPr>
                <w:sz w:val="18"/>
                <w:szCs w:val="18"/>
              </w:rPr>
            </w:pPr>
            <w:r>
              <w:rPr>
                <w:sz w:val="18"/>
                <w:szCs w:val="18"/>
              </w:rPr>
              <w:t xml:space="preserve">       Effect</w:t>
            </w:r>
          </w:p>
        </w:tc>
        <w:tc>
          <w:tcPr>
            <w:tcW w:w="2398" w:type="dxa"/>
          </w:tcPr>
          <w:p w14:paraId="12EBFCB7" w14:textId="77777777" w:rsidR="00597695" w:rsidRDefault="00597695" w:rsidP="00597695">
            <w:pPr>
              <w:pStyle w:val="NoSpacing"/>
              <w:rPr>
                <w:sz w:val="18"/>
                <w:szCs w:val="18"/>
              </w:rPr>
            </w:pPr>
            <w:r>
              <w:rPr>
                <w:sz w:val="18"/>
                <w:szCs w:val="18"/>
              </w:rPr>
              <w:t>Adapt</w:t>
            </w:r>
            <w:r>
              <w:rPr>
                <w:sz w:val="18"/>
                <w:szCs w:val="18"/>
              </w:rPr>
              <w:tab/>
              <w:t xml:space="preserve">        Plan</w:t>
            </w:r>
          </w:p>
          <w:p w14:paraId="024AB70D" w14:textId="77777777" w:rsidR="00597695" w:rsidRDefault="00597695" w:rsidP="00597695">
            <w:pPr>
              <w:pStyle w:val="NoSpacing"/>
              <w:rPr>
                <w:sz w:val="18"/>
                <w:szCs w:val="18"/>
              </w:rPr>
            </w:pPr>
            <w:r>
              <w:rPr>
                <w:sz w:val="18"/>
                <w:szCs w:val="18"/>
              </w:rPr>
              <w:t>Build</w:t>
            </w:r>
            <w:r>
              <w:rPr>
                <w:sz w:val="18"/>
                <w:szCs w:val="18"/>
              </w:rPr>
              <w:tab/>
              <w:t xml:space="preserve">        Produce</w:t>
            </w:r>
          </w:p>
          <w:p w14:paraId="075D148A" w14:textId="77777777" w:rsidR="00597695" w:rsidRDefault="00597695" w:rsidP="00597695">
            <w:pPr>
              <w:pStyle w:val="NoSpacing"/>
              <w:rPr>
                <w:sz w:val="18"/>
                <w:szCs w:val="18"/>
              </w:rPr>
            </w:pPr>
            <w:r>
              <w:rPr>
                <w:sz w:val="18"/>
                <w:szCs w:val="18"/>
              </w:rPr>
              <w:t>Construct</w:t>
            </w:r>
            <w:r>
              <w:rPr>
                <w:sz w:val="18"/>
                <w:szCs w:val="18"/>
              </w:rPr>
              <w:tab/>
              <w:t xml:space="preserve">        Solve</w:t>
            </w:r>
          </w:p>
          <w:p w14:paraId="18E9A90F" w14:textId="77777777" w:rsidR="00597695" w:rsidRDefault="00597695" w:rsidP="00597695">
            <w:pPr>
              <w:pStyle w:val="NoSpacing"/>
              <w:rPr>
                <w:sz w:val="18"/>
                <w:szCs w:val="18"/>
              </w:rPr>
            </w:pPr>
            <w:r>
              <w:rPr>
                <w:sz w:val="18"/>
                <w:szCs w:val="18"/>
              </w:rPr>
              <w:t>Compose</w:t>
            </w:r>
            <w:r>
              <w:rPr>
                <w:sz w:val="18"/>
                <w:szCs w:val="18"/>
              </w:rPr>
              <w:tab/>
              <w:t xml:space="preserve">        Think</w:t>
            </w:r>
          </w:p>
          <w:p w14:paraId="57077463" w14:textId="77777777" w:rsidR="00597695" w:rsidRDefault="00597695" w:rsidP="00597695">
            <w:pPr>
              <w:pStyle w:val="NoSpacing"/>
              <w:rPr>
                <w:sz w:val="18"/>
                <w:szCs w:val="18"/>
              </w:rPr>
            </w:pPr>
            <w:r>
              <w:rPr>
                <w:sz w:val="18"/>
                <w:szCs w:val="18"/>
              </w:rPr>
              <w:t>Create</w:t>
            </w:r>
            <w:r>
              <w:rPr>
                <w:sz w:val="18"/>
                <w:szCs w:val="18"/>
              </w:rPr>
              <w:tab/>
              <w:t xml:space="preserve">        Theorize</w:t>
            </w:r>
          </w:p>
          <w:p w14:paraId="5408E3A6" w14:textId="77777777" w:rsidR="00597695" w:rsidRDefault="00597695" w:rsidP="00597695">
            <w:pPr>
              <w:pStyle w:val="NoSpacing"/>
              <w:rPr>
                <w:sz w:val="18"/>
                <w:szCs w:val="18"/>
              </w:rPr>
            </w:pPr>
            <w:r>
              <w:rPr>
                <w:sz w:val="18"/>
                <w:szCs w:val="18"/>
              </w:rPr>
              <w:t>Develop</w:t>
            </w:r>
            <w:r>
              <w:rPr>
                <w:sz w:val="18"/>
                <w:szCs w:val="18"/>
              </w:rPr>
              <w:tab/>
              <w:t xml:space="preserve">        Modify</w:t>
            </w:r>
          </w:p>
          <w:p w14:paraId="5C595956" w14:textId="2C1FD192" w:rsidR="00AD135C" w:rsidRPr="0092350C" w:rsidRDefault="00597695" w:rsidP="0092350C">
            <w:pPr>
              <w:pStyle w:val="NoSpacing"/>
              <w:rPr>
                <w:sz w:val="18"/>
                <w:szCs w:val="18"/>
              </w:rPr>
            </w:pPr>
            <w:r>
              <w:rPr>
                <w:sz w:val="18"/>
                <w:szCs w:val="18"/>
              </w:rPr>
              <w:t>Formulate       Improve</w:t>
            </w:r>
          </w:p>
        </w:tc>
        <w:tc>
          <w:tcPr>
            <w:tcW w:w="2399" w:type="dxa"/>
          </w:tcPr>
          <w:p w14:paraId="00EAC6F9" w14:textId="77777777" w:rsidR="00A84216" w:rsidRDefault="00A84216" w:rsidP="00A84216">
            <w:pPr>
              <w:pStyle w:val="NoSpacing"/>
              <w:rPr>
                <w:sz w:val="18"/>
                <w:szCs w:val="18"/>
              </w:rPr>
            </w:pPr>
            <w:r>
              <w:rPr>
                <w:sz w:val="18"/>
                <w:szCs w:val="18"/>
              </w:rPr>
              <w:t>Argue</w:t>
            </w:r>
            <w:r>
              <w:rPr>
                <w:sz w:val="18"/>
                <w:szCs w:val="18"/>
              </w:rPr>
              <w:tab/>
              <w:t xml:space="preserve">   Measure</w:t>
            </w:r>
          </w:p>
          <w:p w14:paraId="49E0002B" w14:textId="77777777" w:rsidR="00A84216" w:rsidRDefault="00A84216" w:rsidP="00A84216">
            <w:pPr>
              <w:pStyle w:val="NoSpacing"/>
              <w:rPr>
                <w:sz w:val="18"/>
                <w:szCs w:val="18"/>
              </w:rPr>
            </w:pPr>
            <w:r>
              <w:rPr>
                <w:sz w:val="18"/>
                <w:szCs w:val="18"/>
              </w:rPr>
              <w:t>Assess</w:t>
            </w:r>
            <w:r>
              <w:rPr>
                <w:sz w:val="18"/>
                <w:szCs w:val="18"/>
              </w:rPr>
              <w:tab/>
              <w:t xml:space="preserve">   Opinion</w:t>
            </w:r>
          </w:p>
          <w:p w14:paraId="317356ED" w14:textId="77777777" w:rsidR="00A84216" w:rsidRDefault="00A84216" w:rsidP="00A84216">
            <w:pPr>
              <w:pStyle w:val="NoSpacing"/>
              <w:rPr>
                <w:sz w:val="18"/>
                <w:szCs w:val="18"/>
              </w:rPr>
            </w:pPr>
            <w:r>
              <w:rPr>
                <w:sz w:val="18"/>
                <w:szCs w:val="18"/>
              </w:rPr>
              <w:t>Compare</w:t>
            </w:r>
            <w:r>
              <w:rPr>
                <w:sz w:val="18"/>
                <w:szCs w:val="18"/>
              </w:rPr>
              <w:tab/>
              <w:t xml:space="preserve">   Prove</w:t>
            </w:r>
          </w:p>
          <w:p w14:paraId="30DA9738" w14:textId="77777777" w:rsidR="00A84216" w:rsidRDefault="00A84216" w:rsidP="00A84216">
            <w:pPr>
              <w:pStyle w:val="NoSpacing"/>
              <w:rPr>
                <w:sz w:val="18"/>
                <w:szCs w:val="18"/>
              </w:rPr>
            </w:pPr>
            <w:r>
              <w:rPr>
                <w:sz w:val="18"/>
                <w:szCs w:val="18"/>
              </w:rPr>
              <w:t>Conclude</w:t>
            </w:r>
            <w:r>
              <w:rPr>
                <w:sz w:val="18"/>
                <w:szCs w:val="18"/>
              </w:rPr>
              <w:tab/>
              <w:t xml:space="preserve">   Support</w:t>
            </w:r>
          </w:p>
          <w:p w14:paraId="4CE80002" w14:textId="77777777" w:rsidR="00A84216" w:rsidRDefault="00A84216" w:rsidP="00A84216">
            <w:pPr>
              <w:pStyle w:val="NoSpacing"/>
              <w:rPr>
                <w:sz w:val="18"/>
                <w:szCs w:val="18"/>
              </w:rPr>
            </w:pPr>
            <w:r>
              <w:rPr>
                <w:sz w:val="18"/>
                <w:szCs w:val="18"/>
              </w:rPr>
              <w:t>Debate</w:t>
            </w:r>
            <w:r>
              <w:rPr>
                <w:sz w:val="18"/>
                <w:szCs w:val="18"/>
              </w:rPr>
              <w:tab/>
              <w:t xml:space="preserve">   Test</w:t>
            </w:r>
          </w:p>
          <w:p w14:paraId="7B551D32" w14:textId="77777777" w:rsidR="00A84216" w:rsidRDefault="00A84216" w:rsidP="00A84216">
            <w:pPr>
              <w:pStyle w:val="NoSpacing"/>
              <w:rPr>
                <w:sz w:val="18"/>
                <w:szCs w:val="18"/>
              </w:rPr>
            </w:pPr>
            <w:r>
              <w:rPr>
                <w:sz w:val="18"/>
                <w:szCs w:val="18"/>
              </w:rPr>
              <w:t>Decide</w:t>
            </w:r>
            <w:r>
              <w:rPr>
                <w:sz w:val="18"/>
                <w:szCs w:val="18"/>
              </w:rPr>
              <w:tab/>
              <w:t xml:space="preserve">   Validate</w:t>
            </w:r>
          </w:p>
          <w:p w14:paraId="6AC5214A" w14:textId="1FCCA86B" w:rsidR="00AD135C" w:rsidRPr="00A84216" w:rsidRDefault="00A84216" w:rsidP="00A84216">
            <w:pPr>
              <w:pStyle w:val="NoSpacing"/>
              <w:rPr>
                <w:sz w:val="18"/>
                <w:szCs w:val="18"/>
              </w:rPr>
            </w:pPr>
            <w:r>
              <w:rPr>
                <w:sz w:val="18"/>
                <w:szCs w:val="18"/>
              </w:rPr>
              <w:t>Evaluate</w:t>
            </w:r>
            <w:r>
              <w:rPr>
                <w:sz w:val="18"/>
                <w:szCs w:val="18"/>
              </w:rPr>
              <w:tab/>
              <w:t xml:space="preserve">   Interpret</w:t>
            </w:r>
          </w:p>
        </w:tc>
      </w:tr>
    </w:tbl>
    <w:p w14:paraId="23BA372B" w14:textId="77777777" w:rsidR="00AD135C" w:rsidRPr="007226C3" w:rsidRDefault="00AD135C">
      <w:pPr>
        <w:rPr>
          <w:rFonts w:asciiTheme="minorHAnsi" w:eastAsiaTheme="minorEastAsia" w:hAnsiTheme="minorHAnsi" w:cstheme="minorBidi"/>
          <w:b/>
          <w:iCs/>
          <w:sz w:val="20"/>
          <w:szCs w:val="20"/>
        </w:rPr>
      </w:pPr>
    </w:p>
    <w:tbl>
      <w:tblPr>
        <w:tblStyle w:val="TableGrid"/>
        <w:tblW w:w="14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2" w:type="dxa"/>
          <w:right w:w="72" w:type="dxa"/>
        </w:tblCellMar>
        <w:tblLook w:val="04A0" w:firstRow="1" w:lastRow="0" w:firstColumn="1" w:lastColumn="0" w:noHBand="0" w:noVBand="1"/>
      </w:tblPr>
      <w:tblGrid>
        <w:gridCol w:w="1075"/>
        <w:gridCol w:w="1350"/>
        <w:gridCol w:w="1170"/>
        <w:gridCol w:w="1170"/>
        <w:gridCol w:w="1170"/>
        <w:gridCol w:w="1260"/>
        <w:gridCol w:w="1260"/>
        <w:gridCol w:w="1138"/>
        <w:gridCol w:w="1112"/>
        <w:gridCol w:w="1286"/>
        <w:gridCol w:w="1324"/>
        <w:gridCol w:w="1170"/>
      </w:tblGrid>
      <w:tr w:rsidR="00330C10" w14:paraId="337744C8" w14:textId="77777777" w:rsidTr="00493E4F">
        <w:tc>
          <w:tcPr>
            <w:tcW w:w="1075" w:type="dxa"/>
            <w:shd w:val="clear" w:color="auto" w:fill="FF0000"/>
          </w:tcPr>
          <w:p w14:paraId="1902DC53" w14:textId="56876CDA" w:rsidR="00FC4A74" w:rsidRPr="00655787" w:rsidRDefault="00FC4A74" w:rsidP="004F3F3D">
            <w:pPr>
              <w:pStyle w:val="NoSpacing"/>
              <w:rPr>
                <w:sz w:val="18"/>
                <w:szCs w:val="18"/>
              </w:rPr>
            </w:pPr>
            <w:r w:rsidRPr="00522761">
              <w:rPr>
                <w:rFonts w:asciiTheme="minorHAnsi" w:eastAsiaTheme="minorEastAsia" w:hAnsiTheme="minorHAnsi" w:cstheme="minorBidi"/>
                <w:b/>
                <w:iCs/>
                <w:szCs w:val="24"/>
              </w:rPr>
              <w:t>Actions:</w:t>
            </w:r>
          </w:p>
        </w:tc>
        <w:tc>
          <w:tcPr>
            <w:tcW w:w="1350" w:type="dxa"/>
            <w:shd w:val="clear" w:color="auto" w:fill="FF0000"/>
          </w:tcPr>
          <w:p w14:paraId="1DCB2A28" w14:textId="493F580D" w:rsidR="00FC4A74" w:rsidRDefault="00FC4A74" w:rsidP="004F3F3D">
            <w:pPr>
              <w:pStyle w:val="NoSpacing"/>
              <w:rPr>
                <w:sz w:val="18"/>
                <w:szCs w:val="18"/>
              </w:rPr>
            </w:pPr>
            <w:r w:rsidRPr="00522761">
              <w:rPr>
                <w:rFonts w:asciiTheme="minorHAnsi" w:eastAsiaTheme="minorEastAsia" w:hAnsiTheme="minorHAnsi" w:cstheme="minorBidi"/>
                <w:b/>
                <w:iCs/>
                <w:szCs w:val="24"/>
              </w:rPr>
              <w:t>Outcomes:</w:t>
            </w:r>
          </w:p>
        </w:tc>
        <w:tc>
          <w:tcPr>
            <w:tcW w:w="1170" w:type="dxa"/>
            <w:shd w:val="clear" w:color="auto" w:fill="F79646" w:themeFill="accent6"/>
          </w:tcPr>
          <w:p w14:paraId="161CF762" w14:textId="3D41CFE3" w:rsidR="00FC4A74" w:rsidRDefault="00AF04BC" w:rsidP="004F3F3D">
            <w:pPr>
              <w:pStyle w:val="NoSpacing"/>
              <w:rPr>
                <w:sz w:val="18"/>
                <w:szCs w:val="18"/>
              </w:rPr>
            </w:pPr>
            <w:r>
              <w:rPr>
                <w:rFonts w:asciiTheme="minorHAnsi" w:eastAsiaTheme="minorEastAsia" w:hAnsiTheme="minorHAnsi" w:cstheme="minorBidi"/>
                <w:b/>
                <w:iCs/>
                <w:szCs w:val="24"/>
              </w:rPr>
              <w:t>Actions:</w:t>
            </w:r>
          </w:p>
        </w:tc>
        <w:tc>
          <w:tcPr>
            <w:tcW w:w="1170" w:type="dxa"/>
            <w:shd w:val="clear" w:color="auto" w:fill="F79646" w:themeFill="accent6"/>
          </w:tcPr>
          <w:p w14:paraId="704B1C93" w14:textId="7B3CABEA" w:rsidR="00FC4A74" w:rsidRDefault="00AF04BC" w:rsidP="004F3F3D">
            <w:pPr>
              <w:pStyle w:val="NoSpacing"/>
              <w:rPr>
                <w:sz w:val="18"/>
                <w:szCs w:val="18"/>
              </w:rPr>
            </w:pPr>
            <w:r>
              <w:rPr>
                <w:rFonts w:asciiTheme="minorHAnsi" w:eastAsiaTheme="minorEastAsia" w:hAnsiTheme="minorHAnsi" w:cstheme="minorBidi"/>
                <w:b/>
                <w:iCs/>
                <w:szCs w:val="24"/>
              </w:rPr>
              <w:t>Outcomes:</w:t>
            </w:r>
          </w:p>
        </w:tc>
        <w:tc>
          <w:tcPr>
            <w:tcW w:w="1170" w:type="dxa"/>
            <w:shd w:val="clear" w:color="auto" w:fill="FFFF00"/>
          </w:tcPr>
          <w:p w14:paraId="0C943987" w14:textId="20D0FB81" w:rsidR="00FC4A74" w:rsidRDefault="00AF04BC" w:rsidP="004F3F3D">
            <w:pPr>
              <w:pStyle w:val="NoSpacing"/>
              <w:rPr>
                <w:sz w:val="18"/>
                <w:szCs w:val="18"/>
              </w:rPr>
            </w:pPr>
            <w:r>
              <w:rPr>
                <w:rFonts w:asciiTheme="minorHAnsi" w:eastAsiaTheme="minorEastAsia" w:hAnsiTheme="minorHAnsi" w:cstheme="minorBidi"/>
                <w:b/>
                <w:iCs/>
                <w:szCs w:val="24"/>
              </w:rPr>
              <w:t>Actions:</w:t>
            </w:r>
          </w:p>
        </w:tc>
        <w:tc>
          <w:tcPr>
            <w:tcW w:w="1260" w:type="dxa"/>
            <w:shd w:val="clear" w:color="auto" w:fill="FFFF00"/>
          </w:tcPr>
          <w:p w14:paraId="2D6FA8EA" w14:textId="619C1A2E" w:rsidR="00FC4A74" w:rsidRDefault="00AF04BC" w:rsidP="004F3F3D">
            <w:pPr>
              <w:pStyle w:val="NoSpacing"/>
              <w:rPr>
                <w:sz w:val="18"/>
                <w:szCs w:val="18"/>
              </w:rPr>
            </w:pPr>
            <w:r>
              <w:rPr>
                <w:rFonts w:asciiTheme="minorHAnsi" w:eastAsiaTheme="minorEastAsia" w:hAnsiTheme="minorHAnsi" w:cstheme="minorBidi"/>
                <w:b/>
                <w:iCs/>
                <w:szCs w:val="24"/>
              </w:rPr>
              <w:t>Outcomes:</w:t>
            </w:r>
          </w:p>
        </w:tc>
        <w:tc>
          <w:tcPr>
            <w:tcW w:w="1260" w:type="dxa"/>
            <w:shd w:val="clear" w:color="auto" w:fill="00B050"/>
          </w:tcPr>
          <w:p w14:paraId="2FAFEDAE" w14:textId="0C4D34A5" w:rsidR="00FC4A74" w:rsidRDefault="00AF04BC" w:rsidP="004F3F3D">
            <w:pPr>
              <w:pStyle w:val="NoSpacing"/>
              <w:rPr>
                <w:sz w:val="18"/>
                <w:szCs w:val="18"/>
              </w:rPr>
            </w:pPr>
            <w:r>
              <w:rPr>
                <w:rFonts w:asciiTheme="minorHAnsi" w:eastAsiaTheme="minorEastAsia" w:hAnsiTheme="minorHAnsi" w:cstheme="minorBidi"/>
                <w:b/>
                <w:iCs/>
                <w:szCs w:val="24"/>
              </w:rPr>
              <w:t>Actions:</w:t>
            </w:r>
          </w:p>
        </w:tc>
        <w:tc>
          <w:tcPr>
            <w:tcW w:w="1138" w:type="dxa"/>
            <w:shd w:val="clear" w:color="auto" w:fill="00B050"/>
          </w:tcPr>
          <w:p w14:paraId="0B3DE96E" w14:textId="3CA53F63" w:rsidR="00FC4A74" w:rsidRDefault="00AF04BC" w:rsidP="004F3F3D">
            <w:pPr>
              <w:pStyle w:val="NoSpacing"/>
              <w:rPr>
                <w:sz w:val="18"/>
                <w:szCs w:val="18"/>
              </w:rPr>
            </w:pPr>
            <w:r>
              <w:rPr>
                <w:rFonts w:asciiTheme="minorHAnsi" w:eastAsiaTheme="minorEastAsia" w:hAnsiTheme="minorHAnsi" w:cstheme="minorBidi"/>
                <w:b/>
                <w:iCs/>
                <w:szCs w:val="24"/>
              </w:rPr>
              <w:t>Outcomes:</w:t>
            </w:r>
          </w:p>
        </w:tc>
        <w:tc>
          <w:tcPr>
            <w:tcW w:w="1112" w:type="dxa"/>
            <w:shd w:val="clear" w:color="auto" w:fill="CC99FF"/>
          </w:tcPr>
          <w:p w14:paraId="6130E3CC" w14:textId="08E95AF0" w:rsidR="00FC4A74" w:rsidRDefault="00AF04BC" w:rsidP="004F3F3D">
            <w:pPr>
              <w:pStyle w:val="NoSpacing"/>
              <w:rPr>
                <w:sz w:val="18"/>
                <w:szCs w:val="18"/>
              </w:rPr>
            </w:pPr>
            <w:r>
              <w:rPr>
                <w:rFonts w:asciiTheme="minorHAnsi" w:eastAsiaTheme="minorEastAsia" w:hAnsiTheme="minorHAnsi" w:cstheme="minorBidi"/>
                <w:b/>
                <w:iCs/>
                <w:szCs w:val="24"/>
              </w:rPr>
              <w:t>Actions:</w:t>
            </w:r>
          </w:p>
        </w:tc>
        <w:tc>
          <w:tcPr>
            <w:tcW w:w="1286" w:type="dxa"/>
            <w:shd w:val="clear" w:color="auto" w:fill="CC99FF"/>
          </w:tcPr>
          <w:p w14:paraId="2B9FE3D9" w14:textId="2A7D894A" w:rsidR="00FC4A74" w:rsidRDefault="00AF04BC" w:rsidP="004F3F3D">
            <w:pPr>
              <w:pStyle w:val="NoSpacing"/>
              <w:rPr>
                <w:sz w:val="18"/>
                <w:szCs w:val="18"/>
              </w:rPr>
            </w:pPr>
            <w:r>
              <w:rPr>
                <w:rFonts w:asciiTheme="minorHAnsi" w:eastAsiaTheme="minorEastAsia" w:hAnsiTheme="minorHAnsi" w:cstheme="minorBidi"/>
                <w:b/>
                <w:iCs/>
                <w:szCs w:val="24"/>
              </w:rPr>
              <w:t>Outcomes:</w:t>
            </w:r>
          </w:p>
        </w:tc>
        <w:tc>
          <w:tcPr>
            <w:tcW w:w="1324" w:type="dxa"/>
            <w:shd w:val="clear" w:color="auto" w:fill="00B0F0"/>
          </w:tcPr>
          <w:p w14:paraId="2FF4D466" w14:textId="7B52571E" w:rsidR="00FC4A74" w:rsidRDefault="00AF04BC" w:rsidP="004F3F3D">
            <w:pPr>
              <w:pStyle w:val="NoSpacing"/>
              <w:rPr>
                <w:sz w:val="18"/>
                <w:szCs w:val="18"/>
              </w:rPr>
            </w:pPr>
            <w:r>
              <w:rPr>
                <w:rFonts w:asciiTheme="minorHAnsi" w:eastAsiaTheme="minorEastAsia" w:hAnsiTheme="minorHAnsi" w:cstheme="minorBidi"/>
                <w:b/>
                <w:iCs/>
                <w:szCs w:val="24"/>
              </w:rPr>
              <w:t>Actions:</w:t>
            </w:r>
          </w:p>
        </w:tc>
        <w:tc>
          <w:tcPr>
            <w:tcW w:w="1170" w:type="dxa"/>
            <w:shd w:val="clear" w:color="auto" w:fill="00B0F0"/>
          </w:tcPr>
          <w:p w14:paraId="5E851B5A" w14:textId="55218F71" w:rsidR="00FC4A74" w:rsidRDefault="00AF04BC" w:rsidP="004F3F3D">
            <w:pPr>
              <w:pStyle w:val="NoSpacing"/>
              <w:rPr>
                <w:sz w:val="18"/>
                <w:szCs w:val="18"/>
              </w:rPr>
            </w:pPr>
            <w:r>
              <w:rPr>
                <w:rFonts w:asciiTheme="minorHAnsi" w:eastAsiaTheme="minorEastAsia" w:hAnsiTheme="minorHAnsi" w:cstheme="minorBidi"/>
                <w:b/>
                <w:iCs/>
                <w:szCs w:val="24"/>
              </w:rPr>
              <w:t>Outcome</w:t>
            </w:r>
            <w:r w:rsidR="00923F35">
              <w:rPr>
                <w:rFonts w:asciiTheme="minorHAnsi" w:eastAsiaTheme="minorEastAsia" w:hAnsiTheme="minorHAnsi" w:cstheme="minorBidi"/>
                <w:b/>
                <w:iCs/>
                <w:szCs w:val="24"/>
              </w:rPr>
              <w:t>s</w:t>
            </w:r>
            <w:r w:rsidR="004079AD">
              <w:rPr>
                <w:rFonts w:asciiTheme="minorHAnsi" w:eastAsiaTheme="minorEastAsia" w:hAnsiTheme="minorHAnsi" w:cstheme="minorBidi"/>
                <w:b/>
                <w:iCs/>
                <w:szCs w:val="24"/>
              </w:rPr>
              <w:t>:</w:t>
            </w:r>
          </w:p>
        </w:tc>
      </w:tr>
      <w:tr w:rsidR="00230E0E" w14:paraId="476BA84B" w14:textId="77777777" w:rsidTr="001D689C">
        <w:tc>
          <w:tcPr>
            <w:tcW w:w="1075" w:type="dxa"/>
          </w:tcPr>
          <w:p w14:paraId="1E7E5E59" w14:textId="77777777" w:rsidR="00FC4A74" w:rsidRDefault="00FC4A74" w:rsidP="004F3F3D">
            <w:pPr>
              <w:pStyle w:val="NoSpacing"/>
              <w:rPr>
                <w:sz w:val="18"/>
                <w:szCs w:val="18"/>
              </w:rPr>
            </w:pPr>
            <w:r w:rsidRPr="00655787">
              <w:rPr>
                <w:sz w:val="18"/>
                <w:szCs w:val="18"/>
              </w:rPr>
              <w:t>Describing</w:t>
            </w:r>
          </w:p>
          <w:p w14:paraId="70F6423D" w14:textId="77777777" w:rsidR="00FC4A74" w:rsidRPr="00655787" w:rsidRDefault="00FC4A74" w:rsidP="004F3F3D">
            <w:pPr>
              <w:pStyle w:val="NoSpacing"/>
              <w:rPr>
                <w:sz w:val="18"/>
                <w:szCs w:val="18"/>
              </w:rPr>
            </w:pPr>
            <w:r>
              <w:rPr>
                <w:sz w:val="18"/>
                <w:szCs w:val="18"/>
              </w:rPr>
              <w:t>Finding</w:t>
            </w:r>
          </w:p>
          <w:p w14:paraId="32580A0F" w14:textId="77777777" w:rsidR="00FC4A74" w:rsidRPr="00655787" w:rsidRDefault="00FC4A74" w:rsidP="004F3F3D">
            <w:pPr>
              <w:pStyle w:val="NoSpacing"/>
              <w:rPr>
                <w:sz w:val="18"/>
                <w:szCs w:val="18"/>
              </w:rPr>
            </w:pPr>
            <w:r w:rsidRPr="00655787">
              <w:rPr>
                <w:sz w:val="18"/>
                <w:szCs w:val="18"/>
              </w:rPr>
              <w:t>Identifying</w:t>
            </w:r>
          </w:p>
          <w:p w14:paraId="7686AA80" w14:textId="77777777" w:rsidR="00FC4A74" w:rsidRDefault="00FC4A74" w:rsidP="004F3F3D">
            <w:pPr>
              <w:pStyle w:val="NoSpacing"/>
              <w:rPr>
                <w:sz w:val="18"/>
                <w:szCs w:val="18"/>
              </w:rPr>
            </w:pPr>
            <w:r w:rsidRPr="00655787">
              <w:rPr>
                <w:sz w:val="18"/>
                <w:szCs w:val="18"/>
              </w:rPr>
              <w:t>Naming</w:t>
            </w:r>
          </w:p>
          <w:p w14:paraId="2747F487" w14:textId="77777777" w:rsidR="00FC4A74" w:rsidRPr="00655787" w:rsidRDefault="00FC4A74" w:rsidP="004F3F3D">
            <w:pPr>
              <w:pStyle w:val="NoSpacing"/>
              <w:rPr>
                <w:sz w:val="18"/>
                <w:szCs w:val="18"/>
              </w:rPr>
            </w:pPr>
            <w:r w:rsidRPr="00655787">
              <w:rPr>
                <w:sz w:val="18"/>
                <w:szCs w:val="18"/>
              </w:rPr>
              <w:t>Recognizing</w:t>
            </w:r>
          </w:p>
          <w:p w14:paraId="5C5E465E" w14:textId="7A5F5C80" w:rsidR="00FC4A74" w:rsidRPr="00655787" w:rsidRDefault="00FC4A74" w:rsidP="004F3F3D">
            <w:pPr>
              <w:pStyle w:val="NoSpacing"/>
              <w:rPr>
                <w:sz w:val="18"/>
                <w:szCs w:val="18"/>
              </w:rPr>
            </w:pPr>
            <w:r w:rsidRPr="00655787">
              <w:rPr>
                <w:sz w:val="18"/>
                <w:szCs w:val="18"/>
              </w:rPr>
              <w:t>Retrieving</w:t>
            </w:r>
          </w:p>
        </w:tc>
        <w:tc>
          <w:tcPr>
            <w:tcW w:w="1350" w:type="dxa"/>
          </w:tcPr>
          <w:p w14:paraId="27BE5D3D" w14:textId="77777777" w:rsidR="00FC4A74" w:rsidRDefault="00FC4A74" w:rsidP="004F3F3D">
            <w:pPr>
              <w:pStyle w:val="NoSpacing"/>
              <w:rPr>
                <w:sz w:val="18"/>
                <w:szCs w:val="18"/>
              </w:rPr>
            </w:pPr>
            <w:r>
              <w:rPr>
                <w:sz w:val="18"/>
                <w:szCs w:val="18"/>
              </w:rPr>
              <w:t>Definition</w:t>
            </w:r>
          </w:p>
          <w:p w14:paraId="4D0BC5E0" w14:textId="77777777" w:rsidR="00FC4A74" w:rsidRDefault="00FC4A74" w:rsidP="004F3F3D">
            <w:pPr>
              <w:pStyle w:val="NoSpacing"/>
              <w:rPr>
                <w:sz w:val="18"/>
                <w:szCs w:val="18"/>
              </w:rPr>
            </w:pPr>
            <w:r>
              <w:rPr>
                <w:sz w:val="18"/>
                <w:szCs w:val="18"/>
              </w:rPr>
              <w:t>Fact</w:t>
            </w:r>
          </w:p>
          <w:p w14:paraId="57B2FE9C" w14:textId="77777777" w:rsidR="00FC4A74" w:rsidRDefault="00FC4A74" w:rsidP="004F3F3D">
            <w:pPr>
              <w:pStyle w:val="NoSpacing"/>
              <w:rPr>
                <w:sz w:val="18"/>
                <w:szCs w:val="18"/>
              </w:rPr>
            </w:pPr>
            <w:r>
              <w:rPr>
                <w:sz w:val="18"/>
                <w:szCs w:val="18"/>
              </w:rPr>
              <w:t>Label</w:t>
            </w:r>
          </w:p>
          <w:p w14:paraId="08DE9784" w14:textId="77777777" w:rsidR="00FC4A74" w:rsidRDefault="00FC4A74" w:rsidP="004F3F3D">
            <w:pPr>
              <w:pStyle w:val="NoSpacing"/>
              <w:rPr>
                <w:sz w:val="18"/>
                <w:szCs w:val="18"/>
              </w:rPr>
            </w:pPr>
            <w:r>
              <w:rPr>
                <w:sz w:val="18"/>
                <w:szCs w:val="18"/>
              </w:rPr>
              <w:t>List</w:t>
            </w:r>
          </w:p>
          <w:p w14:paraId="5E676B8F" w14:textId="77777777" w:rsidR="00FC4A74" w:rsidRDefault="00FC4A74" w:rsidP="004F3F3D">
            <w:pPr>
              <w:pStyle w:val="NoSpacing"/>
              <w:rPr>
                <w:sz w:val="18"/>
                <w:szCs w:val="18"/>
              </w:rPr>
            </w:pPr>
            <w:r>
              <w:rPr>
                <w:sz w:val="18"/>
                <w:szCs w:val="18"/>
              </w:rPr>
              <w:t>Quiz</w:t>
            </w:r>
          </w:p>
          <w:p w14:paraId="5B694468" w14:textId="59389E32" w:rsidR="00FC4A74" w:rsidRPr="001211DC" w:rsidRDefault="00FC4A74" w:rsidP="004F3F3D">
            <w:pPr>
              <w:pStyle w:val="NoSpacing"/>
              <w:rPr>
                <w:sz w:val="18"/>
                <w:szCs w:val="18"/>
              </w:rPr>
            </w:pPr>
            <w:r>
              <w:rPr>
                <w:sz w:val="18"/>
                <w:szCs w:val="18"/>
              </w:rPr>
              <w:t>Reproduction</w:t>
            </w:r>
          </w:p>
        </w:tc>
        <w:tc>
          <w:tcPr>
            <w:tcW w:w="1170" w:type="dxa"/>
          </w:tcPr>
          <w:p w14:paraId="707234ED" w14:textId="77777777" w:rsidR="00FC4A74" w:rsidRDefault="00FC4A74" w:rsidP="004F3F3D">
            <w:pPr>
              <w:pStyle w:val="NoSpacing"/>
              <w:rPr>
                <w:sz w:val="18"/>
                <w:szCs w:val="18"/>
              </w:rPr>
            </w:pPr>
            <w:r>
              <w:rPr>
                <w:sz w:val="18"/>
                <w:szCs w:val="18"/>
              </w:rPr>
              <w:t>Classifying</w:t>
            </w:r>
          </w:p>
          <w:p w14:paraId="68655E8F" w14:textId="77777777" w:rsidR="00FC4A74" w:rsidRDefault="00FC4A74" w:rsidP="004F3F3D">
            <w:pPr>
              <w:pStyle w:val="NoSpacing"/>
              <w:rPr>
                <w:sz w:val="18"/>
                <w:szCs w:val="18"/>
              </w:rPr>
            </w:pPr>
            <w:r>
              <w:rPr>
                <w:sz w:val="18"/>
                <w:szCs w:val="18"/>
              </w:rPr>
              <w:t>Comparing</w:t>
            </w:r>
          </w:p>
          <w:p w14:paraId="13E97489" w14:textId="77777777" w:rsidR="00FC4A74" w:rsidRDefault="00FC4A74" w:rsidP="004F3F3D">
            <w:pPr>
              <w:pStyle w:val="NoSpacing"/>
              <w:rPr>
                <w:sz w:val="18"/>
                <w:szCs w:val="18"/>
              </w:rPr>
            </w:pPr>
            <w:r>
              <w:rPr>
                <w:sz w:val="18"/>
                <w:szCs w:val="18"/>
              </w:rPr>
              <w:t>Explaining</w:t>
            </w:r>
          </w:p>
          <w:p w14:paraId="7E286469" w14:textId="77777777" w:rsidR="00FC4A74" w:rsidRDefault="00FC4A74" w:rsidP="004F3F3D">
            <w:pPr>
              <w:pStyle w:val="NoSpacing"/>
              <w:rPr>
                <w:sz w:val="18"/>
                <w:szCs w:val="18"/>
              </w:rPr>
            </w:pPr>
            <w:r>
              <w:rPr>
                <w:sz w:val="18"/>
                <w:szCs w:val="18"/>
              </w:rPr>
              <w:t>Inferring</w:t>
            </w:r>
          </w:p>
          <w:p w14:paraId="6EA11CA2" w14:textId="77777777" w:rsidR="00FC4A74" w:rsidRDefault="00FC4A74" w:rsidP="004F3F3D">
            <w:pPr>
              <w:pStyle w:val="NoSpacing"/>
              <w:rPr>
                <w:sz w:val="18"/>
                <w:szCs w:val="18"/>
              </w:rPr>
            </w:pPr>
            <w:r>
              <w:rPr>
                <w:sz w:val="18"/>
                <w:szCs w:val="18"/>
              </w:rPr>
              <w:t>Interpreting</w:t>
            </w:r>
          </w:p>
          <w:p w14:paraId="2FE1CDC5" w14:textId="791D9240" w:rsidR="00FC4A74" w:rsidRPr="00A62AC4" w:rsidRDefault="00FC4A74" w:rsidP="00A62AC4">
            <w:pPr>
              <w:pStyle w:val="NoSpacing"/>
              <w:rPr>
                <w:sz w:val="18"/>
                <w:szCs w:val="18"/>
              </w:rPr>
            </w:pPr>
            <w:r>
              <w:rPr>
                <w:sz w:val="18"/>
                <w:szCs w:val="18"/>
              </w:rPr>
              <w:t>Summarizing</w:t>
            </w:r>
          </w:p>
        </w:tc>
        <w:tc>
          <w:tcPr>
            <w:tcW w:w="1170" w:type="dxa"/>
          </w:tcPr>
          <w:p w14:paraId="049FC05B" w14:textId="77777777" w:rsidR="00FC4A74" w:rsidRDefault="00FC4A74" w:rsidP="004F3F3D">
            <w:pPr>
              <w:pStyle w:val="NoSpacing"/>
              <w:rPr>
                <w:sz w:val="18"/>
                <w:szCs w:val="18"/>
              </w:rPr>
            </w:pPr>
            <w:r>
              <w:rPr>
                <w:sz w:val="18"/>
                <w:szCs w:val="18"/>
              </w:rPr>
              <w:t>Examples</w:t>
            </w:r>
          </w:p>
          <w:p w14:paraId="7FA328F7" w14:textId="77777777" w:rsidR="00FC4A74" w:rsidRDefault="00FC4A74" w:rsidP="004F3F3D">
            <w:pPr>
              <w:pStyle w:val="NoSpacing"/>
              <w:rPr>
                <w:sz w:val="18"/>
                <w:szCs w:val="18"/>
              </w:rPr>
            </w:pPr>
            <w:r>
              <w:rPr>
                <w:sz w:val="18"/>
                <w:szCs w:val="18"/>
              </w:rPr>
              <w:t>Label</w:t>
            </w:r>
          </w:p>
          <w:p w14:paraId="316777A1" w14:textId="77777777" w:rsidR="00FC4A74" w:rsidRDefault="00FC4A74" w:rsidP="004F3F3D">
            <w:pPr>
              <w:pStyle w:val="NoSpacing"/>
              <w:rPr>
                <w:sz w:val="18"/>
                <w:szCs w:val="18"/>
              </w:rPr>
            </w:pPr>
            <w:r>
              <w:rPr>
                <w:sz w:val="18"/>
                <w:szCs w:val="18"/>
              </w:rPr>
              <w:t>List</w:t>
            </w:r>
          </w:p>
          <w:p w14:paraId="6965248B" w14:textId="77777777" w:rsidR="00FC4A74" w:rsidRDefault="00FC4A74" w:rsidP="004F3F3D">
            <w:pPr>
              <w:pStyle w:val="NoSpacing"/>
              <w:rPr>
                <w:sz w:val="18"/>
                <w:szCs w:val="18"/>
              </w:rPr>
            </w:pPr>
            <w:r>
              <w:rPr>
                <w:sz w:val="18"/>
                <w:szCs w:val="18"/>
              </w:rPr>
              <w:t>Outline</w:t>
            </w:r>
          </w:p>
          <w:p w14:paraId="6837C628" w14:textId="77777777" w:rsidR="00FC4A74" w:rsidRDefault="00FC4A74" w:rsidP="004F3F3D">
            <w:pPr>
              <w:pStyle w:val="NoSpacing"/>
              <w:rPr>
                <w:sz w:val="18"/>
                <w:szCs w:val="18"/>
              </w:rPr>
            </w:pPr>
            <w:r>
              <w:rPr>
                <w:sz w:val="18"/>
                <w:szCs w:val="18"/>
              </w:rPr>
              <w:t>Quiz</w:t>
            </w:r>
          </w:p>
          <w:p w14:paraId="7846B8D1" w14:textId="773717AF" w:rsidR="00FC4A74" w:rsidRPr="00A62AC4" w:rsidRDefault="00FC4A74" w:rsidP="00A62AC4">
            <w:pPr>
              <w:pStyle w:val="NoSpacing"/>
              <w:rPr>
                <w:sz w:val="18"/>
                <w:szCs w:val="18"/>
              </w:rPr>
            </w:pPr>
            <w:r>
              <w:rPr>
                <w:sz w:val="18"/>
                <w:szCs w:val="18"/>
              </w:rPr>
              <w:t>Show and Tell</w:t>
            </w:r>
          </w:p>
        </w:tc>
        <w:tc>
          <w:tcPr>
            <w:tcW w:w="1170" w:type="dxa"/>
          </w:tcPr>
          <w:p w14:paraId="19419491" w14:textId="08241D71" w:rsidR="00FC4A74" w:rsidRDefault="00FC4A74" w:rsidP="004F3F3D">
            <w:pPr>
              <w:pStyle w:val="NoSpacing"/>
              <w:rPr>
                <w:sz w:val="18"/>
                <w:szCs w:val="18"/>
              </w:rPr>
            </w:pPr>
            <w:r>
              <w:rPr>
                <w:sz w:val="18"/>
                <w:szCs w:val="18"/>
              </w:rPr>
              <w:t>Carrying Out</w:t>
            </w:r>
          </w:p>
          <w:p w14:paraId="03ED2B7D" w14:textId="77777777" w:rsidR="00FC4A74" w:rsidRDefault="00FC4A74" w:rsidP="004F3F3D">
            <w:pPr>
              <w:pStyle w:val="NoSpacing"/>
              <w:rPr>
                <w:sz w:val="18"/>
                <w:szCs w:val="18"/>
              </w:rPr>
            </w:pPr>
            <w:r>
              <w:rPr>
                <w:sz w:val="18"/>
                <w:szCs w:val="18"/>
              </w:rPr>
              <w:t>Executing</w:t>
            </w:r>
          </w:p>
          <w:p w14:paraId="3CA9FF5A" w14:textId="77777777" w:rsidR="00FC4A74" w:rsidRDefault="00FC4A74" w:rsidP="004F3F3D">
            <w:pPr>
              <w:pStyle w:val="NoSpacing"/>
              <w:rPr>
                <w:sz w:val="18"/>
                <w:szCs w:val="18"/>
              </w:rPr>
            </w:pPr>
            <w:r>
              <w:rPr>
                <w:sz w:val="18"/>
                <w:szCs w:val="18"/>
              </w:rPr>
              <w:t>Implementing</w:t>
            </w:r>
          </w:p>
          <w:p w14:paraId="3D9ACC51" w14:textId="78749949" w:rsidR="00FC4A74" w:rsidRPr="00A62AC4" w:rsidRDefault="00FC4A74" w:rsidP="00A62AC4">
            <w:pPr>
              <w:pStyle w:val="NoSpacing"/>
              <w:rPr>
                <w:sz w:val="18"/>
                <w:szCs w:val="18"/>
              </w:rPr>
            </w:pPr>
            <w:r>
              <w:rPr>
                <w:sz w:val="18"/>
                <w:szCs w:val="18"/>
              </w:rPr>
              <w:t>Using</w:t>
            </w:r>
          </w:p>
        </w:tc>
        <w:tc>
          <w:tcPr>
            <w:tcW w:w="1260" w:type="dxa"/>
          </w:tcPr>
          <w:p w14:paraId="769D11B2" w14:textId="77777777" w:rsidR="00FC4A74" w:rsidRDefault="00FC4A74" w:rsidP="004F3F3D">
            <w:pPr>
              <w:pStyle w:val="NoSpacing"/>
              <w:rPr>
                <w:sz w:val="18"/>
                <w:szCs w:val="18"/>
              </w:rPr>
            </w:pPr>
            <w:r>
              <w:rPr>
                <w:sz w:val="18"/>
                <w:szCs w:val="18"/>
              </w:rPr>
              <w:t>Illustrations</w:t>
            </w:r>
          </w:p>
          <w:p w14:paraId="02BCC471" w14:textId="77777777" w:rsidR="00FC4A74" w:rsidRDefault="00FC4A74" w:rsidP="004F3F3D">
            <w:pPr>
              <w:pStyle w:val="NoSpacing"/>
              <w:rPr>
                <w:sz w:val="18"/>
                <w:szCs w:val="18"/>
              </w:rPr>
            </w:pPr>
            <w:r>
              <w:rPr>
                <w:sz w:val="18"/>
                <w:szCs w:val="18"/>
              </w:rPr>
              <w:t>Interview</w:t>
            </w:r>
          </w:p>
          <w:p w14:paraId="1EC8D062" w14:textId="77777777" w:rsidR="00FC4A74" w:rsidRDefault="00FC4A74" w:rsidP="004F3F3D">
            <w:pPr>
              <w:pStyle w:val="NoSpacing"/>
              <w:rPr>
                <w:sz w:val="18"/>
                <w:szCs w:val="18"/>
              </w:rPr>
            </w:pPr>
            <w:r>
              <w:rPr>
                <w:sz w:val="18"/>
                <w:szCs w:val="18"/>
              </w:rPr>
              <w:t>Journal</w:t>
            </w:r>
          </w:p>
          <w:p w14:paraId="18EF1553" w14:textId="77777777" w:rsidR="00FC4A74" w:rsidRDefault="00FC4A74" w:rsidP="004F3F3D">
            <w:pPr>
              <w:pStyle w:val="NoSpacing"/>
              <w:rPr>
                <w:sz w:val="18"/>
                <w:szCs w:val="18"/>
              </w:rPr>
            </w:pPr>
            <w:r>
              <w:rPr>
                <w:sz w:val="18"/>
                <w:szCs w:val="18"/>
              </w:rPr>
              <w:t>Performance</w:t>
            </w:r>
          </w:p>
          <w:p w14:paraId="2711D3D7" w14:textId="77777777" w:rsidR="00FC4A74" w:rsidRDefault="00FC4A74" w:rsidP="004F3F3D">
            <w:pPr>
              <w:pStyle w:val="NoSpacing"/>
              <w:rPr>
                <w:sz w:val="18"/>
                <w:szCs w:val="18"/>
              </w:rPr>
            </w:pPr>
            <w:r>
              <w:rPr>
                <w:sz w:val="18"/>
                <w:szCs w:val="18"/>
              </w:rPr>
              <w:t>Presentation</w:t>
            </w:r>
          </w:p>
          <w:p w14:paraId="6BE7C416" w14:textId="08A27217" w:rsidR="00FC4A74" w:rsidRPr="00A62AC4" w:rsidRDefault="00FC4A74" w:rsidP="00A62AC4">
            <w:pPr>
              <w:pStyle w:val="NoSpacing"/>
              <w:rPr>
                <w:sz w:val="18"/>
                <w:szCs w:val="18"/>
              </w:rPr>
            </w:pPr>
            <w:r>
              <w:rPr>
                <w:sz w:val="18"/>
                <w:szCs w:val="18"/>
              </w:rPr>
              <w:t>Demonstration</w:t>
            </w:r>
          </w:p>
        </w:tc>
        <w:tc>
          <w:tcPr>
            <w:tcW w:w="1260" w:type="dxa"/>
          </w:tcPr>
          <w:p w14:paraId="355A73E8" w14:textId="77777777" w:rsidR="00FC4A74" w:rsidRDefault="00FC4A74" w:rsidP="004F3F3D">
            <w:pPr>
              <w:pStyle w:val="NoSpacing"/>
              <w:rPr>
                <w:sz w:val="18"/>
                <w:szCs w:val="18"/>
              </w:rPr>
            </w:pPr>
            <w:r>
              <w:rPr>
                <w:sz w:val="18"/>
                <w:szCs w:val="18"/>
              </w:rPr>
              <w:t>Attributing</w:t>
            </w:r>
          </w:p>
          <w:p w14:paraId="6A1D651E" w14:textId="77777777" w:rsidR="00FC4A74" w:rsidRDefault="00FC4A74" w:rsidP="004F3F3D">
            <w:pPr>
              <w:pStyle w:val="NoSpacing"/>
              <w:rPr>
                <w:sz w:val="18"/>
                <w:szCs w:val="18"/>
              </w:rPr>
            </w:pPr>
            <w:r>
              <w:rPr>
                <w:sz w:val="18"/>
                <w:szCs w:val="18"/>
              </w:rPr>
              <w:t>Integrating</w:t>
            </w:r>
          </w:p>
          <w:p w14:paraId="04BD27F0" w14:textId="77777777" w:rsidR="00FC4A74" w:rsidRDefault="00FC4A74" w:rsidP="004F3F3D">
            <w:pPr>
              <w:pStyle w:val="NoSpacing"/>
              <w:rPr>
                <w:sz w:val="18"/>
                <w:szCs w:val="18"/>
              </w:rPr>
            </w:pPr>
            <w:r>
              <w:rPr>
                <w:sz w:val="18"/>
                <w:szCs w:val="18"/>
              </w:rPr>
              <w:t>Organizing</w:t>
            </w:r>
          </w:p>
          <w:p w14:paraId="67B1D536" w14:textId="77777777" w:rsidR="00FC4A74" w:rsidRDefault="00FC4A74" w:rsidP="004F3F3D">
            <w:pPr>
              <w:pStyle w:val="NoSpacing"/>
              <w:rPr>
                <w:sz w:val="18"/>
                <w:szCs w:val="18"/>
              </w:rPr>
            </w:pPr>
            <w:r>
              <w:rPr>
                <w:sz w:val="18"/>
                <w:szCs w:val="18"/>
              </w:rPr>
              <w:t>Outlining</w:t>
            </w:r>
          </w:p>
          <w:p w14:paraId="2C4D6D35" w14:textId="77777777" w:rsidR="00FC4A74" w:rsidRDefault="00FC4A74" w:rsidP="004F3F3D">
            <w:pPr>
              <w:pStyle w:val="NoSpacing"/>
              <w:rPr>
                <w:sz w:val="18"/>
                <w:szCs w:val="18"/>
              </w:rPr>
            </w:pPr>
            <w:r>
              <w:rPr>
                <w:sz w:val="18"/>
                <w:szCs w:val="18"/>
              </w:rPr>
              <w:t>Structuring</w:t>
            </w:r>
          </w:p>
          <w:p w14:paraId="27F61846" w14:textId="07D28A46" w:rsidR="00FC4A74" w:rsidRPr="00A62AC4" w:rsidRDefault="00FC4A74" w:rsidP="00A62AC4">
            <w:pPr>
              <w:pStyle w:val="NoSpacing"/>
              <w:rPr>
                <w:sz w:val="18"/>
                <w:szCs w:val="18"/>
              </w:rPr>
            </w:pPr>
            <w:r>
              <w:rPr>
                <w:sz w:val="18"/>
                <w:szCs w:val="18"/>
              </w:rPr>
              <w:t>Demonstrating</w:t>
            </w:r>
          </w:p>
        </w:tc>
        <w:tc>
          <w:tcPr>
            <w:tcW w:w="1138" w:type="dxa"/>
          </w:tcPr>
          <w:p w14:paraId="270E09F3" w14:textId="77777777" w:rsidR="00FC4A74" w:rsidRDefault="00FC4A74" w:rsidP="004F3F3D">
            <w:pPr>
              <w:pStyle w:val="NoSpacing"/>
              <w:rPr>
                <w:sz w:val="18"/>
                <w:szCs w:val="18"/>
              </w:rPr>
            </w:pPr>
            <w:r>
              <w:rPr>
                <w:sz w:val="18"/>
                <w:szCs w:val="18"/>
              </w:rPr>
              <w:t>Abstract</w:t>
            </w:r>
          </w:p>
          <w:p w14:paraId="60A084EB" w14:textId="77777777" w:rsidR="00FC4A74" w:rsidRDefault="00FC4A74" w:rsidP="004F3F3D">
            <w:pPr>
              <w:pStyle w:val="NoSpacing"/>
              <w:rPr>
                <w:sz w:val="18"/>
                <w:szCs w:val="18"/>
              </w:rPr>
            </w:pPr>
            <w:r>
              <w:rPr>
                <w:sz w:val="18"/>
                <w:szCs w:val="18"/>
              </w:rPr>
              <w:t>Chart</w:t>
            </w:r>
          </w:p>
          <w:p w14:paraId="09181CD1" w14:textId="77777777" w:rsidR="00FC4A74" w:rsidRDefault="00FC4A74" w:rsidP="004F3F3D">
            <w:pPr>
              <w:pStyle w:val="NoSpacing"/>
              <w:rPr>
                <w:sz w:val="18"/>
                <w:szCs w:val="18"/>
              </w:rPr>
            </w:pPr>
            <w:r>
              <w:rPr>
                <w:sz w:val="18"/>
                <w:szCs w:val="18"/>
              </w:rPr>
              <w:t>Checklist</w:t>
            </w:r>
          </w:p>
          <w:p w14:paraId="7D16318C" w14:textId="77777777" w:rsidR="00FC4A74" w:rsidRDefault="00FC4A74" w:rsidP="004F3F3D">
            <w:pPr>
              <w:pStyle w:val="NoSpacing"/>
              <w:rPr>
                <w:sz w:val="18"/>
                <w:szCs w:val="18"/>
              </w:rPr>
            </w:pPr>
            <w:r>
              <w:rPr>
                <w:sz w:val="18"/>
                <w:szCs w:val="18"/>
              </w:rPr>
              <w:t>Database</w:t>
            </w:r>
          </w:p>
          <w:p w14:paraId="5777CDD4" w14:textId="77777777" w:rsidR="00FC4A74" w:rsidRDefault="00FC4A74" w:rsidP="004F3F3D">
            <w:pPr>
              <w:pStyle w:val="NoSpacing"/>
              <w:rPr>
                <w:sz w:val="18"/>
                <w:szCs w:val="18"/>
              </w:rPr>
            </w:pPr>
            <w:r>
              <w:rPr>
                <w:sz w:val="18"/>
                <w:szCs w:val="18"/>
              </w:rPr>
              <w:t>Graph</w:t>
            </w:r>
          </w:p>
          <w:p w14:paraId="30B24B05" w14:textId="79041836" w:rsidR="00FC4A74" w:rsidRPr="00230E0E" w:rsidRDefault="00FC4A74" w:rsidP="00230E0E">
            <w:pPr>
              <w:pStyle w:val="NoSpacing"/>
              <w:rPr>
                <w:sz w:val="18"/>
                <w:szCs w:val="18"/>
              </w:rPr>
            </w:pPr>
            <w:r>
              <w:rPr>
                <w:sz w:val="18"/>
                <w:szCs w:val="18"/>
              </w:rPr>
              <w:t>Report</w:t>
            </w:r>
          </w:p>
        </w:tc>
        <w:tc>
          <w:tcPr>
            <w:tcW w:w="1112" w:type="dxa"/>
          </w:tcPr>
          <w:p w14:paraId="42F4C387" w14:textId="77777777" w:rsidR="00FC4A74" w:rsidRDefault="00FC4A74" w:rsidP="004F3F3D">
            <w:pPr>
              <w:pStyle w:val="NoSpacing"/>
              <w:rPr>
                <w:sz w:val="18"/>
                <w:szCs w:val="18"/>
              </w:rPr>
            </w:pPr>
            <w:r>
              <w:rPr>
                <w:sz w:val="18"/>
                <w:szCs w:val="18"/>
              </w:rPr>
              <w:t>Constructing</w:t>
            </w:r>
          </w:p>
          <w:p w14:paraId="42FDDB2C" w14:textId="77777777" w:rsidR="00FC4A74" w:rsidRDefault="00FC4A74" w:rsidP="004F3F3D">
            <w:pPr>
              <w:pStyle w:val="NoSpacing"/>
              <w:rPr>
                <w:sz w:val="18"/>
                <w:szCs w:val="18"/>
              </w:rPr>
            </w:pPr>
            <w:r>
              <w:rPr>
                <w:sz w:val="18"/>
                <w:szCs w:val="18"/>
              </w:rPr>
              <w:t>Designing</w:t>
            </w:r>
          </w:p>
          <w:p w14:paraId="1FCE0B9E" w14:textId="77777777" w:rsidR="00FC4A74" w:rsidRDefault="00FC4A74" w:rsidP="004F3F3D">
            <w:pPr>
              <w:pStyle w:val="NoSpacing"/>
              <w:rPr>
                <w:sz w:val="18"/>
                <w:szCs w:val="18"/>
              </w:rPr>
            </w:pPr>
            <w:r>
              <w:rPr>
                <w:sz w:val="18"/>
                <w:szCs w:val="18"/>
              </w:rPr>
              <w:t>Inventing</w:t>
            </w:r>
          </w:p>
          <w:p w14:paraId="3EA05DB4" w14:textId="77777777" w:rsidR="00FC4A74" w:rsidRDefault="00FC4A74" w:rsidP="004F3F3D">
            <w:pPr>
              <w:pStyle w:val="NoSpacing"/>
              <w:rPr>
                <w:sz w:val="18"/>
                <w:szCs w:val="18"/>
              </w:rPr>
            </w:pPr>
            <w:r>
              <w:rPr>
                <w:sz w:val="18"/>
                <w:szCs w:val="18"/>
              </w:rPr>
              <w:t>Planning</w:t>
            </w:r>
          </w:p>
          <w:p w14:paraId="293789CD" w14:textId="77777777" w:rsidR="00FC4A74" w:rsidRDefault="00FC4A74" w:rsidP="004F3F3D">
            <w:pPr>
              <w:pStyle w:val="NoSpacing"/>
              <w:rPr>
                <w:sz w:val="18"/>
                <w:szCs w:val="18"/>
              </w:rPr>
            </w:pPr>
            <w:r>
              <w:rPr>
                <w:sz w:val="18"/>
                <w:szCs w:val="18"/>
              </w:rPr>
              <w:t>Producing</w:t>
            </w:r>
          </w:p>
          <w:p w14:paraId="00310519" w14:textId="30751EB5" w:rsidR="00FC4A74" w:rsidRPr="00230E0E" w:rsidRDefault="00FC4A74" w:rsidP="00230E0E">
            <w:pPr>
              <w:pStyle w:val="NoSpacing"/>
              <w:rPr>
                <w:sz w:val="18"/>
                <w:szCs w:val="18"/>
              </w:rPr>
            </w:pPr>
            <w:r>
              <w:rPr>
                <w:sz w:val="18"/>
                <w:szCs w:val="18"/>
              </w:rPr>
              <w:t>Making</w:t>
            </w:r>
          </w:p>
        </w:tc>
        <w:tc>
          <w:tcPr>
            <w:tcW w:w="1286" w:type="dxa"/>
          </w:tcPr>
          <w:p w14:paraId="739D4EDE" w14:textId="77777777" w:rsidR="00FC4A74" w:rsidRDefault="00FC4A74" w:rsidP="004F3F3D">
            <w:pPr>
              <w:pStyle w:val="NoSpacing"/>
              <w:rPr>
                <w:sz w:val="18"/>
                <w:szCs w:val="18"/>
              </w:rPr>
            </w:pPr>
            <w:r>
              <w:rPr>
                <w:sz w:val="18"/>
                <w:szCs w:val="18"/>
              </w:rPr>
              <w:t>Advertisement</w:t>
            </w:r>
          </w:p>
          <w:p w14:paraId="74E7A317" w14:textId="77777777" w:rsidR="00FC4A74" w:rsidRDefault="00FC4A74" w:rsidP="004F3F3D">
            <w:pPr>
              <w:pStyle w:val="NoSpacing"/>
              <w:rPr>
                <w:sz w:val="18"/>
                <w:szCs w:val="18"/>
              </w:rPr>
            </w:pPr>
            <w:r>
              <w:rPr>
                <w:sz w:val="18"/>
                <w:szCs w:val="18"/>
              </w:rPr>
              <w:t>Media Product</w:t>
            </w:r>
          </w:p>
          <w:p w14:paraId="7568AF19" w14:textId="77777777" w:rsidR="00FC4A74" w:rsidRDefault="00FC4A74" w:rsidP="004F3F3D">
            <w:pPr>
              <w:pStyle w:val="NoSpacing"/>
              <w:rPr>
                <w:sz w:val="18"/>
                <w:szCs w:val="18"/>
              </w:rPr>
            </w:pPr>
            <w:r>
              <w:rPr>
                <w:sz w:val="18"/>
                <w:szCs w:val="18"/>
              </w:rPr>
              <w:t>Plan</w:t>
            </w:r>
          </w:p>
          <w:p w14:paraId="4C125B20" w14:textId="77777777" w:rsidR="00FC4A74" w:rsidRDefault="00FC4A74" w:rsidP="004F3F3D">
            <w:pPr>
              <w:pStyle w:val="NoSpacing"/>
              <w:rPr>
                <w:sz w:val="18"/>
                <w:szCs w:val="18"/>
              </w:rPr>
            </w:pPr>
            <w:r>
              <w:rPr>
                <w:sz w:val="18"/>
                <w:szCs w:val="18"/>
              </w:rPr>
              <w:t>Project</w:t>
            </w:r>
          </w:p>
          <w:p w14:paraId="773EBD01" w14:textId="77777777" w:rsidR="00FC4A74" w:rsidRDefault="00FC4A74" w:rsidP="004F3F3D">
            <w:pPr>
              <w:pStyle w:val="NoSpacing"/>
              <w:rPr>
                <w:sz w:val="18"/>
                <w:szCs w:val="18"/>
              </w:rPr>
            </w:pPr>
            <w:r>
              <w:rPr>
                <w:sz w:val="18"/>
                <w:szCs w:val="18"/>
              </w:rPr>
              <w:t>Story</w:t>
            </w:r>
          </w:p>
          <w:p w14:paraId="547040D8" w14:textId="50A9C9EF" w:rsidR="00FC4A74" w:rsidRPr="00230E0E" w:rsidRDefault="00FC4A74" w:rsidP="00230E0E">
            <w:pPr>
              <w:pStyle w:val="NoSpacing"/>
              <w:rPr>
                <w:sz w:val="18"/>
                <w:szCs w:val="18"/>
              </w:rPr>
            </w:pPr>
            <w:r>
              <w:rPr>
                <w:sz w:val="18"/>
                <w:szCs w:val="18"/>
              </w:rPr>
              <w:t>New</w:t>
            </w:r>
          </w:p>
        </w:tc>
        <w:tc>
          <w:tcPr>
            <w:tcW w:w="1324" w:type="dxa"/>
          </w:tcPr>
          <w:p w14:paraId="71747109" w14:textId="77777777" w:rsidR="00FC4A74" w:rsidRDefault="00FC4A74" w:rsidP="004F3F3D">
            <w:pPr>
              <w:pStyle w:val="NoSpacing"/>
              <w:rPr>
                <w:sz w:val="18"/>
                <w:szCs w:val="18"/>
              </w:rPr>
            </w:pPr>
            <w:r>
              <w:rPr>
                <w:sz w:val="18"/>
                <w:szCs w:val="18"/>
              </w:rPr>
              <w:t>Attributing</w:t>
            </w:r>
          </w:p>
          <w:p w14:paraId="1B216CEB" w14:textId="77777777" w:rsidR="00FC4A74" w:rsidRDefault="00FC4A74" w:rsidP="004F3F3D">
            <w:pPr>
              <w:pStyle w:val="NoSpacing"/>
              <w:rPr>
                <w:sz w:val="18"/>
                <w:szCs w:val="18"/>
              </w:rPr>
            </w:pPr>
            <w:r>
              <w:rPr>
                <w:sz w:val="18"/>
                <w:szCs w:val="18"/>
              </w:rPr>
              <w:t>Checking</w:t>
            </w:r>
          </w:p>
          <w:p w14:paraId="6C5C3694" w14:textId="77777777" w:rsidR="00FC4A74" w:rsidRDefault="00FC4A74" w:rsidP="004F3F3D">
            <w:pPr>
              <w:pStyle w:val="NoSpacing"/>
              <w:rPr>
                <w:sz w:val="18"/>
                <w:szCs w:val="18"/>
              </w:rPr>
            </w:pPr>
            <w:r>
              <w:rPr>
                <w:sz w:val="18"/>
                <w:szCs w:val="18"/>
              </w:rPr>
              <w:t>Organizing</w:t>
            </w:r>
          </w:p>
          <w:p w14:paraId="28A6C959" w14:textId="77777777" w:rsidR="00FC4A74" w:rsidRDefault="00FC4A74" w:rsidP="004F3F3D">
            <w:pPr>
              <w:pStyle w:val="NoSpacing"/>
              <w:rPr>
                <w:sz w:val="18"/>
                <w:szCs w:val="18"/>
              </w:rPr>
            </w:pPr>
            <w:r>
              <w:rPr>
                <w:sz w:val="18"/>
                <w:szCs w:val="18"/>
              </w:rPr>
              <w:t>Deconstructing</w:t>
            </w:r>
          </w:p>
          <w:p w14:paraId="21871F4B" w14:textId="77777777" w:rsidR="00FC4A74" w:rsidRDefault="00FC4A74" w:rsidP="004F3F3D">
            <w:pPr>
              <w:pStyle w:val="NoSpacing"/>
              <w:rPr>
                <w:sz w:val="18"/>
                <w:szCs w:val="18"/>
              </w:rPr>
            </w:pPr>
            <w:r>
              <w:rPr>
                <w:sz w:val="18"/>
                <w:szCs w:val="18"/>
              </w:rPr>
              <w:t>Integrating</w:t>
            </w:r>
          </w:p>
          <w:p w14:paraId="3AC20059" w14:textId="5CA3F7E4" w:rsidR="00FC4A74" w:rsidRPr="00230E0E" w:rsidRDefault="00FC4A74" w:rsidP="00230E0E">
            <w:pPr>
              <w:pStyle w:val="NoSpacing"/>
              <w:rPr>
                <w:sz w:val="18"/>
                <w:szCs w:val="18"/>
              </w:rPr>
            </w:pPr>
            <w:r>
              <w:rPr>
                <w:sz w:val="18"/>
                <w:szCs w:val="18"/>
              </w:rPr>
              <w:t>Structuring</w:t>
            </w:r>
          </w:p>
        </w:tc>
        <w:tc>
          <w:tcPr>
            <w:tcW w:w="1170" w:type="dxa"/>
          </w:tcPr>
          <w:p w14:paraId="3F942A41" w14:textId="77777777" w:rsidR="00FC4A74" w:rsidRDefault="00FC4A74" w:rsidP="004F3F3D">
            <w:pPr>
              <w:pStyle w:val="NoSpacing"/>
              <w:rPr>
                <w:sz w:val="18"/>
                <w:szCs w:val="18"/>
              </w:rPr>
            </w:pPr>
            <w:r>
              <w:rPr>
                <w:sz w:val="18"/>
                <w:szCs w:val="18"/>
              </w:rPr>
              <w:t>Abstract</w:t>
            </w:r>
          </w:p>
          <w:p w14:paraId="3225C3E0" w14:textId="77777777" w:rsidR="00FC4A74" w:rsidRDefault="00FC4A74" w:rsidP="004F3F3D">
            <w:pPr>
              <w:pStyle w:val="NoSpacing"/>
              <w:rPr>
                <w:sz w:val="18"/>
                <w:szCs w:val="18"/>
              </w:rPr>
            </w:pPr>
            <w:r>
              <w:rPr>
                <w:sz w:val="18"/>
                <w:szCs w:val="18"/>
              </w:rPr>
              <w:t>Chart</w:t>
            </w:r>
          </w:p>
          <w:p w14:paraId="6DD82E0E" w14:textId="77777777" w:rsidR="00FC4A74" w:rsidRDefault="00FC4A74" w:rsidP="004F3F3D">
            <w:pPr>
              <w:pStyle w:val="NoSpacing"/>
              <w:rPr>
                <w:sz w:val="18"/>
                <w:szCs w:val="18"/>
              </w:rPr>
            </w:pPr>
            <w:r>
              <w:rPr>
                <w:sz w:val="18"/>
                <w:szCs w:val="18"/>
              </w:rPr>
              <w:t>Checklist</w:t>
            </w:r>
          </w:p>
          <w:p w14:paraId="196BCC72" w14:textId="77777777" w:rsidR="00FC4A74" w:rsidRDefault="00FC4A74" w:rsidP="004F3F3D">
            <w:pPr>
              <w:pStyle w:val="NoSpacing"/>
              <w:rPr>
                <w:sz w:val="18"/>
                <w:szCs w:val="18"/>
              </w:rPr>
            </w:pPr>
            <w:r>
              <w:rPr>
                <w:sz w:val="18"/>
                <w:szCs w:val="18"/>
              </w:rPr>
              <w:t>Database</w:t>
            </w:r>
          </w:p>
          <w:p w14:paraId="578EE08B" w14:textId="77777777" w:rsidR="00FC4A74" w:rsidRDefault="00FC4A74" w:rsidP="004F3F3D">
            <w:pPr>
              <w:pStyle w:val="NoSpacing"/>
              <w:rPr>
                <w:sz w:val="18"/>
                <w:szCs w:val="18"/>
              </w:rPr>
            </w:pPr>
            <w:r>
              <w:rPr>
                <w:sz w:val="18"/>
                <w:szCs w:val="18"/>
              </w:rPr>
              <w:t>Report</w:t>
            </w:r>
          </w:p>
          <w:p w14:paraId="522A9A3B" w14:textId="140EAAD5" w:rsidR="00FC4A74" w:rsidRPr="00230E0E" w:rsidRDefault="00FC4A74" w:rsidP="00230E0E">
            <w:pPr>
              <w:pStyle w:val="NoSpacing"/>
              <w:rPr>
                <w:sz w:val="18"/>
                <w:szCs w:val="18"/>
              </w:rPr>
            </w:pPr>
            <w:r>
              <w:rPr>
                <w:sz w:val="18"/>
                <w:szCs w:val="18"/>
              </w:rPr>
              <w:t>Spread Sheet</w:t>
            </w:r>
          </w:p>
        </w:tc>
      </w:tr>
    </w:tbl>
    <w:p w14:paraId="1CD6D259" w14:textId="308F3519" w:rsidR="00FC4A74" w:rsidRPr="00D85A30" w:rsidRDefault="00FC4A74">
      <w:pPr>
        <w:rPr>
          <w:rFonts w:asciiTheme="minorHAnsi" w:eastAsiaTheme="minorEastAsia" w:hAnsiTheme="minorHAnsi" w:cstheme="minorBidi"/>
          <w:b/>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8"/>
        <w:gridCol w:w="2398"/>
        <w:gridCol w:w="2398"/>
        <w:gridCol w:w="2398"/>
        <w:gridCol w:w="2399"/>
        <w:gridCol w:w="2399"/>
      </w:tblGrid>
      <w:tr w:rsidR="00BA64C9" w14:paraId="514D1FC5" w14:textId="77777777" w:rsidTr="003F1950">
        <w:tc>
          <w:tcPr>
            <w:tcW w:w="2398" w:type="dxa"/>
            <w:shd w:val="clear" w:color="auto" w:fill="FF0000"/>
          </w:tcPr>
          <w:p w14:paraId="28DDE6E3" w14:textId="3171469F" w:rsidR="00BA64C9" w:rsidRDefault="00BA64C9">
            <w:pPr>
              <w:rPr>
                <w:rFonts w:asciiTheme="minorHAnsi" w:eastAsiaTheme="minorEastAsia" w:hAnsiTheme="minorHAnsi" w:cstheme="minorBidi"/>
                <w:b/>
                <w:iCs/>
                <w:szCs w:val="24"/>
              </w:rPr>
            </w:pPr>
            <w:r>
              <w:rPr>
                <w:rFonts w:asciiTheme="minorHAnsi" w:eastAsiaTheme="minorEastAsia" w:hAnsiTheme="minorHAnsi" w:cstheme="minorBidi"/>
                <w:b/>
                <w:iCs/>
                <w:szCs w:val="24"/>
              </w:rPr>
              <w:t>Example SLOs:</w:t>
            </w:r>
          </w:p>
        </w:tc>
        <w:tc>
          <w:tcPr>
            <w:tcW w:w="2398" w:type="dxa"/>
            <w:shd w:val="clear" w:color="auto" w:fill="F79646" w:themeFill="accent6"/>
          </w:tcPr>
          <w:p w14:paraId="63EF63C3" w14:textId="1198449A" w:rsidR="00BA64C9" w:rsidRDefault="00BA64C9">
            <w:pPr>
              <w:rPr>
                <w:rFonts w:asciiTheme="minorHAnsi" w:eastAsiaTheme="minorEastAsia" w:hAnsiTheme="minorHAnsi" w:cstheme="minorBidi"/>
                <w:b/>
                <w:iCs/>
                <w:szCs w:val="24"/>
              </w:rPr>
            </w:pPr>
            <w:r>
              <w:rPr>
                <w:rFonts w:asciiTheme="minorHAnsi" w:eastAsiaTheme="minorEastAsia" w:hAnsiTheme="minorHAnsi" w:cstheme="minorBidi"/>
                <w:b/>
                <w:iCs/>
                <w:szCs w:val="24"/>
              </w:rPr>
              <w:t>Example SLOs:</w:t>
            </w:r>
          </w:p>
        </w:tc>
        <w:tc>
          <w:tcPr>
            <w:tcW w:w="2398" w:type="dxa"/>
            <w:shd w:val="clear" w:color="auto" w:fill="FFFF00"/>
          </w:tcPr>
          <w:p w14:paraId="71D30CC0" w14:textId="198C755B" w:rsidR="00BA64C9" w:rsidRDefault="00BA64C9">
            <w:pPr>
              <w:rPr>
                <w:rFonts w:asciiTheme="minorHAnsi" w:eastAsiaTheme="minorEastAsia" w:hAnsiTheme="minorHAnsi" w:cstheme="minorBidi"/>
                <w:b/>
                <w:iCs/>
                <w:szCs w:val="24"/>
              </w:rPr>
            </w:pPr>
            <w:r>
              <w:rPr>
                <w:rFonts w:asciiTheme="minorHAnsi" w:eastAsiaTheme="minorEastAsia" w:hAnsiTheme="minorHAnsi" w:cstheme="minorBidi"/>
                <w:b/>
                <w:iCs/>
                <w:szCs w:val="24"/>
              </w:rPr>
              <w:t>Example SLOs:</w:t>
            </w:r>
          </w:p>
        </w:tc>
        <w:tc>
          <w:tcPr>
            <w:tcW w:w="2398" w:type="dxa"/>
            <w:shd w:val="clear" w:color="auto" w:fill="00B050"/>
          </w:tcPr>
          <w:p w14:paraId="489D0495" w14:textId="3C7EDA62" w:rsidR="00BA64C9" w:rsidRDefault="00BA64C9">
            <w:pPr>
              <w:rPr>
                <w:rFonts w:asciiTheme="minorHAnsi" w:eastAsiaTheme="minorEastAsia" w:hAnsiTheme="minorHAnsi" w:cstheme="minorBidi"/>
                <w:b/>
                <w:iCs/>
                <w:szCs w:val="24"/>
              </w:rPr>
            </w:pPr>
            <w:r>
              <w:rPr>
                <w:rFonts w:asciiTheme="minorHAnsi" w:eastAsiaTheme="minorEastAsia" w:hAnsiTheme="minorHAnsi" w:cstheme="minorBidi"/>
                <w:b/>
                <w:iCs/>
                <w:szCs w:val="24"/>
              </w:rPr>
              <w:t>Example SLOs:</w:t>
            </w:r>
          </w:p>
        </w:tc>
        <w:tc>
          <w:tcPr>
            <w:tcW w:w="2399" w:type="dxa"/>
            <w:shd w:val="clear" w:color="auto" w:fill="CC99FF"/>
          </w:tcPr>
          <w:p w14:paraId="4AC59215" w14:textId="22B66726" w:rsidR="00BA64C9" w:rsidRDefault="00CC3666">
            <w:pPr>
              <w:rPr>
                <w:rFonts w:asciiTheme="minorHAnsi" w:eastAsiaTheme="minorEastAsia" w:hAnsiTheme="minorHAnsi" w:cstheme="minorBidi"/>
                <w:b/>
                <w:iCs/>
                <w:szCs w:val="24"/>
              </w:rPr>
            </w:pPr>
            <w:r>
              <w:rPr>
                <w:rFonts w:asciiTheme="minorHAnsi" w:eastAsiaTheme="minorEastAsia" w:hAnsiTheme="minorHAnsi" w:cstheme="minorBidi"/>
                <w:b/>
                <w:iCs/>
                <w:szCs w:val="24"/>
              </w:rPr>
              <w:t>Example SLOs:</w:t>
            </w:r>
          </w:p>
        </w:tc>
        <w:tc>
          <w:tcPr>
            <w:tcW w:w="2399" w:type="dxa"/>
            <w:shd w:val="clear" w:color="auto" w:fill="00B0F0"/>
          </w:tcPr>
          <w:p w14:paraId="1882142F" w14:textId="4A9FE8DB" w:rsidR="00BA64C9" w:rsidRDefault="00CC3666">
            <w:pPr>
              <w:rPr>
                <w:rFonts w:asciiTheme="minorHAnsi" w:eastAsiaTheme="minorEastAsia" w:hAnsiTheme="minorHAnsi" w:cstheme="minorBidi"/>
                <w:b/>
                <w:iCs/>
                <w:szCs w:val="24"/>
              </w:rPr>
            </w:pPr>
            <w:r>
              <w:rPr>
                <w:rFonts w:asciiTheme="minorHAnsi" w:eastAsiaTheme="minorEastAsia" w:hAnsiTheme="minorHAnsi" w:cstheme="minorBidi"/>
                <w:b/>
                <w:iCs/>
                <w:szCs w:val="24"/>
              </w:rPr>
              <w:t>Example SLOs:</w:t>
            </w:r>
          </w:p>
        </w:tc>
      </w:tr>
      <w:tr w:rsidR="00BA64C9" w14:paraId="7E6C55FB" w14:textId="77777777" w:rsidTr="008D6F48">
        <w:tc>
          <w:tcPr>
            <w:tcW w:w="2398" w:type="dxa"/>
          </w:tcPr>
          <w:p w14:paraId="0C6265AE" w14:textId="77777777" w:rsidR="00CC3666" w:rsidRDefault="00CC3666" w:rsidP="00CC3666">
            <w:pPr>
              <w:pStyle w:val="NoSpacing"/>
              <w:rPr>
                <w:sz w:val="18"/>
                <w:szCs w:val="18"/>
              </w:rPr>
            </w:pPr>
            <w:r>
              <w:rPr>
                <w:sz w:val="18"/>
                <w:szCs w:val="18"/>
              </w:rPr>
              <w:t>-Students will define the basic technical terms used in…</w:t>
            </w:r>
          </w:p>
          <w:p w14:paraId="16C8BA76" w14:textId="458F04E0" w:rsidR="00BA64C9" w:rsidRPr="00F028C8" w:rsidRDefault="00CC3666" w:rsidP="00F028C8">
            <w:pPr>
              <w:pStyle w:val="NoSpacing"/>
              <w:rPr>
                <w:sz w:val="18"/>
                <w:szCs w:val="18"/>
              </w:rPr>
            </w:pPr>
            <w:r>
              <w:rPr>
                <w:sz w:val="18"/>
                <w:szCs w:val="18"/>
              </w:rPr>
              <w:t>-Students will describe knowledge and techniques specific to the discipline of…</w:t>
            </w:r>
          </w:p>
        </w:tc>
        <w:tc>
          <w:tcPr>
            <w:tcW w:w="2398" w:type="dxa"/>
          </w:tcPr>
          <w:p w14:paraId="67092E43" w14:textId="77777777" w:rsidR="00CF2558" w:rsidRDefault="00CF2558" w:rsidP="00CF2558">
            <w:pPr>
              <w:pStyle w:val="NoSpacing"/>
              <w:rPr>
                <w:sz w:val="18"/>
                <w:szCs w:val="18"/>
              </w:rPr>
            </w:pPr>
            <w:r>
              <w:rPr>
                <w:sz w:val="18"/>
                <w:szCs w:val="18"/>
              </w:rPr>
              <w:t>-Students will explain major theories in the field of…</w:t>
            </w:r>
          </w:p>
          <w:p w14:paraId="2DA5F7F1" w14:textId="4B22301F" w:rsidR="00BA64C9" w:rsidRPr="003309CD" w:rsidRDefault="00CF2558" w:rsidP="003309CD">
            <w:pPr>
              <w:pStyle w:val="NoSpacing"/>
              <w:rPr>
                <w:sz w:val="18"/>
                <w:szCs w:val="18"/>
              </w:rPr>
            </w:pPr>
            <w:r>
              <w:rPr>
                <w:sz w:val="18"/>
                <w:szCs w:val="18"/>
              </w:rPr>
              <w:t>-Students will summarize national and international issues in the area of…</w:t>
            </w:r>
          </w:p>
        </w:tc>
        <w:tc>
          <w:tcPr>
            <w:tcW w:w="2398" w:type="dxa"/>
          </w:tcPr>
          <w:p w14:paraId="006AFFCE" w14:textId="77777777" w:rsidR="00CF2558" w:rsidRDefault="00CF2558" w:rsidP="00CF2558">
            <w:pPr>
              <w:pStyle w:val="NoSpacing"/>
              <w:rPr>
                <w:sz w:val="18"/>
                <w:szCs w:val="18"/>
              </w:rPr>
            </w:pPr>
            <w:r>
              <w:rPr>
                <w:sz w:val="18"/>
                <w:szCs w:val="18"/>
              </w:rPr>
              <w:t>-Students will apply their knowledge, experiences, and skills to deal with situations related to…</w:t>
            </w:r>
          </w:p>
          <w:p w14:paraId="53259F6F" w14:textId="0B0AE3F4" w:rsidR="00BA64C9" w:rsidRPr="00BA7EC1" w:rsidRDefault="00CF2558" w:rsidP="00BA7EC1">
            <w:pPr>
              <w:pStyle w:val="NoSpacing"/>
              <w:rPr>
                <w:sz w:val="18"/>
                <w:szCs w:val="18"/>
              </w:rPr>
            </w:pPr>
            <w:r>
              <w:rPr>
                <w:sz w:val="18"/>
                <w:szCs w:val="18"/>
              </w:rPr>
              <w:t>-Students will use effective communication skills during a formal presentation in the area of…</w:t>
            </w:r>
          </w:p>
        </w:tc>
        <w:tc>
          <w:tcPr>
            <w:tcW w:w="2398" w:type="dxa"/>
          </w:tcPr>
          <w:p w14:paraId="18434F90" w14:textId="77777777" w:rsidR="001E3393" w:rsidRDefault="001E3393" w:rsidP="001E3393">
            <w:pPr>
              <w:pStyle w:val="NoSpacing"/>
              <w:rPr>
                <w:sz w:val="18"/>
                <w:szCs w:val="18"/>
              </w:rPr>
            </w:pPr>
            <w:r>
              <w:rPr>
                <w:sz w:val="18"/>
                <w:szCs w:val="18"/>
              </w:rPr>
              <w:t>-Students will analyze, discuss, and debate issues in…</w:t>
            </w:r>
          </w:p>
          <w:p w14:paraId="656238B8" w14:textId="6C855654" w:rsidR="00BA64C9" w:rsidRPr="00306228" w:rsidRDefault="001E3393" w:rsidP="00306228">
            <w:pPr>
              <w:pStyle w:val="NoSpacing"/>
              <w:rPr>
                <w:sz w:val="18"/>
                <w:szCs w:val="18"/>
              </w:rPr>
            </w:pPr>
            <w:r>
              <w:rPr>
                <w:sz w:val="18"/>
                <w:szCs w:val="18"/>
              </w:rPr>
              <w:t>-Students will compare and contrast major theories in the field of…</w:t>
            </w:r>
          </w:p>
        </w:tc>
        <w:tc>
          <w:tcPr>
            <w:tcW w:w="2399" w:type="dxa"/>
          </w:tcPr>
          <w:p w14:paraId="3FE99B50" w14:textId="77777777" w:rsidR="001E3393" w:rsidRDefault="001E3393" w:rsidP="001E3393">
            <w:pPr>
              <w:pStyle w:val="NoSpacing"/>
              <w:rPr>
                <w:sz w:val="18"/>
                <w:szCs w:val="18"/>
              </w:rPr>
            </w:pPr>
            <w:r>
              <w:rPr>
                <w:sz w:val="18"/>
                <w:szCs w:val="18"/>
              </w:rPr>
              <w:t>-Student will initiate, prepare, and direct activities in...</w:t>
            </w:r>
          </w:p>
          <w:p w14:paraId="0426CB0E" w14:textId="3F1007B9" w:rsidR="00BA64C9" w:rsidRPr="00586288" w:rsidRDefault="001E3393" w:rsidP="00586288">
            <w:pPr>
              <w:pStyle w:val="NoSpacing"/>
              <w:rPr>
                <w:sz w:val="18"/>
                <w:szCs w:val="18"/>
              </w:rPr>
            </w:pPr>
            <w:r>
              <w:rPr>
                <w:sz w:val="18"/>
                <w:szCs w:val="18"/>
              </w:rPr>
              <w:t>-Students will design and carry out a research project…</w:t>
            </w:r>
          </w:p>
        </w:tc>
        <w:tc>
          <w:tcPr>
            <w:tcW w:w="2399" w:type="dxa"/>
          </w:tcPr>
          <w:p w14:paraId="68FA1F8D" w14:textId="77777777" w:rsidR="00D25DFC" w:rsidRDefault="00D25DFC" w:rsidP="00D25DFC">
            <w:pPr>
              <w:pStyle w:val="NoSpacing"/>
              <w:rPr>
                <w:sz w:val="18"/>
                <w:szCs w:val="18"/>
              </w:rPr>
            </w:pPr>
            <w:r>
              <w:rPr>
                <w:sz w:val="18"/>
                <w:szCs w:val="18"/>
              </w:rPr>
              <w:t>-Students will evaluate data and information relevant to….</w:t>
            </w:r>
          </w:p>
          <w:p w14:paraId="5F489440" w14:textId="059AD452" w:rsidR="00D25DFC" w:rsidRPr="005911F8" w:rsidRDefault="00D25DFC" w:rsidP="005911F8">
            <w:pPr>
              <w:pStyle w:val="NoSpacing"/>
              <w:rPr>
                <w:sz w:val="18"/>
                <w:szCs w:val="18"/>
              </w:rPr>
            </w:pPr>
            <w:r>
              <w:rPr>
                <w:sz w:val="18"/>
                <w:szCs w:val="18"/>
              </w:rPr>
              <w:t>-Students will text and evaluate a program to meet desired needs of</w:t>
            </w:r>
          </w:p>
        </w:tc>
      </w:tr>
    </w:tbl>
    <w:p w14:paraId="1FDCBEB0" w14:textId="1A52963A" w:rsidR="00624D8D" w:rsidRDefault="0030012C" w:rsidP="00445178">
      <w:pPr>
        <w:rPr>
          <w:rFonts w:asciiTheme="minorHAnsi" w:eastAsiaTheme="minorEastAsia" w:hAnsiTheme="minorHAnsi" w:cstheme="minorBidi"/>
          <w:bCs/>
          <w:szCs w:val="24"/>
        </w:rPr>
      </w:pPr>
      <w:r>
        <w:rPr>
          <w:noProof/>
        </w:rPr>
        <mc:AlternateContent>
          <mc:Choice Requires="wps">
            <w:drawing>
              <wp:anchor distT="0" distB="0" distL="114300" distR="114300" simplePos="0" relativeHeight="252483584" behindDoc="0" locked="0" layoutInCell="1" allowOverlap="1" wp14:anchorId="5327D961" wp14:editId="7EA65A58">
                <wp:simplePos x="0" y="0"/>
                <wp:positionH relativeFrom="column">
                  <wp:posOffset>3013710</wp:posOffset>
                </wp:positionH>
                <wp:positionV relativeFrom="paragraph">
                  <wp:posOffset>333375</wp:posOffset>
                </wp:positionV>
                <wp:extent cx="6035040" cy="9525"/>
                <wp:effectExtent l="38100" t="76200" r="99060" b="85725"/>
                <wp:wrapNone/>
                <wp:docPr id="1270723815" name="Straight Arrow Connector 1270723815"/>
                <wp:cNvGraphicFramePr/>
                <a:graphic xmlns:a="http://schemas.openxmlformats.org/drawingml/2006/main">
                  <a:graphicData uri="http://schemas.microsoft.com/office/word/2010/wordprocessingShape">
                    <wps:wsp>
                      <wps:cNvCnPr/>
                      <wps:spPr>
                        <a:xfrm>
                          <a:off x="0" y="0"/>
                          <a:ext cx="6035040" cy="95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w14:anchorId="5BE29261" id="_x0000_t32" coordsize="21600,21600" o:spt="32" o:oned="t" path="m,l21600,21600e" filled="f">
                <v:path arrowok="t" fillok="f" o:connecttype="none"/>
                <o:lock v:ext="edit" shapetype="t"/>
              </v:shapetype>
              <v:shape id="Straight Arrow Connector 1270723815" o:spid="_x0000_s1026" type="#_x0000_t32" style="position:absolute;margin-left:237.3pt;margin-top:26.25pt;width:475.2pt;height:.75pt;z-index:25248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" strokecolor="black [3040]">
                <v:stroke startarrow="block" endarrow="block"/>
              </v:shape>
            </w:pict>
          </mc:Fallback>
        </mc:AlternateContent>
      </w:r>
      <w:r w:rsidR="008F5721">
        <w:rPr>
          <w:noProof/>
        </w:rPr>
        <mc:AlternateContent>
          <mc:Choice Requires="wps">
            <w:drawing>
              <wp:anchor distT="45720" distB="45720" distL="114300" distR="114300" simplePos="0" relativeHeight="252486656" behindDoc="0" locked="0" layoutInCell="1" allowOverlap="1" wp14:anchorId="16202043" wp14:editId="036BDE14">
                <wp:simplePos x="0" y="0"/>
                <wp:positionH relativeFrom="column">
                  <wp:posOffset>5425440</wp:posOffset>
                </wp:positionH>
                <wp:positionV relativeFrom="paragraph">
                  <wp:posOffset>100965</wp:posOffset>
                </wp:positionV>
                <wp:extent cx="1409700" cy="209550"/>
                <wp:effectExtent l="0" t="0" r="0" b="0"/>
                <wp:wrapNone/>
                <wp:docPr id="262667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09550"/>
                        </a:xfrm>
                        <a:prstGeom prst="rect">
                          <a:avLst/>
                        </a:prstGeom>
                        <a:noFill/>
                        <a:ln>
                          <a:noFill/>
                        </a:ln>
                        <a:effectLst/>
                      </wps:spPr>
                      <wps:txbx>
                        <w:txbxContent>
                          <w:p w14:paraId="1045EE44" w14:textId="77777777" w:rsidR="00EA6283" w:rsidRPr="005D4903" w:rsidRDefault="00EA6283" w:rsidP="00EA6283">
                            <w:pPr>
                              <w:pStyle w:val="NoSpacing"/>
                              <w:rPr>
                                <w:sz w:val="16"/>
                                <w:szCs w:val="16"/>
                              </w:rPr>
                            </w:pPr>
                            <w:r>
                              <w:rPr>
                                <w:sz w:val="16"/>
                                <w:szCs w:val="16"/>
                              </w:rPr>
                              <w:t>Higher-Level</w:t>
                            </w:r>
                            <w:r w:rsidRPr="005D4903">
                              <w:rPr>
                                <w:sz w:val="16"/>
                                <w:szCs w:val="16"/>
                              </w:rPr>
                              <w:t xml:space="preserve"> </w:t>
                            </w:r>
                            <w:r>
                              <w:rPr>
                                <w:sz w:val="16"/>
                                <w:szCs w:val="16"/>
                              </w:rPr>
                              <w:t>Cognitive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02043" id="_x0000_s1082" type="#_x0000_t202" style="position:absolute;margin-left:427.2pt;margin-top:7.95pt;width:111pt;height:16.5pt;z-index:25248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" filled="f" stroked="f">
                <v:textbox>
                  <w:txbxContent>
                    <w:p w14:paraId="1045EE44" w14:textId="77777777" w:rsidR="00EA6283" w:rsidRPr="005D4903" w:rsidRDefault="00EA6283" w:rsidP="00EA6283">
                      <w:pPr>
                        <w:pStyle w:val="NoSpacing"/>
                        <w:rPr>
                          <w:sz w:val="16"/>
                          <w:szCs w:val="16"/>
                        </w:rPr>
                      </w:pPr>
                      <w:r>
                        <w:rPr>
                          <w:sz w:val="16"/>
                          <w:szCs w:val="16"/>
                        </w:rPr>
                        <w:t>Higher-Level</w:t>
                      </w:r>
                      <w:r w:rsidRPr="005D4903">
                        <w:rPr>
                          <w:sz w:val="16"/>
                          <w:szCs w:val="16"/>
                        </w:rPr>
                        <w:t xml:space="preserve"> </w:t>
                      </w:r>
                      <w:r>
                        <w:rPr>
                          <w:sz w:val="16"/>
                          <w:szCs w:val="16"/>
                        </w:rPr>
                        <w:t>Cognitive Skills</w:t>
                      </w:r>
                    </w:p>
                  </w:txbxContent>
                </v:textbox>
              </v:shape>
            </w:pict>
          </mc:Fallback>
        </mc:AlternateContent>
      </w:r>
      <w:r w:rsidR="006839C6">
        <w:rPr>
          <w:noProof/>
        </w:rPr>
        <mc:AlternateContent>
          <mc:Choice Requires="wps">
            <w:drawing>
              <wp:anchor distT="45720" distB="45720" distL="114300" distR="114300" simplePos="0" relativeHeight="252485632" behindDoc="0" locked="0" layoutInCell="1" allowOverlap="1" wp14:anchorId="62ED8ABC" wp14:editId="5C335478">
                <wp:simplePos x="0" y="0"/>
                <wp:positionH relativeFrom="column">
                  <wp:posOffset>868680</wp:posOffset>
                </wp:positionH>
                <wp:positionV relativeFrom="paragraph">
                  <wp:posOffset>62865</wp:posOffset>
                </wp:positionV>
                <wp:extent cx="1362075" cy="247650"/>
                <wp:effectExtent l="0" t="0" r="0" b="0"/>
                <wp:wrapNone/>
                <wp:docPr id="7074420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476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50A8966" w14:textId="77777777" w:rsidR="00EA6283" w:rsidRPr="005D4903" w:rsidRDefault="00EA6283" w:rsidP="00EA6283">
                            <w:pPr>
                              <w:pStyle w:val="NoSpacing"/>
                              <w:rPr>
                                <w:sz w:val="16"/>
                                <w:szCs w:val="16"/>
                              </w:rPr>
                            </w:pPr>
                            <w:r>
                              <w:rPr>
                                <w:sz w:val="16"/>
                                <w:szCs w:val="16"/>
                              </w:rPr>
                              <w:t>Lower-</w:t>
                            </w:r>
                            <w:r w:rsidRPr="005D4903">
                              <w:rPr>
                                <w:sz w:val="16"/>
                                <w:szCs w:val="16"/>
                              </w:rPr>
                              <w:t xml:space="preserve">Level </w:t>
                            </w:r>
                            <w:r>
                              <w:rPr>
                                <w:sz w:val="16"/>
                                <w:szCs w:val="16"/>
                              </w:rPr>
                              <w:t>Cognitive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D8ABC" id="_x0000_s1083" type="#_x0000_t202" style="position:absolute;margin-left:68.4pt;margin-top:4.95pt;width:107.25pt;height:19.5pt;z-index:25248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" filled="f" stroked="f">
                <v:textbox>
                  <w:txbxContent>
                    <w:p w14:paraId="550A8966" w14:textId="77777777" w:rsidR="00EA6283" w:rsidRPr="005D4903" w:rsidRDefault="00EA6283" w:rsidP="00EA6283">
                      <w:pPr>
                        <w:pStyle w:val="NoSpacing"/>
                        <w:rPr>
                          <w:sz w:val="16"/>
                          <w:szCs w:val="16"/>
                        </w:rPr>
                      </w:pPr>
                      <w:r>
                        <w:rPr>
                          <w:sz w:val="16"/>
                          <w:szCs w:val="16"/>
                        </w:rPr>
                        <w:t>Lower-</w:t>
                      </w:r>
                      <w:r w:rsidRPr="005D4903">
                        <w:rPr>
                          <w:sz w:val="16"/>
                          <w:szCs w:val="16"/>
                        </w:rPr>
                        <w:t xml:space="preserve">Level </w:t>
                      </w:r>
                      <w:r>
                        <w:rPr>
                          <w:sz w:val="16"/>
                          <w:szCs w:val="16"/>
                        </w:rPr>
                        <w:t>Cognitive Skills</w:t>
                      </w:r>
                    </w:p>
                  </w:txbxContent>
                </v:textbox>
              </v:shape>
            </w:pict>
          </mc:Fallback>
        </mc:AlternateContent>
      </w:r>
      <w:r w:rsidR="00227480">
        <w:rPr>
          <w:noProof/>
        </w:rPr>
        <mc:AlternateContent>
          <mc:Choice Requires="wps">
            <w:drawing>
              <wp:anchor distT="0" distB="0" distL="114300" distR="114300" simplePos="0" relativeHeight="252484608" behindDoc="0" locked="0" layoutInCell="1" allowOverlap="1" wp14:anchorId="243B4606" wp14:editId="111E8BC2">
                <wp:simplePos x="0" y="0"/>
                <wp:positionH relativeFrom="margin">
                  <wp:posOffset>0</wp:posOffset>
                </wp:positionH>
                <wp:positionV relativeFrom="paragraph">
                  <wp:posOffset>330200</wp:posOffset>
                </wp:positionV>
                <wp:extent cx="3017520" cy="0"/>
                <wp:effectExtent l="38100" t="76200" r="11430" b="95250"/>
                <wp:wrapNone/>
                <wp:docPr id="1758316325" name="Straight Arrow Connector 1758316325"/>
                <wp:cNvGraphicFramePr/>
                <a:graphic xmlns:a="http://schemas.openxmlformats.org/drawingml/2006/main">
                  <a:graphicData uri="http://schemas.microsoft.com/office/word/2010/wordprocessingShape">
                    <wps:wsp>
                      <wps:cNvCnPr/>
                      <wps:spPr>
                        <a:xfrm>
                          <a:off x="0" y="0"/>
                          <a:ext cx="301752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CF326D" id="Straight Arrow Connector 1758316325" o:spid="_x0000_s1026" type="#_x0000_t32" style="position:absolute;margin-left:0;margin-top:26pt;width:237.6pt;height:0;z-index:25248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" strokecolor="black [3040]">
                <v:stroke startarrow="block" endarrow="block"/>
                <w10:wrap anchorx="margin"/>
              </v:shape>
            </w:pict>
          </mc:Fallback>
        </mc:AlternateContent>
      </w:r>
    </w:p>
    <w:p w14:paraId="10E21C1C" w14:textId="77777777" w:rsidR="001D689C" w:rsidRPr="001127AA" w:rsidRDefault="001D689C" w:rsidP="001127AA">
      <w:pPr>
        <w:ind w:left="720"/>
        <w:jc w:val="right"/>
        <w:rPr>
          <w:rFonts w:asciiTheme="minorHAnsi" w:eastAsiaTheme="minorEastAsia" w:hAnsiTheme="minorHAnsi" w:cstheme="minorBidi"/>
          <w:bCs/>
          <w:szCs w:val="24"/>
        </w:rPr>
        <w:sectPr w:rsidR="001D689C" w:rsidRPr="001127AA" w:rsidSect="000175AC">
          <w:pgSz w:w="15840" w:h="12240" w:orient="landscape" w:code="1"/>
          <w:pgMar w:top="720" w:right="720" w:bottom="720" w:left="720" w:header="720" w:footer="720" w:gutter="0"/>
          <w:pgNumType w:start="1"/>
          <w:cols w:space="720"/>
          <w:docGrid w:linePitch="360"/>
        </w:sectPr>
      </w:pPr>
    </w:p>
    <w:p w14:paraId="621829A6" w14:textId="7074416C" w:rsidR="00DF58C7" w:rsidRPr="00736858" w:rsidRDefault="00406D84" w:rsidP="00736858">
      <w:pPr>
        <w:pStyle w:val="Heading2"/>
        <w:jc w:val="center"/>
        <w:rPr>
          <w:color w:val="C00000"/>
        </w:rPr>
      </w:pPr>
      <w:r w:rsidRPr="00736858">
        <w:rPr>
          <w:color w:val="C00000"/>
        </w:rPr>
        <w:lastRenderedPageBreak/>
        <w:t>SAMPLE</w:t>
      </w:r>
    </w:p>
    <w:p w14:paraId="19CB6B9E" w14:textId="5BA18E19" w:rsidR="00A92EFA" w:rsidRDefault="003F3D30" w:rsidP="00736858">
      <w:pPr>
        <w:pStyle w:val="Heading2"/>
        <w:jc w:val="center"/>
      </w:pPr>
      <w:r>
        <w:t xml:space="preserve">PROGRAM </w:t>
      </w:r>
      <w:r w:rsidR="311E09B1" w:rsidRPr="311E09B1">
        <w:t>ASSESSMENT REPORT TEMPLATE</w:t>
      </w:r>
    </w:p>
    <w:p w14:paraId="7A22EA79" w14:textId="0CD6F93B" w:rsidR="00531638" w:rsidRPr="006D34FC" w:rsidRDefault="00531638" w:rsidP="002C2442">
      <w:pPr>
        <w:rPr>
          <w:rFonts w:asciiTheme="minorHAnsi" w:eastAsiaTheme="minorEastAsia" w:hAnsiTheme="minorHAnsi" w:cstheme="minorBidi"/>
          <w:b/>
          <w:bCs/>
          <w:sz w:val="16"/>
          <w:szCs w:val="16"/>
        </w:rPr>
      </w:pPr>
    </w:p>
    <w:p w14:paraId="067D9E4C" w14:textId="0DA279FF" w:rsidR="00406D84" w:rsidRPr="00811557" w:rsidRDefault="311E09B1" w:rsidP="002C2442">
      <w:pPr>
        <w:rPr>
          <w:rFonts w:asciiTheme="minorHAnsi" w:eastAsiaTheme="minorEastAsia" w:hAnsiTheme="minorHAnsi" w:cstheme="minorBidi"/>
          <w:b/>
          <w:bCs/>
          <w:sz w:val="28"/>
          <w:szCs w:val="28"/>
        </w:rPr>
      </w:pPr>
      <w:r w:rsidRPr="00811557">
        <w:rPr>
          <w:rFonts w:asciiTheme="minorHAnsi" w:eastAsiaTheme="minorEastAsia" w:hAnsiTheme="minorHAnsi" w:cstheme="minorBidi"/>
          <w:b/>
          <w:bCs/>
          <w:sz w:val="28"/>
          <w:szCs w:val="28"/>
        </w:rPr>
        <w:t>College:</w:t>
      </w:r>
      <w:r w:rsidR="00406D84">
        <w:rPr>
          <w:rFonts w:asciiTheme="minorHAnsi" w:eastAsiaTheme="minorEastAsia" w:hAnsiTheme="minorHAnsi" w:cstheme="minorBidi"/>
          <w:b/>
          <w:bCs/>
          <w:sz w:val="28"/>
          <w:szCs w:val="28"/>
        </w:rPr>
        <w:t xml:space="preserve">   </w:t>
      </w:r>
      <w:r w:rsidR="00406D84" w:rsidRPr="00406D84">
        <w:rPr>
          <w:rFonts w:asciiTheme="minorHAnsi" w:eastAsiaTheme="minorEastAsia" w:hAnsiTheme="minorHAnsi" w:cstheme="minorBidi"/>
          <w:b/>
          <w:bCs/>
          <w:i/>
          <w:color w:val="808080" w:themeColor="background1" w:themeShade="80"/>
          <w:sz w:val="28"/>
          <w:szCs w:val="28"/>
        </w:rPr>
        <w:t xml:space="preserve">Arts &amp; </w:t>
      </w:r>
      <w:r w:rsidR="00406D84" w:rsidRPr="00160D1A">
        <w:rPr>
          <w:rFonts w:asciiTheme="minorHAnsi" w:eastAsiaTheme="minorEastAsia" w:hAnsiTheme="minorHAnsi" w:cstheme="minorBidi"/>
          <w:b/>
          <w:bCs/>
          <w:i/>
          <w:color w:val="808080" w:themeColor="background1" w:themeShade="80"/>
          <w:sz w:val="28"/>
          <w:szCs w:val="28"/>
        </w:rPr>
        <w:t>Sciences</w:t>
      </w:r>
      <w:r w:rsidR="002D05E4" w:rsidRPr="00406D84">
        <w:rPr>
          <w:rFonts w:asciiTheme="minorHAnsi" w:eastAsiaTheme="minorEastAsia" w:hAnsiTheme="minorHAnsi" w:cstheme="minorBidi"/>
          <w:color w:val="808080" w:themeColor="background1" w:themeShade="80"/>
          <w:sz w:val="28"/>
          <w:szCs w:val="28"/>
        </w:rPr>
        <w:tab/>
      </w:r>
      <w:r w:rsidR="002D05E4" w:rsidRPr="00811557">
        <w:rPr>
          <w:rFonts w:asciiTheme="minorHAnsi" w:eastAsiaTheme="minorEastAsia" w:hAnsiTheme="minorHAnsi" w:cstheme="minorBidi"/>
          <w:color w:val="808080" w:themeColor="text1" w:themeTint="7F"/>
          <w:sz w:val="28"/>
          <w:szCs w:val="28"/>
        </w:rPr>
        <w:tab/>
      </w:r>
      <w:r w:rsidR="00EA0739">
        <w:rPr>
          <w:rFonts w:asciiTheme="minorHAnsi" w:eastAsiaTheme="minorEastAsia" w:hAnsiTheme="minorHAnsi" w:cstheme="minorBidi"/>
          <w:color w:val="808080" w:themeColor="text1" w:themeTint="7F"/>
          <w:sz w:val="28"/>
          <w:szCs w:val="28"/>
        </w:rPr>
        <w:tab/>
      </w:r>
      <w:r w:rsidR="008A4B48" w:rsidRPr="00811557">
        <w:rPr>
          <w:rFonts w:asciiTheme="minorHAnsi" w:eastAsiaTheme="minorEastAsia" w:hAnsiTheme="minorHAnsi" w:cstheme="minorBidi"/>
          <w:b/>
          <w:bCs/>
          <w:sz w:val="28"/>
          <w:szCs w:val="28"/>
        </w:rPr>
        <w:t>Department/School</w:t>
      </w:r>
      <w:r w:rsidRPr="00811557">
        <w:rPr>
          <w:rFonts w:asciiTheme="minorHAnsi" w:eastAsiaTheme="minorEastAsia" w:hAnsiTheme="minorHAnsi" w:cstheme="minorBidi"/>
          <w:b/>
          <w:bCs/>
          <w:sz w:val="28"/>
          <w:szCs w:val="28"/>
        </w:rPr>
        <w:t xml:space="preserve">: </w:t>
      </w:r>
      <w:r w:rsidR="00745CF0">
        <w:rPr>
          <w:rFonts w:asciiTheme="minorHAnsi" w:eastAsiaTheme="minorEastAsia" w:hAnsiTheme="minorHAnsi" w:cstheme="minorBidi"/>
          <w:b/>
          <w:bCs/>
          <w:sz w:val="28"/>
          <w:szCs w:val="28"/>
        </w:rPr>
        <w:t xml:space="preserve"> </w:t>
      </w:r>
      <w:r w:rsidR="00A81CF0" w:rsidRPr="00A81CF0">
        <w:rPr>
          <w:rFonts w:asciiTheme="minorHAnsi" w:eastAsiaTheme="minorEastAsia" w:hAnsiTheme="minorHAnsi" w:cstheme="minorBidi"/>
          <w:b/>
          <w:bCs/>
          <w:i/>
          <w:color w:val="808080" w:themeColor="background1" w:themeShade="80"/>
          <w:sz w:val="28"/>
          <w:szCs w:val="28"/>
        </w:rPr>
        <w:t>Dean’s Office</w:t>
      </w:r>
    </w:p>
    <w:p w14:paraId="7BF8AA59" w14:textId="2592CEF0" w:rsidR="0035547E" w:rsidRPr="00811557" w:rsidRDefault="008A4B48" w:rsidP="002C2442">
      <w:pPr>
        <w:rPr>
          <w:rFonts w:asciiTheme="minorHAnsi" w:eastAsiaTheme="minorEastAsia" w:hAnsiTheme="minorHAnsi" w:cstheme="minorBidi"/>
          <w:b/>
          <w:bCs/>
          <w:color w:val="808080" w:themeColor="background1" w:themeShade="80"/>
          <w:sz w:val="28"/>
          <w:szCs w:val="28"/>
        </w:rPr>
      </w:pPr>
      <w:r w:rsidRPr="00811557">
        <w:rPr>
          <w:rFonts w:asciiTheme="minorHAnsi" w:eastAsiaTheme="minorEastAsia" w:hAnsiTheme="minorHAnsi" w:cstheme="minorBidi"/>
          <w:b/>
          <w:bCs/>
          <w:sz w:val="28"/>
          <w:szCs w:val="28"/>
        </w:rPr>
        <w:t xml:space="preserve">Program: </w:t>
      </w:r>
      <w:r w:rsidRPr="00811557">
        <w:rPr>
          <w:rFonts w:asciiTheme="minorHAnsi" w:eastAsiaTheme="minorEastAsia" w:hAnsiTheme="minorHAnsi" w:cstheme="minorBidi"/>
          <w:b/>
          <w:bCs/>
          <w:color w:val="808080" w:themeColor="background1" w:themeShade="80"/>
          <w:sz w:val="28"/>
          <w:szCs w:val="28"/>
        </w:rPr>
        <w:t xml:space="preserve"> </w:t>
      </w:r>
      <w:r w:rsidR="002D2DC0">
        <w:rPr>
          <w:rFonts w:asciiTheme="minorHAnsi" w:eastAsiaTheme="minorEastAsia" w:hAnsiTheme="minorHAnsi" w:cstheme="minorBidi"/>
          <w:b/>
          <w:bCs/>
          <w:i/>
          <w:color w:val="808080" w:themeColor="background1" w:themeShade="80"/>
          <w:sz w:val="28"/>
          <w:szCs w:val="28"/>
        </w:rPr>
        <w:t>Economics</w:t>
      </w:r>
      <w:r w:rsidR="002D05E4" w:rsidRPr="00811557">
        <w:rPr>
          <w:rFonts w:asciiTheme="minorHAnsi" w:eastAsiaTheme="minorEastAsia" w:hAnsiTheme="minorHAnsi" w:cstheme="minorBidi"/>
          <w:bCs/>
          <w:color w:val="808080" w:themeColor="background1" w:themeShade="80"/>
          <w:sz w:val="28"/>
          <w:szCs w:val="28"/>
        </w:rPr>
        <w:tab/>
      </w:r>
      <w:r w:rsidR="002D05E4" w:rsidRPr="00811557">
        <w:rPr>
          <w:rFonts w:asciiTheme="minorHAnsi" w:eastAsiaTheme="minorEastAsia" w:hAnsiTheme="minorHAnsi" w:cstheme="minorBidi"/>
          <w:bCs/>
          <w:color w:val="808080" w:themeColor="background1" w:themeShade="80"/>
          <w:sz w:val="28"/>
          <w:szCs w:val="28"/>
        </w:rPr>
        <w:tab/>
      </w:r>
      <w:r w:rsidR="002D05E4" w:rsidRPr="00811557">
        <w:rPr>
          <w:rFonts w:asciiTheme="minorHAnsi" w:eastAsiaTheme="minorEastAsia" w:hAnsiTheme="minorHAnsi" w:cstheme="minorBidi"/>
          <w:bCs/>
          <w:color w:val="808080" w:themeColor="background1" w:themeShade="80"/>
          <w:sz w:val="28"/>
          <w:szCs w:val="28"/>
        </w:rPr>
        <w:tab/>
      </w:r>
      <w:r w:rsidR="00EA0739">
        <w:rPr>
          <w:rFonts w:asciiTheme="minorHAnsi" w:eastAsiaTheme="minorEastAsia" w:hAnsiTheme="minorHAnsi" w:cstheme="minorBidi"/>
          <w:bCs/>
          <w:color w:val="808080" w:themeColor="background1" w:themeShade="80"/>
          <w:sz w:val="28"/>
          <w:szCs w:val="28"/>
        </w:rPr>
        <w:tab/>
      </w:r>
      <w:r w:rsidR="002D05E4" w:rsidRPr="00811557">
        <w:rPr>
          <w:rFonts w:asciiTheme="minorHAnsi" w:eastAsiaTheme="minorEastAsia" w:hAnsiTheme="minorHAnsi" w:cstheme="minorBidi"/>
          <w:b/>
          <w:bCs/>
          <w:sz w:val="28"/>
          <w:szCs w:val="28"/>
        </w:rPr>
        <w:t>Degree Level</w:t>
      </w:r>
      <w:r w:rsidR="311E09B1" w:rsidRPr="00811557">
        <w:rPr>
          <w:rFonts w:asciiTheme="minorHAnsi" w:eastAsiaTheme="minorEastAsia" w:hAnsiTheme="minorHAnsi" w:cstheme="minorBidi"/>
          <w:b/>
          <w:bCs/>
          <w:sz w:val="28"/>
          <w:szCs w:val="28"/>
        </w:rPr>
        <w:t>:</w:t>
      </w:r>
      <w:r w:rsidR="311E09B1" w:rsidRPr="00811557">
        <w:rPr>
          <w:rFonts w:asciiTheme="minorHAnsi" w:eastAsiaTheme="minorEastAsia" w:hAnsiTheme="minorHAnsi" w:cstheme="minorBidi"/>
          <w:b/>
          <w:bCs/>
          <w:color w:val="808080" w:themeColor="text1" w:themeTint="7F"/>
          <w:sz w:val="28"/>
          <w:szCs w:val="28"/>
        </w:rPr>
        <w:t xml:space="preserve"> </w:t>
      </w:r>
      <w:r w:rsidR="00406D84">
        <w:rPr>
          <w:rFonts w:asciiTheme="minorHAnsi" w:eastAsiaTheme="minorEastAsia" w:hAnsiTheme="minorHAnsi" w:cstheme="minorBidi"/>
          <w:b/>
          <w:bCs/>
          <w:color w:val="808080" w:themeColor="text1" w:themeTint="7F"/>
          <w:sz w:val="28"/>
          <w:szCs w:val="28"/>
        </w:rPr>
        <w:t xml:space="preserve"> </w:t>
      </w:r>
      <w:r w:rsidR="00406D84" w:rsidRPr="00160D1A">
        <w:rPr>
          <w:rFonts w:asciiTheme="minorHAnsi" w:eastAsiaTheme="minorEastAsia" w:hAnsiTheme="minorHAnsi" w:cstheme="minorBidi"/>
          <w:b/>
          <w:bCs/>
          <w:i/>
          <w:color w:val="808080" w:themeColor="background1" w:themeShade="80"/>
          <w:sz w:val="28"/>
          <w:szCs w:val="28"/>
        </w:rPr>
        <w:t>Bachelor of Science</w:t>
      </w:r>
    </w:p>
    <w:p w14:paraId="5F4FB39D" w14:textId="2313879D" w:rsidR="002D05E4" w:rsidRPr="00811557" w:rsidRDefault="00745CF0" w:rsidP="002C2442">
      <w:pPr>
        <w:rPr>
          <w:rFonts w:asciiTheme="minorHAnsi" w:eastAsiaTheme="minorEastAsia" w:hAnsiTheme="minorHAnsi" w:cstheme="minorBidi"/>
          <w:b/>
          <w:sz w:val="28"/>
          <w:szCs w:val="28"/>
        </w:rPr>
      </w:pPr>
      <w:r>
        <w:rPr>
          <w:rFonts w:asciiTheme="minorHAnsi" w:eastAsiaTheme="minorEastAsia" w:hAnsiTheme="minorHAnsi" w:cstheme="minorBidi"/>
          <w:b/>
          <w:bCs/>
          <w:sz w:val="28"/>
          <w:szCs w:val="28"/>
        </w:rPr>
        <w:t>Academic Year of R</w:t>
      </w:r>
      <w:r w:rsidR="002D05E4" w:rsidRPr="00811557">
        <w:rPr>
          <w:rFonts w:asciiTheme="minorHAnsi" w:eastAsiaTheme="minorEastAsia" w:hAnsiTheme="minorHAnsi" w:cstheme="minorBidi"/>
          <w:b/>
          <w:bCs/>
          <w:sz w:val="28"/>
          <w:szCs w:val="28"/>
        </w:rPr>
        <w:t xml:space="preserve">eport:  </w:t>
      </w:r>
      <w:r w:rsidR="00406D84" w:rsidRPr="00A81CF0">
        <w:rPr>
          <w:rFonts w:asciiTheme="minorHAnsi" w:eastAsiaTheme="minorEastAsia" w:hAnsiTheme="minorHAnsi" w:cstheme="minorBidi"/>
          <w:b/>
          <w:bCs/>
          <w:i/>
          <w:color w:val="808080" w:themeColor="background1" w:themeShade="80"/>
          <w:sz w:val="28"/>
          <w:szCs w:val="28"/>
        </w:rPr>
        <w:t>201</w:t>
      </w:r>
      <w:r w:rsidR="00CC59BC">
        <w:rPr>
          <w:rFonts w:asciiTheme="minorHAnsi" w:eastAsiaTheme="minorEastAsia" w:hAnsiTheme="minorHAnsi" w:cstheme="minorBidi"/>
          <w:b/>
          <w:bCs/>
          <w:i/>
          <w:color w:val="808080" w:themeColor="background1" w:themeShade="80"/>
          <w:sz w:val="28"/>
          <w:szCs w:val="28"/>
        </w:rPr>
        <w:t>9-20</w:t>
      </w:r>
      <w:r w:rsidR="00811557">
        <w:rPr>
          <w:rFonts w:asciiTheme="minorHAnsi" w:eastAsiaTheme="minorEastAsia" w:hAnsiTheme="minorHAnsi" w:cstheme="minorBidi"/>
          <w:b/>
          <w:bCs/>
          <w:sz w:val="28"/>
          <w:szCs w:val="28"/>
        </w:rPr>
        <w:tab/>
      </w:r>
      <w:r w:rsidR="00EA0739">
        <w:rPr>
          <w:rFonts w:asciiTheme="minorHAnsi" w:eastAsiaTheme="minorEastAsia" w:hAnsiTheme="minorHAnsi" w:cstheme="minorBidi"/>
          <w:b/>
          <w:bCs/>
          <w:sz w:val="28"/>
          <w:szCs w:val="28"/>
        </w:rPr>
        <w:tab/>
      </w:r>
      <w:r w:rsidR="002D05E4" w:rsidRPr="00811557">
        <w:rPr>
          <w:rFonts w:asciiTheme="minorHAnsi" w:eastAsiaTheme="minorEastAsia" w:hAnsiTheme="minorHAnsi" w:cstheme="minorBidi"/>
          <w:b/>
          <w:sz w:val="28"/>
          <w:szCs w:val="28"/>
        </w:rPr>
        <w:t>Dat</w:t>
      </w:r>
      <w:r w:rsidR="00EA0739">
        <w:rPr>
          <w:rFonts w:asciiTheme="minorHAnsi" w:eastAsiaTheme="minorEastAsia" w:hAnsiTheme="minorHAnsi" w:cstheme="minorBidi"/>
          <w:b/>
          <w:sz w:val="28"/>
          <w:szCs w:val="28"/>
        </w:rPr>
        <w:t>e Range of Reported Data</w:t>
      </w:r>
      <w:r w:rsidR="002D05E4" w:rsidRPr="00811557">
        <w:rPr>
          <w:rFonts w:asciiTheme="minorHAnsi" w:eastAsiaTheme="minorEastAsia" w:hAnsiTheme="minorHAnsi" w:cstheme="minorBidi"/>
          <w:b/>
          <w:sz w:val="28"/>
          <w:szCs w:val="28"/>
        </w:rPr>
        <w:t xml:space="preserve">: </w:t>
      </w:r>
      <w:r>
        <w:rPr>
          <w:rFonts w:asciiTheme="minorHAnsi" w:eastAsiaTheme="minorEastAsia" w:hAnsiTheme="minorHAnsi" w:cstheme="minorBidi"/>
          <w:b/>
          <w:sz w:val="28"/>
          <w:szCs w:val="28"/>
        </w:rPr>
        <w:t xml:space="preserve"> </w:t>
      </w:r>
      <w:r w:rsidR="00CC59BC">
        <w:rPr>
          <w:rFonts w:asciiTheme="minorHAnsi" w:eastAsiaTheme="minorEastAsia" w:hAnsiTheme="minorHAnsi" w:cstheme="minorBidi"/>
          <w:b/>
          <w:i/>
          <w:color w:val="808080" w:themeColor="background1" w:themeShade="80"/>
          <w:sz w:val="28"/>
          <w:szCs w:val="28"/>
        </w:rPr>
        <w:t>2017-2019</w:t>
      </w:r>
    </w:p>
    <w:p w14:paraId="1A58C5F2" w14:textId="506F42FB" w:rsidR="00132793" w:rsidRPr="00811557" w:rsidRDefault="001020F0" w:rsidP="002C2442">
      <w:pPr>
        <w:rPr>
          <w:rFonts w:asciiTheme="minorHAnsi" w:eastAsiaTheme="minorEastAsia" w:hAnsiTheme="minorHAnsi" w:cstheme="minorBidi"/>
          <w:b/>
          <w:bCs/>
          <w:sz w:val="28"/>
          <w:szCs w:val="28"/>
        </w:rPr>
      </w:pPr>
      <w:r>
        <w:rPr>
          <w:rFonts w:asciiTheme="minorHAnsi" w:eastAsiaTheme="minorEastAsia" w:hAnsiTheme="minorHAnsi" w:cstheme="minorBidi"/>
          <w:b/>
          <w:sz w:val="28"/>
          <w:szCs w:val="28"/>
        </w:rPr>
        <w:t>Person Preparing the Report</w:t>
      </w:r>
      <w:r w:rsidR="311E09B1" w:rsidRPr="00811557">
        <w:rPr>
          <w:rFonts w:asciiTheme="minorHAnsi" w:eastAsiaTheme="minorEastAsia" w:hAnsiTheme="minorHAnsi" w:cstheme="minorBidi"/>
          <w:b/>
          <w:sz w:val="28"/>
          <w:szCs w:val="28"/>
        </w:rPr>
        <w:t>:</w:t>
      </w:r>
      <w:r w:rsidR="002D05E4" w:rsidRPr="00811557">
        <w:rPr>
          <w:rFonts w:asciiTheme="minorHAnsi" w:eastAsiaTheme="minorEastAsia" w:hAnsiTheme="minorHAnsi" w:cstheme="minorBidi"/>
          <w:color w:val="FF0000"/>
          <w:sz w:val="28"/>
          <w:szCs w:val="28"/>
        </w:rPr>
        <w:t xml:space="preserve"> </w:t>
      </w:r>
      <w:r w:rsidR="00745CF0">
        <w:rPr>
          <w:rFonts w:asciiTheme="minorHAnsi" w:eastAsiaTheme="minorEastAsia" w:hAnsiTheme="minorHAnsi" w:cstheme="minorBidi"/>
          <w:color w:val="FF0000"/>
          <w:sz w:val="28"/>
          <w:szCs w:val="28"/>
        </w:rPr>
        <w:t xml:space="preserve"> </w:t>
      </w:r>
      <w:r w:rsidR="00406D84" w:rsidRPr="00A81CF0">
        <w:rPr>
          <w:rFonts w:asciiTheme="minorHAnsi" w:eastAsiaTheme="minorEastAsia" w:hAnsiTheme="minorHAnsi" w:cstheme="minorBidi"/>
          <w:b/>
          <w:i/>
          <w:color w:val="808080" w:themeColor="background1" w:themeShade="80"/>
          <w:sz w:val="28"/>
          <w:szCs w:val="28"/>
        </w:rPr>
        <w:t>Dr. Smith</w:t>
      </w:r>
    </w:p>
    <w:p w14:paraId="1029C1A9" w14:textId="63CBFEF9" w:rsidR="00531638" w:rsidRPr="00811557" w:rsidRDefault="00531638" w:rsidP="002C2442">
      <w:pPr>
        <w:rPr>
          <w:rFonts w:asciiTheme="minorHAnsi" w:hAnsiTheme="minorHAnsi"/>
          <w:sz w:val="28"/>
          <w:szCs w:val="28"/>
        </w:rPr>
      </w:pPr>
    </w:p>
    <w:p w14:paraId="1F99DEB7" w14:textId="4020D33A" w:rsidR="006D34FC" w:rsidRPr="00CF2634" w:rsidRDefault="00745CF0" w:rsidP="00FC6229">
      <w:pPr>
        <w:pStyle w:val="Heading3"/>
        <w:numPr>
          <w:ilvl w:val="0"/>
          <w:numId w:val="22"/>
        </w:numPr>
      </w:pPr>
      <w:r w:rsidRPr="00CF2634">
        <w:t xml:space="preserve">Program </w:t>
      </w:r>
      <w:r w:rsidR="311E09B1" w:rsidRPr="00CF2634">
        <w:t>Student L</w:t>
      </w:r>
      <w:r w:rsidRPr="00CF2634">
        <w:t xml:space="preserve">earning Outcomes (SLOs) </w:t>
      </w:r>
    </w:p>
    <w:p w14:paraId="7D878348" w14:textId="4CBA7CF8" w:rsidR="00A85F1B" w:rsidRPr="00E42E9F" w:rsidRDefault="00A85F1B" w:rsidP="00DB24D4">
      <w:pPr>
        <w:pStyle w:val="ListParagraph"/>
        <w:numPr>
          <w:ilvl w:val="0"/>
          <w:numId w:val="23"/>
        </w:numPr>
        <w:rPr>
          <w:rFonts w:asciiTheme="minorHAnsi" w:hAnsiTheme="minorHAnsi" w:cstheme="minorHAnsi"/>
        </w:rPr>
      </w:pPr>
      <w:r w:rsidRPr="00E42E9F">
        <w:rPr>
          <w:rFonts w:asciiTheme="minorHAnsi" w:hAnsiTheme="minorHAnsi" w:cstheme="minorHAnsi"/>
          <w:noProof/>
        </w:rPr>
        <mc:AlternateContent>
          <mc:Choice Requires="wps">
            <w:drawing>
              <wp:anchor distT="45720" distB="45720" distL="114300" distR="114300" simplePos="0" relativeHeight="252461056" behindDoc="0" locked="0" layoutInCell="1" allowOverlap="1" wp14:anchorId="168A93AE" wp14:editId="13392BFF">
                <wp:simplePos x="0" y="0"/>
                <wp:positionH relativeFrom="margin">
                  <wp:posOffset>-10160</wp:posOffset>
                </wp:positionH>
                <wp:positionV relativeFrom="paragraph">
                  <wp:posOffset>431800</wp:posOffset>
                </wp:positionV>
                <wp:extent cx="6868160" cy="588010"/>
                <wp:effectExtent l="0" t="0" r="27940" b="2159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8160" cy="588010"/>
                        </a:xfrm>
                        <a:prstGeom prst="rect">
                          <a:avLst/>
                        </a:prstGeom>
                        <a:solidFill>
                          <a:schemeClr val="bg1">
                            <a:lumMod val="95000"/>
                          </a:schemeClr>
                        </a:solidFill>
                        <a:ln w="9525">
                          <a:solidFill>
                            <a:srgbClr val="000000"/>
                          </a:solidFill>
                          <a:miter lim="800000"/>
                          <a:headEnd/>
                          <a:tailEnd/>
                        </a:ln>
                      </wps:spPr>
                      <wps:txbx>
                        <w:txbxContent>
                          <w:p w14:paraId="67EF48D1" w14:textId="158A47AB" w:rsidR="002220CF" w:rsidRPr="00A85F1B" w:rsidRDefault="002220CF" w:rsidP="00EB1092">
                            <w:pPr>
                              <w:jc w:val="center"/>
                              <w:rPr>
                                <w:i/>
                              </w:rPr>
                            </w:pPr>
                            <w:r w:rsidRPr="00DB24D4">
                              <w:rPr>
                                <w:i/>
                                <w:sz w:val="22"/>
                                <w:szCs w:val="20"/>
                              </w:rPr>
                              <w:t xml:space="preserve">Note:  </w:t>
                            </w:r>
                            <w:r w:rsidRPr="00DB24D4">
                              <w:rPr>
                                <w:rFonts w:asciiTheme="minorHAnsi" w:eastAsiaTheme="minorEastAsia" w:hAnsiTheme="minorHAnsi" w:cstheme="minorBidi"/>
                                <w:bCs/>
                                <w:i/>
                                <w:sz w:val="22"/>
                                <w:szCs w:val="20"/>
                              </w:rPr>
                              <w:t>The report template for graduate and undergraduate programs is available on the Academic Assessment Committee website under the Academic Assessment Resources.  The graduate template includes a place to reflect assessment of UNO Common Graduate SLOs</w:t>
                            </w:r>
                            <w:r w:rsidRPr="00CF2634">
                              <w:rPr>
                                <w:rFonts w:asciiTheme="minorHAnsi" w:eastAsiaTheme="minorEastAsia" w:hAnsiTheme="minorHAnsi" w:cstheme="minorBidi"/>
                                <w:bCs/>
                                <w: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A93AE" id="_x0000_s1084" type="#_x0000_t202" style="position:absolute;left:0;text-align:left;margin-left:-.8pt;margin-top:34pt;width:540.8pt;height:46.3pt;z-index:252461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" fillcolor="#f2f2f2 [3052]">
                <v:textbox>
                  <w:txbxContent>
                    <w:p w14:paraId="67EF48D1" w14:textId="158A47AB" w:rsidR="002220CF" w:rsidRPr="00A85F1B" w:rsidRDefault="002220CF" w:rsidP="00EB1092">
                      <w:pPr>
                        <w:jc w:val="center"/>
                        <w:rPr>
                          <w:i/>
                        </w:rPr>
                      </w:pPr>
                      <w:r w:rsidRPr="00DB24D4">
                        <w:rPr>
                          <w:i/>
                          <w:sz w:val="22"/>
                          <w:szCs w:val="20"/>
                        </w:rPr>
                        <w:t xml:space="preserve">Note:  </w:t>
                      </w:r>
                      <w:r w:rsidRPr="00DB24D4">
                        <w:rPr>
                          <w:rFonts w:asciiTheme="minorHAnsi" w:eastAsiaTheme="minorEastAsia" w:hAnsiTheme="minorHAnsi" w:cstheme="minorBidi"/>
                          <w:bCs/>
                          <w:i/>
                          <w:sz w:val="22"/>
                          <w:szCs w:val="20"/>
                        </w:rPr>
                        <w:t>The report template for graduate and undergraduate programs is available on the Academic Assessment Committee website under the Academic Assessment Resources.  The graduate template includes a place to reflect assessment of UNO Common Graduate SLOs</w:t>
                      </w:r>
                      <w:r w:rsidRPr="00CF2634">
                        <w:rPr>
                          <w:rFonts w:asciiTheme="minorHAnsi" w:eastAsiaTheme="minorEastAsia" w:hAnsiTheme="minorHAnsi" w:cstheme="minorBidi"/>
                          <w:bCs/>
                          <w:i/>
                        </w:rPr>
                        <w:t>.</w:t>
                      </w:r>
                    </w:p>
                  </w:txbxContent>
                </v:textbox>
                <w10:wrap type="square" anchorx="margin"/>
              </v:shape>
            </w:pict>
          </mc:Fallback>
        </mc:AlternateContent>
      </w:r>
      <w:r w:rsidR="002D05E4" w:rsidRPr="00E42E9F">
        <w:rPr>
          <w:rFonts w:asciiTheme="minorHAnsi" w:hAnsiTheme="minorHAnsi" w:cstheme="minorHAnsi"/>
        </w:rPr>
        <w:t xml:space="preserve">List </w:t>
      </w:r>
      <w:r w:rsidR="00FC5403" w:rsidRPr="00E42E9F">
        <w:rPr>
          <w:rFonts w:asciiTheme="minorHAnsi" w:hAnsiTheme="minorHAnsi" w:cstheme="minorHAnsi"/>
        </w:rPr>
        <w:t>each program SLO</w:t>
      </w:r>
      <w:r w:rsidR="002D05E4" w:rsidRPr="00E42E9F">
        <w:rPr>
          <w:rFonts w:asciiTheme="minorHAnsi" w:hAnsiTheme="minorHAnsi" w:cstheme="minorHAnsi"/>
        </w:rPr>
        <w:t xml:space="preserve"> and</w:t>
      </w:r>
      <w:r w:rsidRPr="00E42E9F">
        <w:rPr>
          <w:rFonts w:asciiTheme="minorHAnsi" w:hAnsiTheme="minorHAnsi" w:cstheme="minorHAnsi"/>
        </w:rPr>
        <w:t xml:space="preserve"> indic</w:t>
      </w:r>
      <w:r w:rsidR="00FC5403" w:rsidRPr="00E42E9F">
        <w:rPr>
          <w:rFonts w:asciiTheme="minorHAnsi" w:hAnsiTheme="minorHAnsi" w:cstheme="minorHAnsi"/>
        </w:rPr>
        <w:t xml:space="preserve">ate the </w:t>
      </w:r>
      <w:r w:rsidR="009B15B2" w:rsidRPr="00E42E9F">
        <w:rPr>
          <w:rFonts w:asciiTheme="minorHAnsi" w:hAnsiTheme="minorHAnsi" w:cstheme="minorHAnsi"/>
          <w:u w:val="single"/>
        </w:rPr>
        <w:t>highest</w:t>
      </w:r>
      <w:r w:rsidR="009B15B2" w:rsidRPr="00E42E9F">
        <w:rPr>
          <w:rFonts w:asciiTheme="minorHAnsi" w:hAnsiTheme="minorHAnsi" w:cstheme="minorHAnsi"/>
        </w:rPr>
        <w:t xml:space="preserve"> </w:t>
      </w:r>
      <w:r w:rsidR="002D05E4" w:rsidRPr="00E42E9F">
        <w:rPr>
          <w:rFonts w:asciiTheme="minorHAnsi" w:hAnsiTheme="minorHAnsi" w:cstheme="minorHAnsi"/>
        </w:rPr>
        <w:t>cognitive</w:t>
      </w:r>
      <w:r w:rsidR="00FC5403" w:rsidRPr="00E42E9F">
        <w:rPr>
          <w:rFonts w:asciiTheme="minorHAnsi" w:hAnsiTheme="minorHAnsi" w:cstheme="minorHAnsi"/>
        </w:rPr>
        <w:t xml:space="preserve"> level it </w:t>
      </w:r>
      <w:r w:rsidR="002D05E4" w:rsidRPr="00E42E9F">
        <w:rPr>
          <w:rFonts w:asciiTheme="minorHAnsi" w:hAnsiTheme="minorHAnsi" w:cstheme="minorHAnsi"/>
        </w:rPr>
        <w:t>represent</w:t>
      </w:r>
      <w:r w:rsidR="00FC5403" w:rsidRPr="00E42E9F">
        <w:rPr>
          <w:rFonts w:asciiTheme="minorHAnsi" w:hAnsiTheme="minorHAnsi" w:cstheme="minorHAnsi"/>
        </w:rPr>
        <w:t>s</w:t>
      </w:r>
      <w:r w:rsidR="002D05E4" w:rsidRPr="00E42E9F">
        <w:rPr>
          <w:rFonts w:asciiTheme="minorHAnsi" w:hAnsiTheme="minorHAnsi" w:cstheme="minorHAnsi"/>
        </w:rPr>
        <w:t xml:space="preserve">. </w:t>
      </w:r>
      <w:r w:rsidR="00C06E4E" w:rsidRPr="00E42E9F">
        <w:rPr>
          <w:rFonts w:asciiTheme="minorHAnsi" w:hAnsiTheme="minorHAnsi" w:cstheme="minorHAnsi"/>
        </w:rPr>
        <w:t>To accommodate more than four SLOs, a</w:t>
      </w:r>
      <w:r w:rsidRPr="00E42E9F">
        <w:rPr>
          <w:rFonts w:asciiTheme="minorHAnsi" w:hAnsiTheme="minorHAnsi" w:cstheme="minorHAnsi"/>
        </w:rPr>
        <w:t>dd rows as needed.</w:t>
      </w:r>
    </w:p>
    <w:tbl>
      <w:tblPr>
        <w:tblStyle w:val="TableGrid"/>
        <w:tblW w:w="0" w:type="auto"/>
        <w:tblLook w:val="04A0" w:firstRow="1" w:lastRow="0" w:firstColumn="1" w:lastColumn="0" w:noHBand="0" w:noVBand="1"/>
      </w:tblPr>
      <w:tblGrid>
        <w:gridCol w:w="7015"/>
        <w:gridCol w:w="3775"/>
      </w:tblGrid>
      <w:tr w:rsidR="0043210F" w14:paraId="5F7750B7" w14:textId="77777777" w:rsidTr="00A84120">
        <w:tc>
          <w:tcPr>
            <w:tcW w:w="7015" w:type="dxa"/>
          </w:tcPr>
          <w:p w14:paraId="00B25FC6" w14:textId="2FD4FE7B" w:rsidR="0043210F" w:rsidRDefault="0043210F" w:rsidP="00275A9E">
            <w:pPr>
              <w:jc w:val="center"/>
              <w:rPr>
                <w:highlight w:val="yellow"/>
              </w:rPr>
            </w:pPr>
            <w:r w:rsidRPr="002F5054">
              <w:rPr>
                <w:rFonts w:asciiTheme="minorHAnsi" w:eastAsiaTheme="minorEastAsia" w:hAnsiTheme="minorHAnsi" w:cstheme="minorBidi"/>
                <w:b/>
                <w:bCs/>
                <w:szCs w:val="24"/>
              </w:rPr>
              <w:t>S</w:t>
            </w:r>
            <w:r>
              <w:rPr>
                <w:rFonts w:asciiTheme="minorHAnsi" w:eastAsiaTheme="minorEastAsia" w:hAnsiTheme="minorHAnsi" w:cstheme="minorBidi"/>
                <w:b/>
                <w:bCs/>
                <w:szCs w:val="24"/>
              </w:rPr>
              <w:t xml:space="preserve">tudent </w:t>
            </w:r>
            <w:r w:rsidRPr="002F5054">
              <w:rPr>
                <w:rFonts w:asciiTheme="minorHAnsi" w:eastAsiaTheme="minorEastAsia" w:hAnsiTheme="minorHAnsi" w:cstheme="minorBidi"/>
                <w:b/>
                <w:bCs/>
                <w:szCs w:val="24"/>
              </w:rPr>
              <w:t>L</w:t>
            </w:r>
            <w:r>
              <w:rPr>
                <w:rFonts w:asciiTheme="minorHAnsi" w:eastAsiaTheme="minorEastAsia" w:hAnsiTheme="minorHAnsi" w:cstheme="minorBidi"/>
                <w:b/>
                <w:bCs/>
                <w:szCs w:val="24"/>
              </w:rPr>
              <w:t xml:space="preserve">earning </w:t>
            </w:r>
            <w:r w:rsidRPr="002F5054">
              <w:rPr>
                <w:rFonts w:asciiTheme="minorHAnsi" w:eastAsiaTheme="minorEastAsia" w:hAnsiTheme="minorHAnsi" w:cstheme="minorBidi"/>
                <w:b/>
                <w:bCs/>
                <w:szCs w:val="24"/>
              </w:rPr>
              <w:t>O</w:t>
            </w:r>
            <w:r>
              <w:rPr>
                <w:rFonts w:asciiTheme="minorHAnsi" w:eastAsiaTheme="minorEastAsia" w:hAnsiTheme="minorHAnsi" w:cstheme="minorBidi"/>
                <w:b/>
                <w:bCs/>
                <w:szCs w:val="24"/>
              </w:rPr>
              <w:t>utcomes</w:t>
            </w:r>
          </w:p>
        </w:tc>
        <w:tc>
          <w:tcPr>
            <w:tcW w:w="3775" w:type="dxa"/>
          </w:tcPr>
          <w:p w14:paraId="2DF6ED96" w14:textId="6D7A84F5" w:rsidR="0043210F" w:rsidRPr="00CF2634" w:rsidRDefault="0043210F" w:rsidP="0043210F">
            <w:pPr>
              <w:jc w:val="center"/>
              <w:rPr>
                <w:rFonts w:asciiTheme="minorHAnsi" w:eastAsiaTheme="minorEastAsia" w:hAnsiTheme="minorHAnsi" w:cstheme="minorBidi"/>
                <w:b/>
                <w:bCs/>
                <w:szCs w:val="24"/>
              </w:rPr>
            </w:pPr>
            <w:r w:rsidRPr="00CF2634">
              <w:rPr>
                <w:rFonts w:asciiTheme="minorHAnsi" w:eastAsiaTheme="minorEastAsia" w:hAnsiTheme="minorHAnsi" w:cstheme="minorBidi"/>
                <w:b/>
                <w:bCs/>
                <w:szCs w:val="24"/>
              </w:rPr>
              <w:t>Bloom’s Taxonomy Cognitive Level</w:t>
            </w:r>
          </w:p>
          <w:p w14:paraId="5610D990" w14:textId="4E0E2482" w:rsidR="0043210F" w:rsidRDefault="007316E6" w:rsidP="00B36D7B">
            <w:pPr>
              <w:jc w:val="center"/>
              <w:rPr>
                <w:highlight w:val="yellow"/>
              </w:rPr>
            </w:pPr>
            <w:r w:rsidRPr="00CF2634">
              <w:rPr>
                <w:rFonts w:asciiTheme="minorHAnsi" w:eastAsiaTheme="minorEastAsia" w:hAnsiTheme="minorHAnsi" w:cstheme="minorBidi"/>
                <w:bCs/>
                <w:i/>
                <w:sz w:val="20"/>
                <w:szCs w:val="20"/>
              </w:rPr>
              <w:t xml:space="preserve">(check </w:t>
            </w:r>
            <w:r w:rsidRPr="00CF2634">
              <w:rPr>
                <w:rFonts w:asciiTheme="minorHAnsi" w:eastAsiaTheme="minorEastAsia" w:hAnsiTheme="minorHAnsi" w:cstheme="minorBidi"/>
                <w:bCs/>
                <w:i/>
                <w:sz w:val="20"/>
                <w:szCs w:val="20"/>
                <w:u w:val="single"/>
              </w:rPr>
              <w:t>highest</w:t>
            </w:r>
            <w:r w:rsidRPr="00CF2634">
              <w:rPr>
                <w:rFonts w:asciiTheme="minorHAnsi" w:eastAsiaTheme="minorEastAsia" w:hAnsiTheme="minorHAnsi" w:cstheme="minorBidi"/>
                <w:bCs/>
                <w:i/>
                <w:sz w:val="20"/>
                <w:szCs w:val="20"/>
              </w:rPr>
              <w:t xml:space="preserve"> level represented in the SLO)</w:t>
            </w:r>
          </w:p>
        </w:tc>
      </w:tr>
      <w:tr w:rsidR="0043210F" w14:paraId="4A270169" w14:textId="77777777" w:rsidTr="00A84120">
        <w:tc>
          <w:tcPr>
            <w:tcW w:w="7015" w:type="dxa"/>
          </w:tcPr>
          <w:p w14:paraId="5D996ACE" w14:textId="77777777" w:rsidR="00B63E53" w:rsidRDefault="00B63E53" w:rsidP="00B63E53">
            <w:pPr>
              <w:rPr>
                <w:rFonts w:asciiTheme="minorHAnsi" w:eastAsiaTheme="minorEastAsia" w:hAnsiTheme="minorHAnsi" w:cstheme="minorBidi"/>
                <w:b/>
                <w:bCs/>
                <w:sz w:val="20"/>
                <w:szCs w:val="20"/>
              </w:rPr>
            </w:pPr>
            <w:r>
              <w:rPr>
                <w:rFonts w:asciiTheme="minorHAnsi" w:eastAsiaTheme="minorEastAsia" w:hAnsiTheme="minorHAnsi" w:cstheme="minorBidi"/>
                <w:b/>
                <w:bCs/>
                <w:sz w:val="20"/>
                <w:szCs w:val="20"/>
              </w:rPr>
              <w:t>SLO 1:</w:t>
            </w:r>
          </w:p>
          <w:p w14:paraId="7F6054E4" w14:textId="2C59C20B" w:rsidR="0043210F" w:rsidRPr="008910FC" w:rsidRDefault="00B63E53" w:rsidP="0043210F">
            <w:pPr>
              <w:rPr>
                <w:rFonts w:asciiTheme="minorHAnsi" w:eastAsiaTheme="minorEastAsia" w:hAnsiTheme="minorHAnsi" w:cstheme="minorBidi"/>
                <w:bCs/>
                <w:i/>
                <w:sz w:val="20"/>
                <w:szCs w:val="20"/>
              </w:rPr>
            </w:pPr>
            <w:r w:rsidRPr="00FB59AF">
              <w:rPr>
                <w:rFonts w:asciiTheme="minorHAnsi" w:eastAsiaTheme="minorEastAsia" w:hAnsiTheme="minorHAnsi" w:cstheme="minorBidi"/>
                <w:bCs/>
                <w:i/>
                <w:sz w:val="20"/>
                <w:szCs w:val="20"/>
              </w:rPr>
              <w:t>Student</w:t>
            </w:r>
            <w:r>
              <w:rPr>
                <w:rFonts w:asciiTheme="minorHAnsi" w:eastAsiaTheme="minorEastAsia" w:hAnsiTheme="minorHAnsi" w:cstheme="minorBidi"/>
                <w:bCs/>
                <w:i/>
                <w:sz w:val="20"/>
                <w:szCs w:val="20"/>
              </w:rPr>
              <w:t>s will understand the fundamental concepts and theories of economics.</w:t>
            </w:r>
          </w:p>
        </w:tc>
        <w:tc>
          <w:tcPr>
            <w:tcW w:w="3775" w:type="dxa"/>
          </w:tcPr>
          <w:p w14:paraId="430AAB4B" w14:textId="603A3DEB" w:rsidR="0043210F" w:rsidRPr="008910FC" w:rsidRDefault="006A775D" w:rsidP="0043210F">
            <w:pPr>
              <w:rPr>
                <w:sz w:val="20"/>
                <w:szCs w:val="18"/>
              </w:rPr>
            </w:pPr>
            <w:sdt>
              <w:sdtPr>
                <w:rPr>
                  <w:sz w:val="20"/>
                  <w:szCs w:val="18"/>
                </w:rPr>
                <w:id w:val="-1414623487"/>
                <w14:checkbox>
                  <w14:checked w14:val="0"/>
                  <w14:checkedState w14:val="2612" w14:font="MS Gothic"/>
                  <w14:uncheckedState w14:val="2610" w14:font="MS Gothic"/>
                </w14:checkbox>
              </w:sdtPr>
              <w:sdtEndPr/>
              <w:sdtContent>
                <w:r w:rsidR="000E35F5">
                  <w:rPr>
                    <w:rFonts w:ascii="MS Gothic" w:eastAsia="MS Gothic" w:hAnsi="MS Gothic" w:hint="eastAsia"/>
                    <w:sz w:val="20"/>
                    <w:szCs w:val="18"/>
                  </w:rPr>
                  <w:t>☐</w:t>
                </w:r>
              </w:sdtContent>
            </w:sdt>
            <w:r w:rsidR="00C4141C" w:rsidRPr="008910FC">
              <w:rPr>
                <w:sz w:val="20"/>
                <w:szCs w:val="18"/>
              </w:rPr>
              <w:t>Knowledge</w:t>
            </w:r>
            <w:r w:rsidR="008910FC" w:rsidRPr="008910FC">
              <w:rPr>
                <w:sz w:val="20"/>
                <w:szCs w:val="18"/>
              </w:rPr>
              <w:tab/>
            </w:r>
            <w:r w:rsidR="008910FC" w:rsidRPr="008910FC">
              <w:rPr>
                <w:sz w:val="20"/>
                <w:szCs w:val="18"/>
              </w:rPr>
              <w:tab/>
            </w:r>
            <w:sdt>
              <w:sdtPr>
                <w:rPr>
                  <w:sz w:val="20"/>
                  <w:szCs w:val="18"/>
                </w:rPr>
                <w:id w:val="-697078623"/>
                <w14:checkbox>
                  <w14:checked w14:val="0"/>
                  <w14:checkedState w14:val="2612" w14:font="MS Gothic"/>
                  <w14:uncheckedState w14:val="2610" w14:font="MS Gothic"/>
                </w14:checkbox>
              </w:sdtPr>
              <w:sdtEndPr/>
              <w:sdtContent>
                <w:r w:rsidR="000E35F5">
                  <w:rPr>
                    <w:rFonts w:ascii="MS Gothic" w:eastAsia="MS Gothic" w:hAnsi="MS Gothic" w:hint="eastAsia"/>
                    <w:sz w:val="20"/>
                    <w:szCs w:val="18"/>
                  </w:rPr>
                  <w:t>☐</w:t>
                </w:r>
              </w:sdtContent>
            </w:sdt>
            <w:r w:rsidR="008910FC" w:rsidRPr="008910FC">
              <w:rPr>
                <w:sz w:val="20"/>
                <w:szCs w:val="18"/>
              </w:rPr>
              <w:t>Analysis</w:t>
            </w:r>
          </w:p>
          <w:p w14:paraId="5862FF41" w14:textId="64462BAC" w:rsidR="008910FC" w:rsidRPr="008910FC" w:rsidRDefault="006A775D" w:rsidP="0043210F">
            <w:pPr>
              <w:rPr>
                <w:sz w:val="20"/>
                <w:szCs w:val="18"/>
              </w:rPr>
            </w:pPr>
            <w:sdt>
              <w:sdtPr>
                <w:rPr>
                  <w:sz w:val="20"/>
                  <w:szCs w:val="18"/>
                </w:rPr>
                <w:id w:val="60068373"/>
                <w14:checkbox>
                  <w14:checked w14:val="1"/>
                  <w14:checkedState w14:val="2612" w14:font="MS Gothic"/>
                  <w14:uncheckedState w14:val="2610" w14:font="MS Gothic"/>
                </w14:checkbox>
              </w:sdtPr>
              <w:sdtEndPr/>
              <w:sdtContent>
                <w:r w:rsidR="000E35F5">
                  <w:rPr>
                    <w:rFonts w:ascii="MS Gothic" w:eastAsia="MS Gothic" w:hAnsi="MS Gothic" w:hint="eastAsia"/>
                    <w:sz w:val="20"/>
                    <w:szCs w:val="18"/>
                  </w:rPr>
                  <w:t>☒</w:t>
                </w:r>
              </w:sdtContent>
            </w:sdt>
            <w:r w:rsidR="008910FC" w:rsidRPr="008910FC">
              <w:rPr>
                <w:sz w:val="20"/>
                <w:szCs w:val="18"/>
              </w:rPr>
              <w:t>Comprehension</w:t>
            </w:r>
            <w:r w:rsidR="008910FC" w:rsidRPr="008910FC">
              <w:rPr>
                <w:sz w:val="20"/>
                <w:szCs w:val="18"/>
              </w:rPr>
              <w:tab/>
            </w:r>
            <w:r w:rsidR="008910FC">
              <w:rPr>
                <w:sz w:val="20"/>
                <w:szCs w:val="18"/>
              </w:rPr>
              <w:tab/>
            </w:r>
            <w:sdt>
              <w:sdtPr>
                <w:rPr>
                  <w:sz w:val="20"/>
                  <w:szCs w:val="18"/>
                </w:rPr>
                <w:id w:val="2086641139"/>
                <w14:checkbox>
                  <w14:checked w14:val="0"/>
                  <w14:checkedState w14:val="2612" w14:font="MS Gothic"/>
                  <w14:uncheckedState w14:val="2610" w14:font="MS Gothic"/>
                </w14:checkbox>
              </w:sdtPr>
              <w:sdtEndPr/>
              <w:sdtContent>
                <w:r w:rsidR="000E35F5">
                  <w:rPr>
                    <w:rFonts w:ascii="MS Gothic" w:eastAsia="MS Gothic" w:hAnsi="MS Gothic" w:hint="eastAsia"/>
                    <w:sz w:val="20"/>
                    <w:szCs w:val="18"/>
                  </w:rPr>
                  <w:t>☐</w:t>
                </w:r>
              </w:sdtContent>
            </w:sdt>
            <w:r w:rsidR="008910FC" w:rsidRPr="008910FC">
              <w:rPr>
                <w:sz w:val="20"/>
                <w:szCs w:val="18"/>
              </w:rPr>
              <w:t>Synthesis</w:t>
            </w:r>
          </w:p>
          <w:p w14:paraId="2DA5BBEB" w14:textId="2856297D" w:rsidR="008910FC" w:rsidRPr="00091678" w:rsidRDefault="006A775D" w:rsidP="0043210F">
            <w:sdt>
              <w:sdtPr>
                <w:rPr>
                  <w:sz w:val="20"/>
                  <w:szCs w:val="18"/>
                </w:rPr>
                <w:id w:val="-2016598527"/>
                <w14:checkbox>
                  <w14:checked w14:val="0"/>
                  <w14:checkedState w14:val="2612" w14:font="MS Gothic"/>
                  <w14:uncheckedState w14:val="2610" w14:font="MS Gothic"/>
                </w14:checkbox>
              </w:sdtPr>
              <w:sdtEndPr/>
              <w:sdtContent>
                <w:r w:rsidR="000E35F5">
                  <w:rPr>
                    <w:rFonts w:ascii="MS Gothic" w:eastAsia="MS Gothic" w:hAnsi="MS Gothic" w:hint="eastAsia"/>
                    <w:sz w:val="20"/>
                    <w:szCs w:val="18"/>
                  </w:rPr>
                  <w:t>☐</w:t>
                </w:r>
              </w:sdtContent>
            </w:sdt>
            <w:r w:rsidR="008910FC" w:rsidRPr="008910FC">
              <w:rPr>
                <w:sz w:val="20"/>
                <w:szCs w:val="18"/>
              </w:rPr>
              <w:t>Application</w:t>
            </w:r>
            <w:r w:rsidR="008910FC" w:rsidRPr="008910FC">
              <w:rPr>
                <w:sz w:val="20"/>
                <w:szCs w:val="18"/>
              </w:rPr>
              <w:tab/>
            </w:r>
            <w:r w:rsidR="008910FC" w:rsidRPr="008910FC">
              <w:rPr>
                <w:sz w:val="20"/>
                <w:szCs w:val="18"/>
              </w:rPr>
              <w:tab/>
            </w:r>
            <w:sdt>
              <w:sdtPr>
                <w:rPr>
                  <w:sz w:val="20"/>
                  <w:szCs w:val="18"/>
                </w:rPr>
                <w:id w:val="1205290406"/>
                <w14:checkbox>
                  <w14:checked w14:val="0"/>
                  <w14:checkedState w14:val="2612" w14:font="MS Gothic"/>
                  <w14:uncheckedState w14:val="2610" w14:font="MS Gothic"/>
                </w14:checkbox>
              </w:sdtPr>
              <w:sdtEndPr/>
              <w:sdtContent>
                <w:r w:rsidR="000E35F5">
                  <w:rPr>
                    <w:rFonts w:ascii="MS Gothic" w:eastAsia="MS Gothic" w:hAnsi="MS Gothic" w:hint="eastAsia"/>
                    <w:sz w:val="20"/>
                    <w:szCs w:val="18"/>
                  </w:rPr>
                  <w:t>☐</w:t>
                </w:r>
              </w:sdtContent>
            </w:sdt>
            <w:r w:rsidR="008910FC" w:rsidRPr="008910FC">
              <w:rPr>
                <w:sz w:val="20"/>
                <w:szCs w:val="18"/>
              </w:rPr>
              <w:t>Evaluation</w:t>
            </w:r>
          </w:p>
        </w:tc>
      </w:tr>
      <w:tr w:rsidR="0043210F" w14:paraId="2A616FE7" w14:textId="77777777" w:rsidTr="00A84120">
        <w:tc>
          <w:tcPr>
            <w:tcW w:w="7015" w:type="dxa"/>
          </w:tcPr>
          <w:p w14:paraId="41DB5E70" w14:textId="77777777" w:rsidR="006F2D6B" w:rsidRDefault="006F2D6B" w:rsidP="006F2D6B">
            <w:pPr>
              <w:rPr>
                <w:rFonts w:asciiTheme="minorHAnsi" w:eastAsiaTheme="minorEastAsia" w:hAnsiTheme="minorHAnsi" w:cstheme="minorBidi"/>
                <w:b/>
                <w:bCs/>
                <w:sz w:val="20"/>
                <w:szCs w:val="20"/>
              </w:rPr>
            </w:pPr>
            <w:r>
              <w:rPr>
                <w:rFonts w:asciiTheme="minorHAnsi" w:eastAsiaTheme="minorEastAsia" w:hAnsiTheme="minorHAnsi" w:cstheme="minorBidi"/>
                <w:b/>
                <w:bCs/>
                <w:sz w:val="20"/>
                <w:szCs w:val="20"/>
              </w:rPr>
              <w:t>SLO 2:</w:t>
            </w:r>
          </w:p>
          <w:p w14:paraId="556DE738" w14:textId="17C2C981" w:rsidR="0043210F" w:rsidRDefault="006F2D6B" w:rsidP="006F2D6B">
            <w:pPr>
              <w:rPr>
                <w:highlight w:val="yellow"/>
              </w:rPr>
            </w:pPr>
            <w:r w:rsidRPr="00FB59AF">
              <w:rPr>
                <w:rFonts w:asciiTheme="minorHAnsi" w:eastAsiaTheme="minorEastAsia" w:hAnsiTheme="minorHAnsi" w:cstheme="minorBidi"/>
                <w:bCs/>
                <w:i/>
                <w:sz w:val="20"/>
                <w:szCs w:val="20"/>
              </w:rPr>
              <w:t xml:space="preserve">Students will </w:t>
            </w:r>
            <w:r>
              <w:rPr>
                <w:rFonts w:asciiTheme="minorHAnsi" w:eastAsiaTheme="minorEastAsia" w:hAnsiTheme="minorHAnsi" w:cstheme="minorBidi"/>
                <w:bCs/>
                <w:i/>
                <w:sz w:val="20"/>
                <w:szCs w:val="20"/>
              </w:rPr>
              <w:t>interpret and synthesize economic information from multiple sources to examine a current issue or problem.</w:t>
            </w:r>
          </w:p>
        </w:tc>
        <w:tc>
          <w:tcPr>
            <w:tcW w:w="3775" w:type="dxa"/>
          </w:tcPr>
          <w:p w14:paraId="0A808730" w14:textId="4205FB85" w:rsidR="000E35F5" w:rsidRPr="008910FC" w:rsidRDefault="006A775D" w:rsidP="000E35F5">
            <w:pPr>
              <w:rPr>
                <w:sz w:val="20"/>
                <w:szCs w:val="18"/>
              </w:rPr>
            </w:pPr>
            <w:sdt>
              <w:sdtPr>
                <w:rPr>
                  <w:sz w:val="20"/>
                  <w:szCs w:val="18"/>
                </w:rPr>
                <w:id w:val="-2032641281"/>
                <w14:checkbox>
                  <w14:checked w14:val="0"/>
                  <w14:checkedState w14:val="2612" w14:font="MS Gothic"/>
                  <w14:uncheckedState w14:val="2610" w14:font="MS Gothic"/>
                </w14:checkbox>
              </w:sdtPr>
              <w:sdtEndPr/>
              <w:sdtContent>
                <w:r w:rsidR="000E35F5">
                  <w:rPr>
                    <w:rFonts w:ascii="MS Gothic" w:eastAsia="MS Gothic" w:hAnsi="MS Gothic" w:hint="eastAsia"/>
                    <w:sz w:val="20"/>
                    <w:szCs w:val="18"/>
                  </w:rPr>
                  <w:t>☐</w:t>
                </w:r>
              </w:sdtContent>
            </w:sdt>
            <w:r w:rsidR="000E35F5" w:rsidRPr="008910FC">
              <w:rPr>
                <w:sz w:val="20"/>
                <w:szCs w:val="18"/>
              </w:rPr>
              <w:t>Knowledge</w:t>
            </w:r>
            <w:r w:rsidR="000E35F5" w:rsidRPr="008910FC">
              <w:rPr>
                <w:sz w:val="20"/>
                <w:szCs w:val="18"/>
              </w:rPr>
              <w:tab/>
            </w:r>
            <w:r w:rsidR="000E35F5" w:rsidRPr="008910FC">
              <w:rPr>
                <w:sz w:val="20"/>
                <w:szCs w:val="18"/>
              </w:rPr>
              <w:tab/>
            </w:r>
            <w:sdt>
              <w:sdtPr>
                <w:rPr>
                  <w:sz w:val="20"/>
                  <w:szCs w:val="18"/>
                </w:rPr>
                <w:id w:val="-240411371"/>
                <w14:checkbox>
                  <w14:checked w14:val="0"/>
                  <w14:checkedState w14:val="2612" w14:font="MS Gothic"/>
                  <w14:uncheckedState w14:val="2610" w14:font="MS Gothic"/>
                </w14:checkbox>
              </w:sdtPr>
              <w:sdtEndPr/>
              <w:sdtContent>
                <w:r w:rsidR="000E35F5">
                  <w:rPr>
                    <w:rFonts w:ascii="MS Gothic" w:eastAsia="MS Gothic" w:hAnsi="MS Gothic" w:hint="eastAsia"/>
                    <w:sz w:val="20"/>
                    <w:szCs w:val="18"/>
                  </w:rPr>
                  <w:t>☐</w:t>
                </w:r>
              </w:sdtContent>
            </w:sdt>
            <w:r w:rsidR="000E35F5" w:rsidRPr="008910FC">
              <w:rPr>
                <w:sz w:val="20"/>
                <w:szCs w:val="18"/>
              </w:rPr>
              <w:t>Analysis</w:t>
            </w:r>
          </w:p>
          <w:p w14:paraId="7FCEE02D" w14:textId="37CB9403" w:rsidR="000E35F5" w:rsidRPr="008910FC" w:rsidRDefault="006A775D" w:rsidP="000E35F5">
            <w:pPr>
              <w:rPr>
                <w:sz w:val="20"/>
                <w:szCs w:val="18"/>
              </w:rPr>
            </w:pPr>
            <w:sdt>
              <w:sdtPr>
                <w:rPr>
                  <w:sz w:val="20"/>
                  <w:szCs w:val="18"/>
                </w:rPr>
                <w:id w:val="1403640029"/>
                <w14:checkbox>
                  <w14:checked w14:val="0"/>
                  <w14:checkedState w14:val="2612" w14:font="MS Gothic"/>
                  <w14:uncheckedState w14:val="2610" w14:font="MS Gothic"/>
                </w14:checkbox>
              </w:sdtPr>
              <w:sdtEndPr/>
              <w:sdtContent>
                <w:r w:rsidR="000E35F5">
                  <w:rPr>
                    <w:rFonts w:ascii="MS Gothic" w:eastAsia="MS Gothic" w:hAnsi="MS Gothic" w:hint="eastAsia"/>
                    <w:sz w:val="20"/>
                    <w:szCs w:val="18"/>
                  </w:rPr>
                  <w:t>☐</w:t>
                </w:r>
              </w:sdtContent>
            </w:sdt>
            <w:r w:rsidR="000E35F5" w:rsidRPr="008910FC">
              <w:rPr>
                <w:sz w:val="20"/>
                <w:szCs w:val="18"/>
              </w:rPr>
              <w:t>Comprehension</w:t>
            </w:r>
            <w:r w:rsidR="000E35F5" w:rsidRPr="008910FC">
              <w:rPr>
                <w:sz w:val="20"/>
                <w:szCs w:val="18"/>
              </w:rPr>
              <w:tab/>
            </w:r>
            <w:r w:rsidR="000E35F5">
              <w:rPr>
                <w:sz w:val="20"/>
                <w:szCs w:val="18"/>
              </w:rPr>
              <w:tab/>
            </w:r>
            <w:sdt>
              <w:sdtPr>
                <w:rPr>
                  <w:sz w:val="20"/>
                  <w:szCs w:val="18"/>
                </w:rPr>
                <w:id w:val="-1968881166"/>
                <w14:checkbox>
                  <w14:checked w14:val="1"/>
                  <w14:checkedState w14:val="2612" w14:font="MS Gothic"/>
                  <w14:uncheckedState w14:val="2610" w14:font="MS Gothic"/>
                </w14:checkbox>
              </w:sdtPr>
              <w:sdtEndPr/>
              <w:sdtContent>
                <w:r w:rsidR="00A84120">
                  <w:rPr>
                    <w:rFonts w:ascii="MS Gothic" w:eastAsia="MS Gothic" w:hAnsi="MS Gothic" w:hint="eastAsia"/>
                    <w:sz w:val="20"/>
                    <w:szCs w:val="18"/>
                  </w:rPr>
                  <w:t>☒</w:t>
                </w:r>
              </w:sdtContent>
            </w:sdt>
            <w:r w:rsidR="000E35F5" w:rsidRPr="008910FC">
              <w:rPr>
                <w:sz w:val="20"/>
                <w:szCs w:val="18"/>
              </w:rPr>
              <w:t>Synthesis</w:t>
            </w:r>
          </w:p>
          <w:p w14:paraId="744C3385" w14:textId="4826ED7E" w:rsidR="0043210F" w:rsidRPr="00091678" w:rsidRDefault="006A775D" w:rsidP="000E35F5">
            <w:sdt>
              <w:sdtPr>
                <w:rPr>
                  <w:sz w:val="20"/>
                  <w:szCs w:val="18"/>
                </w:rPr>
                <w:id w:val="614253077"/>
                <w14:checkbox>
                  <w14:checked w14:val="0"/>
                  <w14:checkedState w14:val="2612" w14:font="MS Gothic"/>
                  <w14:uncheckedState w14:val="2610" w14:font="MS Gothic"/>
                </w14:checkbox>
              </w:sdtPr>
              <w:sdtEndPr/>
              <w:sdtContent>
                <w:r w:rsidR="000E35F5">
                  <w:rPr>
                    <w:rFonts w:ascii="MS Gothic" w:eastAsia="MS Gothic" w:hAnsi="MS Gothic" w:hint="eastAsia"/>
                    <w:sz w:val="20"/>
                    <w:szCs w:val="18"/>
                  </w:rPr>
                  <w:t>☐</w:t>
                </w:r>
              </w:sdtContent>
            </w:sdt>
            <w:r w:rsidR="000E35F5" w:rsidRPr="008910FC">
              <w:rPr>
                <w:sz w:val="20"/>
                <w:szCs w:val="18"/>
              </w:rPr>
              <w:t>Application</w:t>
            </w:r>
            <w:r w:rsidR="000E35F5" w:rsidRPr="008910FC">
              <w:rPr>
                <w:sz w:val="20"/>
                <w:szCs w:val="18"/>
              </w:rPr>
              <w:tab/>
            </w:r>
            <w:r w:rsidR="000E35F5" w:rsidRPr="008910FC">
              <w:rPr>
                <w:sz w:val="20"/>
                <w:szCs w:val="18"/>
              </w:rPr>
              <w:tab/>
            </w:r>
            <w:sdt>
              <w:sdtPr>
                <w:rPr>
                  <w:sz w:val="20"/>
                  <w:szCs w:val="18"/>
                </w:rPr>
                <w:id w:val="-1722592231"/>
                <w14:checkbox>
                  <w14:checked w14:val="0"/>
                  <w14:checkedState w14:val="2612" w14:font="MS Gothic"/>
                  <w14:uncheckedState w14:val="2610" w14:font="MS Gothic"/>
                </w14:checkbox>
              </w:sdtPr>
              <w:sdtEndPr/>
              <w:sdtContent>
                <w:r w:rsidR="000E35F5">
                  <w:rPr>
                    <w:rFonts w:ascii="MS Gothic" w:eastAsia="MS Gothic" w:hAnsi="MS Gothic" w:hint="eastAsia"/>
                    <w:sz w:val="20"/>
                    <w:szCs w:val="18"/>
                  </w:rPr>
                  <w:t>☐</w:t>
                </w:r>
              </w:sdtContent>
            </w:sdt>
            <w:r w:rsidR="000E35F5" w:rsidRPr="008910FC">
              <w:rPr>
                <w:sz w:val="20"/>
                <w:szCs w:val="18"/>
              </w:rPr>
              <w:t>Evaluation</w:t>
            </w:r>
          </w:p>
        </w:tc>
      </w:tr>
      <w:tr w:rsidR="0043210F" w14:paraId="6F27F023" w14:textId="77777777" w:rsidTr="00A84120">
        <w:tc>
          <w:tcPr>
            <w:tcW w:w="7015" w:type="dxa"/>
          </w:tcPr>
          <w:p w14:paraId="02CE476A" w14:textId="77777777" w:rsidR="00DA72A7" w:rsidRDefault="00DA72A7" w:rsidP="00DA72A7">
            <w:pPr>
              <w:rPr>
                <w:noProof/>
                <w:sz w:val="20"/>
                <w:szCs w:val="20"/>
              </w:rPr>
            </w:pPr>
            <w:r>
              <w:rPr>
                <w:rFonts w:asciiTheme="minorHAnsi" w:eastAsiaTheme="minorEastAsia" w:hAnsiTheme="minorHAnsi" w:cstheme="minorBidi"/>
                <w:b/>
                <w:bCs/>
                <w:sz w:val="20"/>
                <w:szCs w:val="20"/>
              </w:rPr>
              <w:t>SLO 3:</w:t>
            </w:r>
            <w:r>
              <w:rPr>
                <w:noProof/>
                <w:sz w:val="20"/>
                <w:szCs w:val="20"/>
              </w:rPr>
              <w:t xml:space="preserve"> </w:t>
            </w:r>
          </w:p>
          <w:p w14:paraId="770EAAAF" w14:textId="3E966BB3" w:rsidR="0043210F" w:rsidRDefault="00DA72A7" w:rsidP="00DA72A7">
            <w:pPr>
              <w:rPr>
                <w:highlight w:val="yellow"/>
              </w:rPr>
            </w:pPr>
            <w:r w:rsidRPr="00D00F23">
              <w:rPr>
                <w:rFonts w:asciiTheme="minorHAnsi" w:eastAsiaTheme="minorEastAsia" w:hAnsiTheme="minorHAnsi" w:cstheme="minorBidi"/>
                <w:bCs/>
                <w:i/>
                <w:sz w:val="20"/>
                <w:szCs w:val="20"/>
              </w:rPr>
              <w:t>Students wi</w:t>
            </w:r>
            <w:r>
              <w:rPr>
                <w:rFonts w:asciiTheme="minorHAnsi" w:eastAsiaTheme="minorEastAsia" w:hAnsiTheme="minorHAnsi" w:cstheme="minorBidi"/>
                <w:bCs/>
                <w:i/>
                <w:sz w:val="20"/>
                <w:szCs w:val="20"/>
              </w:rPr>
              <w:t>ll use effective writing and presentation skills to communicate economic information to varied audiences.</w:t>
            </w:r>
          </w:p>
        </w:tc>
        <w:tc>
          <w:tcPr>
            <w:tcW w:w="3775" w:type="dxa"/>
          </w:tcPr>
          <w:p w14:paraId="6F830CA9" w14:textId="7A9BABAA" w:rsidR="000E35F5" w:rsidRPr="008910FC" w:rsidRDefault="006A775D" w:rsidP="000E35F5">
            <w:pPr>
              <w:rPr>
                <w:sz w:val="20"/>
                <w:szCs w:val="18"/>
              </w:rPr>
            </w:pPr>
            <w:sdt>
              <w:sdtPr>
                <w:rPr>
                  <w:sz w:val="20"/>
                  <w:szCs w:val="18"/>
                </w:rPr>
                <w:id w:val="1759795407"/>
                <w14:checkbox>
                  <w14:checked w14:val="0"/>
                  <w14:checkedState w14:val="2612" w14:font="MS Gothic"/>
                  <w14:uncheckedState w14:val="2610" w14:font="MS Gothic"/>
                </w14:checkbox>
              </w:sdtPr>
              <w:sdtEndPr/>
              <w:sdtContent>
                <w:r w:rsidR="000E35F5">
                  <w:rPr>
                    <w:rFonts w:ascii="MS Gothic" w:eastAsia="MS Gothic" w:hAnsi="MS Gothic" w:hint="eastAsia"/>
                    <w:sz w:val="20"/>
                    <w:szCs w:val="18"/>
                  </w:rPr>
                  <w:t>☐</w:t>
                </w:r>
              </w:sdtContent>
            </w:sdt>
            <w:r w:rsidR="000E35F5" w:rsidRPr="008910FC">
              <w:rPr>
                <w:sz w:val="20"/>
                <w:szCs w:val="18"/>
              </w:rPr>
              <w:t>Knowledge</w:t>
            </w:r>
            <w:r w:rsidR="000E35F5" w:rsidRPr="008910FC">
              <w:rPr>
                <w:sz w:val="20"/>
                <w:szCs w:val="18"/>
              </w:rPr>
              <w:tab/>
            </w:r>
            <w:r w:rsidR="000E35F5" w:rsidRPr="008910FC">
              <w:rPr>
                <w:sz w:val="20"/>
                <w:szCs w:val="18"/>
              </w:rPr>
              <w:tab/>
            </w:r>
            <w:sdt>
              <w:sdtPr>
                <w:rPr>
                  <w:sz w:val="20"/>
                  <w:szCs w:val="18"/>
                </w:rPr>
                <w:id w:val="-1629080558"/>
                <w14:checkbox>
                  <w14:checked w14:val="0"/>
                  <w14:checkedState w14:val="2612" w14:font="MS Gothic"/>
                  <w14:uncheckedState w14:val="2610" w14:font="MS Gothic"/>
                </w14:checkbox>
              </w:sdtPr>
              <w:sdtEndPr/>
              <w:sdtContent>
                <w:r w:rsidR="000E35F5">
                  <w:rPr>
                    <w:rFonts w:ascii="MS Gothic" w:eastAsia="MS Gothic" w:hAnsi="MS Gothic" w:hint="eastAsia"/>
                    <w:sz w:val="20"/>
                    <w:szCs w:val="18"/>
                  </w:rPr>
                  <w:t>☐</w:t>
                </w:r>
              </w:sdtContent>
            </w:sdt>
            <w:r w:rsidR="000E35F5" w:rsidRPr="008910FC">
              <w:rPr>
                <w:sz w:val="20"/>
                <w:szCs w:val="18"/>
              </w:rPr>
              <w:t>Analysis</w:t>
            </w:r>
          </w:p>
          <w:p w14:paraId="1189B00D" w14:textId="6210225B" w:rsidR="000E35F5" w:rsidRPr="008910FC" w:rsidRDefault="006A775D" w:rsidP="000E35F5">
            <w:pPr>
              <w:rPr>
                <w:sz w:val="20"/>
                <w:szCs w:val="18"/>
              </w:rPr>
            </w:pPr>
            <w:sdt>
              <w:sdtPr>
                <w:rPr>
                  <w:sz w:val="20"/>
                  <w:szCs w:val="18"/>
                </w:rPr>
                <w:id w:val="962084039"/>
                <w14:checkbox>
                  <w14:checked w14:val="0"/>
                  <w14:checkedState w14:val="2612" w14:font="MS Gothic"/>
                  <w14:uncheckedState w14:val="2610" w14:font="MS Gothic"/>
                </w14:checkbox>
              </w:sdtPr>
              <w:sdtEndPr/>
              <w:sdtContent>
                <w:r w:rsidR="000E35F5">
                  <w:rPr>
                    <w:rFonts w:ascii="MS Gothic" w:eastAsia="MS Gothic" w:hAnsi="MS Gothic" w:hint="eastAsia"/>
                    <w:sz w:val="20"/>
                    <w:szCs w:val="18"/>
                  </w:rPr>
                  <w:t>☐</w:t>
                </w:r>
              </w:sdtContent>
            </w:sdt>
            <w:r w:rsidR="000E35F5" w:rsidRPr="008910FC">
              <w:rPr>
                <w:sz w:val="20"/>
                <w:szCs w:val="18"/>
              </w:rPr>
              <w:t>Comprehension</w:t>
            </w:r>
            <w:r w:rsidR="000E35F5" w:rsidRPr="008910FC">
              <w:rPr>
                <w:sz w:val="20"/>
                <w:szCs w:val="18"/>
              </w:rPr>
              <w:tab/>
            </w:r>
            <w:r w:rsidR="000E35F5">
              <w:rPr>
                <w:sz w:val="20"/>
                <w:szCs w:val="18"/>
              </w:rPr>
              <w:tab/>
            </w:r>
            <w:sdt>
              <w:sdtPr>
                <w:rPr>
                  <w:sz w:val="20"/>
                  <w:szCs w:val="18"/>
                </w:rPr>
                <w:id w:val="-713658643"/>
                <w14:checkbox>
                  <w14:checked w14:val="0"/>
                  <w14:checkedState w14:val="2612" w14:font="MS Gothic"/>
                  <w14:uncheckedState w14:val="2610" w14:font="MS Gothic"/>
                </w14:checkbox>
              </w:sdtPr>
              <w:sdtEndPr/>
              <w:sdtContent>
                <w:r w:rsidR="000E35F5">
                  <w:rPr>
                    <w:rFonts w:ascii="MS Gothic" w:eastAsia="MS Gothic" w:hAnsi="MS Gothic" w:hint="eastAsia"/>
                    <w:sz w:val="20"/>
                    <w:szCs w:val="18"/>
                  </w:rPr>
                  <w:t>☐</w:t>
                </w:r>
              </w:sdtContent>
            </w:sdt>
            <w:r w:rsidR="000E35F5" w:rsidRPr="008910FC">
              <w:rPr>
                <w:sz w:val="20"/>
                <w:szCs w:val="18"/>
              </w:rPr>
              <w:t>Synthesis</w:t>
            </w:r>
          </w:p>
          <w:p w14:paraId="08B6FD81" w14:textId="6FAA6928" w:rsidR="0043210F" w:rsidRPr="00091678" w:rsidRDefault="006A775D" w:rsidP="000E35F5">
            <w:sdt>
              <w:sdtPr>
                <w:rPr>
                  <w:sz w:val="20"/>
                  <w:szCs w:val="18"/>
                </w:rPr>
                <w:id w:val="2027908579"/>
                <w14:checkbox>
                  <w14:checked w14:val="1"/>
                  <w14:checkedState w14:val="2612" w14:font="MS Gothic"/>
                  <w14:uncheckedState w14:val="2610" w14:font="MS Gothic"/>
                </w14:checkbox>
              </w:sdtPr>
              <w:sdtEndPr/>
              <w:sdtContent>
                <w:r w:rsidR="00A84120">
                  <w:rPr>
                    <w:rFonts w:ascii="MS Gothic" w:eastAsia="MS Gothic" w:hAnsi="MS Gothic" w:hint="eastAsia"/>
                    <w:sz w:val="20"/>
                    <w:szCs w:val="18"/>
                  </w:rPr>
                  <w:t>☒</w:t>
                </w:r>
              </w:sdtContent>
            </w:sdt>
            <w:r w:rsidR="000E35F5" w:rsidRPr="008910FC">
              <w:rPr>
                <w:sz w:val="20"/>
                <w:szCs w:val="18"/>
              </w:rPr>
              <w:t>Application</w:t>
            </w:r>
            <w:r w:rsidR="000E35F5" w:rsidRPr="008910FC">
              <w:rPr>
                <w:sz w:val="20"/>
                <w:szCs w:val="18"/>
              </w:rPr>
              <w:tab/>
            </w:r>
            <w:r w:rsidR="000E35F5" w:rsidRPr="008910FC">
              <w:rPr>
                <w:sz w:val="20"/>
                <w:szCs w:val="18"/>
              </w:rPr>
              <w:tab/>
            </w:r>
            <w:sdt>
              <w:sdtPr>
                <w:rPr>
                  <w:sz w:val="20"/>
                  <w:szCs w:val="18"/>
                </w:rPr>
                <w:id w:val="1314295699"/>
                <w14:checkbox>
                  <w14:checked w14:val="0"/>
                  <w14:checkedState w14:val="2612" w14:font="MS Gothic"/>
                  <w14:uncheckedState w14:val="2610" w14:font="MS Gothic"/>
                </w14:checkbox>
              </w:sdtPr>
              <w:sdtEndPr/>
              <w:sdtContent>
                <w:r w:rsidR="000E35F5">
                  <w:rPr>
                    <w:rFonts w:ascii="MS Gothic" w:eastAsia="MS Gothic" w:hAnsi="MS Gothic" w:hint="eastAsia"/>
                    <w:sz w:val="20"/>
                    <w:szCs w:val="18"/>
                  </w:rPr>
                  <w:t>☐</w:t>
                </w:r>
              </w:sdtContent>
            </w:sdt>
            <w:r w:rsidR="000E35F5" w:rsidRPr="008910FC">
              <w:rPr>
                <w:sz w:val="20"/>
                <w:szCs w:val="18"/>
              </w:rPr>
              <w:t>Evaluation</w:t>
            </w:r>
          </w:p>
        </w:tc>
      </w:tr>
      <w:tr w:rsidR="0043210F" w14:paraId="0076A6CD" w14:textId="77777777" w:rsidTr="00A84120">
        <w:tc>
          <w:tcPr>
            <w:tcW w:w="7015" w:type="dxa"/>
          </w:tcPr>
          <w:p w14:paraId="0779456A" w14:textId="77777777" w:rsidR="00A338A3" w:rsidRDefault="00A338A3" w:rsidP="00A338A3">
            <w:pPr>
              <w:rPr>
                <w:rFonts w:asciiTheme="minorHAnsi" w:eastAsiaTheme="minorEastAsia" w:hAnsiTheme="minorHAnsi" w:cstheme="minorBidi"/>
                <w:b/>
                <w:bCs/>
                <w:sz w:val="20"/>
                <w:szCs w:val="20"/>
              </w:rPr>
            </w:pPr>
            <w:r>
              <w:rPr>
                <w:rFonts w:asciiTheme="minorHAnsi" w:eastAsiaTheme="minorEastAsia" w:hAnsiTheme="minorHAnsi" w:cstheme="minorBidi"/>
                <w:b/>
                <w:bCs/>
                <w:sz w:val="20"/>
                <w:szCs w:val="20"/>
              </w:rPr>
              <w:t>SLO 4:</w:t>
            </w:r>
          </w:p>
          <w:p w14:paraId="6A346A58" w14:textId="21C9BCEF" w:rsidR="0043210F" w:rsidRPr="00A84120" w:rsidRDefault="00A338A3" w:rsidP="0043210F">
            <w:pPr>
              <w:rPr>
                <w:rFonts w:asciiTheme="minorHAnsi" w:eastAsiaTheme="minorEastAsia" w:hAnsiTheme="minorHAnsi" w:cstheme="minorBidi"/>
                <w:bCs/>
                <w:i/>
                <w:sz w:val="20"/>
                <w:szCs w:val="20"/>
              </w:rPr>
            </w:pPr>
            <w:r w:rsidRPr="003937FE">
              <w:rPr>
                <w:rFonts w:asciiTheme="minorHAnsi" w:eastAsiaTheme="minorEastAsia" w:hAnsiTheme="minorHAnsi" w:cstheme="minorBidi"/>
                <w:bCs/>
                <w:i/>
                <w:sz w:val="20"/>
                <w:szCs w:val="20"/>
              </w:rPr>
              <w:t>Students will apply the use of economic models.</w:t>
            </w:r>
            <w:r>
              <w:rPr>
                <w:noProof/>
                <w:sz w:val="20"/>
                <w:szCs w:val="20"/>
              </w:rPr>
              <w:t xml:space="preserve"> </w:t>
            </w:r>
          </w:p>
        </w:tc>
        <w:tc>
          <w:tcPr>
            <w:tcW w:w="3775" w:type="dxa"/>
          </w:tcPr>
          <w:p w14:paraId="12514206" w14:textId="2DDEB478" w:rsidR="000E35F5" w:rsidRPr="008910FC" w:rsidRDefault="006A775D" w:rsidP="000E35F5">
            <w:pPr>
              <w:rPr>
                <w:sz w:val="20"/>
                <w:szCs w:val="18"/>
              </w:rPr>
            </w:pPr>
            <w:sdt>
              <w:sdtPr>
                <w:rPr>
                  <w:sz w:val="20"/>
                  <w:szCs w:val="18"/>
                </w:rPr>
                <w:id w:val="-901520669"/>
                <w14:checkbox>
                  <w14:checked w14:val="0"/>
                  <w14:checkedState w14:val="2612" w14:font="MS Gothic"/>
                  <w14:uncheckedState w14:val="2610" w14:font="MS Gothic"/>
                </w14:checkbox>
              </w:sdtPr>
              <w:sdtEndPr/>
              <w:sdtContent>
                <w:r w:rsidR="000E35F5">
                  <w:rPr>
                    <w:rFonts w:ascii="MS Gothic" w:eastAsia="MS Gothic" w:hAnsi="MS Gothic" w:hint="eastAsia"/>
                    <w:sz w:val="20"/>
                    <w:szCs w:val="18"/>
                  </w:rPr>
                  <w:t>☐</w:t>
                </w:r>
              </w:sdtContent>
            </w:sdt>
            <w:r w:rsidR="000E35F5" w:rsidRPr="008910FC">
              <w:rPr>
                <w:sz w:val="20"/>
                <w:szCs w:val="18"/>
              </w:rPr>
              <w:t>Knowledge</w:t>
            </w:r>
            <w:r w:rsidR="000E35F5" w:rsidRPr="008910FC">
              <w:rPr>
                <w:sz w:val="20"/>
                <w:szCs w:val="18"/>
              </w:rPr>
              <w:tab/>
            </w:r>
            <w:r w:rsidR="000E35F5" w:rsidRPr="008910FC">
              <w:rPr>
                <w:sz w:val="20"/>
                <w:szCs w:val="18"/>
              </w:rPr>
              <w:tab/>
            </w:r>
            <w:sdt>
              <w:sdtPr>
                <w:rPr>
                  <w:sz w:val="20"/>
                  <w:szCs w:val="18"/>
                </w:rPr>
                <w:id w:val="-241872536"/>
                <w14:checkbox>
                  <w14:checked w14:val="0"/>
                  <w14:checkedState w14:val="2612" w14:font="MS Gothic"/>
                  <w14:uncheckedState w14:val="2610" w14:font="MS Gothic"/>
                </w14:checkbox>
              </w:sdtPr>
              <w:sdtEndPr/>
              <w:sdtContent>
                <w:r w:rsidR="000E35F5">
                  <w:rPr>
                    <w:rFonts w:ascii="MS Gothic" w:eastAsia="MS Gothic" w:hAnsi="MS Gothic" w:hint="eastAsia"/>
                    <w:sz w:val="20"/>
                    <w:szCs w:val="18"/>
                  </w:rPr>
                  <w:t>☐</w:t>
                </w:r>
              </w:sdtContent>
            </w:sdt>
            <w:r w:rsidR="000E35F5" w:rsidRPr="008910FC">
              <w:rPr>
                <w:sz w:val="20"/>
                <w:szCs w:val="18"/>
              </w:rPr>
              <w:t>Analysis</w:t>
            </w:r>
          </w:p>
          <w:p w14:paraId="525E99A6" w14:textId="6D9034E1" w:rsidR="000E35F5" w:rsidRPr="008910FC" w:rsidRDefault="006A775D" w:rsidP="000E35F5">
            <w:pPr>
              <w:rPr>
                <w:sz w:val="20"/>
                <w:szCs w:val="18"/>
              </w:rPr>
            </w:pPr>
            <w:sdt>
              <w:sdtPr>
                <w:rPr>
                  <w:sz w:val="20"/>
                  <w:szCs w:val="18"/>
                </w:rPr>
                <w:id w:val="1404025128"/>
                <w14:checkbox>
                  <w14:checked w14:val="0"/>
                  <w14:checkedState w14:val="2612" w14:font="MS Gothic"/>
                  <w14:uncheckedState w14:val="2610" w14:font="MS Gothic"/>
                </w14:checkbox>
              </w:sdtPr>
              <w:sdtEndPr/>
              <w:sdtContent>
                <w:r w:rsidR="000E35F5">
                  <w:rPr>
                    <w:rFonts w:ascii="MS Gothic" w:eastAsia="MS Gothic" w:hAnsi="MS Gothic" w:hint="eastAsia"/>
                    <w:sz w:val="20"/>
                    <w:szCs w:val="18"/>
                  </w:rPr>
                  <w:t>☐</w:t>
                </w:r>
              </w:sdtContent>
            </w:sdt>
            <w:r w:rsidR="000E35F5" w:rsidRPr="008910FC">
              <w:rPr>
                <w:sz w:val="20"/>
                <w:szCs w:val="18"/>
              </w:rPr>
              <w:t>Comprehension</w:t>
            </w:r>
            <w:r w:rsidR="000E35F5" w:rsidRPr="008910FC">
              <w:rPr>
                <w:sz w:val="20"/>
                <w:szCs w:val="18"/>
              </w:rPr>
              <w:tab/>
            </w:r>
            <w:r w:rsidR="000E35F5">
              <w:rPr>
                <w:sz w:val="20"/>
                <w:szCs w:val="18"/>
              </w:rPr>
              <w:tab/>
            </w:r>
            <w:sdt>
              <w:sdtPr>
                <w:rPr>
                  <w:sz w:val="20"/>
                  <w:szCs w:val="18"/>
                </w:rPr>
                <w:id w:val="-411707339"/>
                <w14:checkbox>
                  <w14:checked w14:val="0"/>
                  <w14:checkedState w14:val="2612" w14:font="MS Gothic"/>
                  <w14:uncheckedState w14:val="2610" w14:font="MS Gothic"/>
                </w14:checkbox>
              </w:sdtPr>
              <w:sdtEndPr/>
              <w:sdtContent>
                <w:r w:rsidR="000E35F5">
                  <w:rPr>
                    <w:rFonts w:ascii="MS Gothic" w:eastAsia="MS Gothic" w:hAnsi="MS Gothic" w:hint="eastAsia"/>
                    <w:sz w:val="20"/>
                    <w:szCs w:val="18"/>
                  </w:rPr>
                  <w:t>☐</w:t>
                </w:r>
              </w:sdtContent>
            </w:sdt>
            <w:r w:rsidR="000E35F5" w:rsidRPr="008910FC">
              <w:rPr>
                <w:sz w:val="20"/>
                <w:szCs w:val="18"/>
              </w:rPr>
              <w:t>Synthesis</w:t>
            </w:r>
          </w:p>
          <w:p w14:paraId="77E0A714" w14:textId="134EB4EA" w:rsidR="0043210F" w:rsidRPr="00091678" w:rsidRDefault="006A775D" w:rsidP="000E35F5">
            <w:sdt>
              <w:sdtPr>
                <w:rPr>
                  <w:sz w:val="20"/>
                  <w:szCs w:val="18"/>
                </w:rPr>
                <w:id w:val="1788235620"/>
                <w14:checkbox>
                  <w14:checked w14:val="1"/>
                  <w14:checkedState w14:val="2612" w14:font="MS Gothic"/>
                  <w14:uncheckedState w14:val="2610" w14:font="MS Gothic"/>
                </w14:checkbox>
              </w:sdtPr>
              <w:sdtEndPr/>
              <w:sdtContent>
                <w:r w:rsidR="00A84120">
                  <w:rPr>
                    <w:rFonts w:ascii="MS Gothic" w:eastAsia="MS Gothic" w:hAnsi="MS Gothic" w:hint="eastAsia"/>
                    <w:sz w:val="20"/>
                    <w:szCs w:val="18"/>
                  </w:rPr>
                  <w:t>☒</w:t>
                </w:r>
              </w:sdtContent>
            </w:sdt>
            <w:r w:rsidR="000E35F5" w:rsidRPr="008910FC">
              <w:rPr>
                <w:sz w:val="20"/>
                <w:szCs w:val="18"/>
              </w:rPr>
              <w:t>Application</w:t>
            </w:r>
            <w:r w:rsidR="000E35F5" w:rsidRPr="008910FC">
              <w:rPr>
                <w:sz w:val="20"/>
                <w:szCs w:val="18"/>
              </w:rPr>
              <w:tab/>
            </w:r>
            <w:r w:rsidR="000E35F5" w:rsidRPr="008910FC">
              <w:rPr>
                <w:sz w:val="20"/>
                <w:szCs w:val="18"/>
              </w:rPr>
              <w:tab/>
            </w:r>
            <w:sdt>
              <w:sdtPr>
                <w:rPr>
                  <w:sz w:val="20"/>
                  <w:szCs w:val="18"/>
                </w:rPr>
                <w:id w:val="897864843"/>
                <w14:checkbox>
                  <w14:checked w14:val="0"/>
                  <w14:checkedState w14:val="2612" w14:font="MS Gothic"/>
                  <w14:uncheckedState w14:val="2610" w14:font="MS Gothic"/>
                </w14:checkbox>
              </w:sdtPr>
              <w:sdtEndPr/>
              <w:sdtContent>
                <w:r w:rsidR="000E35F5">
                  <w:rPr>
                    <w:rFonts w:ascii="MS Gothic" w:eastAsia="MS Gothic" w:hAnsi="MS Gothic" w:hint="eastAsia"/>
                    <w:sz w:val="20"/>
                    <w:szCs w:val="18"/>
                  </w:rPr>
                  <w:t>☐</w:t>
                </w:r>
              </w:sdtContent>
            </w:sdt>
            <w:r w:rsidR="000E35F5" w:rsidRPr="008910FC">
              <w:rPr>
                <w:sz w:val="20"/>
                <w:szCs w:val="18"/>
              </w:rPr>
              <w:t>Evaluation</w:t>
            </w:r>
          </w:p>
        </w:tc>
      </w:tr>
    </w:tbl>
    <w:p w14:paraId="5DD560D2" w14:textId="1C1BA0CF" w:rsidR="00F31272" w:rsidRDefault="00F31272" w:rsidP="00F31272">
      <w:pPr>
        <w:tabs>
          <w:tab w:val="left" w:pos="720"/>
        </w:tabs>
        <w:ind w:right="-360"/>
        <w:rPr>
          <w:rFonts w:asciiTheme="minorHAnsi" w:eastAsiaTheme="minorEastAsia" w:hAnsiTheme="minorHAnsi" w:cstheme="minorBidi"/>
          <w:bCs/>
          <w:szCs w:val="24"/>
          <w:highlight w:val="yellow"/>
        </w:rPr>
      </w:pPr>
    </w:p>
    <w:p w14:paraId="197E6E79" w14:textId="4D97FFFB" w:rsidR="00F31272" w:rsidRPr="00DB24D4" w:rsidRDefault="002C5FC6" w:rsidP="00DB24D4">
      <w:pPr>
        <w:pStyle w:val="ListParagraph"/>
        <w:numPr>
          <w:ilvl w:val="0"/>
          <w:numId w:val="23"/>
        </w:numPr>
        <w:tabs>
          <w:tab w:val="left" w:pos="720"/>
        </w:tabs>
        <w:ind w:right="-360"/>
        <w:rPr>
          <w:rFonts w:asciiTheme="minorHAnsi" w:eastAsiaTheme="minorEastAsia" w:hAnsiTheme="minorHAnsi" w:cstheme="minorBidi"/>
          <w:bCs/>
          <w:szCs w:val="24"/>
        </w:rPr>
      </w:pPr>
      <w:r w:rsidRPr="00DB24D4">
        <w:rPr>
          <w:rFonts w:asciiTheme="minorHAnsi" w:eastAsiaTheme="minorEastAsia" w:hAnsiTheme="minorHAnsi" w:cstheme="minorBidi"/>
          <w:bCs/>
          <w:szCs w:val="24"/>
        </w:rPr>
        <w:t xml:space="preserve">SLOs reflect professional standards </w:t>
      </w:r>
      <w:r w:rsidR="00F31272" w:rsidRPr="00DB24D4">
        <w:rPr>
          <w:rFonts w:asciiTheme="minorHAnsi" w:eastAsiaTheme="minorEastAsia" w:hAnsiTheme="minorHAnsi" w:cstheme="minorBidi"/>
          <w:bCs/>
          <w:szCs w:val="24"/>
        </w:rPr>
        <w:t xml:space="preserve">as </w:t>
      </w:r>
      <w:r w:rsidRPr="00DB24D4">
        <w:rPr>
          <w:rFonts w:asciiTheme="minorHAnsi" w:eastAsiaTheme="minorEastAsia" w:hAnsiTheme="minorHAnsi" w:cstheme="minorBidi"/>
          <w:bCs/>
          <w:szCs w:val="24"/>
        </w:rPr>
        <w:t xml:space="preserve">dictated by </w:t>
      </w:r>
      <w:r w:rsidR="00F31272" w:rsidRPr="00DB24D4">
        <w:rPr>
          <w:rFonts w:asciiTheme="minorHAnsi" w:eastAsiaTheme="minorEastAsia" w:hAnsiTheme="minorHAnsi" w:cstheme="minorBidi"/>
          <w:bCs/>
          <w:szCs w:val="24"/>
        </w:rPr>
        <w:t xml:space="preserve">an </w:t>
      </w:r>
      <w:r w:rsidRPr="00DB24D4">
        <w:rPr>
          <w:rFonts w:asciiTheme="minorHAnsi" w:eastAsiaTheme="minorEastAsia" w:hAnsiTheme="minorHAnsi" w:cstheme="minorBidi"/>
          <w:bCs/>
          <w:szCs w:val="24"/>
        </w:rPr>
        <w:t>accreditation</w:t>
      </w:r>
      <w:r w:rsidR="005056D4" w:rsidRPr="00DB24D4">
        <w:rPr>
          <w:rFonts w:asciiTheme="minorHAnsi" w:eastAsiaTheme="minorEastAsia" w:hAnsiTheme="minorHAnsi" w:cstheme="minorBidi"/>
          <w:bCs/>
          <w:szCs w:val="24"/>
        </w:rPr>
        <w:t xml:space="preserve"> or other external </w:t>
      </w:r>
      <w:r w:rsidRPr="00DB24D4">
        <w:rPr>
          <w:rFonts w:asciiTheme="minorHAnsi" w:eastAsiaTheme="minorEastAsia" w:hAnsiTheme="minorHAnsi" w:cstheme="minorBidi"/>
          <w:bCs/>
          <w:szCs w:val="24"/>
        </w:rPr>
        <w:t>body</w:t>
      </w:r>
      <w:r w:rsidR="00F31272" w:rsidRPr="00DB24D4">
        <w:rPr>
          <w:rFonts w:asciiTheme="minorHAnsi" w:eastAsiaTheme="minorEastAsia" w:hAnsiTheme="minorHAnsi" w:cstheme="minorBidi"/>
          <w:bCs/>
          <w:szCs w:val="24"/>
        </w:rPr>
        <w:t>.</w:t>
      </w:r>
      <w:r w:rsidR="00BD1E4B">
        <w:rPr>
          <w:rFonts w:asciiTheme="minorHAnsi" w:eastAsiaTheme="minorEastAsia" w:hAnsiTheme="minorHAnsi" w:cstheme="minorBidi"/>
          <w:bCs/>
          <w:szCs w:val="24"/>
        </w:rPr>
        <w:t xml:space="preserve"> </w:t>
      </w:r>
      <w:sdt>
        <w:sdtPr>
          <w:rPr>
            <w:rFonts w:asciiTheme="minorHAnsi" w:eastAsiaTheme="minorEastAsia" w:hAnsiTheme="minorHAnsi" w:cstheme="minorBidi"/>
            <w:bCs/>
            <w:szCs w:val="24"/>
          </w:rPr>
          <w:id w:val="-1906900607"/>
          <w14:checkbox>
            <w14:checked w14:val="0"/>
            <w14:checkedState w14:val="2612" w14:font="MS Gothic"/>
            <w14:uncheckedState w14:val="2610" w14:font="MS Gothic"/>
          </w14:checkbox>
        </w:sdtPr>
        <w:sdtEndPr/>
        <w:sdtContent>
          <w:r w:rsidR="00BD1E4B">
            <w:rPr>
              <w:rFonts w:ascii="MS Gothic" w:eastAsia="MS Gothic" w:hAnsi="MS Gothic" w:cstheme="minorBidi" w:hint="eastAsia"/>
              <w:bCs/>
              <w:szCs w:val="24"/>
            </w:rPr>
            <w:t>☐</w:t>
          </w:r>
        </w:sdtContent>
      </w:sdt>
      <w:r w:rsidRPr="00DB24D4">
        <w:rPr>
          <w:rFonts w:asciiTheme="minorHAnsi" w:eastAsiaTheme="minorEastAsia" w:hAnsiTheme="minorHAnsi" w:cstheme="minorBidi"/>
          <w:bCs/>
          <w:szCs w:val="24"/>
        </w:rPr>
        <w:t>Yes</w:t>
      </w:r>
      <w:r w:rsidR="00BD1E4B">
        <w:rPr>
          <w:rFonts w:asciiTheme="minorHAnsi" w:eastAsiaTheme="minorEastAsia" w:hAnsiTheme="minorHAnsi" w:cstheme="minorBidi"/>
          <w:bCs/>
          <w:szCs w:val="24"/>
        </w:rPr>
        <w:t xml:space="preserve">   </w:t>
      </w:r>
      <w:sdt>
        <w:sdtPr>
          <w:rPr>
            <w:rFonts w:asciiTheme="minorHAnsi" w:eastAsiaTheme="minorEastAsia" w:hAnsiTheme="minorHAnsi" w:cstheme="minorBidi"/>
            <w:bCs/>
            <w:szCs w:val="24"/>
          </w:rPr>
          <w:id w:val="1510030007"/>
          <w14:checkbox>
            <w14:checked w14:val="1"/>
            <w14:checkedState w14:val="2612" w14:font="MS Gothic"/>
            <w14:uncheckedState w14:val="2610" w14:font="MS Gothic"/>
          </w14:checkbox>
        </w:sdtPr>
        <w:sdtEndPr/>
        <w:sdtContent>
          <w:r w:rsidR="00BD1E4B">
            <w:rPr>
              <w:rFonts w:ascii="MS Gothic" w:eastAsia="MS Gothic" w:hAnsi="MS Gothic" w:cstheme="minorBidi" w:hint="eastAsia"/>
              <w:bCs/>
              <w:szCs w:val="24"/>
            </w:rPr>
            <w:t>☒</w:t>
          </w:r>
        </w:sdtContent>
      </w:sdt>
      <w:r w:rsidRPr="00DB24D4">
        <w:rPr>
          <w:rFonts w:asciiTheme="minorHAnsi" w:eastAsiaTheme="minorEastAsia" w:hAnsiTheme="minorHAnsi" w:cstheme="minorBidi"/>
          <w:bCs/>
          <w:szCs w:val="24"/>
        </w:rPr>
        <w:t>No</w:t>
      </w:r>
    </w:p>
    <w:p w14:paraId="5EF4986B" w14:textId="77777777" w:rsidR="001127AA" w:rsidRPr="00B212ED" w:rsidRDefault="001127AA" w:rsidP="001127AA">
      <w:pPr>
        <w:pStyle w:val="ListParagraph"/>
        <w:tabs>
          <w:tab w:val="left" w:pos="720"/>
        </w:tabs>
        <w:ind w:left="360"/>
        <w:rPr>
          <w:rFonts w:asciiTheme="minorHAnsi" w:eastAsiaTheme="minorEastAsia" w:hAnsiTheme="minorHAnsi" w:cstheme="minorBidi"/>
          <w:bCs/>
          <w:szCs w:val="24"/>
        </w:rPr>
      </w:pPr>
    </w:p>
    <w:p w14:paraId="762BD3DD" w14:textId="38062635" w:rsidR="00494E4D" w:rsidRPr="00B212ED" w:rsidRDefault="00494E4D" w:rsidP="00DB24D4">
      <w:pPr>
        <w:pStyle w:val="ListParagraph"/>
        <w:numPr>
          <w:ilvl w:val="0"/>
          <w:numId w:val="23"/>
        </w:numPr>
        <w:tabs>
          <w:tab w:val="left" w:pos="720"/>
        </w:tabs>
        <w:rPr>
          <w:rFonts w:asciiTheme="minorHAnsi" w:eastAsiaTheme="minorEastAsia" w:hAnsiTheme="minorHAnsi" w:cstheme="minorBidi"/>
          <w:bCs/>
          <w:szCs w:val="24"/>
        </w:rPr>
      </w:pPr>
      <w:r w:rsidRPr="00B212ED">
        <w:rPr>
          <w:rFonts w:asciiTheme="minorHAnsi" w:eastAsiaTheme="minorEastAsia" w:hAnsiTheme="minorHAnsi" w:cstheme="minorBidi"/>
          <w:bCs/>
          <w:szCs w:val="24"/>
        </w:rPr>
        <w:t xml:space="preserve">Describe how </w:t>
      </w:r>
      <w:r w:rsidR="00B15159" w:rsidRPr="00B212ED">
        <w:rPr>
          <w:rFonts w:asciiTheme="minorHAnsi" w:eastAsiaTheme="minorEastAsia" w:hAnsiTheme="minorHAnsi" w:cstheme="minorBidi"/>
          <w:bCs/>
          <w:szCs w:val="24"/>
        </w:rPr>
        <w:t xml:space="preserve">stakeholders are involved in the creation and/or review of SLOs as well as how SLOs are </w:t>
      </w:r>
      <w:r w:rsidRPr="00B212ED">
        <w:rPr>
          <w:rFonts w:asciiTheme="minorHAnsi" w:eastAsiaTheme="minorEastAsia" w:hAnsiTheme="minorHAnsi" w:cstheme="minorBidi"/>
          <w:bCs/>
          <w:szCs w:val="24"/>
        </w:rPr>
        <w:t>communicated to stakeholders.</w:t>
      </w:r>
    </w:p>
    <w:p w14:paraId="72608BE1" w14:textId="77777777" w:rsidR="004D44E6" w:rsidRDefault="00525401" w:rsidP="004D44E6">
      <w:pPr>
        <w:pStyle w:val="Heading3"/>
        <w:rPr>
          <w:color w:val="A6A6A6" w:themeColor="background1" w:themeShade="A6"/>
        </w:rPr>
      </w:pPr>
      <w:r w:rsidRPr="00B212ED">
        <w:rPr>
          <w:noProof/>
        </w:rPr>
        <mc:AlternateContent>
          <mc:Choice Requires="wps">
            <w:drawing>
              <wp:inline distT="0" distB="0" distL="0" distR="0" wp14:anchorId="568CCB10" wp14:editId="0883DEF2">
                <wp:extent cx="6766560" cy="999490"/>
                <wp:effectExtent l="0" t="0" r="15240" b="10160"/>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999490"/>
                        </a:xfrm>
                        <a:prstGeom prst="rect">
                          <a:avLst/>
                        </a:prstGeom>
                        <a:solidFill>
                          <a:srgbClr val="FFFFFF"/>
                        </a:solidFill>
                        <a:ln w="9525">
                          <a:solidFill>
                            <a:srgbClr val="000000"/>
                          </a:solidFill>
                          <a:miter lim="800000"/>
                          <a:headEnd/>
                          <a:tailEnd/>
                        </a:ln>
                      </wps:spPr>
                      <wps:txbx>
                        <w:txbxContent>
                          <w:p w14:paraId="3717FAAD" w14:textId="77777777" w:rsidR="002220CF" w:rsidRPr="00287AB5" w:rsidRDefault="002220CF" w:rsidP="001211DC">
                            <w:pPr>
                              <w:pStyle w:val="ListParagraph"/>
                              <w:numPr>
                                <w:ilvl w:val="0"/>
                                <w:numId w:val="10"/>
                              </w:numPr>
                              <w:rPr>
                                <w:i/>
                              </w:rPr>
                            </w:pPr>
                            <w:r w:rsidRPr="00287AB5">
                              <w:rPr>
                                <w:i/>
                              </w:rPr>
                              <w:t xml:space="preserve">The program meets annually with an employer advisory board to review SLOs and discuss other pertinent information.  </w:t>
                            </w:r>
                          </w:p>
                          <w:p w14:paraId="3447E5BF" w14:textId="29081B9C" w:rsidR="002220CF" w:rsidRPr="00B15159" w:rsidRDefault="002220CF" w:rsidP="001211DC">
                            <w:pPr>
                              <w:pStyle w:val="ListParagraph"/>
                              <w:numPr>
                                <w:ilvl w:val="0"/>
                                <w:numId w:val="10"/>
                              </w:numPr>
                              <w:rPr>
                                <w:i/>
                              </w:rPr>
                            </w:pPr>
                            <w:r w:rsidRPr="00B15159">
                              <w:rPr>
                                <w:i/>
                              </w:rPr>
                              <w:t xml:space="preserve">Student learning outcomes are </w:t>
                            </w:r>
                          </w:p>
                          <w:p w14:paraId="454592A0" w14:textId="4000FFFA" w:rsidR="002220CF" w:rsidRPr="00FB59AF" w:rsidRDefault="002220CF" w:rsidP="001211DC">
                            <w:pPr>
                              <w:pStyle w:val="ListParagraph"/>
                              <w:numPr>
                                <w:ilvl w:val="0"/>
                                <w:numId w:val="6"/>
                              </w:numPr>
                              <w:rPr>
                                <w:i/>
                              </w:rPr>
                            </w:pPr>
                            <w:r w:rsidRPr="00FB59AF">
                              <w:rPr>
                                <w:i/>
                              </w:rPr>
                              <w:t xml:space="preserve">included in </w:t>
                            </w:r>
                            <w:r>
                              <w:rPr>
                                <w:i/>
                              </w:rPr>
                              <w:t>the course outlines (syllabi) for all required courses</w:t>
                            </w:r>
                            <w:r w:rsidRPr="00FB59AF">
                              <w:rPr>
                                <w:i/>
                              </w:rPr>
                              <w:t xml:space="preserve"> taught within the department</w:t>
                            </w:r>
                          </w:p>
                          <w:p w14:paraId="1E483327" w14:textId="52A9485F" w:rsidR="002220CF" w:rsidRPr="00F31272" w:rsidRDefault="002220CF" w:rsidP="001211DC">
                            <w:pPr>
                              <w:pStyle w:val="ListParagraph"/>
                              <w:numPr>
                                <w:ilvl w:val="0"/>
                                <w:numId w:val="6"/>
                              </w:numPr>
                              <w:rPr>
                                <w:i/>
                              </w:rPr>
                            </w:pPr>
                            <w:r w:rsidRPr="00FB59AF">
                              <w:rPr>
                                <w:i/>
                              </w:rPr>
                              <w:t>available on the department</w:t>
                            </w:r>
                            <w:r>
                              <w:rPr>
                                <w:i/>
                              </w:rPr>
                              <w:t>al</w:t>
                            </w:r>
                            <w:r w:rsidRPr="00FB59AF">
                              <w:rPr>
                                <w:i/>
                              </w:rPr>
                              <w:t xml:space="preserve"> website</w:t>
                            </w:r>
                          </w:p>
                        </w:txbxContent>
                      </wps:txbx>
                      <wps:bodyPr rot="0" vert="horz" wrap="square" lIns="91440" tIns="45720" rIns="91440" bIns="45720" anchor="t" anchorCtr="0">
                        <a:noAutofit/>
                      </wps:bodyPr>
                    </wps:wsp>
                  </a:graphicData>
                </a:graphic>
              </wp:inline>
            </w:drawing>
          </mc:Choice>
          <mc:Fallback>
            <w:pict>
              <v:shape w14:anchorId="568CCB10" id="Text Box 2" o:spid="_x0000_s1085" type="#_x0000_t202" style="width:532.8pt;height:7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">
                <v:textbox>
                  <w:txbxContent>
                    <w:p w14:paraId="3717FAAD" w14:textId="77777777" w:rsidR="002220CF" w:rsidRPr="00287AB5" w:rsidRDefault="002220CF" w:rsidP="001211DC">
                      <w:pPr>
                        <w:pStyle w:val="ListParagraph"/>
                        <w:numPr>
                          <w:ilvl w:val="0"/>
                          <w:numId w:val="10"/>
                        </w:numPr>
                        <w:rPr>
                          <w:i/>
                        </w:rPr>
                      </w:pPr>
                      <w:r w:rsidRPr="00287AB5">
                        <w:rPr>
                          <w:i/>
                        </w:rPr>
                        <w:t xml:space="preserve">The program meets annually with an employer advisory board to review SLOs and discuss other pertinent information.  </w:t>
                      </w:r>
                    </w:p>
                    <w:p w14:paraId="3447E5BF" w14:textId="29081B9C" w:rsidR="002220CF" w:rsidRPr="00B15159" w:rsidRDefault="002220CF" w:rsidP="001211DC">
                      <w:pPr>
                        <w:pStyle w:val="ListParagraph"/>
                        <w:numPr>
                          <w:ilvl w:val="0"/>
                          <w:numId w:val="10"/>
                        </w:numPr>
                        <w:rPr>
                          <w:i/>
                        </w:rPr>
                      </w:pPr>
                      <w:r w:rsidRPr="00B15159">
                        <w:rPr>
                          <w:i/>
                        </w:rPr>
                        <w:t xml:space="preserve">Student learning outcomes are </w:t>
                      </w:r>
                    </w:p>
                    <w:p w14:paraId="454592A0" w14:textId="4000FFFA" w:rsidR="002220CF" w:rsidRPr="00FB59AF" w:rsidRDefault="002220CF" w:rsidP="001211DC">
                      <w:pPr>
                        <w:pStyle w:val="ListParagraph"/>
                        <w:numPr>
                          <w:ilvl w:val="0"/>
                          <w:numId w:val="6"/>
                        </w:numPr>
                        <w:rPr>
                          <w:i/>
                        </w:rPr>
                      </w:pPr>
                      <w:r w:rsidRPr="00FB59AF">
                        <w:rPr>
                          <w:i/>
                        </w:rPr>
                        <w:t xml:space="preserve">included in </w:t>
                      </w:r>
                      <w:r>
                        <w:rPr>
                          <w:i/>
                        </w:rPr>
                        <w:t>the course outlines (syllabi) for all required courses</w:t>
                      </w:r>
                      <w:r w:rsidRPr="00FB59AF">
                        <w:rPr>
                          <w:i/>
                        </w:rPr>
                        <w:t xml:space="preserve"> taught within the department</w:t>
                      </w:r>
                    </w:p>
                    <w:p w14:paraId="1E483327" w14:textId="52A9485F" w:rsidR="002220CF" w:rsidRPr="00F31272" w:rsidRDefault="002220CF" w:rsidP="001211DC">
                      <w:pPr>
                        <w:pStyle w:val="ListParagraph"/>
                        <w:numPr>
                          <w:ilvl w:val="0"/>
                          <w:numId w:val="6"/>
                        </w:numPr>
                        <w:rPr>
                          <w:i/>
                        </w:rPr>
                      </w:pPr>
                      <w:r w:rsidRPr="00FB59AF">
                        <w:rPr>
                          <w:i/>
                        </w:rPr>
                        <w:t>available on the department</w:t>
                      </w:r>
                      <w:r>
                        <w:rPr>
                          <w:i/>
                        </w:rPr>
                        <w:t>al</w:t>
                      </w:r>
                      <w:r w:rsidRPr="00FB59AF">
                        <w:rPr>
                          <w:i/>
                        </w:rPr>
                        <w:t xml:space="preserve"> website</w:t>
                      </w:r>
                    </w:p>
                  </w:txbxContent>
                </v:textbox>
                <w10:anchorlock/>
              </v:shape>
            </w:pict>
          </mc:Fallback>
        </mc:AlternateContent>
      </w:r>
    </w:p>
    <w:p w14:paraId="685CAD88" w14:textId="467A36CA" w:rsidR="0057590E" w:rsidRDefault="0057590E">
      <w:r>
        <w:br w:type="page"/>
      </w:r>
    </w:p>
    <w:p w14:paraId="313A2B3F" w14:textId="580FD4B8" w:rsidR="006D34FC" w:rsidRDefault="311E09B1" w:rsidP="004D44E6">
      <w:pPr>
        <w:pStyle w:val="Heading3"/>
        <w:numPr>
          <w:ilvl w:val="0"/>
          <w:numId w:val="22"/>
        </w:numPr>
        <w:rPr>
          <w:color w:val="C00000"/>
        </w:rPr>
      </w:pPr>
      <w:r w:rsidRPr="00B212ED">
        <w:lastRenderedPageBreak/>
        <w:t>Assessment</w:t>
      </w:r>
      <w:r w:rsidR="002F5054" w:rsidRPr="00B212ED">
        <w:t xml:space="preserve"> Methods</w:t>
      </w:r>
      <w:r w:rsidR="003937FE" w:rsidRPr="00B212ED">
        <w:t xml:space="preserve"> </w:t>
      </w:r>
      <w:r w:rsidR="003937FE" w:rsidRPr="000975F0">
        <w:rPr>
          <w:color w:val="C00000"/>
        </w:rPr>
        <w:t>(Sample</w:t>
      </w:r>
      <w:r w:rsidR="003929B7" w:rsidRPr="000975F0">
        <w:rPr>
          <w:color w:val="C00000"/>
        </w:rPr>
        <w:t>s</w:t>
      </w:r>
      <w:r w:rsidR="003937FE" w:rsidRPr="000975F0">
        <w:rPr>
          <w:color w:val="C00000"/>
        </w:rPr>
        <w:t xml:space="preserve"> provided only for SLOs 1 and 2)</w:t>
      </w:r>
    </w:p>
    <w:p w14:paraId="0E31FF8B" w14:textId="792328B7" w:rsidR="00031CD6" w:rsidRPr="00031CD6" w:rsidRDefault="00DA2803" w:rsidP="00DA2803">
      <w:pPr>
        <w:pStyle w:val="ListParagraph"/>
        <w:numPr>
          <w:ilvl w:val="0"/>
          <w:numId w:val="24"/>
        </w:numPr>
        <w:rPr>
          <w:rFonts w:asciiTheme="minorHAnsi" w:eastAsiaTheme="minorEastAsia" w:hAnsiTheme="minorHAnsi" w:cstheme="minorBidi"/>
          <w:bCs/>
          <w:szCs w:val="24"/>
        </w:rPr>
      </w:pPr>
      <w:r>
        <w:t xml:space="preserve">Complete a table for each SLO. If an SLO is assessed by more than one measure, complete tables for each measure. Duplicate the table as needed to accommodate the number of measures. </w:t>
      </w:r>
      <w:r>
        <w:rPr>
          <w:u w:val="single"/>
        </w:rPr>
        <w:t>Attach copies of rubrics</w:t>
      </w:r>
    </w:p>
    <w:tbl>
      <w:tblPr>
        <w:tblStyle w:val="TableGrid"/>
        <w:tblW w:w="0" w:type="auto"/>
        <w:tblLook w:val="04A0" w:firstRow="1" w:lastRow="0" w:firstColumn="1" w:lastColumn="0" w:noHBand="0" w:noVBand="1"/>
      </w:tblPr>
      <w:tblGrid>
        <w:gridCol w:w="10790"/>
      </w:tblGrid>
      <w:tr w:rsidR="00031CD6" w14:paraId="60474F2E" w14:textId="77777777" w:rsidTr="00031CD6">
        <w:tc>
          <w:tcPr>
            <w:tcW w:w="10790" w:type="dxa"/>
            <w:shd w:val="clear" w:color="auto" w:fill="D9D9D9" w:themeFill="background1" w:themeFillShade="D9"/>
          </w:tcPr>
          <w:p w14:paraId="4AA2BD5C" w14:textId="06C412B0" w:rsidR="00031CD6" w:rsidRDefault="00031CD6" w:rsidP="00031CD6">
            <w:pPr>
              <w:tabs>
                <w:tab w:val="left" w:pos="-1080"/>
                <w:tab w:val="left" w:pos="-720"/>
              </w:tabs>
              <w:ind w:right="-288"/>
              <w:jc w:val="center"/>
              <w:rPr>
                <w:rFonts w:asciiTheme="minorHAnsi" w:eastAsiaTheme="minorEastAsia" w:hAnsiTheme="minorHAnsi" w:cstheme="minorBidi"/>
                <w:bCs/>
                <w:szCs w:val="24"/>
              </w:rPr>
            </w:pPr>
            <w:r>
              <w:rPr>
                <w:rFonts w:asciiTheme="minorHAnsi" w:eastAsiaTheme="minorEastAsia" w:hAnsiTheme="minorHAnsi" w:cstheme="minorBidi"/>
                <w:b/>
                <w:bCs/>
              </w:rPr>
              <w:t xml:space="preserve">SLO 1:  </w:t>
            </w:r>
            <w:r w:rsidRPr="00FB59AF">
              <w:rPr>
                <w:rFonts w:asciiTheme="minorHAnsi" w:eastAsiaTheme="minorEastAsia" w:hAnsiTheme="minorHAnsi" w:cstheme="minorBidi"/>
                <w:bCs/>
                <w:i/>
                <w:sz w:val="20"/>
                <w:szCs w:val="20"/>
              </w:rPr>
              <w:t>Student</w:t>
            </w:r>
            <w:r>
              <w:rPr>
                <w:rFonts w:asciiTheme="minorHAnsi" w:eastAsiaTheme="minorEastAsia" w:hAnsiTheme="minorHAnsi" w:cstheme="minorBidi"/>
                <w:bCs/>
                <w:i/>
                <w:sz w:val="20"/>
                <w:szCs w:val="20"/>
              </w:rPr>
              <w:t>s will understand the fundamental concepts and theories of economics.</w:t>
            </w:r>
          </w:p>
        </w:tc>
      </w:tr>
      <w:tr w:rsidR="00031CD6" w14:paraId="12D40638" w14:textId="77777777" w:rsidTr="00031CD6">
        <w:tc>
          <w:tcPr>
            <w:tcW w:w="10790" w:type="dxa"/>
          </w:tcPr>
          <w:p w14:paraId="2AB592F8" w14:textId="3A700C36" w:rsidR="00031CD6" w:rsidRPr="00031CD6" w:rsidRDefault="00031CD6" w:rsidP="00031CD6">
            <w:pPr>
              <w:pStyle w:val="ListParagraph"/>
              <w:numPr>
                <w:ilvl w:val="0"/>
                <w:numId w:val="25"/>
              </w:numPr>
              <w:tabs>
                <w:tab w:val="left" w:pos="-1080"/>
                <w:tab w:val="left" w:pos="-720"/>
              </w:tabs>
              <w:ind w:right="-288"/>
              <w:rPr>
                <w:rFonts w:asciiTheme="minorHAnsi" w:eastAsiaTheme="minorEastAsia" w:hAnsiTheme="minorHAnsi" w:cstheme="minorBidi"/>
                <w:bCs/>
                <w:szCs w:val="24"/>
              </w:rPr>
            </w:pPr>
            <w:r w:rsidRPr="00031CD6">
              <w:rPr>
                <w:rFonts w:asciiTheme="minorHAnsi" w:eastAsiaTheme="minorEastAsia" w:hAnsiTheme="minorHAnsi" w:cstheme="minorBidi"/>
                <w:b/>
                <w:bCs/>
              </w:rPr>
              <w:t xml:space="preserve">Title of the Measure:  </w:t>
            </w:r>
            <w:r w:rsidRPr="00031CD6">
              <w:rPr>
                <w:rFonts w:asciiTheme="minorHAnsi" w:eastAsiaTheme="minorEastAsia" w:hAnsiTheme="minorHAnsi" w:cstheme="minorBidi"/>
                <w:bCs/>
                <w:i/>
              </w:rPr>
              <w:t>Major Field Exam</w:t>
            </w:r>
          </w:p>
        </w:tc>
      </w:tr>
      <w:tr w:rsidR="00031CD6" w14:paraId="5E9955C9" w14:textId="77777777" w:rsidTr="00031CD6">
        <w:tc>
          <w:tcPr>
            <w:tcW w:w="10790" w:type="dxa"/>
          </w:tcPr>
          <w:p w14:paraId="1855B3B1" w14:textId="77777777" w:rsidR="00031CD6" w:rsidRPr="003F58C6" w:rsidRDefault="00031CD6" w:rsidP="00031CD6">
            <w:pPr>
              <w:pStyle w:val="ListParagraph"/>
              <w:numPr>
                <w:ilvl w:val="0"/>
                <w:numId w:val="25"/>
              </w:numPr>
              <w:tabs>
                <w:tab w:val="left" w:pos="-1080"/>
                <w:tab w:val="left" w:pos="-720"/>
              </w:tabs>
              <w:ind w:right="-288"/>
              <w:rPr>
                <w:rFonts w:asciiTheme="minorHAnsi" w:eastAsiaTheme="minorEastAsia" w:hAnsiTheme="minorHAnsi" w:cstheme="minorBidi"/>
                <w:bCs/>
                <w:szCs w:val="24"/>
              </w:rPr>
            </w:pPr>
            <w:r>
              <w:rPr>
                <w:rFonts w:asciiTheme="minorHAnsi" w:eastAsiaTheme="minorEastAsia" w:hAnsiTheme="minorHAnsi" w:cstheme="minorBidi"/>
                <w:b/>
                <w:szCs w:val="24"/>
              </w:rPr>
              <w:t>Describe How the Measure Aligns to the SLO</w:t>
            </w:r>
          </w:p>
          <w:p w14:paraId="6AFF48D0" w14:textId="5C357408" w:rsidR="003F58C6" w:rsidRPr="00DD6B11" w:rsidRDefault="00DD6B11" w:rsidP="00DD6B11">
            <w:pPr>
              <w:tabs>
                <w:tab w:val="left" w:pos="-1080"/>
                <w:tab w:val="left" w:pos="-720"/>
              </w:tabs>
              <w:ind w:right="-288"/>
              <w:rPr>
                <w:rFonts w:asciiTheme="minorHAnsi" w:eastAsiaTheme="minorEastAsia" w:hAnsiTheme="minorHAnsi" w:cstheme="minorBidi"/>
                <w:bCs/>
                <w:i/>
                <w:iCs/>
                <w:szCs w:val="24"/>
              </w:rPr>
            </w:pPr>
            <w:r>
              <w:rPr>
                <w:rFonts w:asciiTheme="minorHAnsi" w:eastAsiaTheme="minorEastAsia" w:hAnsiTheme="minorHAnsi" w:cstheme="minorBidi"/>
                <w:bCs/>
                <w:i/>
                <w:iCs/>
                <w:szCs w:val="24"/>
              </w:rPr>
              <w:t>This is a standardized examination (administered by the Educational Testing Service) used in programs throughout the country and frequently required for admission to graduate programs in economic.</w:t>
            </w:r>
          </w:p>
        </w:tc>
      </w:tr>
    </w:tbl>
    <w:p w14:paraId="65377332" w14:textId="77777777" w:rsidR="0057590E" w:rsidRPr="00AC691A" w:rsidRDefault="0057590E" w:rsidP="0057590E">
      <w:pPr>
        <w:tabs>
          <w:tab w:val="left" w:pos="-1080"/>
          <w:tab w:val="left" w:pos="-720"/>
        </w:tabs>
        <w:ind w:right="-288"/>
        <w:rPr>
          <w:rFonts w:asciiTheme="minorHAnsi" w:eastAsiaTheme="minorEastAsia" w:hAnsiTheme="minorHAnsi" w:cstheme="minorBidi"/>
          <w:bCs/>
          <w:sz w:val="16"/>
          <w:szCs w:val="16"/>
        </w:rPr>
      </w:pPr>
    </w:p>
    <w:tbl>
      <w:tblPr>
        <w:tblStyle w:val="TableGrid"/>
        <w:tblW w:w="0" w:type="auto"/>
        <w:tblCellMar>
          <w:right w:w="230" w:type="dxa"/>
        </w:tblCellMar>
        <w:tblLook w:val="04A0" w:firstRow="1" w:lastRow="0" w:firstColumn="1" w:lastColumn="0" w:noHBand="0" w:noVBand="1"/>
      </w:tblPr>
      <w:tblGrid>
        <w:gridCol w:w="3235"/>
        <w:gridCol w:w="7555"/>
      </w:tblGrid>
      <w:tr w:rsidR="002A0069" w14:paraId="07CBE2FA" w14:textId="77777777" w:rsidTr="00A44B13">
        <w:tc>
          <w:tcPr>
            <w:tcW w:w="3235" w:type="dxa"/>
          </w:tcPr>
          <w:p w14:paraId="0EC42BF6" w14:textId="77777777" w:rsidR="002A0069" w:rsidRPr="0027536F" w:rsidRDefault="002A0069" w:rsidP="002A0069">
            <w:pPr>
              <w:pStyle w:val="ListParagraph"/>
              <w:numPr>
                <w:ilvl w:val="0"/>
                <w:numId w:val="25"/>
              </w:numPr>
              <w:tabs>
                <w:tab w:val="left" w:pos="-1080"/>
                <w:tab w:val="left" w:pos="-720"/>
              </w:tabs>
              <w:ind w:right="-288"/>
              <w:rPr>
                <w:rFonts w:asciiTheme="minorHAnsi" w:eastAsiaTheme="minorEastAsia" w:hAnsiTheme="minorHAnsi" w:cstheme="minorBidi"/>
                <w:bCs/>
                <w:szCs w:val="24"/>
              </w:rPr>
            </w:pPr>
            <w:r>
              <w:rPr>
                <w:rFonts w:asciiTheme="minorHAnsi" w:eastAsiaTheme="minorEastAsia" w:hAnsiTheme="minorHAnsi" w:cstheme="minorBidi"/>
                <w:b/>
                <w:szCs w:val="24"/>
              </w:rPr>
              <w:t>Domain</w:t>
            </w:r>
          </w:p>
          <w:p w14:paraId="6833EB78" w14:textId="47B4123D" w:rsidR="0027536F" w:rsidRPr="0027536F" w:rsidRDefault="0027536F" w:rsidP="0027536F">
            <w:pPr>
              <w:pStyle w:val="ListParagraph"/>
              <w:tabs>
                <w:tab w:val="left" w:pos="-1080"/>
                <w:tab w:val="left" w:pos="-720"/>
              </w:tabs>
              <w:ind w:right="-288"/>
              <w:rPr>
                <w:rFonts w:asciiTheme="minorHAnsi" w:eastAsiaTheme="minorEastAsia" w:hAnsiTheme="minorHAnsi" w:cstheme="minorBidi"/>
                <w:bCs/>
                <w:i/>
                <w:iCs/>
                <w:sz w:val="20"/>
                <w:szCs w:val="20"/>
              </w:rPr>
            </w:pPr>
            <w:r w:rsidRPr="0027536F">
              <w:rPr>
                <w:rFonts w:asciiTheme="minorHAnsi" w:eastAsiaTheme="minorEastAsia" w:hAnsiTheme="minorHAnsi" w:cstheme="minorBidi"/>
                <w:bCs/>
                <w:i/>
                <w:iCs/>
                <w:sz w:val="18"/>
                <w:szCs w:val="18"/>
              </w:rPr>
              <w:t>Check all that apply</w:t>
            </w:r>
          </w:p>
        </w:tc>
        <w:tc>
          <w:tcPr>
            <w:tcW w:w="7555" w:type="dxa"/>
          </w:tcPr>
          <w:p w14:paraId="2ADD5328" w14:textId="44D523B3" w:rsidR="002A0069" w:rsidRDefault="006A775D" w:rsidP="0057590E">
            <w:pPr>
              <w:tabs>
                <w:tab w:val="left" w:pos="-1080"/>
                <w:tab w:val="left" w:pos="-720"/>
              </w:tabs>
              <w:ind w:right="-288"/>
              <w:rPr>
                <w:rFonts w:asciiTheme="minorHAnsi" w:eastAsiaTheme="minorEastAsia" w:hAnsiTheme="minorHAnsi" w:cstheme="minorBidi"/>
                <w:bCs/>
                <w:szCs w:val="24"/>
              </w:rPr>
            </w:pPr>
            <w:sdt>
              <w:sdtPr>
                <w:rPr>
                  <w:rFonts w:asciiTheme="minorHAnsi" w:eastAsiaTheme="minorEastAsia" w:hAnsiTheme="minorHAnsi" w:cstheme="minorBidi"/>
                  <w:bCs/>
                  <w:szCs w:val="24"/>
                </w:rPr>
                <w:id w:val="2002387042"/>
                <w14:checkbox>
                  <w14:checked w14:val="1"/>
                  <w14:checkedState w14:val="2612" w14:font="MS Gothic"/>
                  <w14:uncheckedState w14:val="2610" w14:font="MS Gothic"/>
                </w14:checkbox>
              </w:sdtPr>
              <w:sdtEndPr/>
              <w:sdtContent>
                <w:r w:rsidR="00DA0C90">
                  <w:rPr>
                    <w:rFonts w:ascii="MS Gothic" w:eastAsia="MS Gothic" w:hAnsi="MS Gothic" w:cstheme="minorBidi" w:hint="eastAsia"/>
                    <w:bCs/>
                    <w:szCs w:val="24"/>
                  </w:rPr>
                  <w:t>☒</w:t>
                </w:r>
              </w:sdtContent>
            </w:sdt>
            <w:r w:rsidR="0027536F">
              <w:rPr>
                <w:rFonts w:asciiTheme="minorHAnsi" w:eastAsiaTheme="minorEastAsia" w:hAnsiTheme="minorHAnsi" w:cstheme="minorBidi"/>
                <w:bCs/>
                <w:szCs w:val="24"/>
              </w:rPr>
              <w:t>Examination</w:t>
            </w:r>
            <w:r w:rsidR="0027536F">
              <w:rPr>
                <w:rFonts w:asciiTheme="minorHAnsi" w:eastAsiaTheme="minorEastAsia" w:hAnsiTheme="minorHAnsi" w:cstheme="minorBidi"/>
                <w:bCs/>
                <w:szCs w:val="24"/>
              </w:rPr>
              <w:tab/>
            </w:r>
            <w:r w:rsidR="0027536F">
              <w:rPr>
                <w:rFonts w:asciiTheme="minorHAnsi" w:eastAsiaTheme="minorEastAsia" w:hAnsiTheme="minorHAnsi" w:cstheme="minorBidi"/>
                <w:bCs/>
                <w:szCs w:val="24"/>
              </w:rPr>
              <w:tab/>
            </w:r>
            <w:sdt>
              <w:sdtPr>
                <w:rPr>
                  <w:rFonts w:asciiTheme="minorHAnsi" w:eastAsiaTheme="minorEastAsia" w:hAnsiTheme="minorHAnsi" w:cstheme="minorBidi"/>
                  <w:bCs/>
                  <w:szCs w:val="24"/>
                </w:rPr>
                <w:id w:val="-8848318"/>
                <w14:checkbox>
                  <w14:checked w14:val="0"/>
                  <w14:checkedState w14:val="2612" w14:font="MS Gothic"/>
                  <w14:uncheckedState w14:val="2610" w14:font="MS Gothic"/>
                </w14:checkbox>
              </w:sdtPr>
              <w:sdtEndPr/>
              <w:sdtContent>
                <w:r w:rsidR="00DA0C90">
                  <w:rPr>
                    <w:rFonts w:ascii="MS Gothic" w:eastAsia="MS Gothic" w:hAnsi="MS Gothic" w:cstheme="minorBidi" w:hint="eastAsia"/>
                    <w:bCs/>
                    <w:szCs w:val="24"/>
                  </w:rPr>
                  <w:t>☐</w:t>
                </w:r>
              </w:sdtContent>
            </w:sdt>
            <w:r w:rsidR="0027536F">
              <w:rPr>
                <w:rFonts w:asciiTheme="minorHAnsi" w:eastAsiaTheme="minorEastAsia" w:hAnsiTheme="minorHAnsi" w:cstheme="minorBidi"/>
                <w:bCs/>
                <w:szCs w:val="24"/>
              </w:rPr>
              <w:t>Product</w:t>
            </w:r>
            <w:r w:rsidR="0027536F">
              <w:rPr>
                <w:rFonts w:asciiTheme="minorHAnsi" w:eastAsiaTheme="minorEastAsia" w:hAnsiTheme="minorHAnsi" w:cstheme="minorBidi"/>
                <w:bCs/>
                <w:szCs w:val="24"/>
              </w:rPr>
              <w:tab/>
            </w:r>
            <w:sdt>
              <w:sdtPr>
                <w:rPr>
                  <w:rFonts w:asciiTheme="minorHAnsi" w:eastAsiaTheme="minorEastAsia" w:hAnsiTheme="minorHAnsi" w:cstheme="minorBidi"/>
                  <w:bCs/>
                  <w:szCs w:val="24"/>
                </w:rPr>
                <w:id w:val="1932699149"/>
                <w14:checkbox>
                  <w14:checked w14:val="0"/>
                  <w14:checkedState w14:val="2612" w14:font="MS Gothic"/>
                  <w14:uncheckedState w14:val="2610" w14:font="MS Gothic"/>
                </w14:checkbox>
              </w:sdtPr>
              <w:sdtEndPr/>
              <w:sdtContent>
                <w:r w:rsidR="00DA0C90">
                  <w:rPr>
                    <w:rFonts w:ascii="MS Gothic" w:eastAsia="MS Gothic" w:hAnsi="MS Gothic" w:cstheme="minorBidi" w:hint="eastAsia"/>
                    <w:bCs/>
                    <w:szCs w:val="24"/>
                  </w:rPr>
                  <w:t>☐</w:t>
                </w:r>
              </w:sdtContent>
            </w:sdt>
            <w:r w:rsidR="0027536F">
              <w:rPr>
                <w:rFonts w:asciiTheme="minorHAnsi" w:eastAsiaTheme="minorEastAsia" w:hAnsiTheme="minorHAnsi" w:cstheme="minorBidi"/>
                <w:bCs/>
                <w:szCs w:val="24"/>
              </w:rPr>
              <w:t>Performance</w:t>
            </w:r>
          </w:p>
        </w:tc>
      </w:tr>
      <w:tr w:rsidR="002A0069" w14:paraId="69FDB39B" w14:textId="77777777" w:rsidTr="00A44B13">
        <w:tc>
          <w:tcPr>
            <w:tcW w:w="3235" w:type="dxa"/>
          </w:tcPr>
          <w:p w14:paraId="33CF4233" w14:textId="078E6A44" w:rsidR="002A0069" w:rsidRPr="0027536F" w:rsidRDefault="002A0069" w:rsidP="002A0069">
            <w:pPr>
              <w:pStyle w:val="ListParagraph"/>
              <w:numPr>
                <w:ilvl w:val="0"/>
                <w:numId w:val="25"/>
              </w:numPr>
              <w:tabs>
                <w:tab w:val="left" w:pos="-1080"/>
                <w:tab w:val="left" w:pos="-720"/>
              </w:tabs>
              <w:ind w:right="-288"/>
              <w:rPr>
                <w:rFonts w:asciiTheme="minorHAnsi" w:eastAsiaTheme="minorEastAsia" w:hAnsiTheme="minorHAnsi" w:cstheme="minorBidi"/>
                <w:b/>
                <w:szCs w:val="24"/>
              </w:rPr>
            </w:pPr>
            <w:r w:rsidRPr="0027536F">
              <w:rPr>
                <w:rFonts w:asciiTheme="minorHAnsi" w:eastAsiaTheme="minorEastAsia" w:hAnsiTheme="minorHAnsi" w:cstheme="minorBidi"/>
                <w:b/>
                <w:szCs w:val="24"/>
              </w:rPr>
              <w:t>Type</w:t>
            </w:r>
          </w:p>
        </w:tc>
        <w:tc>
          <w:tcPr>
            <w:tcW w:w="7555" w:type="dxa"/>
          </w:tcPr>
          <w:p w14:paraId="312B6CE7" w14:textId="6AB73BD6" w:rsidR="002A0069" w:rsidRDefault="006A775D" w:rsidP="0057590E">
            <w:pPr>
              <w:tabs>
                <w:tab w:val="left" w:pos="-1080"/>
                <w:tab w:val="left" w:pos="-720"/>
              </w:tabs>
              <w:ind w:right="-288"/>
              <w:rPr>
                <w:rFonts w:asciiTheme="minorHAnsi" w:eastAsiaTheme="minorEastAsia" w:hAnsiTheme="minorHAnsi" w:cstheme="minorBidi"/>
                <w:bCs/>
                <w:szCs w:val="24"/>
              </w:rPr>
            </w:pPr>
            <w:sdt>
              <w:sdtPr>
                <w:rPr>
                  <w:rFonts w:asciiTheme="minorHAnsi" w:eastAsiaTheme="minorEastAsia" w:hAnsiTheme="minorHAnsi" w:cstheme="minorBidi"/>
                  <w:bCs/>
                  <w:szCs w:val="24"/>
                </w:rPr>
                <w:id w:val="1401716323"/>
                <w14:checkbox>
                  <w14:checked w14:val="1"/>
                  <w14:checkedState w14:val="2612" w14:font="MS Gothic"/>
                  <w14:uncheckedState w14:val="2610" w14:font="MS Gothic"/>
                </w14:checkbox>
              </w:sdtPr>
              <w:sdtEndPr/>
              <w:sdtContent>
                <w:r w:rsidR="00DA0C90">
                  <w:rPr>
                    <w:rFonts w:ascii="MS Gothic" w:eastAsia="MS Gothic" w:hAnsi="MS Gothic" w:cstheme="minorBidi" w:hint="eastAsia"/>
                    <w:bCs/>
                    <w:szCs w:val="24"/>
                  </w:rPr>
                  <w:t>☒</w:t>
                </w:r>
              </w:sdtContent>
            </w:sdt>
            <w:r w:rsidR="0027536F">
              <w:rPr>
                <w:rFonts w:asciiTheme="minorHAnsi" w:eastAsiaTheme="minorEastAsia" w:hAnsiTheme="minorHAnsi" w:cstheme="minorBidi"/>
                <w:bCs/>
                <w:szCs w:val="24"/>
              </w:rPr>
              <w:t>Direct Measure</w:t>
            </w:r>
            <w:r w:rsidR="0027536F">
              <w:rPr>
                <w:rFonts w:asciiTheme="minorHAnsi" w:eastAsiaTheme="minorEastAsia" w:hAnsiTheme="minorHAnsi" w:cstheme="minorBidi"/>
                <w:bCs/>
                <w:szCs w:val="24"/>
              </w:rPr>
              <w:tab/>
            </w:r>
            <w:sdt>
              <w:sdtPr>
                <w:rPr>
                  <w:rFonts w:asciiTheme="minorHAnsi" w:eastAsiaTheme="minorEastAsia" w:hAnsiTheme="minorHAnsi" w:cstheme="minorBidi"/>
                  <w:bCs/>
                  <w:szCs w:val="24"/>
                </w:rPr>
                <w:id w:val="-1856104642"/>
                <w14:checkbox>
                  <w14:checked w14:val="0"/>
                  <w14:checkedState w14:val="2612" w14:font="MS Gothic"/>
                  <w14:uncheckedState w14:val="2610" w14:font="MS Gothic"/>
                </w14:checkbox>
              </w:sdtPr>
              <w:sdtEndPr/>
              <w:sdtContent>
                <w:r w:rsidR="00DA0C90">
                  <w:rPr>
                    <w:rFonts w:ascii="MS Gothic" w:eastAsia="MS Gothic" w:hAnsi="MS Gothic" w:cstheme="minorBidi" w:hint="eastAsia"/>
                    <w:bCs/>
                    <w:szCs w:val="24"/>
                  </w:rPr>
                  <w:t>☐</w:t>
                </w:r>
              </w:sdtContent>
            </w:sdt>
            <w:r w:rsidR="0027536F">
              <w:rPr>
                <w:rFonts w:asciiTheme="minorHAnsi" w:eastAsiaTheme="minorEastAsia" w:hAnsiTheme="minorHAnsi" w:cstheme="minorBidi"/>
                <w:bCs/>
                <w:szCs w:val="24"/>
              </w:rPr>
              <w:t>Indirect Measure</w:t>
            </w:r>
          </w:p>
        </w:tc>
      </w:tr>
      <w:tr w:rsidR="002A0069" w14:paraId="56DEADFC" w14:textId="77777777" w:rsidTr="00A44B13">
        <w:tc>
          <w:tcPr>
            <w:tcW w:w="3235" w:type="dxa"/>
          </w:tcPr>
          <w:p w14:paraId="44E02B68" w14:textId="573B1821" w:rsidR="002A0069" w:rsidRPr="0027536F" w:rsidRDefault="002A0069" w:rsidP="002A0069">
            <w:pPr>
              <w:pStyle w:val="ListParagraph"/>
              <w:numPr>
                <w:ilvl w:val="0"/>
                <w:numId w:val="25"/>
              </w:numPr>
              <w:tabs>
                <w:tab w:val="left" w:pos="-1080"/>
                <w:tab w:val="left" w:pos="-720"/>
              </w:tabs>
              <w:ind w:right="-288"/>
              <w:rPr>
                <w:rFonts w:asciiTheme="minorHAnsi" w:eastAsiaTheme="minorEastAsia" w:hAnsiTheme="minorHAnsi" w:cstheme="minorBidi"/>
                <w:b/>
                <w:szCs w:val="24"/>
              </w:rPr>
            </w:pPr>
            <w:r w:rsidRPr="0027536F">
              <w:rPr>
                <w:rFonts w:asciiTheme="minorHAnsi" w:eastAsiaTheme="minorEastAsia" w:hAnsiTheme="minorHAnsi" w:cstheme="minorBidi"/>
                <w:b/>
                <w:szCs w:val="24"/>
              </w:rPr>
              <w:t>Point in Program Assessment is Administered</w:t>
            </w:r>
          </w:p>
        </w:tc>
        <w:tc>
          <w:tcPr>
            <w:tcW w:w="7555" w:type="dxa"/>
          </w:tcPr>
          <w:p w14:paraId="0B3175CD" w14:textId="45A241B5" w:rsidR="002A0069" w:rsidRDefault="006A775D" w:rsidP="0057590E">
            <w:pPr>
              <w:tabs>
                <w:tab w:val="left" w:pos="-1080"/>
                <w:tab w:val="left" w:pos="-720"/>
              </w:tabs>
              <w:ind w:right="-288"/>
              <w:rPr>
                <w:rFonts w:asciiTheme="minorHAnsi" w:eastAsiaTheme="minorEastAsia" w:hAnsiTheme="minorHAnsi" w:cstheme="minorBidi"/>
                <w:bCs/>
                <w:szCs w:val="24"/>
              </w:rPr>
            </w:pPr>
            <w:sdt>
              <w:sdtPr>
                <w:rPr>
                  <w:rFonts w:asciiTheme="minorHAnsi" w:eastAsiaTheme="minorEastAsia" w:hAnsiTheme="minorHAnsi" w:cstheme="minorBidi"/>
                  <w:bCs/>
                  <w:szCs w:val="24"/>
                </w:rPr>
                <w:id w:val="-1370289817"/>
                <w14:checkbox>
                  <w14:checked w14:val="0"/>
                  <w14:checkedState w14:val="2612" w14:font="MS Gothic"/>
                  <w14:uncheckedState w14:val="2610" w14:font="MS Gothic"/>
                </w14:checkbox>
              </w:sdtPr>
              <w:sdtEndPr/>
              <w:sdtContent>
                <w:r w:rsidR="00DA0C90">
                  <w:rPr>
                    <w:rFonts w:ascii="MS Gothic" w:eastAsia="MS Gothic" w:hAnsi="MS Gothic" w:cstheme="minorBidi" w:hint="eastAsia"/>
                    <w:bCs/>
                    <w:szCs w:val="24"/>
                  </w:rPr>
                  <w:t>☐</w:t>
                </w:r>
              </w:sdtContent>
            </w:sdt>
            <w:r w:rsidR="0027536F">
              <w:rPr>
                <w:rFonts w:asciiTheme="minorHAnsi" w:eastAsiaTheme="minorEastAsia" w:hAnsiTheme="minorHAnsi" w:cstheme="minorBidi"/>
                <w:bCs/>
                <w:szCs w:val="24"/>
              </w:rPr>
              <w:t>In final term of program</w:t>
            </w:r>
            <w:r w:rsidR="0027536F">
              <w:rPr>
                <w:rFonts w:asciiTheme="minorHAnsi" w:eastAsiaTheme="minorEastAsia" w:hAnsiTheme="minorHAnsi" w:cstheme="minorBidi"/>
                <w:bCs/>
                <w:szCs w:val="24"/>
              </w:rPr>
              <w:tab/>
            </w:r>
            <w:sdt>
              <w:sdtPr>
                <w:rPr>
                  <w:rFonts w:asciiTheme="minorHAnsi" w:eastAsiaTheme="minorEastAsia" w:hAnsiTheme="minorHAnsi" w:cstheme="minorBidi"/>
                  <w:bCs/>
                  <w:szCs w:val="24"/>
                </w:rPr>
                <w:id w:val="1102374742"/>
                <w14:checkbox>
                  <w14:checked w14:val="1"/>
                  <w14:checkedState w14:val="2612" w14:font="MS Gothic"/>
                  <w14:uncheckedState w14:val="2610" w14:font="MS Gothic"/>
                </w14:checkbox>
              </w:sdtPr>
              <w:sdtEndPr/>
              <w:sdtContent>
                <w:r w:rsidR="00DA0C90">
                  <w:rPr>
                    <w:rFonts w:ascii="MS Gothic" w:eastAsia="MS Gothic" w:hAnsi="MS Gothic" w:cstheme="minorBidi" w:hint="eastAsia"/>
                    <w:bCs/>
                    <w:szCs w:val="24"/>
                  </w:rPr>
                  <w:t>☒</w:t>
                </w:r>
              </w:sdtContent>
            </w:sdt>
            <w:r w:rsidR="0027536F">
              <w:rPr>
                <w:rFonts w:asciiTheme="minorHAnsi" w:eastAsiaTheme="minorEastAsia" w:hAnsiTheme="minorHAnsi" w:cstheme="minorBidi"/>
                <w:bCs/>
                <w:szCs w:val="24"/>
              </w:rPr>
              <w:t>In final year of program</w:t>
            </w:r>
          </w:p>
          <w:p w14:paraId="5AEC4E0D" w14:textId="77777777" w:rsidR="002D727F" w:rsidRDefault="002D727F" w:rsidP="0057590E">
            <w:pPr>
              <w:tabs>
                <w:tab w:val="left" w:pos="-1080"/>
                <w:tab w:val="left" w:pos="-720"/>
              </w:tabs>
              <w:ind w:right="-288"/>
              <w:rPr>
                <w:rFonts w:asciiTheme="minorHAnsi" w:eastAsiaTheme="minorEastAsia" w:hAnsiTheme="minorHAnsi" w:cstheme="minorBidi"/>
                <w:bCs/>
                <w:szCs w:val="24"/>
              </w:rPr>
            </w:pPr>
          </w:p>
          <w:p w14:paraId="66EE1669" w14:textId="4283F21E" w:rsidR="002D727F" w:rsidRPr="002D727F" w:rsidRDefault="002D727F" w:rsidP="0057590E">
            <w:pPr>
              <w:tabs>
                <w:tab w:val="left" w:pos="-1080"/>
                <w:tab w:val="left" w:pos="-720"/>
              </w:tabs>
              <w:ind w:right="-288"/>
              <w:rPr>
                <w:rFonts w:asciiTheme="minorHAnsi" w:eastAsiaTheme="minorEastAsia" w:hAnsiTheme="minorHAnsi" w:cstheme="minorBidi"/>
                <w:bCs/>
                <w:i/>
                <w:iCs/>
                <w:szCs w:val="24"/>
              </w:rPr>
            </w:pPr>
            <w:r>
              <w:rPr>
                <w:rFonts w:asciiTheme="minorHAnsi" w:eastAsiaTheme="minorEastAsia" w:hAnsiTheme="minorHAnsi" w:cstheme="minorBidi"/>
                <w:bCs/>
                <w:szCs w:val="24"/>
              </w:rPr>
              <w:t xml:space="preserve">Where does the assessment occur: </w:t>
            </w:r>
            <w:r>
              <w:rPr>
                <w:rFonts w:asciiTheme="minorHAnsi" w:eastAsiaTheme="minorEastAsia" w:hAnsiTheme="minorHAnsi" w:cstheme="minorBidi"/>
                <w:bCs/>
                <w:i/>
                <w:iCs/>
                <w:szCs w:val="24"/>
              </w:rPr>
              <w:t>As part of ECON 4900</w:t>
            </w:r>
          </w:p>
        </w:tc>
      </w:tr>
      <w:tr w:rsidR="002A0069" w14:paraId="2D47B5E2" w14:textId="77777777" w:rsidTr="00A44B13">
        <w:tc>
          <w:tcPr>
            <w:tcW w:w="3235" w:type="dxa"/>
          </w:tcPr>
          <w:p w14:paraId="37C56F58" w14:textId="18C5DBE4" w:rsidR="002A0069" w:rsidRPr="0027536F" w:rsidRDefault="002A0069" w:rsidP="002A0069">
            <w:pPr>
              <w:pStyle w:val="ListParagraph"/>
              <w:numPr>
                <w:ilvl w:val="0"/>
                <w:numId w:val="25"/>
              </w:numPr>
              <w:tabs>
                <w:tab w:val="left" w:pos="-1080"/>
                <w:tab w:val="left" w:pos="-720"/>
              </w:tabs>
              <w:ind w:right="-288"/>
              <w:rPr>
                <w:rFonts w:asciiTheme="minorHAnsi" w:eastAsiaTheme="minorEastAsia" w:hAnsiTheme="minorHAnsi" w:cstheme="minorBidi"/>
                <w:b/>
                <w:szCs w:val="24"/>
              </w:rPr>
            </w:pPr>
            <w:r w:rsidRPr="0027536F">
              <w:rPr>
                <w:rFonts w:asciiTheme="minorHAnsi" w:eastAsiaTheme="minorEastAsia" w:hAnsiTheme="minorHAnsi" w:cstheme="minorBidi"/>
                <w:b/>
                <w:szCs w:val="24"/>
              </w:rPr>
              <w:t>Population Measured</w:t>
            </w:r>
          </w:p>
        </w:tc>
        <w:tc>
          <w:tcPr>
            <w:tcW w:w="7555" w:type="dxa"/>
          </w:tcPr>
          <w:p w14:paraId="3CEABB20" w14:textId="24C4EF39" w:rsidR="002A0069" w:rsidRDefault="006A775D" w:rsidP="0057590E">
            <w:pPr>
              <w:tabs>
                <w:tab w:val="left" w:pos="-1080"/>
                <w:tab w:val="left" w:pos="-720"/>
              </w:tabs>
              <w:ind w:right="-288"/>
              <w:rPr>
                <w:rFonts w:asciiTheme="minorHAnsi" w:eastAsiaTheme="minorEastAsia" w:hAnsiTheme="minorHAnsi" w:cstheme="minorBidi"/>
                <w:bCs/>
                <w:szCs w:val="24"/>
              </w:rPr>
            </w:pPr>
            <w:sdt>
              <w:sdtPr>
                <w:rPr>
                  <w:rFonts w:asciiTheme="minorHAnsi" w:eastAsiaTheme="minorEastAsia" w:hAnsiTheme="minorHAnsi" w:cstheme="minorBidi"/>
                  <w:bCs/>
                  <w:szCs w:val="24"/>
                </w:rPr>
                <w:id w:val="-1857955548"/>
                <w14:checkbox>
                  <w14:checked w14:val="0"/>
                  <w14:checkedState w14:val="2612" w14:font="MS Gothic"/>
                  <w14:uncheckedState w14:val="2610" w14:font="MS Gothic"/>
                </w14:checkbox>
              </w:sdtPr>
              <w:sdtEndPr/>
              <w:sdtContent>
                <w:r w:rsidR="00DA0C90">
                  <w:rPr>
                    <w:rFonts w:ascii="MS Gothic" w:eastAsia="MS Gothic" w:hAnsi="MS Gothic" w:cstheme="minorBidi" w:hint="eastAsia"/>
                    <w:bCs/>
                    <w:szCs w:val="24"/>
                  </w:rPr>
                  <w:t>☐</w:t>
                </w:r>
              </w:sdtContent>
            </w:sdt>
            <w:r w:rsidR="002D727F">
              <w:rPr>
                <w:rFonts w:asciiTheme="minorHAnsi" w:eastAsiaTheme="minorEastAsia" w:hAnsiTheme="minorHAnsi" w:cstheme="minorBidi"/>
                <w:bCs/>
                <w:szCs w:val="24"/>
              </w:rPr>
              <w:t>All students</w:t>
            </w:r>
            <w:r w:rsidR="002D727F">
              <w:rPr>
                <w:rFonts w:asciiTheme="minorHAnsi" w:eastAsiaTheme="minorEastAsia" w:hAnsiTheme="minorHAnsi" w:cstheme="minorBidi"/>
                <w:bCs/>
                <w:szCs w:val="24"/>
              </w:rPr>
              <w:tab/>
            </w:r>
            <w:r w:rsidR="002D727F">
              <w:rPr>
                <w:rFonts w:asciiTheme="minorHAnsi" w:eastAsiaTheme="minorEastAsia" w:hAnsiTheme="minorHAnsi" w:cstheme="minorBidi"/>
                <w:bCs/>
                <w:szCs w:val="24"/>
              </w:rPr>
              <w:tab/>
            </w:r>
            <w:sdt>
              <w:sdtPr>
                <w:rPr>
                  <w:rFonts w:asciiTheme="minorHAnsi" w:eastAsiaTheme="minorEastAsia" w:hAnsiTheme="minorHAnsi" w:cstheme="minorBidi"/>
                  <w:bCs/>
                  <w:szCs w:val="24"/>
                </w:rPr>
                <w:id w:val="1680146192"/>
                <w14:checkbox>
                  <w14:checked w14:val="1"/>
                  <w14:checkedState w14:val="2612" w14:font="MS Gothic"/>
                  <w14:uncheckedState w14:val="2610" w14:font="MS Gothic"/>
                </w14:checkbox>
              </w:sdtPr>
              <w:sdtEndPr/>
              <w:sdtContent>
                <w:r w:rsidR="00DA0C90">
                  <w:rPr>
                    <w:rFonts w:ascii="MS Gothic" w:eastAsia="MS Gothic" w:hAnsi="MS Gothic" w:cstheme="minorBidi" w:hint="eastAsia"/>
                    <w:bCs/>
                    <w:szCs w:val="24"/>
                  </w:rPr>
                  <w:t>☒</w:t>
                </w:r>
              </w:sdtContent>
            </w:sdt>
            <w:r w:rsidR="002D727F">
              <w:rPr>
                <w:rFonts w:asciiTheme="minorHAnsi" w:eastAsiaTheme="minorEastAsia" w:hAnsiTheme="minorHAnsi" w:cstheme="minorBidi"/>
                <w:bCs/>
                <w:szCs w:val="24"/>
              </w:rPr>
              <w:t>Sample of students</w:t>
            </w:r>
            <w:r w:rsidR="00DA0C90">
              <w:rPr>
                <w:rFonts w:asciiTheme="minorHAnsi" w:eastAsiaTheme="minorEastAsia" w:hAnsiTheme="minorHAnsi" w:cstheme="minorBidi"/>
                <w:bCs/>
                <w:szCs w:val="24"/>
              </w:rPr>
              <w:t xml:space="preserve"> – Describe below</w:t>
            </w:r>
          </w:p>
          <w:p w14:paraId="31594DD2" w14:textId="77777777" w:rsidR="00DA0C90" w:rsidRDefault="00DA0C90" w:rsidP="0057590E">
            <w:pPr>
              <w:tabs>
                <w:tab w:val="left" w:pos="-1080"/>
                <w:tab w:val="left" w:pos="-720"/>
              </w:tabs>
              <w:ind w:right="-288"/>
              <w:rPr>
                <w:rFonts w:asciiTheme="minorHAnsi" w:eastAsiaTheme="minorEastAsia" w:hAnsiTheme="minorHAnsi" w:cstheme="minorBidi"/>
                <w:bCs/>
                <w:szCs w:val="24"/>
              </w:rPr>
            </w:pPr>
          </w:p>
          <w:p w14:paraId="2C4D51CB" w14:textId="042E7CA6" w:rsidR="00DA0C90" w:rsidRPr="00DA0C90" w:rsidRDefault="00DA0C90" w:rsidP="0057590E">
            <w:pPr>
              <w:tabs>
                <w:tab w:val="left" w:pos="-1080"/>
                <w:tab w:val="left" w:pos="-720"/>
              </w:tabs>
              <w:ind w:right="-288"/>
              <w:rPr>
                <w:rFonts w:asciiTheme="minorHAnsi" w:eastAsiaTheme="minorEastAsia" w:hAnsiTheme="minorHAnsi" w:cstheme="minorBidi"/>
                <w:bCs/>
                <w:i/>
                <w:iCs/>
                <w:szCs w:val="24"/>
              </w:rPr>
            </w:pPr>
            <w:r>
              <w:rPr>
                <w:rFonts w:asciiTheme="minorHAnsi" w:eastAsiaTheme="minorEastAsia" w:hAnsiTheme="minorHAnsi" w:cstheme="minorBidi"/>
                <w:bCs/>
                <w:i/>
                <w:iCs/>
                <w:szCs w:val="24"/>
              </w:rPr>
              <w:t>Approximately 50% of program graduates complete the exam</w:t>
            </w:r>
          </w:p>
        </w:tc>
      </w:tr>
      <w:tr w:rsidR="002A0069" w14:paraId="06D8B175" w14:textId="77777777" w:rsidTr="00A44B13">
        <w:tc>
          <w:tcPr>
            <w:tcW w:w="3235" w:type="dxa"/>
          </w:tcPr>
          <w:p w14:paraId="3319707A" w14:textId="6E0B2C2E" w:rsidR="002A0069" w:rsidRPr="0027536F" w:rsidRDefault="002A0069" w:rsidP="002A0069">
            <w:pPr>
              <w:pStyle w:val="ListParagraph"/>
              <w:numPr>
                <w:ilvl w:val="0"/>
                <w:numId w:val="25"/>
              </w:numPr>
              <w:tabs>
                <w:tab w:val="left" w:pos="-1080"/>
                <w:tab w:val="left" w:pos="-720"/>
              </w:tabs>
              <w:ind w:right="-288"/>
              <w:rPr>
                <w:rFonts w:asciiTheme="minorHAnsi" w:eastAsiaTheme="minorEastAsia" w:hAnsiTheme="minorHAnsi" w:cstheme="minorBidi"/>
                <w:b/>
                <w:szCs w:val="24"/>
              </w:rPr>
            </w:pPr>
            <w:r w:rsidRPr="0027536F">
              <w:rPr>
                <w:rFonts w:asciiTheme="minorHAnsi" w:eastAsiaTheme="minorEastAsia" w:hAnsiTheme="minorHAnsi" w:cstheme="minorBidi"/>
                <w:b/>
                <w:szCs w:val="24"/>
              </w:rPr>
              <w:t>Fre</w:t>
            </w:r>
            <w:r w:rsidR="0027536F" w:rsidRPr="0027536F">
              <w:rPr>
                <w:rFonts w:asciiTheme="minorHAnsi" w:eastAsiaTheme="minorEastAsia" w:hAnsiTheme="minorHAnsi" w:cstheme="minorBidi"/>
                <w:b/>
                <w:szCs w:val="24"/>
              </w:rPr>
              <w:t>quency of Data Collection</w:t>
            </w:r>
          </w:p>
        </w:tc>
        <w:tc>
          <w:tcPr>
            <w:tcW w:w="7555" w:type="dxa"/>
          </w:tcPr>
          <w:p w14:paraId="71FCB5D5" w14:textId="12EA71FA" w:rsidR="002A0069" w:rsidRDefault="006A775D" w:rsidP="0057590E">
            <w:pPr>
              <w:tabs>
                <w:tab w:val="left" w:pos="-1080"/>
                <w:tab w:val="left" w:pos="-720"/>
              </w:tabs>
              <w:ind w:right="-288"/>
              <w:rPr>
                <w:rFonts w:asciiTheme="minorHAnsi" w:eastAsiaTheme="minorEastAsia" w:hAnsiTheme="minorHAnsi" w:cstheme="minorBidi"/>
                <w:bCs/>
                <w:szCs w:val="24"/>
              </w:rPr>
            </w:pPr>
            <w:sdt>
              <w:sdtPr>
                <w:rPr>
                  <w:rFonts w:asciiTheme="minorHAnsi" w:eastAsiaTheme="minorEastAsia" w:hAnsiTheme="minorHAnsi" w:cstheme="minorBidi"/>
                  <w:bCs/>
                  <w:szCs w:val="24"/>
                </w:rPr>
                <w:id w:val="529076012"/>
                <w14:checkbox>
                  <w14:checked w14:val="0"/>
                  <w14:checkedState w14:val="2612" w14:font="MS Gothic"/>
                  <w14:uncheckedState w14:val="2610" w14:font="MS Gothic"/>
                </w14:checkbox>
              </w:sdtPr>
              <w:sdtEndPr/>
              <w:sdtContent>
                <w:r w:rsidR="00DA0C90">
                  <w:rPr>
                    <w:rFonts w:ascii="MS Gothic" w:eastAsia="MS Gothic" w:hAnsi="MS Gothic" w:cstheme="minorBidi" w:hint="eastAsia"/>
                    <w:bCs/>
                    <w:szCs w:val="24"/>
                  </w:rPr>
                  <w:t>☐</w:t>
                </w:r>
              </w:sdtContent>
            </w:sdt>
            <w:r w:rsidR="00DA0C90">
              <w:rPr>
                <w:rFonts w:asciiTheme="minorHAnsi" w:eastAsiaTheme="minorEastAsia" w:hAnsiTheme="minorHAnsi" w:cstheme="minorBidi"/>
                <w:bCs/>
                <w:szCs w:val="24"/>
              </w:rPr>
              <w:t>Once/semester</w:t>
            </w:r>
            <w:r w:rsidR="00DA0C90">
              <w:rPr>
                <w:rFonts w:asciiTheme="minorHAnsi" w:eastAsiaTheme="minorEastAsia" w:hAnsiTheme="minorHAnsi" w:cstheme="minorBidi"/>
                <w:bCs/>
                <w:szCs w:val="24"/>
              </w:rPr>
              <w:tab/>
            </w:r>
            <w:sdt>
              <w:sdtPr>
                <w:rPr>
                  <w:rFonts w:asciiTheme="minorHAnsi" w:eastAsiaTheme="minorEastAsia" w:hAnsiTheme="minorHAnsi" w:cstheme="minorBidi"/>
                  <w:bCs/>
                  <w:szCs w:val="24"/>
                </w:rPr>
                <w:id w:val="1381986082"/>
                <w14:checkbox>
                  <w14:checked w14:val="1"/>
                  <w14:checkedState w14:val="2612" w14:font="MS Gothic"/>
                  <w14:uncheckedState w14:val="2610" w14:font="MS Gothic"/>
                </w14:checkbox>
              </w:sdtPr>
              <w:sdtEndPr/>
              <w:sdtContent>
                <w:r w:rsidR="00DA0C90">
                  <w:rPr>
                    <w:rFonts w:ascii="MS Gothic" w:eastAsia="MS Gothic" w:hAnsi="MS Gothic" w:cstheme="minorBidi" w:hint="eastAsia"/>
                    <w:bCs/>
                    <w:szCs w:val="24"/>
                  </w:rPr>
                  <w:t>☒</w:t>
                </w:r>
              </w:sdtContent>
            </w:sdt>
            <w:r w:rsidR="00DA0C90">
              <w:rPr>
                <w:rFonts w:asciiTheme="minorHAnsi" w:eastAsiaTheme="minorEastAsia" w:hAnsiTheme="minorHAnsi" w:cstheme="minorBidi"/>
                <w:bCs/>
                <w:szCs w:val="24"/>
              </w:rPr>
              <w:t>Once/year</w:t>
            </w:r>
            <w:r w:rsidR="00DA0C90">
              <w:rPr>
                <w:rFonts w:asciiTheme="minorHAnsi" w:eastAsiaTheme="minorEastAsia" w:hAnsiTheme="minorHAnsi" w:cstheme="minorBidi"/>
                <w:bCs/>
                <w:szCs w:val="24"/>
              </w:rPr>
              <w:tab/>
            </w:r>
            <w:r w:rsidR="00DA0C90">
              <w:rPr>
                <w:rFonts w:asciiTheme="minorHAnsi" w:eastAsiaTheme="minorEastAsia" w:hAnsiTheme="minorHAnsi" w:cstheme="minorBidi"/>
                <w:bCs/>
                <w:szCs w:val="24"/>
              </w:rPr>
              <w:tab/>
            </w:r>
            <w:sdt>
              <w:sdtPr>
                <w:rPr>
                  <w:rFonts w:asciiTheme="minorHAnsi" w:eastAsiaTheme="minorEastAsia" w:hAnsiTheme="minorHAnsi" w:cstheme="minorBidi"/>
                  <w:bCs/>
                  <w:szCs w:val="24"/>
                </w:rPr>
                <w:id w:val="-2005423378"/>
                <w14:checkbox>
                  <w14:checked w14:val="0"/>
                  <w14:checkedState w14:val="2612" w14:font="MS Gothic"/>
                  <w14:uncheckedState w14:val="2610" w14:font="MS Gothic"/>
                </w14:checkbox>
              </w:sdtPr>
              <w:sdtEndPr/>
              <w:sdtContent>
                <w:r w:rsidR="00DA0C90">
                  <w:rPr>
                    <w:rFonts w:ascii="MS Gothic" w:eastAsia="MS Gothic" w:hAnsi="MS Gothic" w:cstheme="minorBidi" w:hint="eastAsia"/>
                    <w:bCs/>
                    <w:szCs w:val="24"/>
                  </w:rPr>
                  <w:t>☐</w:t>
                </w:r>
              </w:sdtContent>
            </w:sdt>
            <w:r w:rsidR="00DA0C90">
              <w:rPr>
                <w:rFonts w:asciiTheme="minorHAnsi" w:eastAsiaTheme="minorEastAsia" w:hAnsiTheme="minorHAnsi" w:cstheme="minorBidi"/>
                <w:bCs/>
                <w:szCs w:val="24"/>
              </w:rPr>
              <w:t>Other – Describe below</w:t>
            </w:r>
          </w:p>
        </w:tc>
      </w:tr>
      <w:tr w:rsidR="002A0069" w14:paraId="506C5FB0" w14:textId="77777777" w:rsidTr="00A44B13">
        <w:tc>
          <w:tcPr>
            <w:tcW w:w="3235" w:type="dxa"/>
          </w:tcPr>
          <w:p w14:paraId="421C7965" w14:textId="2029AD83" w:rsidR="002A0069" w:rsidRPr="0027536F" w:rsidRDefault="0027536F" w:rsidP="0027536F">
            <w:pPr>
              <w:pStyle w:val="ListParagraph"/>
              <w:numPr>
                <w:ilvl w:val="0"/>
                <w:numId w:val="25"/>
              </w:numPr>
              <w:tabs>
                <w:tab w:val="left" w:pos="-1080"/>
                <w:tab w:val="left" w:pos="-720"/>
              </w:tabs>
              <w:ind w:right="-288"/>
              <w:rPr>
                <w:rFonts w:asciiTheme="minorHAnsi" w:eastAsiaTheme="minorEastAsia" w:hAnsiTheme="minorHAnsi" w:cstheme="minorBidi"/>
                <w:b/>
                <w:szCs w:val="24"/>
              </w:rPr>
            </w:pPr>
            <w:r w:rsidRPr="0027536F">
              <w:rPr>
                <w:rFonts w:asciiTheme="minorHAnsi" w:eastAsiaTheme="minorEastAsia" w:hAnsiTheme="minorHAnsi" w:cstheme="minorBidi"/>
                <w:b/>
                <w:szCs w:val="24"/>
              </w:rPr>
              <w:t>Proficiency Threshold</w:t>
            </w:r>
          </w:p>
        </w:tc>
        <w:tc>
          <w:tcPr>
            <w:tcW w:w="7555" w:type="dxa"/>
          </w:tcPr>
          <w:p w14:paraId="5969F1C1" w14:textId="5BFBF12F" w:rsidR="002A0069" w:rsidRPr="00183E42" w:rsidRDefault="00DD6B11" w:rsidP="0057590E">
            <w:pPr>
              <w:tabs>
                <w:tab w:val="left" w:pos="-1080"/>
                <w:tab w:val="left" w:pos="-720"/>
              </w:tabs>
              <w:ind w:right="-288"/>
              <w:rPr>
                <w:rFonts w:asciiTheme="minorHAnsi" w:eastAsiaTheme="minorEastAsia" w:hAnsiTheme="minorHAnsi" w:cstheme="minorBidi"/>
                <w:bCs/>
                <w:i/>
                <w:iCs/>
                <w:szCs w:val="24"/>
              </w:rPr>
            </w:pPr>
            <w:r>
              <w:rPr>
                <w:rFonts w:asciiTheme="minorHAnsi" w:eastAsiaTheme="minorEastAsia" w:hAnsiTheme="minorHAnsi" w:cstheme="minorBidi"/>
                <w:bCs/>
                <w:i/>
                <w:iCs/>
                <w:szCs w:val="24"/>
              </w:rPr>
              <w:t>Describe: The expectation is that individual students will score at or above the 201</w:t>
            </w:r>
            <w:r w:rsidR="00FA729B">
              <w:rPr>
                <w:rFonts w:asciiTheme="minorHAnsi" w:eastAsiaTheme="minorEastAsia" w:hAnsiTheme="minorHAnsi" w:cstheme="minorBidi"/>
                <w:bCs/>
                <w:i/>
                <w:iCs/>
                <w:szCs w:val="24"/>
              </w:rPr>
              <w:t>6 national average score (153.6)</w:t>
            </w:r>
          </w:p>
        </w:tc>
      </w:tr>
      <w:tr w:rsidR="002A0069" w14:paraId="4B1BAE24" w14:textId="77777777" w:rsidTr="00A44B13">
        <w:tc>
          <w:tcPr>
            <w:tcW w:w="3235" w:type="dxa"/>
          </w:tcPr>
          <w:p w14:paraId="72A45013" w14:textId="223E4E6F" w:rsidR="002A0069" w:rsidRPr="0027536F" w:rsidRDefault="0027536F" w:rsidP="0027536F">
            <w:pPr>
              <w:pStyle w:val="ListParagraph"/>
              <w:numPr>
                <w:ilvl w:val="0"/>
                <w:numId w:val="25"/>
              </w:numPr>
              <w:tabs>
                <w:tab w:val="left" w:pos="-1080"/>
                <w:tab w:val="left" w:pos="-720"/>
              </w:tabs>
              <w:ind w:right="-288"/>
              <w:rPr>
                <w:rFonts w:asciiTheme="minorHAnsi" w:eastAsiaTheme="minorEastAsia" w:hAnsiTheme="minorHAnsi" w:cstheme="minorBidi"/>
                <w:b/>
                <w:szCs w:val="24"/>
              </w:rPr>
            </w:pPr>
            <w:r w:rsidRPr="0027536F">
              <w:rPr>
                <w:rFonts w:asciiTheme="minorHAnsi" w:eastAsiaTheme="minorEastAsia" w:hAnsiTheme="minorHAnsi" w:cstheme="minorBidi"/>
                <w:b/>
                <w:szCs w:val="24"/>
              </w:rPr>
              <w:t>Program Proficiency Target</w:t>
            </w:r>
          </w:p>
        </w:tc>
        <w:tc>
          <w:tcPr>
            <w:tcW w:w="7555" w:type="dxa"/>
          </w:tcPr>
          <w:p w14:paraId="24A0E270" w14:textId="6D44FBEA" w:rsidR="002A0069" w:rsidRPr="00183E42" w:rsidRDefault="00183E42" w:rsidP="0057590E">
            <w:pPr>
              <w:tabs>
                <w:tab w:val="left" w:pos="-1080"/>
                <w:tab w:val="left" w:pos="-720"/>
              </w:tabs>
              <w:ind w:right="-288"/>
              <w:rPr>
                <w:rFonts w:asciiTheme="minorHAnsi" w:eastAsiaTheme="minorEastAsia" w:hAnsiTheme="minorHAnsi" w:cstheme="minorBidi"/>
                <w:bCs/>
                <w:i/>
                <w:iCs/>
                <w:szCs w:val="24"/>
              </w:rPr>
            </w:pPr>
            <w:r>
              <w:rPr>
                <w:rFonts w:asciiTheme="minorHAnsi" w:eastAsiaTheme="minorEastAsia" w:hAnsiTheme="minorHAnsi" w:cstheme="minorBidi"/>
                <w:bCs/>
                <w:i/>
                <w:iCs/>
                <w:szCs w:val="24"/>
              </w:rPr>
              <w:t>Describe: The expectation is that 70% of all students who take the exam will meet of exceed the threshold proficiency noted above.</w:t>
            </w:r>
          </w:p>
        </w:tc>
      </w:tr>
    </w:tbl>
    <w:p w14:paraId="4A7D3A9F" w14:textId="77777777" w:rsidR="002A0069" w:rsidRDefault="002A0069" w:rsidP="0057590E">
      <w:pPr>
        <w:tabs>
          <w:tab w:val="left" w:pos="-1080"/>
          <w:tab w:val="left" w:pos="-720"/>
        </w:tabs>
        <w:ind w:right="-288"/>
        <w:rPr>
          <w:rFonts w:asciiTheme="minorHAnsi" w:eastAsiaTheme="minorEastAsia" w:hAnsiTheme="minorHAnsi" w:cstheme="minorBidi"/>
          <w:bCs/>
          <w:szCs w:val="24"/>
        </w:rPr>
      </w:pPr>
    </w:p>
    <w:tbl>
      <w:tblPr>
        <w:tblStyle w:val="TableGrid"/>
        <w:tblW w:w="0" w:type="auto"/>
        <w:tblLook w:val="04A0" w:firstRow="1" w:lastRow="0" w:firstColumn="1" w:lastColumn="0" w:noHBand="0" w:noVBand="1"/>
      </w:tblPr>
      <w:tblGrid>
        <w:gridCol w:w="10790"/>
      </w:tblGrid>
      <w:tr w:rsidR="00493F76" w14:paraId="2CD15665" w14:textId="77777777" w:rsidTr="004F3F3D">
        <w:tc>
          <w:tcPr>
            <w:tcW w:w="10790" w:type="dxa"/>
            <w:shd w:val="clear" w:color="auto" w:fill="D9D9D9" w:themeFill="background1" w:themeFillShade="D9"/>
          </w:tcPr>
          <w:p w14:paraId="2E7DD7EC" w14:textId="5A7356B3" w:rsidR="00493F76" w:rsidRDefault="00493F76" w:rsidP="00493F76">
            <w:pPr>
              <w:tabs>
                <w:tab w:val="left" w:pos="-1080"/>
                <w:tab w:val="left" w:pos="-720"/>
              </w:tabs>
              <w:ind w:right="-288"/>
              <w:rPr>
                <w:rFonts w:asciiTheme="minorHAnsi" w:eastAsiaTheme="minorEastAsia" w:hAnsiTheme="minorHAnsi" w:cstheme="minorBidi"/>
                <w:bCs/>
                <w:szCs w:val="24"/>
              </w:rPr>
            </w:pPr>
            <w:r>
              <w:rPr>
                <w:rFonts w:asciiTheme="minorHAnsi" w:eastAsiaTheme="minorEastAsia" w:hAnsiTheme="minorHAnsi" w:cstheme="minorBidi"/>
                <w:b/>
                <w:bCs/>
              </w:rPr>
              <w:t xml:space="preserve">SLO 2: </w:t>
            </w:r>
            <w:r w:rsidRPr="00FB59AF">
              <w:rPr>
                <w:rFonts w:asciiTheme="minorHAnsi" w:eastAsiaTheme="minorEastAsia" w:hAnsiTheme="minorHAnsi" w:cstheme="minorBidi"/>
                <w:bCs/>
                <w:i/>
                <w:sz w:val="20"/>
                <w:szCs w:val="20"/>
              </w:rPr>
              <w:t>Student</w:t>
            </w:r>
            <w:r>
              <w:rPr>
                <w:rFonts w:asciiTheme="minorHAnsi" w:eastAsiaTheme="minorEastAsia" w:hAnsiTheme="minorHAnsi" w:cstheme="minorBidi"/>
                <w:bCs/>
                <w:i/>
                <w:sz w:val="20"/>
                <w:szCs w:val="20"/>
              </w:rPr>
              <w:t xml:space="preserve">s will </w:t>
            </w:r>
            <w:r w:rsidR="006A4B78">
              <w:rPr>
                <w:rFonts w:asciiTheme="minorHAnsi" w:eastAsiaTheme="minorEastAsia" w:hAnsiTheme="minorHAnsi" w:cstheme="minorBidi"/>
                <w:bCs/>
                <w:i/>
                <w:sz w:val="20"/>
                <w:szCs w:val="20"/>
              </w:rPr>
              <w:t>interpret and synthesize economic information from multiple sources to examine a current issue or problem</w:t>
            </w:r>
            <w:r>
              <w:rPr>
                <w:rFonts w:asciiTheme="minorHAnsi" w:eastAsiaTheme="minorEastAsia" w:hAnsiTheme="minorHAnsi" w:cstheme="minorBidi"/>
                <w:bCs/>
                <w:i/>
                <w:sz w:val="20"/>
                <w:szCs w:val="20"/>
              </w:rPr>
              <w:t>.</w:t>
            </w:r>
          </w:p>
        </w:tc>
      </w:tr>
      <w:tr w:rsidR="00493F76" w14:paraId="02D901B8" w14:textId="77777777" w:rsidTr="004F3F3D">
        <w:tc>
          <w:tcPr>
            <w:tcW w:w="10790" w:type="dxa"/>
          </w:tcPr>
          <w:p w14:paraId="75EC3C7A" w14:textId="09D7F62C" w:rsidR="00493F76" w:rsidRPr="00031CD6" w:rsidRDefault="00493F76" w:rsidP="00493F76">
            <w:pPr>
              <w:pStyle w:val="ListParagraph"/>
              <w:numPr>
                <w:ilvl w:val="0"/>
                <w:numId w:val="26"/>
              </w:numPr>
              <w:tabs>
                <w:tab w:val="left" w:pos="-1080"/>
                <w:tab w:val="left" w:pos="-720"/>
              </w:tabs>
              <w:ind w:right="-288"/>
              <w:rPr>
                <w:rFonts w:asciiTheme="minorHAnsi" w:eastAsiaTheme="minorEastAsia" w:hAnsiTheme="minorHAnsi" w:cstheme="minorBidi"/>
                <w:bCs/>
                <w:szCs w:val="24"/>
              </w:rPr>
            </w:pPr>
            <w:r w:rsidRPr="00031CD6">
              <w:rPr>
                <w:rFonts w:asciiTheme="minorHAnsi" w:eastAsiaTheme="minorEastAsia" w:hAnsiTheme="minorHAnsi" w:cstheme="minorBidi"/>
                <w:b/>
                <w:bCs/>
              </w:rPr>
              <w:t xml:space="preserve">Title of the Measure:  </w:t>
            </w:r>
            <w:r w:rsidR="006A4B78" w:rsidRPr="006A4B78">
              <w:rPr>
                <w:rFonts w:asciiTheme="minorHAnsi" w:eastAsiaTheme="minorEastAsia" w:hAnsiTheme="minorHAnsi" w:cstheme="minorBidi"/>
                <w:i/>
                <w:iCs/>
              </w:rPr>
              <w:t>Cap</w:t>
            </w:r>
            <w:r w:rsidR="006A4B78">
              <w:rPr>
                <w:rFonts w:asciiTheme="minorHAnsi" w:eastAsiaTheme="minorEastAsia" w:hAnsiTheme="minorHAnsi" w:cstheme="minorBidi"/>
                <w:i/>
                <w:iCs/>
              </w:rPr>
              <w:t>stone</w:t>
            </w:r>
            <w:r w:rsidR="006A4B78" w:rsidRPr="006A4B78">
              <w:rPr>
                <w:rFonts w:asciiTheme="minorHAnsi" w:eastAsiaTheme="minorEastAsia" w:hAnsiTheme="minorHAnsi" w:cstheme="minorBidi"/>
                <w:i/>
                <w:iCs/>
              </w:rPr>
              <w:t xml:space="preserve"> Project</w:t>
            </w:r>
          </w:p>
        </w:tc>
      </w:tr>
      <w:tr w:rsidR="00493F76" w14:paraId="7312C653" w14:textId="77777777" w:rsidTr="004F3F3D">
        <w:tc>
          <w:tcPr>
            <w:tcW w:w="10790" w:type="dxa"/>
          </w:tcPr>
          <w:p w14:paraId="5A23AAD0" w14:textId="77777777" w:rsidR="00493F76" w:rsidRPr="009E0CC8" w:rsidRDefault="00493F76" w:rsidP="00493F76">
            <w:pPr>
              <w:pStyle w:val="ListParagraph"/>
              <w:numPr>
                <w:ilvl w:val="0"/>
                <w:numId w:val="26"/>
              </w:numPr>
              <w:tabs>
                <w:tab w:val="left" w:pos="-1080"/>
                <w:tab w:val="left" w:pos="-720"/>
              </w:tabs>
              <w:ind w:right="-288"/>
              <w:rPr>
                <w:rFonts w:asciiTheme="minorHAnsi" w:eastAsiaTheme="minorEastAsia" w:hAnsiTheme="minorHAnsi" w:cstheme="minorBidi"/>
                <w:bCs/>
                <w:szCs w:val="24"/>
              </w:rPr>
            </w:pPr>
            <w:r>
              <w:rPr>
                <w:rFonts w:asciiTheme="minorHAnsi" w:eastAsiaTheme="minorEastAsia" w:hAnsiTheme="minorHAnsi" w:cstheme="minorBidi"/>
                <w:b/>
                <w:szCs w:val="24"/>
              </w:rPr>
              <w:t>Describe How the Measure Aligns to the SLO</w:t>
            </w:r>
          </w:p>
          <w:p w14:paraId="255CC588" w14:textId="7686BD7B" w:rsidR="00493F76" w:rsidRPr="00E11AEE" w:rsidRDefault="009E0CC8" w:rsidP="009E0CC8">
            <w:pPr>
              <w:tabs>
                <w:tab w:val="left" w:pos="-1080"/>
                <w:tab w:val="left" w:pos="-720"/>
              </w:tabs>
              <w:ind w:right="-288"/>
              <w:rPr>
                <w:rFonts w:asciiTheme="minorHAnsi" w:eastAsiaTheme="minorEastAsia" w:hAnsiTheme="minorHAnsi" w:cstheme="minorBidi"/>
                <w:bCs/>
                <w:szCs w:val="24"/>
              </w:rPr>
            </w:pPr>
            <w:r w:rsidRPr="002204AF">
              <w:rPr>
                <w:rFonts w:asciiTheme="minorHAnsi" w:eastAsiaTheme="minorEastAsia" w:hAnsiTheme="minorHAnsi" w:cstheme="minorBidi"/>
                <w:bCs/>
                <w:sz w:val="22"/>
              </w:rPr>
              <w:t>Students integrate information from at least 20 sources and prepare a written report and oral presentation.</w:t>
            </w:r>
            <w:r w:rsidR="004E67BB" w:rsidRPr="002204AF">
              <w:rPr>
                <w:rFonts w:asciiTheme="minorHAnsi" w:eastAsiaTheme="minorEastAsia" w:hAnsiTheme="minorHAnsi" w:cstheme="minorBidi"/>
                <w:bCs/>
                <w:sz w:val="22"/>
              </w:rPr>
              <w:t xml:space="preserve"> The project’s aim is to examine economic factors related to a current issue faced by a target audience (e.g., business, non-profit</w:t>
            </w:r>
            <w:r w:rsidR="00E11AEE" w:rsidRPr="002204AF">
              <w:rPr>
                <w:rFonts w:asciiTheme="minorHAnsi" w:eastAsiaTheme="minorEastAsia" w:hAnsiTheme="minorHAnsi" w:cstheme="minorBidi"/>
                <w:bCs/>
                <w:sz w:val="22"/>
              </w:rPr>
              <w:t xml:space="preserve"> organization, public agency, etc.). It is scored by a rubric.</w:t>
            </w:r>
          </w:p>
        </w:tc>
      </w:tr>
    </w:tbl>
    <w:p w14:paraId="5C39E0CF" w14:textId="77777777" w:rsidR="00493F76" w:rsidRPr="00AC691A" w:rsidRDefault="00493F76" w:rsidP="0057590E">
      <w:pPr>
        <w:tabs>
          <w:tab w:val="left" w:pos="-1080"/>
          <w:tab w:val="left" w:pos="-720"/>
        </w:tabs>
        <w:ind w:right="-288"/>
        <w:rPr>
          <w:rFonts w:asciiTheme="minorHAnsi" w:eastAsiaTheme="minorEastAsia" w:hAnsiTheme="minorHAnsi" w:cstheme="minorBidi"/>
          <w:bCs/>
          <w:sz w:val="16"/>
          <w:szCs w:val="16"/>
        </w:rPr>
      </w:pPr>
    </w:p>
    <w:tbl>
      <w:tblPr>
        <w:tblStyle w:val="TableGrid"/>
        <w:tblW w:w="0" w:type="auto"/>
        <w:tblLook w:val="04A0" w:firstRow="1" w:lastRow="0" w:firstColumn="1" w:lastColumn="0" w:noHBand="0" w:noVBand="1"/>
      </w:tblPr>
      <w:tblGrid>
        <w:gridCol w:w="3235"/>
        <w:gridCol w:w="7555"/>
      </w:tblGrid>
      <w:tr w:rsidR="00AC691A" w14:paraId="4CDB9AC0" w14:textId="77777777" w:rsidTr="004F3F3D">
        <w:tc>
          <w:tcPr>
            <w:tcW w:w="3235" w:type="dxa"/>
          </w:tcPr>
          <w:p w14:paraId="04A05FD9" w14:textId="77777777" w:rsidR="00AC691A" w:rsidRPr="0027536F" w:rsidRDefault="00AC691A" w:rsidP="004F3F3D">
            <w:pPr>
              <w:pStyle w:val="ListParagraph"/>
              <w:numPr>
                <w:ilvl w:val="0"/>
                <w:numId w:val="25"/>
              </w:numPr>
              <w:tabs>
                <w:tab w:val="left" w:pos="-1080"/>
                <w:tab w:val="left" w:pos="-720"/>
              </w:tabs>
              <w:ind w:right="-288"/>
              <w:rPr>
                <w:rFonts w:asciiTheme="minorHAnsi" w:eastAsiaTheme="minorEastAsia" w:hAnsiTheme="minorHAnsi" w:cstheme="minorBidi"/>
                <w:bCs/>
                <w:szCs w:val="24"/>
              </w:rPr>
            </w:pPr>
            <w:r>
              <w:rPr>
                <w:rFonts w:asciiTheme="minorHAnsi" w:eastAsiaTheme="minorEastAsia" w:hAnsiTheme="minorHAnsi" w:cstheme="minorBidi"/>
                <w:b/>
                <w:szCs w:val="24"/>
              </w:rPr>
              <w:t>Domain</w:t>
            </w:r>
          </w:p>
          <w:p w14:paraId="1789C7C0" w14:textId="77777777" w:rsidR="00AC691A" w:rsidRPr="0027536F" w:rsidRDefault="00AC691A" w:rsidP="004F3F3D">
            <w:pPr>
              <w:pStyle w:val="ListParagraph"/>
              <w:tabs>
                <w:tab w:val="left" w:pos="-1080"/>
                <w:tab w:val="left" w:pos="-720"/>
              </w:tabs>
              <w:ind w:right="-288"/>
              <w:rPr>
                <w:rFonts w:asciiTheme="minorHAnsi" w:eastAsiaTheme="minorEastAsia" w:hAnsiTheme="minorHAnsi" w:cstheme="minorBidi"/>
                <w:bCs/>
                <w:i/>
                <w:iCs/>
                <w:sz w:val="20"/>
                <w:szCs w:val="20"/>
              </w:rPr>
            </w:pPr>
            <w:r w:rsidRPr="0027536F">
              <w:rPr>
                <w:rFonts w:asciiTheme="minorHAnsi" w:eastAsiaTheme="minorEastAsia" w:hAnsiTheme="minorHAnsi" w:cstheme="minorBidi"/>
                <w:bCs/>
                <w:i/>
                <w:iCs/>
                <w:sz w:val="18"/>
                <w:szCs w:val="18"/>
              </w:rPr>
              <w:t>Check all that apply</w:t>
            </w:r>
          </w:p>
        </w:tc>
        <w:tc>
          <w:tcPr>
            <w:tcW w:w="7555" w:type="dxa"/>
          </w:tcPr>
          <w:p w14:paraId="1BC0C1E8" w14:textId="47F96D4E" w:rsidR="00AC691A" w:rsidRDefault="006A775D" w:rsidP="004F3F3D">
            <w:pPr>
              <w:tabs>
                <w:tab w:val="left" w:pos="-1080"/>
                <w:tab w:val="left" w:pos="-720"/>
              </w:tabs>
              <w:ind w:right="-288"/>
              <w:rPr>
                <w:rFonts w:asciiTheme="minorHAnsi" w:eastAsiaTheme="minorEastAsia" w:hAnsiTheme="minorHAnsi" w:cstheme="minorBidi"/>
                <w:bCs/>
                <w:szCs w:val="24"/>
              </w:rPr>
            </w:pPr>
            <w:sdt>
              <w:sdtPr>
                <w:rPr>
                  <w:rFonts w:asciiTheme="minorHAnsi" w:eastAsiaTheme="minorEastAsia" w:hAnsiTheme="minorHAnsi" w:cstheme="minorBidi"/>
                  <w:bCs/>
                  <w:szCs w:val="24"/>
                </w:rPr>
                <w:id w:val="-902373307"/>
                <w14:checkbox>
                  <w14:checked w14:val="0"/>
                  <w14:checkedState w14:val="2612" w14:font="MS Gothic"/>
                  <w14:uncheckedState w14:val="2610" w14:font="MS Gothic"/>
                </w14:checkbox>
              </w:sdtPr>
              <w:sdtEndPr/>
              <w:sdtContent>
                <w:r w:rsidR="00AC691A">
                  <w:rPr>
                    <w:rFonts w:ascii="MS Gothic" w:eastAsia="MS Gothic" w:hAnsi="MS Gothic" w:cstheme="minorBidi" w:hint="eastAsia"/>
                    <w:bCs/>
                    <w:szCs w:val="24"/>
                  </w:rPr>
                  <w:t>☐</w:t>
                </w:r>
              </w:sdtContent>
            </w:sdt>
            <w:r w:rsidR="00AC691A">
              <w:rPr>
                <w:rFonts w:asciiTheme="minorHAnsi" w:eastAsiaTheme="minorEastAsia" w:hAnsiTheme="minorHAnsi" w:cstheme="minorBidi"/>
                <w:bCs/>
                <w:szCs w:val="24"/>
              </w:rPr>
              <w:t>Examination</w:t>
            </w:r>
            <w:r w:rsidR="00AC691A">
              <w:rPr>
                <w:rFonts w:asciiTheme="minorHAnsi" w:eastAsiaTheme="minorEastAsia" w:hAnsiTheme="minorHAnsi" w:cstheme="minorBidi"/>
                <w:bCs/>
                <w:szCs w:val="24"/>
              </w:rPr>
              <w:tab/>
            </w:r>
            <w:r w:rsidR="00AC691A">
              <w:rPr>
                <w:rFonts w:asciiTheme="minorHAnsi" w:eastAsiaTheme="minorEastAsia" w:hAnsiTheme="minorHAnsi" w:cstheme="minorBidi"/>
                <w:bCs/>
                <w:szCs w:val="24"/>
              </w:rPr>
              <w:tab/>
            </w:r>
            <w:sdt>
              <w:sdtPr>
                <w:rPr>
                  <w:rFonts w:asciiTheme="minorHAnsi" w:eastAsiaTheme="minorEastAsia" w:hAnsiTheme="minorHAnsi" w:cstheme="minorBidi"/>
                  <w:bCs/>
                  <w:szCs w:val="24"/>
                </w:rPr>
                <w:id w:val="528620847"/>
                <w14:checkbox>
                  <w14:checked w14:val="1"/>
                  <w14:checkedState w14:val="2612" w14:font="MS Gothic"/>
                  <w14:uncheckedState w14:val="2610" w14:font="MS Gothic"/>
                </w14:checkbox>
              </w:sdtPr>
              <w:sdtEndPr/>
              <w:sdtContent>
                <w:r w:rsidR="00AC691A">
                  <w:rPr>
                    <w:rFonts w:ascii="MS Gothic" w:eastAsia="MS Gothic" w:hAnsi="MS Gothic" w:cstheme="minorBidi" w:hint="eastAsia"/>
                    <w:bCs/>
                    <w:szCs w:val="24"/>
                  </w:rPr>
                  <w:t>☒</w:t>
                </w:r>
              </w:sdtContent>
            </w:sdt>
            <w:r w:rsidR="00AC691A">
              <w:rPr>
                <w:rFonts w:asciiTheme="minorHAnsi" w:eastAsiaTheme="minorEastAsia" w:hAnsiTheme="minorHAnsi" w:cstheme="minorBidi"/>
                <w:bCs/>
                <w:szCs w:val="24"/>
              </w:rPr>
              <w:t>Product</w:t>
            </w:r>
            <w:r w:rsidR="00AC691A">
              <w:rPr>
                <w:rFonts w:asciiTheme="minorHAnsi" w:eastAsiaTheme="minorEastAsia" w:hAnsiTheme="minorHAnsi" w:cstheme="minorBidi"/>
                <w:bCs/>
                <w:szCs w:val="24"/>
              </w:rPr>
              <w:tab/>
            </w:r>
            <w:sdt>
              <w:sdtPr>
                <w:rPr>
                  <w:rFonts w:asciiTheme="minorHAnsi" w:eastAsiaTheme="minorEastAsia" w:hAnsiTheme="minorHAnsi" w:cstheme="minorBidi"/>
                  <w:bCs/>
                  <w:szCs w:val="24"/>
                </w:rPr>
                <w:id w:val="-751196552"/>
                <w14:checkbox>
                  <w14:checked w14:val="0"/>
                  <w14:checkedState w14:val="2612" w14:font="MS Gothic"/>
                  <w14:uncheckedState w14:val="2610" w14:font="MS Gothic"/>
                </w14:checkbox>
              </w:sdtPr>
              <w:sdtEndPr/>
              <w:sdtContent>
                <w:r w:rsidR="00AC691A">
                  <w:rPr>
                    <w:rFonts w:ascii="MS Gothic" w:eastAsia="MS Gothic" w:hAnsi="MS Gothic" w:cstheme="minorBidi" w:hint="eastAsia"/>
                    <w:bCs/>
                    <w:szCs w:val="24"/>
                  </w:rPr>
                  <w:t>☐</w:t>
                </w:r>
              </w:sdtContent>
            </w:sdt>
            <w:r w:rsidR="00AC691A">
              <w:rPr>
                <w:rFonts w:asciiTheme="minorHAnsi" w:eastAsiaTheme="minorEastAsia" w:hAnsiTheme="minorHAnsi" w:cstheme="minorBidi"/>
                <w:bCs/>
                <w:szCs w:val="24"/>
              </w:rPr>
              <w:t>Performance</w:t>
            </w:r>
          </w:p>
        </w:tc>
      </w:tr>
      <w:tr w:rsidR="00AC691A" w14:paraId="1E6DC39D" w14:textId="77777777" w:rsidTr="004F3F3D">
        <w:tc>
          <w:tcPr>
            <w:tcW w:w="3235" w:type="dxa"/>
          </w:tcPr>
          <w:p w14:paraId="1FCC9DCE" w14:textId="77777777" w:rsidR="00AC691A" w:rsidRPr="0027536F" w:rsidRDefault="00AC691A" w:rsidP="004F3F3D">
            <w:pPr>
              <w:pStyle w:val="ListParagraph"/>
              <w:numPr>
                <w:ilvl w:val="0"/>
                <w:numId w:val="25"/>
              </w:numPr>
              <w:tabs>
                <w:tab w:val="left" w:pos="-1080"/>
                <w:tab w:val="left" w:pos="-720"/>
              </w:tabs>
              <w:ind w:right="-288"/>
              <w:rPr>
                <w:rFonts w:asciiTheme="minorHAnsi" w:eastAsiaTheme="minorEastAsia" w:hAnsiTheme="minorHAnsi" w:cstheme="minorBidi"/>
                <w:b/>
                <w:szCs w:val="24"/>
              </w:rPr>
            </w:pPr>
            <w:r w:rsidRPr="0027536F">
              <w:rPr>
                <w:rFonts w:asciiTheme="minorHAnsi" w:eastAsiaTheme="minorEastAsia" w:hAnsiTheme="minorHAnsi" w:cstheme="minorBidi"/>
                <w:b/>
                <w:szCs w:val="24"/>
              </w:rPr>
              <w:t>Type</w:t>
            </w:r>
          </w:p>
        </w:tc>
        <w:tc>
          <w:tcPr>
            <w:tcW w:w="7555" w:type="dxa"/>
          </w:tcPr>
          <w:p w14:paraId="07CEAA73" w14:textId="77777777" w:rsidR="00AC691A" w:rsidRDefault="006A775D" w:rsidP="004F3F3D">
            <w:pPr>
              <w:tabs>
                <w:tab w:val="left" w:pos="-1080"/>
                <w:tab w:val="left" w:pos="-720"/>
              </w:tabs>
              <w:ind w:right="-288"/>
              <w:rPr>
                <w:rFonts w:asciiTheme="minorHAnsi" w:eastAsiaTheme="minorEastAsia" w:hAnsiTheme="minorHAnsi" w:cstheme="minorBidi"/>
                <w:bCs/>
                <w:szCs w:val="24"/>
              </w:rPr>
            </w:pPr>
            <w:sdt>
              <w:sdtPr>
                <w:rPr>
                  <w:rFonts w:asciiTheme="minorHAnsi" w:eastAsiaTheme="minorEastAsia" w:hAnsiTheme="minorHAnsi" w:cstheme="minorBidi"/>
                  <w:bCs/>
                  <w:szCs w:val="24"/>
                </w:rPr>
                <w:id w:val="-1347250346"/>
                <w14:checkbox>
                  <w14:checked w14:val="1"/>
                  <w14:checkedState w14:val="2612" w14:font="MS Gothic"/>
                  <w14:uncheckedState w14:val="2610" w14:font="MS Gothic"/>
                </w14:checkbox>
              </w:sdtPr>
              <w:sdtEndPr/>
              <w:sdtContent>
                <w:r w:rsidR="00AC691A">
                  <w:rPr>
                    <w:rFonts w:ascii="MS Gothic" w:eastAsia="MS Gothic" w:hAnsi="MS Gothic" w:cstheme="minorBidi" w:hint="eastAsia"/>
                    <w:bCs/>
                    <w:szCs w:val="24"/>
                  </w:rPr>
                  <w:t>☒</w:t>
                </w:r>
              </w:sdtContent>
            </w:sdt>
            <w:r w:rsidR="00AC691A">
              <w:rPr>
                <w:rFonts w:asciiTheme="minorHAnsi" w:eastAsiaTheme="minorEastAsia" w:hAnsiTheme="minorHAnsi" w:cstheme="minorBidi"/>
                <w:bCs/>
                <w:szCs w:val="24"/>
              </w:rPr>
              <w:t>Direct Measure</w:t>
            </w:r>
            <w:r w:rsidR="00AC691A">
              <w:rPr>
                <w:rFonts w:asciiTheme="minorHAnsi" w:eastAsiaTheme="minorEastAsia" w:hAnsiTheme="minorHAnsi" w:cstheme="minorBidi"/>
                <w:bCs/>
                <w:szCs w:val="24"/>
              </w:rPr>
              <w:tab/>
            </w:r>
            <w:sdt>
              <w:sdtPr>
                <w:rPr>
                  <w:rFonts w:asciiTheme="minorHAnsi" w:eastAsiaTheme="minorEastAsia" w:hAnsiTheme="minorHAnsi" w:cstheme="minorBidi"/>
                  <w:bCs/>
                  <w:szCs w:val="24"/>
                </w:rPr>
                <w:id w:val="727882146"/>
                <w14:checkbox>
                  <w14:checked w14:val="0"/>
                  <w14:checkedState w14:val="2612" w14:font="MS Gothic"/>
                  <w14:uncheckedState w14:val="2610" w14:font="MS Gothic"/>
                </w14:checkbox>
              </w:sdtPr>
              <w:sdtEndPr/>
              <w:sdtContent>
                <w:r w:rsidR="00AC691A">
                  <w:rPr>
                    <w:rFonts w:ascii="MS Gothic" w:eastAsia="MS Gothic" w:hAnsi="MS Gothic" w:cstheme="minorBidi" w:hint="eastAsia"/>
                    <w:bCs/>
                    <w:szCs w:val="24"/>
                  </w:rPr>
                  <w:t>☐</w:t>
                </w:r>
              </w:sdtContent>
            </w:sdt>
            <w:r w:rsidR="00AC691A">
              <w:rPr>
                <w:rFonts w:asciiTheme="minorHAnsi" w:eastAsiaTheme="minorEastAsia" w:hAnsiTheme="minorHAnsi" w:cstheme="minorBidi"/>
                <w:bCs/>
                <w:szCs w:val="24"/>
              </w:rPr>
              <w:t>Indirect Measure</w:t>
            </w:r>
          </w:p>
        </w:tc>
      </w:tr>
      <w:tr w:rsidR="00AC691A" w14:paraId="38ADA631" w14:textId="77777777" w:rsidTr="004F3F3D">
        <w:tc>
          <w:tcPr>
            <w:tcW w:w="3235" w:type="dxa"/>
          </w:tcPr>
          <w:p w14:paraId="73F61C99" w14:textId="77777777" w:rsidR="00AC691A" w:rsidRPr="0027536F" w:rsidRDefault="00AC691A" w:rsidP="004F3F3D">
            <w:pPr>
              <w:pStyle w:val="ListParagraph"/>
              <w:numPr>
                <w:ilvl w:val="0"/>
                <w:numId w:val="25"/>
              </w:numPr>
              <w:tabs>
                <w:tab w:val="left" w:pos="-1080"/>
                <w:tab w:val="left" w:pos="-720"/>
              </w:tabs>
              <w:ind w:right="-288"/>
              <w:rPr>
                <w:rFonts w:asciiTheme="minorHAnsi" w:eastAsiaTheme="minorEastAsia" w:hAnsiTheme="minorHAnsi" w:cstheme="minorBidi"/>
                <w:b/>
                <w:szCs w:val="24"/>
              </w:rPr>
            </w:pPr>
            <w:r w:rsidRPr="0027536F">
              <w:rPr>
                <w:rFonts w:asciiTheme="minorHAnsi" w:eastAsiaTheme="minorEastAsia" w:hAnsiTheme="minorHAnsi" w:cstheme="minorBidi"/>
                <w:b/>
                <w:szCs w:val="24"/>
              </w:rPr>
              <w:t>Point in Program Assessment is Administered</w:t>
            </w:r>
          </w:p>
        </w:tc>
        <w:tc>
          <w:tcPr>
            <w:tcW w:w="7555" w:type="dxa"/>
          </w:tcPr>
          <w:p w14:paraId="43B40D1F" w14:textId="77777777" w:rsidR="00AC691A" w:rsidRDefault="006A775D" w:rsidP="004F3F3D">
            <w:pPr>
              <w:tabs>
                <w:tab w:val="left" w:pos="-1080"/>
                <w:tab w:val="left" w:pos="-720"/>
              </w:tabs>
              <w:ind w:right="-288"/>
              <w:rPr>
                <w:rFonts w:asciiTheme="minorHAnsi" w:eastAsiaTheme="minorEastAsia" w:hAnsiTheme="minorHAnsi" w:cstheme="minorBidi"/>
                <w:bCs/>
                <w:szCs w:val="24"/>
              </w:rPr>
            </w:pPr>
            <w:sdt>
              <w:sdtPr>
                <w:rPr>
                  <w:rFonts w:asciiTheme="minorHAnsi" w:eastAsiaTheme="minorEastAsia" w:hAnsiTheme="minorHAnsi" w:cstheme="minorBidi"/>
                  <w:bCs/>
                  <w:szCs w:val="24"/>
                </w:rPr>
                <w:id w:val="1112095297"/>
                <w14:checkbox>
                  <w14:checked w14:val="0"/>
                  <w14:checkedState w14:val="2612" w14:font="MS Gothic"/>
                  <w14:uncheckedState w14:val="2610" w14:font="MS Gothic"/>
                </w14:checkbox>
              </w:sdtPr>
              <w:sdtEndPr/>
              <w:sdtContent>
                <w:r w:rsidR="00AC691A">
                  <w:rPr>
                    <w:rFonts w:ascii="MS Gothic" w:eastAsia="MS Gothic" w:hAnsi="MS Gothic" w:cstheme="minorBidi" w:hint="eastAsia"/>
                    <w:bCs/>
                    <w:szCs w:val="24"/>
                  </w:rPr>
                  <w:t>☐</w:t>
                </w:r>
              </w:sdtContent>
            </w:sdt>
            <w:r w:rsidR="00AC691A">
              <w:rPr>
                <w:rFonts w:asciiTheme="minorHAnsi" w:eastAsiaTheme="minorEastAsia" w:hAnsiTheme="minorHAnsi" w:cstheme="minorBidi"/>
                <w:bCs/>
                <w:szCs w:val="24"/>
              </w:rPr>
              <w:t>In final term of program</w:t>
            </w:r>
            <w:r w:rsidR="00AC691A">
              <w:rPr>
                <w:rFonts w:asciiTheme="minorHAnsi" w:eastAsiaTheme="minorEastAsia" w:hAnsiTheme="minorHAnsi" w:cstheme="minorBidi"/>
                <w:bCs/>
                <w:szCs w:val="24"/>
              </w:rPr>
              <w:tab/>
            </w:r>
            <w:sdt>
              <w:sdtPr>
                <w:rPr>
                  <w:rFonts w:asciiTheme="minorHAnsi" w:eastAsiaTheme="minorEastAsia" w:hAnsiTheme="minorHAnsi" w:cstheme="minorBidi"/>
                  <w:bCs/>
                  <w:szCs w:val="24"/>
                </w:rPr>
                <w:id w:val="792483158"/>
                <w14:checkbox>
                  <w14:checked w14:val="1"/>
                  <w14:checkedState w14:val="2612" w14:font="MS Gothic"/>
                  <w14:uncheckedState w14:val="2610" w14:font="MS Gothic"/>
                </w14:checkbox>
              </w:sdtPr>
              <w:sdtEndPr/>
              <w:sdtContent>
                <w:r w:rsidR="00AC691A">
                  <w:rPr>
                    <w:rFonts w:ascii="MS Gothic" w:eastAsia="MS Gothic" w:hAnsi="MS Gothic" w:cstheme="minorBidi" w:hint="eastAsia"/>
                    <w:bCs/>
                    <w:szCs w:val="24"/>
                  </w:rPr>
                  <w:t>☒</w:t>
                </w:r>
              </w:sdtContent>
            </w:sdt>
            <w:r w:rsidR="00AC691A">
              <w:rPr>
                <w:rFonts w:asciiTheme="minorHAnsi" w:eastAsiaTheme="minorEastAsia" w:hAnsiTheme="minorHAnsi" w:cstheme="minorBidi"/>
                <w:bCs/>
                <w:szCs w:val="24"/>
              </w:rPr>
              <w:t>In final year of program</w:t>
            </w:r>
          </w:p>
          <w:p w14:paraId="6D683BB2" w14:textId="77777777" w:rsidR="00AC691A" w:rsidRDefault="00AC691A" w:rsidP="004F3F3D">
            <w:pPr>
              <w:tabs>
                <w:tab w:val="left" w:pos="-1080"/>
                <w:tab w:val="left" w:pos="-720"/>
              </w:tabs>
              <w:ind w:right="-288"/>
              <w:rPr>
                <w:rFonts w:asciiTheme="minorHAnsi" w:eastAsiaTheme="minorEastAsia" w:hAnsiTheme="minorHAnsi" w:cstheme="minorBidi"/>
                <w:bCs/>
                <w:szCs w:val="24"/>
              </w:rPr>
            </w:pPr>
          </w:p>
          <w:p w14:paraId="52C708E9" w14:textId="10BE1E8F" w:rsidR="00AC691A" w:rsidRPr="002D727F" w:rsidRDefault="00AC691A" w:rsidP="004F3F3D">
            <w:pPr>
              <w:tabs>
                <w:tab w:val="left" w:pos="-1080"/>
                <w:tab w:val="left" w:pos="-720"/>
              </w:tabs>
              <w:ind w:right="-288"/>
              <w:rPr>
                <w:rFonts w:asciiTheme="minorHAnsi" w:eastAsiaTheme="minorEastAsia" w:hAnsiTheme="minorHAnsi" w:cstheme="minorBidi"/>
                <w:bCs/>
                <w:i/>
                <w:iCs/>
                <w:szCs w:val="24"/>
              </w:rPr>
            </w:pPr>
            <w:r>
              <w:rPr>
                <w:rFonts w:asciiTheme="minorHAnsi" w:eastAsiaTheme="minorEastAsia" w:hAnsiTheme="minorHAnsi" w:cstheme="minorBidi"/>
                <w:bCs/>
                <w:szCs w:val="24"/>
              </w:rPr>
              <w:t xml:space="preserve">Where does the assessment occur: </w:t>
            </w:r>
            <w:r>
              <w:rPr>
                <w:rFonts w:asciiTheme="minorHAnsi" w:eastAsiaTheme="minorEastAsia" w:hAnsiTheme="minorHAnsi" w:cstheme="minorBidi"/>
                <w:bCs/>
                <w:i/>
                <w:iCs/>
                <w:szCs w:val="24"/>
              </w:rPr>
              <w:t>As part of ECON 4950</w:t>
            </w:r>
          </w:p>
        </w:tc>
      </w:tr>
      <w:tr w:rsidR="00AC691A" w14:paraId="45D3096C" w14:textId="77777777" w:rsidTr="004F3F3D">
        <w:tc>
          <w:tcPr>
            <w:tcW w:w="3235" w:type="dxa"/>
          </w:tcPr>
          <w:p w14:paraId="78CD6D94" w14:textId="77777777" w:rsidR="00AC691A" w:rsidRPr="0027536F" w:rsidRDefault="00AC691A" w:rsidP="004F3F3D">
            <w:pPr>
              <w:pStyle w:val="ListParagraph"/>
              <w:numPr>
                <w:ilvl w:val="0"/>
                <w:numId w:val="25"/>
              </w:numPr>
              <w:tabs>
                <w:tab w:val="left" w:pos="-1080"/>
                <w:tab w:val="left" w:pos="-720"/>
              </w:tabs>
              <w:ind w:right="-288"/>
              <w:rPr>
                <w:rFonts w:asciiTheme="minorHAnsi" w:eastAsiaTheme="minorEastAsia" w:hAnsiTheme="minorHAnsi" w:cstheme="minorBidi"/>
                <w:b/>
                <w:szCs w:val="24"/>
              </w:rPr>
            </w:pPr>
            <w:r w:rsidRPr="0027536F">
              <w:rPr>
                <w:rFonts w:asciiTheme="minorHAnsi" w:eastAsiaTheme="minorEastAsia" w:hAnsiTheme="minorHAnsi" w:cstheme="minorBidi"/>
                <w:b/>
                <w:szCs w:val="24"/>
              </w:rPr>
              <w:t>Population Measured</w:t>
            </w:r>
          </w:p>
        </w:tc>
        <w:tc>
          <w:tcPr>
            <w:tcW w:w="7555" w:type="dxa"/>
          </w:tcPr>
          <w:p w14:paraId="7BF1C76A" w14:textId="60B8D6A3" w:rsidR="00AC691A" w:rsidRDefault="006A775D" w:rsidP="004F3F3D">
            <w:pPr>
              <w:tabs>
                <w:tab w:val="left" w:pos="-1080"/>
                <w:tab w:val="left" w:pos="-720"/>
              </w:tabs>
              <w:ind w:right="-288"/>
              <w:rPr>
                <w:rFonts w:asciiTheme="minorHAnsi" w:eastAsiaTheme="minorEastAsia" w:hAnsiTheme="minorHAnsi" w:cstheme="minorBidi"/>
                <w:bCs/>
                <w:szCs w:val="24"/>
              </w:rPr>
            </w:pPr>
            <w:sdt>
              <w:sdtPr>
                <w:rPr>
                  <w:rFonts w:asciiTheme="minorHAnsi" w:eastAsiaTheme="minorEastAsia" w:hAnsiTheme="minorHAnsi" w:cstheme="minorBidi"/>
                  <w:bCs/>
                  <w:szCs w:val="24"/>
                </w:rPr>
                <w:id w:val="691496462"/>
                <w14:checkbox>
                  <w14:checked w14:val="1"/>
                  <w14:checkedState w14:val="2612" w14:font="MS Gothic"/>
                  <w14:uncheckedState w14:val="2610" w14:font="MS Gothic"/>
                </w14:checkbox>
              </w:sdtPr>
              <w:sdtEndPr/>
              <w:sdtContent>
                <w:r w:rsidR="007C5AB2">
                  <w:rPr>
                    <w:rFonts w:ascii="MS Gothic" w:eastAsia="MS Gothic" w:hAnsi="MS Gothic" w:cstheme="minorBidi" w:hint="eastAsia"/>
                    <w:bCs/>
                    <w:szCs w:val="24"/>
                  </w:rPr>
                  <w:t>☒</w:t>
                </w:r>
              </w:sdtContent>
            </w:sdt>
            <w:r w:rsidR="00AC691A">
              <w:rPr>
                <w:rFonts w:asciiTheme="minorHAnsi" w:eastAsiaTheme="minorEastAsia" w:hAnsiTheme="minorHAnsi" w:cstheme="minorBidi"/>
                <w:bCs/>
                <w:szCs w:val="24"/>
              </w:rPr>
              <w:t>All students</w:t>
            </w:r>
            <w:r w:rsidR="00AC691A">
              <w:rPr>
                <w:rFonts w:asciiTheme="minorHAnsi" w:eastAsiaTheme="minorEastAsia" w:hAnsiTheme="minorHAnsi" w:cstheme="minorBidi"/>
                <w:bCs/>
                <w:szCs w:val="24"/>
              </w:rPr>
              <w:tab/>
            </w:r>
            <w:r w:rsidR="00AC691A">
              <w:rPr>
                <w:rFonts w:asciiTheme="minorHAnsi" w:eastAsiaTheme="minorEastAsia" w:hAnsiTheme="minorHAnsi" w:cstheme="minorBidi"/>
                <w:bCs/>
                <w:szCs w:val="24"/>
              </w:rPr>
              <w:tab/>
            </w:r>
            <w:sdt>
              <w:sdtPr>
                <w:rPr>
                  <w:rFonts w:asciiTheme="minorHAnsi" w:eastAsiaTheme="minorEastAsia" w:hAnsiTheme="minorHAnsi" w:cstheme="minorBidi"/>
                  <w:bCs/>
                  <w:szCs w:val="24"/>
                </w:rPr>
                <w:id w:val="-1975896574"/>
                <w14:checkbox>
                  <w14:checked w14:val="0"/>
                  <w14:checkedState w14:val="2612" w14:font="MS Gothic"/>
                  <w14:uncheckedState w14:val="2610" w14:font="MS Gothic"/>
                </w14:checkbox>
              </w:sdtPr>
              <w:sdtEndPr/>
              <w:sdtContent>
                <w:r w:rsidR="007C5AB2">
                  <w:rPr>
                    <w:rFonts w:ascii="MS Gothic" w:eastAsia="MS Gothic" w:hAnsi="MS Gothic" w:cstheme="minorBidi" w:hint="eastAsia"/>
                    <w:bCs/>
                    <w:szCs w:val="24"/>
                  </w:rPr>
                  <w:t>☐</w:t>
                </w:r>
              </w:sdtContent>
            </w:sdt>
            <w:r w:rsidR="00AC691A">
              <w:rPr>
                <w:rFonts w:asciiTheme="minorHAnsi" w:eastAsiaTheme="minorEastAsia" w:hAnsiTheme="minorHAnsi" w:cstheme="minorBidi"/>
                <w:bCs/>
                <w:szCs w:val="24"/>
              </w:rPr>
              <w:t>Sample of students – Describe below</w:t>
            </w:r>
          </w:p>
          <w:p w14:paraId="074038E3" w14:textId="149AEC2A" w:rsidR="00AC691A" w:rsidRPr="00DA0C90" w:rsidRDefault="00AC691A" w:rsidP="004F3F3D">
            <w:pPr>
              <w:tabs>
                <w:tab w:val="left" w:pos="-1080"/>
                <w:tab w:val="left" w:pos="-720"/>
              </w:tabs>
              <w:ind w:right="-288"/>
              <w:rPr>
                <w:rFonts w:asciiTheme="minorHAnsi" w:eastAsiaTheme="minorEastAsia" w:hAnsiTheme="minorHAnsi" w:cstheme="minorBidi"/>
                <w:bCs/>
                <w:i/>
                <w:iCs/>
                <w:szCs w:val="24"/>
              </w:rPr>
            </w:pPr>
          </w:p>
        </w:tc>
      </w:tr>
      <w:tr w:rsidR="00AC691A" w14:paraId="687491AA" w14:textId="77777777" w:rsidTr="004F3F3D">
        <w:tc>
          <w:tcPr>
            <w:tcW w:w="3235" w:type="dxa"/>
          </w:tcPr>
          <w:p w14:paraId="4C1D4D79" w14:textId="77777777" w:rsidR="00AC691A" w:rsidRPr="0027536F" w:rsidRDefault="00AC691A" w:rsidP="004F3F3D">
            <w:pPr>
              <w:pStyle w:val="ListParagraph"/>
              <w:numPr>
                <w:ilvl w:val="0"/>
                <w:numId w:val="25"/>
              </w:numPr>
              <w:tabs>
                <w:tab w:val="left" w:pos="-1080"/>
                <w:tab w:val="left" w:pos="-720"/>
              </w:tabs>
              <w:ind w:right="-288"/>
              <w:rPr>
                <w:rFonts w:asciiTheme="minorHAnsi" w:eastAsiaTheme="minorEastAsia" w:hAnsiTheme="minorHAnsi" w:cstheme="minorBidi"/>
                <w:b/>
                <w:szCs w:val="24"/>
              </w:rPr>
            </w:pPr>
            <w:r w:rsidRPr="0027536F">
              <w:rPr>
                <w:rFonts w:asciiTheme="minorHAnsi" w:eastAsiaTheme="minorEastAsia" w:hAnsiTheme="minorHAnsi" w:cstheme="minorBidi"/>
                <w:b/>
                <w:szCs w:val="24"/>
              </w:rPr>
              <w:t>Frequency of Data Collection</w:t>
            </w:r>
          </w:p>
        </w:tc>
        <w:tc>
          <w:tcPr>
            <w:tcW w:w="7555" w:type="dxa"/>
          </w:tcPr>
          <w:p w14:paraId="1B32019D" w14:textId="012531DB" w:rsidR="00AC691A" w:rsidRDefault="006A775D" w:rsidP="004F3F3D">
            <w:pPr>
              <w:tabs>
                <w:tab w:val="left" w:pos="-1080"/>
                <w:tab w:val="left" w:pos="-720"/>
              </w:tabs>
              <w:ind w:right="-288"/>
              <w:rPr>
                <w:rFonts w:asciiTheme="minorHAnsi" w:eastAsiaTheme="minorEastAsia" w:hAnsiTheme="minorHAnsi" w:cstheme="minorBidi"/>
                <w:bCs/>
                <w:szCs w:val="24"/>
              </w:rPr>
            </w:pPr>
            <w:sdt>
              <w:sdtPr>
                <w:rPr>
                  <w:rFonts w:asciiTheme="minorHAnsi" w:eastAsiaTheme="minorEastAsia" w:hAnsiTheme="minorHAnsi" w:cstheme="minorBidi"/>
                  <w:bCs/>
                  <w:szCs w:val="24"/>
                </w:rPr>
                <w:id w:val="1022204132"/>
                <w14:checkbox>
                  <w14:checked w14:val="1"/>
                  <w14:checkedState w14:val="2612" w14:font="MS Gothic"/>
                  <w14:uncheckedState w14:val="2610" w14:font="MS Gothic"/>
                </w14:checkbox>
              </w:sdtPr>
              <w:sdtEndPr/>
              <w:sdtContent>
                <w:r w:rsidR="007C5AB2">
                  <w:rPr>
                    <w:rFonts w:ascii="MS Gothic" w:eastAsia="MS Gothic" w:hAnsi="MS Gothic" w:cstheme="minorBidi" w:hint="eastAsia"/>
                    <w:bCs/>
                    <w:szCs w:val="24"/>
                  </w:rPr>
                  <w:t>☒</w:t>
                </w:r>
              </w:sdtContent>
            </w:sdt>
            <w:r w:rsidR="00AC691A">
              <w:rPr>
                <w:rFonts w:asciiTheme="minorHAnsi" w:eastAsiaTheme="minorEastAsia" w:hAnsiTheme="minorHAnsi" w:cstheme="minorBidi"/>
                <w:bCs/>
                <w:szCs w:val="24"/>
              </w:rPr>
              <w:t>Once/semester</w:t>
            </w:r>
            <w:r w:rsidR="00AC691A">
              <w:rPr>
                <w:rFonts w:asciiTheme="minorHAnsi" w:eastAsiaTheme="minorEastAsia" w:hAnsiTheme="minorHAnsi" w:cstheme="minorBidi"/>
                <w:bCs/>
                <w:szCs w:val="24"/>
              </w:rPr>
              <w:tab/>
            </w:r>
            <w:sdt>
              <w:sdtPr>
                <w:rPr>
                  <w:rFonts w:asciiTheme="minorHAnsi" w:eastAsiaTheme="minorEastAsia" w:hAnsiTheme="minorHAnsi" w:cstheme="minorBidi"/>
                  <w:bCs/>
                  <w:szCs w:val="24"/>
                </w:rPr>
                <w:id w:val="-1053232652"/>
                <w14:checkbox>
                  <w14:checked w14:val="0"/>
                  <w14:checkedState w14:val="2612" w14:font="MS Gothic"/>
                  <w14:uncheckedState w14:val="2610" w14:font="MS Gothic"/>
                </w14:checkbox>
              </w:sdtPr>
              <w:sdtEndPr/>
              <w:sdtContent>
                <w:r w:rsidR="007C5AB2">
                  <w:rPr>
                    <w:rFonts w:ascii="MS Gothic" w:eastAsia="MS Gothic" w:hAnsi="MS Gothic" w:cstheme="minorBidi" w:hint="eastAsia"/>
                    <w:bCs/>
                    <w:szCs w:val="24"/>
                  </w:rPr>
                  <w:t>☐</w:t>
                </w:r>
              </w:sdtContent>
            </w:sdt>
            <w:r w:rsidR="00AC691A">
              <w:rPr>
                <w:rFonts w:asciiTheme="minorHAnsi" w:eastAsiaTheme="minorEastAsia" w:hAnsiTheme="minorHAnsi" w:cstheme="minorBidi"/>
                <w:bCs/>
                <w:szCs w:val="24"/>
              </w:rPr>
              <w:t>Once/year</w:t>
            </w:r>
            <w:r w:rsidR="00AC691A">
              <w:rPr>
                <w:rFonts w:asciiTheme="minorHAnsi" w:eastAsiaTheme="minorEastAsia" w:hAnsiTheme="minorHAnsi" w:cstheme="minorBidi"/>
                <w:bCs/>
                <w:szCs w:val="24"/>
              </w:rPr>
              <w:tab/>
            </w:r>
            <w:r w:rsidR="00AC691A">
              <w:rPr>
                <w:rFonts w:asciiTheme="minorHAnsi" w:eastAsiaTheme="minorEastAsia" w:hAnsiTheme="minorHAnsi" w:cstheme="minorBidi"/>
                <w:bCs/>
                <w:szCs w:val="24"/>
              </w:rPr>
              <w:tab/>
            </w:r>
            <w:sdt>
              <w:sdtPr>
                <w:rPr>
                  <w:rFonts w:asciiTheme="minorHAnsi" w:eastAsiaTheme="minorEastAsia" w:hAnsiTheme="minorHAnsi" w:cstheme="minorBidi"/>
                  <w:bCs/>
                  <w:szCs w:val="24"/>
                </w:rPr>
                <w:id w:val="-1649505895"/>
                <w14:checkbox>
                  <w14:checked w14:val="0"/>
                  <w14:checkedState w14:val="2612" w14:font="MS Gothic"/>
                  <w14:uncheckedState w14:val="2610" w14:font="MS Gothic"/>
                </w14:checkbox>
              </w:sdtPr>
              <w:sdtEndPr/>
              <w:sdtContent>
                <w:r w:rsidR="00AC691A">
                  <w:rPr>
                    <w:rFonts w:ascii="MS Gothic" w:eastAsia="MS Gothic" w:hAnsi="MS Gothic" w:cstheme="minorBidi" w:hint="eastAsia"/>
                    <w:bCs/>
                    <w:szCs w:val="24"/>
                  </w:rPr>
                  <w:t>☐</w:t>
                </w:r>
              </w:sdtContent>
            </w:sdt>
            <w:r w:rsidR="00AC691A">
              <w:rPr>
                <w:rFonts w:asciiTheme="minorHAnsi" w:eastAsiaTheme="minorEastAsia" w:hAnsiTheme="minorHAnsi" w:cstheme="minorBidi"/>
                <w:bCs/>
                <w:szCs w:val="24"/>
              </w:rPr>
              <w:t>Other – Describe below</w:t>
            </w:r>
          </w:p>
        </w:tc>
      </w:tr>
      <w:tr w:rsidR="00AC691A" w14:paraId="7A8B1957" w14:textId="77777777" w:rsidTr="004F3F3D">
        <w:tc>
          <w:tcPr>
            <w:tcW w:w="3235" w:type="dxa"/>
          </w:tcPr>
          <w:p w14:paraId="5B051859" w14:textId="77777777" w:rsidR="00AC691A" w:rsidRPr="0027536F" w:rsidRDefault="00AC691A" w:rsidP="004F3F3D">
            <w:pPr>
              <w:pStyle w:val="ListParagraph"/>
              <w:numPr>
                <w:ilvl w:val="0"/>
                <w:numId w:val="25"/>
              </w:numPr>
              <w:tabs>
                <w:tab w:val="left" w:pos="-1080"/>
                <w:tab w:val="left" w:pos="-720"/>
              </w:tabs>
              <w:ind w:right="-288"/>
              <w:rPr>
                <w:rFonts w:asciiTheme="minorHAnsi" w:eastAsiaTheme="minorEastAsia" w:hAnsiTheme="minorHAnsi" w:cstheme="minorBidi"/>
                <w:b/>
                <w:szCs w:val="24"/>
              </w:rPr>
            </w:pPr>
            <w:r w:rsidRPr="0027536F">
              <w:rPr>
                <w:rFonts w:asciiTheme="minorHAnsi" w:eastAsiaTheme="minorEastAsia" w:hAnsiTheme="minorHAnsi" w:cstheme="minorBidi"/>
                <w:b/>
                <w:szCs w:val="24"/>
              </w:rPr>
              <w:t>Proficiency Threshold</w:t>
            </w:r>
          </w:p>
        </w:tc>
        <w:tc>
          <w:tcPr>
            <w:tcW w:w="7555" w:type="dxa"/>
          </w:tcPr>
          <w:p w14:paraId="6D83F641" w14:textId="40CBD62D" w:rsidR="00AC691A" w:rsidRPr="00183E42" w:rsidRDefault="002204AF" w:rsidP="004F3F3D">
            <w:pPr>
              <w:tabs>
                <w:tab w:val="left" w:pos="-1080"/>
                <w:tab w:val="left" w:pos="-720"/>
              </w:tabs>
              <w:ind w:right="-288"/>
              <w:rPr>
                <w:rFonts w:asciiTheme="minorHAnsi" w:eastAsiaTheme="minorEastAsia" w:hAnsiTheme="minorHAnsi" w:cstheme="minorBidi"/>
                <w:bCs/>
                <w:i/>
                <w:iCs/>
                <w:szCs w:val="24"/>
              </w:rPr>
            </w:pPr>
            <w:r>
              <w:rPr>
                <w:rFonts w:asciiTheme="minorHAnsi" w:eastAsiaTheme="minorEastAsia" w:hAnsiTheme="minorHAnsi" w:cstheme="minorBidi"/>
                <w:bCs/>
                <w:i/>
                <w:iCs/>
                <w:szCs w:val="24"/>
              </w:rPr>
              <w:t>Describe: the expectation is that individual students will score at the “</w:t>
            </w:r>
            <w:r w:rsidR="00096758">
              <w:rPr>
                <w:rFonts w:asciiTheme="minorHAnsi" w:eastAsiaTheme="minorEastAsia" w:hAnsiTheme="minorHAnsi" w:cstheme="minorBidi"/>
                <w:bCs/>
                <w:i/>
                <w:iCs/>
                <w:szCs w:val="24"/>
              </w:rPr>
              <w:t>S</w:t>
            </w:r>
            <w:r>
              <w:rPr>
                <w:rFonts w:asciiTheme="minorHAnsi" w:eastAsiaTheme="minorEastAsia" w:hAnsiTheme="minorHAnsi" w:cstheme="minorBidi"/>
                <w:bCs/>
                <w:i/>
                <w:iCs/>
                <w:szCs w:val="24"/>
              </w:rPr>
              <w:t>uffici</w:t>
            </w:r>
            <w:r w:rsidR="00096758">
              <w:rPr>
                <w:rFonts w:asciiTheme="minorHAnsi" w:eastAsiaTheme="minorEastAsia" w:hAnsiTheme="minorHAnsi" w:cstheme="minorBidi"/>
                <w:bCs/>
                <w:i/>
                <w:iCs/>
                <w:szCs w:val="24"/>
              </w:rPr>
              <w:t>ent” level or higher for each criterion on the capstone project rubric.</w:t>
            </w:r>
          </w:p>
        </w:tc>
      </w:tr>
      <w:tr w:rsidR="00AC691A" w14:paraId="119C6BA5" w14:textId="77777777" w:rsidTr="004F3F3D">
        <w:tc>
          <w:tcPr>
            <w:tcW w:w="3235" w:type="dxa"/>
          </w:tcPr>
          <w:p w14:paraId="45581704" w14:textId="77777777" w:rsidR="00AC691A" w:rsidRPr="0027536F" w:rsidRDefault="00AC691A" w:rsidP="004F3F3D">
            <w:pPr>
              <w:pStyle w:val="ListParagraph"/>
              <w:numPr>
                <w:ilvl w:val="0"/>
                <w:numId w:val="25"/>
              </w:numPr>
              <w:tabs>
                <w:tab w:val="left" w:pos="-1080"/>
                <w:tab w:val="left" w:pos="-720"/>
              </w:tabs>
              <w:ind w:right="-288"/>
              <w:rPr>
                <w:rFonts w:asciiTheme="minorHAnsi" w:eastAsiaTheme="minorEastAsia" w:hAnsiTheme="minorHAnsi" w:cstheme="minorBidi"/>
                <w:b/>
                <w:szCs w:val="24"/>
              </w:rPr>
            </w:pPr>
            <w:r w:rsidRPr="0027536F">
              <w:rPr>
                <w:rFonts w:asciiTheme="minorHAnsi" w:eastAsiaTheme="minorEastAsia" w:hAnsiTheme="minorHAnsi" w:cstheme="minorBidi"/>
                <w:b/>
                <w:szCs w:val="24"/>
              </w:rPr>
              <w:t>Program Proficiency Target</w:t>
            </w:r>
          </w:p>
        </w:tc>
        <w:tc>
          <w:tcPr>
            <w:tcW w:w="7555" w:type="dxa"/>
          </w:tcPr>
          <w:p w14:paraId="5F77CA65" w14:textId="6D7CCB6D" w:rsidR="00AC691A" w:rsidRPr="00183E42" w:rsidRDefault="00AC691A" w:rsidP="004F3F3D">
            <w:pPr>
              <w:tabs>
                <w:tab w:val="left" w:pos="-1080"/>
                <w:tab w:val="left" w:pos="-720"/>
              </w:tabs>
              <w:ind w:right="-288"/>
              <w:rPr>
                <w:rFonts w:asciiTheme="minorHAnsi" w:eastAsiaTheme="minorEastAsia" w:hAnsiTheme="minorHAnsi" w:cstheme="minorBidi"/>
                <w:bCs/>
                <w:i/>
                <w:iCs/>
                <w:szCs w:val="24"/>
              </w:rPr>
            </w:pPr>
            <w:r>
              <w:rPr>
                <w:rFonts w:asciiTheme="minorHAnsi" w:eastAsiaTheme="minorEastAsia" w:hAnsiTheme="minorHAnsi" w:cstheme="minorBidi"/>
                <w:bCs/>
                <w:i/>
                <w:iCs/>
                <w:szCs w:val="24"/>
              </w:rPr>
              <w:t xml:space="preserve">Describe: </w:t>
            </w:r>
            <w:r w:rsidR="007C5AB2" w:rsidRPr="00CF2634">
              <w:rPr>
                <w:rFonts w:asciiTheme="minorHAnsi" w:eastAsiaTheme="minorEastAsia" w:hAnsiTheme="minorHAnsi" w:cstheme="minorBidi"/>
                <w:i/>
              </w:rPr>
              <w:t>The expectation is that 90% of all students will meet or exceed the threshold noted above.</w:t>
            </w:r>
          </w:p>
        </w:tc>
      </w:tr>
    </w:tbl>
    <w:p w14:paraId="435F4156" w14:textId="1B057ADA" w:rsidR="00CE5569" w:rsidRPr="00405D6F" w:rsidRDefault="00405D6F" w:rsidP="00405D6F">
      <w:pPr>
        <w:pStyle w:val="ListParagraph"/>
        <w:numPr>
          <w:ilvl w:val="0"/>
          <w:numId w:val="24"/>
        </w:numPr>
        <w:rPr>
          <w:rFonts w:asciiTheme="minorHAnsi" w:eastAsiaTheme="minorEastAsia" w:hAnsiTheme="minorHAnsi" w:cstheme="minorBidi"/>
          <w:bCs/>
          <w:sz w:val="28"/>
          <w:szCs w:val="28"/>
        </w:rPr>
      </w:pPr>
      <w:r w:rsidRPr="00405D6F">
        <w:rPr>
          <w:rFonts w:asciiTheme="minorHAnsi" w:eastAsiaTheme="minorEastAsia" w:hAnsiTheme="minorHAnsi" w:cstheme="minorBidi"/>
          <w:bCs/>
          <w:szCs w:val="24"/>
        </w:rPr>
        <w:lastRenderedPageBreak/>
        <w:t>Describe</w:t>
      </w:r>
      <w:r w:rsidR="00CE5569" w:rsidRPr="00405D6F">
        <w:rPr>
          <w:rFonts w:asciiTheme="minorHAnsi" w:eastAsiaTheme="minorEastAsia" w:hAnsiTheme="minorHAnsi" w:cstheme="minorBidi"/>
          <w:bCs/>
          <w:szCs w:val="24"/>
        </w:rPr>
        <w:t xml:space="preserve"> any indirect measures or </w:t>
      </w:r>
      <w:r w:rsidR="002245DD" w:rsidRPr="00405D6F">
        <w:rPr>
          <w:rFonts w:asciiTheme="minorHAnsi" w:eastAsiaTheme="minorEastAsia" w:hAnsiTheme="minorHAnsi" w:cstheme="minorBidi"/>
          <w:bCs/>
          <w:szCs w:val="24"/>
        </w:rPr>
        <w:t xml:space="preserve">additional </w:t>
      </w:r>
      <w:r w:rsidR="00CE5569" w:rsidRPr="00405D6F">
        <w:rPr>
          <w:rFonts w:asciiTheme="minorHAnsi" w:eastAsiaTheme="minorEastAsia" w:hAnsiTheme="minorHAnsi" w:cstheme="minorBidi"/>
          <w:bCs/>
          <w:szCs w:val="24"/>
        </w:rPr>
        <w:t>data the program use</w:t>
      </w:r>
      <w:r w:rsidR="00705A5E" w:rsidRPr="00405D6F">
        <w:rPr>
          <w:rFonts w:asciiTheme="minorHAnsi" w:eastAsiaTheme="minorEastAsia" w:hAnsiTheme="minorHAnsi" w:cstheme="minorBidi"/>
          <w:bCs/>
          <w:szCs w:val="24"/>
        </w:rPr>
        <w:t>s</w:t>
      </w:r>
      <w:r w:rsidR="00CE5569" w:rsidRPr="00405D6F">
        <w:rPr>
          <w:rFonts w:asciiTheme="minorHAnsi" w:eastAsiaTheme="minorEastAsia" w:hAnsiTheme="minorHAnsi" w:cstheme="minorBidi"/>
          <w:bCs/>
          <w:szCs w:val="24"/>
        </w:rPr>
        <w:t xml:space="preserve"> to complement the direct measures of SLOs</w:t>
      </w:r>
      <w:r w:rsidR="00CE5569" w:rsidRPr="00405D6F">
        <w:rPr>
          <w:rFonts w:asciiTheme="minorHAnsi" w:eastAsiaTheme="minorEastAsia" w:hAnsiTheme="minorHAnsi" w:cstheme="minorBidi"/>
          <w:bCs/>
          <w:sz w:val="28"/>
          <w:szCs w:val="28"/>
        </w:rPr>
        <w:t>.</w:t>
      </w:r>
    </w:p>
    <w:p w14:paraId="685CB443" w14:textId="77777777" w:rsidR="005D7B2E" w:rsidRDefault="00BD5B0F" w:rsidP="005D7B2E">
      <w:pPr>
        <w:rPr>
          <w:b/>
          <w:color w:val="000000" w:themeColor="text1"/>
        </w:rPr>
      </w:pPr>
      <w:r w:rsidRPr="00B212ED">
        <w:rPr>
          <w:rFonts w:asciiTheme="minorHAnsi" w:eastAsiaTheme="minorEastAsia" w:hAnsiTheme="minorHAnsi" w:cstheme="minorBidi"/>
          <w:bCs/>
          <w:noProof/>
          <w:szCs w:val="24"/>
        </w:rPr>
        <mc:AlternateContent>
          <mc:Choice Requires="wps">
            <w:drawing>
              <wp:inline distT="0" distB="0" distL="0" distR="0" wp14:anchorId="79844C54" wp14:editId="40228B00">
                <wp:extent cx="6020435" cy="676275"/>
                <wp:effectExtent l="0" t="0" r="18415" b="28575"/>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676275"/>
                        </a:xfrm>
                        <a:prstGeom prst="rect">
                          <a:avLst/>
                        </a:prstGeom>
                        <a:solidFill>
                          <a:srgbClr val="FFFFFF"/>
                        </a:solidFill>
                        <a:ln w="9525">
                          <a:solidFill>
                            <a:srgbClr val="000000"/>
                          </a:solidFill>
                          <a:miter lim="800000"/>
                          <a:headEnd/>
                          <a:tailEnd/>
                        </a:ln>
                      </wps:spPr>
                      <wps:txbx>
                        <w:txbxContent>
                          <w:p w14:paraId="6156580D" w14:textId="4D90C973" w:rsidR="002220CF" w:rsidRPr="00CE5569" w:rsidRDefault="002220CF">
                            <w:pPr>
                              <w:rPr>
                                <w:i/>
                              </w:rPr>
                            </w:pPr>
                            <w:r w:rsidRPr="00B212ED">
                              <w:rPr>
                                <w:i/>
                              </w:rPr>
                              <w:t>Faculty review data from the graduation survey conducted by the UNO Office of Institutional Effectiveness.  Survey results are monitored for trends and compared to UNO’s overall results.</w:t>
                            </w:r>
                            <w:r w:rsidRPr="00CE5569">
                              <w:rPr>
                                <w:i/>
                              </w:rPr>
                              <w:t xml:space="preserve">  </w:t>
                            </w:r>
                          </w:p>
                        </w:txbxContent>
                      </wps:txbx>
                      <wps:bodyPr rot="0" vert="horz" wrap="square" lIns="91440" tIns="45720" rIns="91440" bIns="45720" anchor="t" anchorCtr="0">
                        <a:noAutofit/>
                      </wps:bodyPr>
                    </wps:wsp>
                  </a:graphicData>
                </a:graphic>
              </wp:inline>
            </w:drawing>
          </mc:Choice>
          <mc:Fallback>
            <w:pict>
              <v:shape w14:anchorId="79844C54" id="_x0000_s1086" type="#_x0000_t202" style="width:474.05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">
                <v:textbox>
                  <w:txbxContent>
                    <w:p w14:paraId="6156580D" w14:textId="4D90C973" w:rsidR="002220CF" w:rsidRPr="00CE5569" w:rsidRDefault="002220CF">
                      <w:pPr>
                        <w:rPr>
                          <w:i/>
                        </w:rPr>
                      </w:pPr>
                      <w:r w:rsidRPr="00B212ED">
                        <w:rPr>
                          <w:i/>
                        </w:rPr>
                        <w:t>Faculty review data from the graduation survey conducted by the UNO Office of Institutional Effectiveness.  Survey results are monitored for trends and compared to UNO’s overall results.</w:t>
                      </w:r>
                      <w:r w:rsidRPr="00CE5569">
                        <w:rPr>
                          <w:i/>
                        </w:rPr>
                        <w:t xml:space="preserve">  </w:t>
                      </w:r>
                    </w:p>
                  </w:txbxContent>
                </v:textbox>
                <w10:anchorlock/>
              </v:shape>
            </w:pict>
          </mc:Fallback>
        </mc:AlternateContent>
      </w:r>
    </w:p>
    <w:p w14:paraId="55BB0CB3" w14:textId="77777777" w:rsidR="00B40D6E" w:rsidRDefault="00B40D6E" w:rsidP="005D7B2E">
      <w:pPr>
        <w:rPr>
          <w:b/>
          <w:color w:val="000000" w:themeColor="text1"/>
        </w:rPr>
      </w:pPr>
    </w:p>
    <w:p w14:paraId="3308D07F" w14:textId="04DEB985" w:rsidR="00880139" w:rsidRPr="005D7B2E" w:rsidRDefault="311E09B1" w:rsidP="00605326">
      <w:pPr>
        <w:pStyle w:val="Heading3"/>
        <w:numPr>
          <w:ilvl w:val="0"/>
          <w:numId w:val="22"/>
        </w:numPr>
        <w:rPr>
          <w:rFonts w:asciiTheme="minorHAnsi" w:eastAsiaTheme="minorEastAsia" w:hAnsiTheme="minorHAnsi" w:cstheme="minorBidi"/>
          <w:bCs/>
          <w:szCs w:val="28"/>
        </w:rPr>
      </w:pPr>
      <w:r w:rsidRPr="00916D74">
        <w:rPr>
          <w:color w:val="000000" w:themeColor="text1"/>
        </w:rPr>
        <w:t>Data Collection and Analysis</w:t>
      </w:r>
      <w:r w:rsidR="003937FE">
        <w:rPr>
          <w:color w:val="000000" w:themeColor="text1"/>
        </w:rPr>
        <w:t xml:space="preserve"> </w:t>
      </w:r>
      <w:r w:rsidR="003937FE" w:rsidRPr="00563BBD">
        <w:rPr>
          <w:color w:val="C00000"/>
        </w:rPr>
        <w:t>(Sample</w:t>
      </w:r>
      <w:r w:rsidR="003929B7" w:rsidRPr="00563BBD">
        <w:rPr>
          <w:color w:val="C00000"/>
        </w:rPr>
        <w:t>s</w:t>
      </w:r>
      <w:r w:rsidR="003937FE" w:rsidRPr="00563BBD">
        <w:rPr>
          <w:color w:val="C00000"/>
        </w:rPr>
        <w:t xml:space="preserve"> provided only for SLOs 1 and 2)</w:t>
      </w:r>
    </w:p>
    <w:p w14:paraId="1178DF9A" w14:textId="315BED6E" w:rsidR="00916D74" w:rsidRDefault="00880139" w:rsidP="00605326">
      <w:pPr>
        <w:pStyle w:val="ListParagraph"/>
        <w:numPr>
          <w:ilvl w:val="0"/>
          <w:numId w:val="28"/>
        </w:numPr>
        <w:rPr>
          <w:rFonts w:asciiTheme="minorHAnsi" w:eastAsiaTheme="minorEastAsia" w:hAnsiTheme="minorHAnsi" w:cstheme="minorBidi"/>
          <w:bCs/>
          <w:color w:val="000000" w:themeColor="text1"/>
          <w:szCs w:val="24"/>
        </w:rPr>
      </w:pPr>
      <w:r w:rsidRPr="00605326">
        <w:rPr>
          <w:rFonts w:asciiTheme="minorHAnsi" w:eastAsiaTheme="minorEastAsia" w:hAnsiTheme="minorHAnsi" w:cstheme="minorBidi"/>
          <w:bCs/>
          <w:color w:val="000000" w:themeColor="text1"/>
          <w:szCs w:val="24"/>
        </w:rPr>
        <w:t>Results Table</w:t>
      </w:r>
      <w:r w:rsidR="006D34FC" w:rsidRPr="00605326">
        <w:rPr>
          <w:rFonts w:asciiTheme="minorHAnsi" w:eastAsiaTheme="minorEastAsia" w:hAnsiTheme="minorHAnsi" w:cstheme="minorBidi"/>
          <w:bCs/>
          <w:color w:val="000000" w:themeColor="text1"/>
          <w:szCs w:val="24"/>
        </w:rPr>
        <w:t xml:space="preserve"> – Report results for each SLO. If an SLO was </w:t>
      </w:r>
      <w:r w:rsidR="00366144" w:rsidRPr="00605326">
        <w:rPr>
          <w:rFonts w:asciiTheme="minorHAnsi" w:eastAsiaTheme="minorEastAsia" w:hAnsiTheme="minorHAnsi" w:cstheme="minorBidi"/>
          <w:bCs/>
          <w:color w:val="000000" w:themeColor="text1"/>
          <w:szCs w:val="24"/>
        </w:rPr>
        <w:t>assessed</w:t>
      </w:r>
      <w:r w:rsidR="006D34FC" w:rsidRPr="00605326">
        <w:rPr>
          <w:rFonts w:asciiTheme="minorHAnsi" w:eastAsiaTheme="minorEastAsia" w:hAnsiTheme="minorHAnsi" w:cstheme="minorBidi"/>
          <w:bCs/>
          <w:color w:val="000000" w:themeColor="text1"/>
          <w:szCs w:val="24"/>
        </w:rPr>
        <w:t xml:space="preserve"> by multiple measures, report data for each measure. </w:t>
      </w:r>
      <w:r w:rsidR="00C06E4E" w:rsidRPr="00605326">
        <w:rPr>
          <w:rFonts w:asciiTheme="minorHAnsi" w:eastAsiaTheme="minorEastAsia" w:hAnsiTheme="minorHAnsi" w:cstheme="minorBidi"/>
          <w:bCs/>
          <w:color w:val="000000" w:themeColor="text1"/>
          <w:szCs w:val="24"/>
        </w:rPr>
        <w:t xml:space="preserve">Add rows as needed to accommodate the number of </w:t>
      </w:r>
      <w:r w:rsidR="00856F98" w:rsidRPr="00605326">
        <w:rPr>
          <w:rFonts w:asciiTheme="minorHAnsi" w:eastAsiaTheme="minorEastAsia" w:hAnsiTheme="minorHAnsi" w:cstheme="minorBidi"/>
          <w:bCs/>
          <w:color w:val="000000" w:themeColor="text1"/>
          <w:szCs w:val="24"/>
        </w:rPr>
        <w:t xml:space="preserve">SLOs and </w:t>
      </w:r>
      <w:r w:rsidR="00C06E4E" w:rsidRPr="00605326">
        <w:rPr>
          <w:rFonts w:asciiTheme="minorHAnsi" w:eastAsiaTheme="minorEastAsia" w:hAnsiTheme="minorHAnsi" w:cstheme="minorBidi"/>
          <w:bCs/>
          <w:color w:val="000000" w:themeColor="text1"/>
          <w:szCs w:val="24"/>
        </w:rPr>
        <w:t>measures.</w:t>
      </w:r>
    </w:p>
    <w:tbl>
      <w:tblPr>
        <w:tblStyle w:val="TableGrid"/>
        <w:tblW w:w="0" w:type="auto"/>
        <w:tblLook w:val="04A0" w:firstRow="1" w:lastRow="0" w:firstColumn="1" w:lastColumn="0" w:noHBand="0" w:noVBand="1"/>
      </w:tblPr>
      <w:tblGrid>
        <w:gridCol w:w="2697"/>
        <w:gridCol w:w="2697"/>
        <w:gridCol w:w="2698"/>
        <w:gridCol w:w="2698"/>
      </w:tblGrid>
      <w:tr w:rsidR="00605326" w14:paraId="3B9060D0" w14:textId="77777777" w:rsidTr="00605326">
        <w:tc>
          <w:tcPr>
            <w:tcW w:w="2697" w:type="dxa"/>
          </w:tcPr>
          <w:p w14:paraId="1CA28A8D" w14:textId="77777777" w:rsidR="00605326" w:rsidRDefault="00605326" w:rsidP="00605326">
            <w:pPr>
              <w:rPr>
                <w:rFonts w:asciiTheme="minorHAnsi" w:eastAsiaTheme="minorEastAsia" w:hAnsiTheme="minorHAnsi" w:cstheme="minorBidi"/>
                <w:bCs/>
                <w:color w:val="000000" w:themeColor="text1"/>
                <w:szCs w:val="24"/>
              </w:rPr>
            </w:pPr>
          </w:p>
        </w:tc>
        <w:tc>
          <w:tcPr>
            <w:tcW w:w="2697" w:type="dxa"/>
          </w:tcPr>
          <w:p w14:paraId="22A9FC53" w14:textId="26D06B67" w:rsidR="00605326" w:rsidRPr="008F30A9" w:rsidRDefault="00605326" w:rsidP="00C652F5">
            <w:pPr>
              <w:jc w:val="center"/>
              <w:rPr>
                <w:rFonts w:asciiTheme="minorHAnsi" w:eastAsiaTheme="minorEastAsia" w:hAnsiTheme="minorHAnsi" w:cstheme="minorBidi"/>
                <w:b/>
                <w:color w:val="000000" w:themeColor="text1"/>
                <w:szCs w:val="24"/>
              </w:rPr>
            </w:pPr>
            <w:r w:rsidRPr="008F30A9">
              <w:rPr>
                <w:rFonts w:asciiTheme="minorHAnsi" w:eastAsiaTheme="minorEastAsia" w:hAnsiTheme="minorHAnsi" w:cstheme="minorBidi"/>
                <w:b/>
                <w:color w:val="000000" w:themeColor="text1"/>
                <w:szCs w:val="24"/>
              </w:rPr>
              <w:t>Data</w:t>
            </w:r>
            <w:r w:rsidR="008F30A9">
              <w:rPr>
                <w:rFonts w:asciiTheme="minorHAnsi" w:eastAsiaTheme="minorEastAsia" w:hAnsiTheme="minorHAnsi" w:cstheme="minorBidi"/>
                <w:b/>
                <w:color w:val="000000" w:themeColor="text1"/>
                <w:szCs w:val="24"/>
              </w:rPr>
              <w:t xml:space="preserve"> Collection Date Range</w:t>
            </w:r>
          </w:p>
        </w:tc>
        <w:tc>
          <w:tcPr>
            <w:tcW w:w="2698" w:type="dxa"/>
          </w:tcPr>
          <w:p w14:paraId="6E41B000" w14:textId="586E1199" w:rsidR="00605326" w:rsidRPr="008F30A9" w:rsidRDefault="008F30A9" w:rsidP="00C652F5">
            <w:pPr>
              <w:jc w:val="center"/>
              <w:rPr>
                <w:rFonts w:asciiTheme="minorHAnsi" w:eastAsiaTheme="minorEastAsia" w:hAnsiTheme="minorHAnsi" w:cstheme="minorBidi"/>
                <w:b/>
                <w:color w:val="000000" w:themeColor="text1"/>
                <w:szCs w:val="24"/>
              </w:rPr>
            </w:pPr>
            <w:r>
              <w:rPr>
                <w:rFonts w:asciiTheme="minorHAnsi" w:eastAsiaTheme="minorEastAsia" w:hAnsiTheme="minorHAnsi" w:cstheme="minorBidi"/>
                <w:b/>
                <w:color w:val="000000" w:themeColor="text1"/>
                <w:szCs w:val="24"/>
              </w:rPr>
              <w:t>Number of Students Assessed</w:t>
            </w:r>
          </w:p>
        </w:tc>
        <w:tc>
          <w:tcPr>
            <w:tcW w:w="2698" w:type="dxa"/>
          </w:tcPr>
          <w:p w14:paraId="6909E483" w14:textId="44DD24BD" w:rsidR="00605326" w:rsidRPr="008F30A9" w:rsidRDefault="008F30A9" w:rsidP="00C652F5">
            <w:pPr>
              <w:jc w:val="center"/>
              <w:rPr>
                <w:rFonts w:asciiTheme="minorHAnsi" w:eastAsiaTheme="minorEastAsia" w:hAnsiTheme="minorHAnsi" w:cstheme="minorBidi"/>
                <w:b/>
                <w:color w:val="000000" w:themeColor="text1"/>
                <w:szCs w:val="24"/>
              </w:rPr>
            </w:pPr>
            <w:r>
              <w:rPr>
                <w:rFonts w:asciiTheme="minorHAnsi" w:eastAsiaTheme="minorEastAsia" w:hAnsiTheme="minorHAnsi" w:cstheme="minorBidi"/>
                <w:b/>
                <w:color w:val="000000" w:themeColor="text1"/>
                <w:szCs w:val="24"/>
              </w:rPr>
              <w:t>Percentage of Students who Met/Exceeded Threshold Proficiency</w:t>
            </w:r>
          </w:p>
        </w:tc>
      </w:tr>
      <w:tr w:rsidR="00605326" w14:paraId="03BAE824" w14:textId="77777777" w:rsidTr="00C652F5">
        <w:tc>
          <w:tcPr>
            <w:tcW w:w="2697" w:type="dxa"/>
            <w:shd w:val="clear" w:color="auto" w:fill="D9D9D9" w:themeFill="background1" w:themeFillShade="D9"/>
          </w:tcPr>
          <w:p w14:paraId="2CDEE2A1" w14:textId="7798ABCC" w:rsidR="00605326" w:rsidRDefault="002435E3" w:rsidP="00605326">
            <w:pPr>
              <w:rPr>
                <w:rFonts w:asciiTheme="minorHAnsi" w:eastAsiaTheme="minorEastAsia" w:hAnsiTheme="minorHAnsi" w:cstheme="minorBidi"/>
                <w:bCs/>
                <w:color w:val="000000" w:themeColor="text1"/>
                <w:szCs w:val="24"/>
              </w:rPr>
            </w:pPr>
            <w:r>
              <w:rPr>
                <w:rFonts w:asciiTheme="minorHAnsi" w:eastAsiaTheme="minorEastAsia" w:hAnsiTheme="minorHAnsi" w:cstheme="minorBidi"/>
                <w:bCs/>
                <w:color w:val="000000" w:themeColor="text1"/>
                <w:szCs w:val="24"/>
              </w:rPr>
              <w:t>SLO 1 – Measure one</w:t>
            </w:r>
          </w:p>
        </w:tc>
        <w:tc>
          <w:tcPr>
            <w:tcW w:w="2697" w:type="dxa"/>
            <w:shd w:val="clear" w:color="auto" w:fill="D9D9D9" w:themeFill="background1" w:themeFillShade="D9"/>
          </w:tcPr>
          <w:p w14:paraId="7DA916DF" w14:textId="47614766" w:rsidR="00605326" w:rsidRDefault="00C652F5" w:rsidP="00C652F5">
            <w:pPr>
              <w:jc w:val="center"/>
              <w:rPr>
                <w:rFonts w:asciiTheme="minorHAnsi" w:eastAsiaTheme="minorEastAsia" w:hAnsiTheme="minorHAnsi" w:cstheme="minorBidi"/>
                <w:bCs/>
                <w:color w:val="000000" w:themeColor="text1"/>
                <w:szCs w:val="24"/>
              </w:rPr>
            </w:pPr>
            <w:r>
              <w:rPr>
                <w:rFonts w:asciiTheme="minorHAnsi" w:eastAsiaTheme="minorEastAsia" w:hAnsiTheme="minorHAnsi" w:cstheme="minorBidi"/>
                <w:bCs/>
                <w:color w:val="000000" w:themeColor="text1"/>
                <w:szCs w:val="24"/>
              </w:rPr>
              <w:t>Fall 2017 – Spring 2019</w:t>
            </w:r>
          </w:p>
        </w:tc>
        <w:tc>
          <w:tcPr>
            <w:tcW w:w="2698" w:type="dxa"/>
            <w:shd w:val="clear" w:color="auto" w:fill="D9D9D9" w:themeFill="background1" w:themeFillShade="D9"/>
          </w:tcPr>
          <w:p w14:paraId="5ADF67CA" w14:textId="74F1F65F" w:rsidR="00605326" w:rsidRDefault="00C652F5" w:rsidP="00C652F5">
            <w:pPr>
              <w:jc w:val="center"/>
              <w:rPr>
                <w:rFonts w:asciiTheme="minorHAnsi" w:eastAsiaTheme="minorEastAsia" w:hAnsiTheme="minorHAnsi" w:cstheme="minorBidi"/>
                <w:bCs/>
                <w:color w:val="000000" w:themeColor="text1"/>
                <w:szCs w:val="24"/>
              </w:rPr>
            </w:pPr>
            <w:r>
              <w:rPr>
                <w:rFonts w:asciiTheme="minorHAnsi" w:eastAsiaTheme="minorEastAsia" w:hAnsiTheme="minorHAnsi" w:cstheme="minorBidi"/>
                <w:bCs/>
                <w:color w:val="000000" w:themeColor="text1"/>
                <w:szCs w:val="24"/>
              </w:rPr>
              <w:t>10</w:t>
            </w:r>
          </w:p>
        </w:tc>
        <w:tc>
          <w:tcPr>
            <w:tcW w:w="2698" w:type="dxa"/>
            <w:shd w:val="clear" w:color="auto" w:fill="D9D9D9" w:themeFill="background1" w:themeFillShade="D9"/>
          </w:tcPr>
          <w:p w14:paraId="479D971C" w14:textId="26D3479A" w:rsidR="00605326" w:rsidRDefault="00C652F5" w:rsidP="00C652F5">
            <w:pPr>
              <w:jc w:val="center"/>
              <w:rPr>
                <w:rFonts w:asciiTheme="minorHAnsi" w:eastAsiaTheme="minorEastAsia" w:hAnsiTheme="minorHAnsi" w:cstheme="minorBidi"/>
                <w:bCs/>
                <w:color w:val="000000" w:themeColor="text1"/>
                <w:szCs w:val="24"/>
              </w:rPr>
            </w:pPr>
            <w:r>
              <w:rPr>
                <w:rFonts w:asciiTheme="minorHAnsi" w:eastAsiaTheme="minorEastAsia" w:hAnsiTheme="minorHAnsi" w:cstheme="minorBidi"/>
                <w:bCs/>
                <w:color w:val="000000" w:themeColor="text1"/>
                <w:szCs w:val="24"/>
              </w:rPr>
              <w:t>85.7%</w:t>
            </w:r>
          </w:p>
        </w:tc>
      </w:tr>
      <w:tr w:rsidR="00605326" w14:paraId="1811F262" w14:textId="77777777" w:rsidTr="00C652F5">
        <w:tc>
          <w:tcPr>
            <w:tcW w:w="2697" w:type="dxa"/>
            <w:shd w:val="clear" w:color="auto" w:fill="D9D9D9" w:themeFill="background1" w:themeFillShade="D9"/>
          </w:tcPr>
          <w:p w14:paraId="5C6B1346" w14:textId="77777777" w:rsidR="00605326" w:rsidRDefault="002435E3" w:rsidP="00605326">
            <w:pPr>
              <w:rPr>
                <w:rFonts w:asciiTheme="minorHAnsi" w:eastAsiaTheme="minorEastAsia" w:hAnsiTheme="minorHAnsi" w:cstheme="minorBidi"/>
                <w:bCs/>
                <w:color w:val="000000" w:themeColor="text1"/>
                <w:szCs w:val="24"/>
              </w:rPr>
            </w:pPr>
            <w:r>
              <w:rPr>
                <w:rFonts w:asciiTheme="minorHAnsi" w:eastAsiaTheme="minorEastAsia" w:hAnsiTheme="minorHAnsi" w:cstheme="minorBidi"/>
                <w:bCs/>
                <w:color w:val="000000" w:themeColor="text1"/>
                <w:szCs w:val="24"/>
              </w:rPr>
              <w:t>SLO 1 – Measure two</w:t>
            </w:r>
          </w:p>
          <w:p w14:paraId="34684DD3" w14:textId="510C61E5" w:rsidR="00735EAD" w:rsidRPr="00735EAD" w:rsidRDefault="00C652F5" w:rsidP="00605326">
            <w:pPr>
              <w:rPr>
                <w:rFonts w:asciiTheme="minorHAnsi" w:eastAsiaTheme="minorEastAsia" w:hAnsiTheme="minorHAnsi" w:cstheme="minorBidi"/>
                <w:bCs/>
                <w:i/>
                <w:iCs/>
                <w:color w:val="000000" w:themeColor="text1"/>
                <w:szCs w:val="24"/>
              </w:rPr>
            </w:pPr>
            <w:r>
              <w:rPr>
                <w:rFonts w:asciiTheme="minorHAnsi" w:eastAsiaTheme="minorEastAsia" w:hAnsiTheme="minorHAnsi" w:cstheme="minorBidi"/>
                <w:bCs/>
                <w:i/>
                <w:iCs/>
                <w:color w:val="000000" w:themeColor="text1"/>
                <w:szCs w:val="24"/>
              </w:rPr>
              <w:t>(if applicable)</w:t>
            </w:r>
          </w:p>
        </w:tc>
        <w:tc>
          <w:tcPr>
            <w:tcW w:w="2697" w:type="dxa"/>
            <w:shd w:val="clear" w:color="auto" w:fill="D9D9D9" w:themeFill="background1" w:themeFillShade="D9"/>
          </w:tcPr>
          <w:p w14:paraId="207E5997" w14:textId="3870B282" w:rsidR="00605326" w:rsidRDefault="00C652F5" w:rsidP="00C652F5">
            <w:pPr>
              <w:jc w:val="center"/>
              <w:rPr>
                <w:rFonts w:asciiTheme="minorHAnsi" w:eastAsiaTheme="minorEastAsia" w:hAnsiTheme="minorHAnsi" w:cstheme="minorBidi"/>
                <w:bCs/>
                <w:color w:val="000000" w:themeColor="text1"/>
                <w:szCs w:val="24"/>
              </w:rPr>
            </w:pPr>
            <w:r>
              <w:rPr>
                <w:rFonts w:asciiTheme="minorHAnsi" w:eastAsiaTheme="minorEastAsia" w:hAnsiTheme="minorHAnsi" w:cstheme="minorBidi"/>
                <w:bCs/>
                <w:color w:val="000000" w:themeColor="text1"/>
                <w:szCs w:val="24"/>
              </w:rPr>
              <w:t>N/A</w:t>
            </w:r>
          </w:p>
        </w:tc>
        <w:tc>
          <w:tcPr>
            <w:tcW w:w="2698" w:type="dxa"/>
            <w:shd w:val="clear" w:color="auto" w:fill="D9D9D9" w:themeFill="background1" w:themeFillShade="D9"/>
          </w:tcPr>
          <w:p w14:paraId="2A3FC9B4" w14:textId="36E32C34" w:rsidR="00605326" w:rsidRDefault="00C652F5" w:rsidP="00C652F5">
            <w:pPr>
              <w:jc w:val="center"/>
              <w:rPr>
                <w:rFonts w:asciiTheme="minorHAnsi" w:eastAsiaTheme="minorEastAsia" w:hAnsiTheme="minorHAnsi" w:cstheme="minorBidi"/>
                <w:bCs/>
                <w:color w:val="000000" w:themeColor="text1"/>
                <w:szCs w:val="24"/>
              </w:rPr>
            </w:pPr>
            <w:r>
              <w:rPr>
                <w:rFonts w:asciiTheme="minorHAnsi" w:eastAsiaTheme="minorEastAsia" w:hAnsiTheme="minorHAnsi" w:cstheme="minorBidi"/>
                <w:bCs/>
                <w:color w:val="000000" w:themeColor="text1"/>
                <w:szCs w:val="24"/>
              </w:rPr>
              <w:t>N/A</w:t>
            </w:r>
          </w:p>
        </w:tc>
        <w:tc>
          <w:tcPr>
            <w:tcW w:w="2698" w:type="dxa"/>
            <w:shd w:val="clear" w:color="auto" w:fill="D9D9D9" w:themeFill="background1" w:themeFillShade="D9"/>
          </w:tcPr>
          <w:p w14:paraId="6C29BBAE" w14:textId="43C97F93" w:rsidR="00605326" w:rsidRDefault="00C652F5" w:rsidP="00C652F5">
            <w:pPr>
              <w:jc w:val="center"/>
              <w:rPr>
                <w:rFonts w:asciiTheme="minorHAnsi" w:eastAsiaTheme="minorEastAsia" w:hAnsiTheme="minorHAnsi" w:cstheme="minorBidi"/>
                <w:bCs/>
                <w:color w:val="000000" w:themeColor="text1"/>
                <w:szCs w:val="24"/>
              </w:rPr>
            </w:pPr>
            <w:r>
              <w:rPr>
                <w:rFonts w:asciiTheme="minorHAnsi" w:eastAsiaTheme="minorEastAsia" w:hAnsiTheme="minorHAnsi" w:cstheme="minorBidi"/>
                <w:bCs/>
                <w:color w:val="000000" w:themeColor="text1"/>
                <w:szCs w:val="24"/>
              </w:rPr>
              <w:t>N/A</w:t>
            </w:r>
          </w:p>
        </w:tc>
      </w:tr>
      <w:tr w:rsidR="00605326" w14:paraId="6EFEF287" w14:textId="77777777" w:rsidTr="00605326">
        <w:tc>
          <w:tcPr>
            <w:tcW w:w="2697" w:type="dxa"/>
          </w:tcPr>
          <w:p w14:paraId="038C49EF" w14:textId="5A50A9C3" w:rsidR="00605326" w:rsidRDefault="00C652F5" w:rsidP="00605326">
            <w:pPr>
              <w:rPr>
                <w:rFonts w:asciiTheme="minorHAnsi" w:eastAsiaTheme="minorEastAsia" w:hAnsiTheme="minorHAnsi" w:cstheme="minorBidi"/>
                <w:bCs/>
                <w:color w:val="000000" w:themeColor="text1"/>
                <w:szCs w:val="24"/>
              </w:rPr>
            </w:pPr>
            <w:r>
              <w:rPr>
                <w:rFonts w:asciiTheme="minorHAnsi" w:eastAsiaTheme="minorEastAsia" w:hAnsiTheme="minorHAnsi" w:cstheme="minorBidi"/>
                <w:bCs/>
                <w:color w:val="000000" w:themeColor="text1"/>
                <w:szCs w:val="24"/>
              </w:rPr>
              <w:t>SLO 2 – Measure one</w:t>
            </w:r>
          </w:p>
        </w:tc>
        <w:tc>
          <w:tcPr>
            <w:tcW w:w="2697" w:type="dxa"/>
          </w:tcPr>
          <w:p w14:paraId="6228B0CF" w14:textId="77777777" w:rsidR="00605326" w:rsidRDefault="002050BA" w:rsidP="00C652F5">
            <w:pPr>
              <w:jc w:val="center"/>
              <w:rPr>
                <w:rFonts w:asciiTheme="minorHAnsi" w:eastAsiaTheme="minorEastAsia" w:hAnsiTheme="minorHAnsi" w:cstheme="minorBidi"/>
                <w:bCs/>
                <w:color w:val="000000" w:themeColor="text1"/>
                <w:szCs w:val="24"/>
              </w:rPr>
            </w:pPr>
            <w:r>
              <w:rPr>
                <w:rFonts w:asciiTheme="minorHAnsi" w:eastAsiaTheme="minorEastAsia" w:hAnsiTheme="minorHAnsi" w:cstheme="minorBidi"/>
                <w:bCs/>
                <w:color w:val="000000" w:themeColor="text1"/>
                <w:szCs w:val="24"/>
              </w:rPr>
              <w:t>**Fall 2017</w:t>
            </w:r>
          </w:p>
          <w:p w14:paraId="279A47B6" w14:textId="77777777" w:rsidR="002050BA" w:rsidRDefault="002050BA" w:rsidP="00C652F5">
            <w:pPr>
              <w:jc w:val="center"/>
              <w:rPr>
                <w:rFonts w:asciiTheme="minorHAnsi" w:eastAsiaTheme="minorEastAsia" w:hAnsiTheme="minorHAnsi" w:cstheme="minorBidi"/>
                <w:bCs/>
                <w:color w:val="000000" w:themeColor="text1"/>
                <w:szCs w:val="24"/>
              </w:rPr>
            </w:pPr>
            <w:r>
              <w:rPr>
                <w:rFonts w:asciiTheme="minorHAnsi" w:eastAsiaTheme="minorEastAsia" w:hAnsiTheme="minorHAnsi" w:cstheme="minorBidi"/>
                <w:bCs/>
                <w:color w:val="000000" w:themeColor="text1"/>
                <w:szCs w:val="24"/>
              </w:rPr>
              <w:t>Spring 2018</w:t>
            </w:r>
          </w:p>
          <w:p w14:paraId="05F48A8D" w14:textId="77777777" w:rsidR="002050BA" w:rsidRDefault="002050BA" w:rsidP="00C652F5">
            <w:pPr>
              <w:jc w:val="center"/>
              <w:rPr>
                <w:rFonts w:asciiTheme="minorHAnsi" w:eastAsiaTheme="minorEastAsia" w:hAnsiTheme="minorHAnsi" w:cstheme="minorBidi"/>
                <w:bCs/>
                <w:color w:val="000000" w:themeColor="text1"/>
                <w:szCs w:val="24"/>
              </w:rPr>
            </w:pPr>
            <w:r>
              <w:rPr>
                <w:rFonts w:asciiTheme="minorHAnsi" w:eastAsiaTheme="minorEastAsia" w:hAnsiTheme="minorHAnsi" w:cstheme="minorBidi"/>
                <w:bCs/>
                <w:color w:val="000000" w:themeColor="text1"/>
                <w:szCs w:val="24"/>
              </w:rPr>
              <w:t>Fall 2018</w:t>
            </w:r>
          </w:p>
          <w:p w14:paraId="37FD0F5F" w14:textId="1A592215" w:rsidR="002050BA" w:rsidRDefault="002050BA" w:rsidP="00C652F5">
            <w:pPr>
              <w:jc w:val="center"/>
              <w:rPr>
                <w:rFonts w:asciiTheme="minorHAnsi" w:eastAsiaTheme="minorEastAsia" w:hAnsiTheme="minorHAnsi" w:cstheme="minorBidi"/>
                <w:bCs/>
                <w:color w:val="000000" w:themeColor="text1"/>
                <w:szCs w:val="24"/>
              </w:rPr>
            </w:pPr>
            <w:r>
              <w:rPr>
                <w:rFonts w:asciiTheme="minorHAnsi" w:eastAsiaTheme="minorEastAsia" w:hAnsiTheme="minorHAnsi" w:cstheme="minorBidi"/>
                <w:bCs/>
                <w:color w:val="000000" w:themeColor="text1"/>
                <w:szCs w:val="24"/>
              </w:rPr>
              <w:t>Spring 2019</w:t>
            </w:r>
          </w:p>
        </w:tc>
        <w:tc>
          <w:tcPr>
            <w:tcW w:w="2698" w:type="dxa"/>
          </w:tcPr>
          <w:p w14:paraId="3A20A5BF" w14:textId="77777777" w:rsidR="00605326" w:rsidRDefault="002050BA" w:rsidP="00C652F5">
            <w:pPr>
              <w:jc w:val="center"/>
              <w:rPr>
                <w:rFonts w:asciiTheme="minorHAnsi" w:eastAsiaTheme="minorEastAsia" w:hAnsiTheme="minorHAnsi" w:cstheme="minorBidi"/>
                <w:bCs/>
                <w:color w:val="000000" w:themeColor="text1"/>
                <w:szCs w:val="24"/>
              </w:rPr>
            </w:pPr>
            <w:r>
              <w:rPr>
                <w:rFonts w:asciiTheme="minorHAnsi" w:eastAsiaTheme="minorEastAsia" w:hAnsiTheme="minorHAnsi" w:cstheme="minorBidi"/>
                <w:bCs/>
                <w:color w:val="000000" w:themeColor="text1"/>
                <w:szCs w:val="24"/>
              </w:rPr>
              <w:t>12</w:t>
            </w:r>
          </w:p>
          <w:p w14:paraId="15701EC6" w14:textId="77777777" w:rsidR="002050BA" w:rsidRDefault="002050BA" w:rsidP="00C652F5">
            <w:pPr>
              <w:jc w:val="center"/>
              <w:rPr>
                <w:rFonts w:asciiTheme="minorHAnsi" w:eastAsiaTheme="minorEastAsia" w:hAnsiTheme="minorHAnsi" w:cstheme="minorBidi"/>
                <w:bCs/>
                <w:color w:val="000000" w:themeColor="text1"/>
                <w:szCs w:val="24"/>
              </w:rPr>
            </w:pPr>
            <w:r>
              <w:rPr>
                <w:rFonts w:asciiTheme="minorHAnsi" w:eastAsiaTheme="minorEastAsia" w:hAnsiTheme="minorHAnsi" w:cstheme="minorBidi"/>
                <w:bCs/>
                <w:color w:val="000000" w:themeColor="text1"/>
                <w:szCs w:val="24"/>
              </w:rPr>
              <w:t>13</w:t>
            </w:r>
          </w:p>
          <w:p w14:paraId="74C037E2" w14:textId="77777777" w:rsidR="002050BA" w:rsidRDefault="002050BA" w:rsidP="00C652F5">
            <w:pPr>
              <w:jc w:val="center"/>
              <w:rPr>
                <w:rFonts w:asciiTheme="minorHAnsi" w:eastAsiaTheme="minorEastAsia" w:hAnsiTheme="minorHAnsi" w:cstheme="minorBidi"/>
                <w:bCs/>
                <w:color w:val="000000" w:themeColor="text1"/>
                <w:szCs w:val="24"/>
              </w:rPr>
            </w:pPr>
            <w:r>
              <w:rPr>
                <w:rFonts w:asciiTheme="minorHAnsi" w:eastAsiaTheme="minorEastAsia" w:hAnsiTheme="minorHAnsi" w:cstheme="minorBidi"/>
                <w:bCs/>
                <w:color w:val="000000" w:themeColor="text1"/>
                <w:szCs w:val="24"/>
              </w:rPr>
              <w:t>17</w:t>
            </w:r>
          </w:p>
          <w:p w14:paraId="0243762C" w14:textId="0A2C7305" w:rsidR="002050BA" w:rsidRDefault="002050BA" w:rsidP="00C652F5">
            <w:pPr>
              <w:jc w:val="center"/>
              <w:rPr>
                <w:rFonts w:asciiTheme="minorHAnsi" w:eastAsiaTheme="minorEastAsia" w:hAnsiTheme="minorHAnsi" w:cstheme="minorBidi"/>
                <w:bCs/>
                <w:color w:val="000000" w:themeColor="text1"/>
                <w:szCs w:val="24"/>
              </w:rPr>
            </w:pPr>
            <w:r>
              <w:rPr>
                <w:rFonts w:asciiTheme="minorHAnsi" w:eastAsiaTheme="minorEastAsia" w:hAnsiTheme="minorHAnsi" w:cstheme="minorBidi"/>
                <w:bCs/>
                <w:color w:val="000000" w:themeColor="text1"/>
                <w:szCs w:val="24"/>
              </w:rPr>
              <w:t>20</w:t>
            </w:r>
          </w:p>
        </w:tc>
        <w:tc>
          <w:tcPr>
            <w:tcW w:w="2698" w:type="dxa"/>
          </w:tcPr>
          <w:p w14:paraId="37AE50D5" w14:textId="77777777" w:rsidR="00605326" w:rsidRDefault="002050BA" w:rsidP="00C652F5">
            <w:pPr>
              <w:jc w:val="center"/>
              <w:rPr>
                <w:rFonts w:asciiTheme="minorHAnsi" w:eastAsiaTheme="minorEastAsia" w:hAnsiTheme="minorHAnsi" w:cstheme="minorBidi"/>
                <w:bCs/>
                <w:color w:val="000000" w:themeColor="text1"/>
                <w:szCs w:val="24"/>
              </w:rPr>
            </w:pPr>
            <w:r>
              <w:rPr>
                <w:rFonts w:asciiTheme="minorHAnsi" w:eastAsiaTheme="minorEastAsia" w:hAnsiTheme="minorHAnsi" w:cstheme="minorBidi"/>
                <w:bCs/>
                <w:color w:val="000000" w:themeColor="text1"/>
                <w:szCs w:val="24"/>
              </w:rPr>
              <w:t>83.3%</w:t>
            </w:r>
          </w:p>
          <w:p w14:paraId="2F91E270" w14:textId="77777777" w:rsidR="002050BA" w:rsidRDefault="002050BA" w:rsidP="00C652F5">
            <w:pPr>
              <w:jc w:val="center"/>
              <w:rPr>
                <w:rFonts w:asciiTheme="minorHAnsi" w:eastAsiaTheme="minorEastAsia" w:hAnsiTheme="minorHAnsi" w:cstheme="minorBidi"/>
                <w:bCs/>
                <w:color w:val="000000" w:themeColor="text1"/>
                <w:szCs w:val="24"/>
              </w:rPr>
            </w:pPr>
            <w:r>
              <w:rPr>
                <w:rFonts w:asciiTheme="minorHAnsi" w:eastAsiaTheme="minorEastAsia" w:hAnsiTheme="minorHAnsi" w:cstheme="minorBidi"/>
                <w:bCs/>
                <w:color w:val="000000" w:themeColor="text1"/>
                <w:szCs w:val="24"/>
              </w:rPr>
              <w:t>76.9%</w:t>
            </w:r>
          </w:p>
          <w:p w14:paraId="2E0D1AA2" w14:textId="77777777" w:rsidR="002050BA" w:rsidRDefault="002050BA" w:rsidP="00C652F5">
            <w:pPr>
              <w:jc w:val="center"/>
              <w:rPr>
                <w:rFonts w:asciiTheme="minorHAnsi" w:eastAsiaTheme="minorEastAsia" w:hAnsiTheme="minorHAnsi" w:cstheme="minorBidi"/>
                <w:bCs/>
                <w:color w:val="000000" w:themeColor="text1"/>
                <w:szCs w:val="24"/>
              </w:rPr>
            </w:pPr>
            <w:r>
              <w:rPr>
                <w:rFonts w:asciiTheme="minorHAnsi" w:eastAsiaTheme="minorEastAsia" w:hAnsiTheme="minorHAnsi" w:cstheme="minorBidi"/>
                <w:bCs/>
                <w:color w:val="000000" w:themeColor="text1"/>
                <w:szCs w:val="24"/>
              </w:rPr>
              <w:t>88.3%</w:t>
            </w:r>
          </w:p>
          <w:p w14:paraId="71193479" w14:textId="6DDCADFA" w:rsidR="002050BA" w:rsidRDefault="002050BA" w:rsidP="00C652F5">
            <w:pPr>
              <w:jc w:val="center"/>
              <w:rPr>
                <w:rFonts w:asciiTheme="minorHAnsi" w:eastAsiaTheme="minorEastAsia" w:hAnsiTheme="minorHAnsi" w:cstheme="minorBidi"/>
                <w:bCs/>
                <w:color w:val="000000" w:themeColor="text1"/>
                <w:szCs w:val="24"/>
              </w:rPr>
            </w:pPr>
            <w:r>
              <w:rPr>
                <w:rFonts w:asciiTheme="minorHAnsi" w:eastAsiaTheme="minorEastAsia" w:hAnsiTheme="minorHAnsi" w:cstheme="minorBidi"/>
                <w:bCs/>
                <w:color w:val="000000" w:themeColor="text1"/>
                <w:szCs w:val="24"/>
              </w:rPr>
              <w:t>80.0%</w:t>
            </w:r>
          </w:p>
        </w:tc>
      </w:tr>
      <w:tr w:rsidR="00605326" w14:paraId="5E5EE1F5" w14:textId="77777777" w:rsidTr="00605326">
        <w:tc>
          <w:tcPr>
            <w:tcW w:w="2697" w:type="dxa"/>
          </w:tcPr>
          <w:p w14:paraId="58C6D974" w14:textId="77777777" w:rsidR="00605326" w:rsidRDefault="00C652F5" w:rsidP="00605326">
            <w:pPr>
              <w:rPr>
                <w:rFonts w:asciiTheme="minorHAnsi" w:eastAsiaTheme="minorEastAsia" w:hAnsiTheme="minorHAnsi" w:cstheme="minorBidi"/>
                <w:bCs/>
                <w:color w:val="000000" w:themeColor="text1"/>
                <w:szCs w:val="24"/>
              </w:rPr>
            </w:pPr>
            <w:r>
              <w:rPr>
                <w:rFonts w:asciiTheme="minorHAnsi" w:eastAsiaTheme="minorEastAsia" w:hAnsiTheme="minorHAnsi" w:cstheme="minorBidi"/>
                <w:bCs/>
                <w:color w:val="000000" w:themeColor="text1"/>
                <w:szCs w:val="24"/>
              </w:rPr>
              <w:t>SLO 2 – Measure two</w:t>
            </w:r>
          </w:p>
          <w:p w14:paraId="45AB1D74" w14:textId="3B8CB281" w:rsidR="00C652F5" w:rsidRPr="00C652F5" w:rsidRDefault="00C652F5" w:rsidP="00605326">
            <w:pPr>
              <w:rPr>
                <w:rFonts w:asciiTheme="minorHAnsi" w:eastAsiaTheme="minorEastAsia" w:hAnsiTheme="minorHAnsi" w:cstheme="minorBidi"/>
                <w:bCs/>
                <w:i/>
                <w:iCs/>
                <w:color w:val="000000" w:themeColor="text1"/>
                <w:szCs w:val="24"/>
              </w:rPr>
            </w:pPr>
            <w:r>
              <w:rPr>
                <w:rFonts w:asciiTheme="minorHAnsi" w:eastAsiaTheme="minorEastAsia" w:hAnsiTheme="minorHAnsi" w:cstheme="minorBidi"/>
                <w:bCs/>
                <w:i/>
                <w:iCs/>
                <w:color w:val="000000" w:themeColor="text1"/>
                <w:szCs w:val="24"/>
              </w:rPr>
              <w:t>(if applicable)</w:t>
            </w:r>
          </w:p>
        </w:tc>
        <w:tc>
          <w:tcPr>
            <w:tcW w:w="2697" w:type="dxa"/>
          </w:tcPr>
          <w:p w14:paraId="5095C115" w14:textId="4632300F" w:rsidR="00605326" w:rsidRDefault="00F2279D" w:rsidP="00C652F5">
            <w:pPr>
              <w:jc w:val="center"/>
              <w:rPr>
                <w:rFonts w:asciiTheme="minorHAnsi" w:eastAsiaTheme="minorEastAsia" w:hAnsiTheme="minorHAnsi" w:cstheme="minorBidi"/>
                <w:bCs/>
                <w:color w:val="000000" w:themeColor="text1"/>
                <w:szCs w:val="24"/>
              </w:rPr>
            </w:pPr>
            <w:r>
              <w:rPr>
                <w:rFonts w:asciiTheme="minorHAnsi" w:eastAsiaTheme="minorEastAsia" w:hAnsiTheme="minorHAnsi" w:cstheme="minorBidi"/>
                <w:bCs/>
                <w:color w:val="000000" w:themeColor="text1"/>
                <w:szCs w:val="24"/>
              </w:rPr>
              <w:t>N/A</w:t>
            </w:r>
          </w:p>
        </w:tc>
        <w:tc>
          <w:tcPr>
            <w:tcW w:w="2698" w:type="dxa"/>
          </w:tcPr>
          <w:p w14:paraId="1C1D2995" w14:textId="26F3F54B" w:rsidR="00605326" w:rsidRDefault="00F2279D" w:rsidP="00C652F5">
            <w:pPr>
              <w:jc w:val="center"/>
              <w:rPr>
                <w:rFonts w:asciiTheme="minorHAnsi" w:eastAsiaTheme="minorEastAsia" w:hAnsiTheme="minorHAnsi" w:cstheme="minorBidi"/>
                <w:bCs/>
                <w:color w:val="000000" w:themeColor="text1"/>
                <w:szCs w:val="24"/>
              </w:rPr>
            </w:pPr>
            <w:r>
              <w:rPr>
                <w:rFonts w:asciiTheme="minorHAnsi" w:eastAsiaTheme="minorEastAsia" w:hAnsiTheme="minorHAnsi" w:cstheme="minorBidi"/>
                <w:bCs/>
                <w:color w:val="000000" w:themeColor="text1"/>
                <w:szCs w:val="24"/>
              </w:rPr>
              <w:t>N/A</w:t>
            </w:r>
          </w:p>
        </w:tc>
        <w:tc>
          <w:tcPr>
            <w:tcW w:w="2698" w:type="dxa"/>
          </w:tcPr>
          <w:p w14:paraId="25D102A3" w14:textId="5B71B7BC" w:rsidR="00605326" w:rsidRDefault="00F2279D" w:rsidP="00C652F5">
            <w:pPr>
              <w:jc w:val="center"/>
              <w:rPr>
                <w:rFonts w:asciiTheme="minorHAnsi" w:eastAsiaTheme="minorEastAsia" w:hAnsiTheme="minorHAnsi" w:cstheme="minorBidi"/>
                <w:bCs/>
                <w:color w:val="000000" w:themeColor="text1"/>
                <w:szCs w:val="24"/>
              </w:rPr>
            </w:pPr>
            <w:r>
              <w:rPr>
                <w:rFonts w:asciiTheme="minorHAnsi" w:eastAsiaTheme="minorEastAsia" w:hAnsiTheme="minorHAnsi" w:cstheme="minorBidi"/>
                <w:bCs/>
                <w:color w:val="000000" w:themeColor="text1"/>
                <w:szCs w:val="24"/>
              </w:rPr>
              <w:t>N/A</w:t>
            </w:r>
          </w:p>
        </w:tc>
      </w:tr>
      <w:tr w:rsidR="00C652F5" w14:paraId="44609493" w14:textId="77777777" w:rsidTr="00C652F5">
        <w:tc>
          <w:tcPr>
            <w:tcW w:w="2697" w:type="dxa"/>
            <w:shd w:val="clear" w:color="auto" w:fill="D9D9D9" w:themeFill="background1" w:themeFillShade="D9"/>
          </w:tcPr>
          <w:p w14:paraId="790F5D6D" w14:textId="79BE806F" w:rsidR="00C652F5" w:rsidRDefault="00C652F5" w:rsidP="00C652F5">
            <w:pPr>
              <w:rPr>
                <w:rFonts w:asciiTheme="minorHAnsi" w:eastAsiaTheme="minorEastAsia" w:hAnsiTheme="minorHAnsi" w:cstheme="minorBidi"/>
                <w:bCs/>
                <w:color w:val="000000" w:themeColor="text1"/>
                <w:szCs w:val="24"/>
              </w:rPr>
            </w:pPr>
            <w:r>
              <w:rPr>
                <w:rFonts w:asciiTheme="minorHAnsi" w:eastAsiaTheme="minorEastAsia" w:hAnsiTheme="minorHAnsi" w:cstheme="minorBidi"/>
                <w:bCs/>
                <w:color w:val="000000" w:themeColor="text1"/>
                <w:szCs w:val="24"/>
              </w:rPr>
              <w:t>SLO 3– Measure one</w:t>
            </w:r>
          </w:p>
        </w:tc>
        <w:tc>
          <w:tcPr>
            <w:tcW w:w="2697" w:type="dxa"/>
            <w:shd w:val="clear" w:color="auto" w:fill="D9D9D9" w:themeFill="background1" w:themeFillShade="D9"/>
          </w:tcPr>
          <w:p w14:paraId="5D800E3D" w14:textId="77777777" w:rsidR="00C652F5" w:rsidRDefault="00C652F5" w:rsidP="00C652F5">
            <w:pPr>
              <w:jc w:val="center"/>
              <w:rPr>
                <w:rFonts w:asciiTheme="minorHAnsi" w:eastAsiaTheme="minorEastAsia" w:hAnsiTheme="minorHAnsi" w:cstheme="minorBidi"/>
                <w:bCs/>
                <w:color w:val="000000" w:themeColor="text1"/>
                <w:szCs w:val="24"/>
              </w:rPr>
            </w:pPr>
          </w:p>
        </w:tc>
        <w:tc>
          <w:tcPr>
            <w:tcW w:w="2698" w:type="dxa"/>
            <w:shd w:val="clear" w:color="auto" w:fill="D9D9D9" w:themeFill="background1" w:themeFillShade="D9"/>
          </w:tcPr>
          <w:p w14:paraId="14AF2CE1" w14:textId="77777777" w:rsidR="00C652F5" w:rsidRDefault="00C652F5" w:rsidP="00C652F5">
            <w:pPr>
              <w:jc w:val="center"/>
              <w:rPr>
                <w:rFonts w:asciiTheme="minorHAnsi" w:eastAsiaTheme="minorEastAsia" w:hAnsiTheme="minorHAnsi" w:cstheme="minorBidi"/>
                <w:bCs/>
                <w:color w:val="000000" w:themeColor="text1"/>
                <w:szCs w:val="24"/>
              </w:rPr>
            </w:pPr>
          </w:p>
        </w:tc>
        <w:tc>
          <w:tcPr>
            <w:tcW w:w="2698" w:type="dxa"/>
            <w:shd w:val="clear" w:color="auto" w:fill="D9D9D9" w:themeFill="background1" w:themeFillShade="D9"/>
          </w:tcPr>
          <w:p w14:paraId="1F596ABD" w14:textId="77777777" w:rsidR="00C652F5" w:rsidRDefault="00C652F5" w:rsidP="00C652F5">
            <w:pPr>
              <w:jc w:val="center"/>
              <w:rPr>
                <w:rFonts w:asciiTheme="minorHAnsi" w:eastAsiaTheme="minorEastAsia" w:hAnsiTheme="minorHAnsi" w:cstheme="minorBidi"/>
                <w:bCs/>
                <w:color w:val="000000" w:themeColor="text1"/>
                <w:szCs w:val="24"/>
              </w:rPr>
            </w:pPr>
          </w:p>
        </w:tc>
      </w:tr>
      <w:tr w:rsidR="00C652F5" w14:paraId="16EFC339" w14:textId="77777777" w:rsidTr="00C652F5">
        <w:tc>
          <w:tcPr>
            <w:tcW w:w="2697" w:type="dxa"/>
            <w:shd w:val="clear" w:color="auto" w:fill="D9D9D9" w:themeFill="background1" w:themeFillShade="D9"/>
          </w:tcPr>
          <w:p w14:paraId="0721211A" w14:textId="1514D174" w:rsidR="00C652F5" w:rsidRDefault="00C652F5" w:rsidP="00C652F5">
            <w:pPr>
              <w:rPr>
                <w:rFonts w:asciiTheme="minorHAnsi" w:eastAsiaTheme="minorEastAsia" w:hAnsiTheme="minorHAnsi" w:cstheme="minorBidi"/>
                <w:bCs/>
                <w:color w:val="000000" w:themeColor="text1"/>
                <w:szCs w:val="24"/>
              </w:rPr>
            </w:pPr>
            <w:r>
              <w:rPr>
                <w:rFonts w:asciiTheme="minorHAnsi" w:eastAsiaTheme="minorEastAsia" w:hAnsiTheme="minorHAnsi" w:cstheme="minorBidi"/>
                <w:bCs/>
                <w:color w:val="000000" w:themeColor="text1"/>
                <w:szCs w:val="24"/>
              </w:rPr>
              <w:t>SLO 3 – Measure two</w:t>
            </w:r>
          </w:p>
          <w:p w14:paraId="17005B3E" w14:textId="1CFF8930" w:rsidR="00C652F5" w:rsidRDefault="00C652F5" w:rsidP="00C652F5">
            <w:pPr>
              <w:rPr>
                <w:rFonts w:asciiTheme="minorHAnsi" w:eastAsiaTheme="minorEastAsia" w:hAnsiTheme="minorHAnsi" w:cstheme="minorBidi"/>
                <w:bCs/>
                <w:color w:val="000000" w:themeColor="text1"/>
                <w:szCs w:val="24"/>
              </w:rPr>
            </w:pPr>
            <w:r>
              <w:rPr>
                <w:rFonts w:asciiTheme="minorHAnsi" w:eastAsiaTheme="minorEastAsia" w:hAnsiTheme="minorHAnsi" w:cstheme="minorBidi"/>
                <w:bCs/>
                <w:i/>
                <w:iCs/>
                <w:color w:val="000000" w:themeColor="text1"/>
                <w:szCs w:val="24"/>
              </w:rPr>
              <w:t>(if applicable)</w:t>
            </w:r>
          </w:p>
        </w:tc>
        <w:tc>
          <w:tcPr>
            <w:tcW w:w="2697" w:type="dxa"/>
            <w:shd w:val="clear" w:color="auto" w:fill="D9D9D9" w:themeFill="background1" w:themeFillShade="D9"/>
          </w:tcPr>
          <w:p w14:paraId="03B9097B" w14:textId="77777777" w:rsidR="00C652F5" w:rsidRDefault="00C652F5" w:rsidP="00C652F5">
            <w:pPr>
              <w:jc w:val="center"/>
              <w:rPr>
                <w:rFonts w:asciiTheme="minorHAnsi" w:eastAsiaTheme="minorEastAsia" w:hAnsiTheme="minorHAnsi" w:cstheme="minorBidi"/>
                <w:bCs/>
                <w:color w:val="000000" w:themeColor="text1"/>
                <w:szCs w:val="24"/>
              </w:rPr>
            </w:pPr>
          </w:p>
        </w:tc>
        <w:tc>
          <w:tcPr>
            <w:tcW w:w="2698" w:type="dxa"/>
            <w:shd w:val="clear" w:color="auto" w:fill="D9D9D9" w:themeFill="background1" w:themeFillShade="D9"/>
          </w:tcPr>
          <w:p w14:paraId="6CAD70BF" w14:textId="77777777" w:rsidR="00C652F5" w:rsidRDefault="00C652F5" w:rsidP="00C652F5">
            <w:pPr>
              <w:jc w:val="center"/>
              <w:rPr>
                <w:rFonts w:asciiTheme="minorHAnsi" w:eastAsiaTheme="minorEastAsia" w:hAnsiTheme="minorHAnsi" w:cstheme="minorBidi"/>
                <w:bCs/>
                <w:color w:val="000000" w:themeColor="text1"/>
                <w:szCs w:val="24"/>
              </w:rPr>
            </w:pPr>
          </w:p>
        </w:tc>
        <w:tc>
          <w:tcPr>
            <w:tcW w:w="2698" w:type="dxa"/>
            <w:shd w:val="clear" w:color="auto" w:fill="D9D9D9" w:themeFill="background1" w:themeFillShade="D9"/>
          </w:tcPr>
          <w:p w14:paraId="54CB5103" w14:textId="77777777" w:rsidR="00C652F5" w:rsidRDefault="00C652F5" w:rsidP="00C652F5">
            <w:pPr>
              <w:jc w:val="center"/>
              <w:rPr>
                <w:rFonts w:asciiTheme="minorHAnsi" w:eastAsiaTheme="minorEastAsia" w:hAnsiTheme="minorHAnsi" w:cstheme="minorBidi"/>
                <w:bCs/>
                <w:color w:val="000000" w:themeColor="text1"/>
                <w:szCs w:val="24"/>
              </w:rPr>
            </w:pPr>
          </w:p>
        </w:tc>
      </w:tr>
      <w:tr w:rsidR="00C652F5" w14:paraId="361CE017" w14:textId="77777777" w:rsidTr="00605326">
        <w:tc>
          <w:tcPr>
            <w:tcW w:w="2697" w:type="dxa"/>
          </w:tcPr>
          <w:p w14:paraId="2692A265" w14:textId="46485F68" w:rsidR="00C652F5" w:rsidRDefault="00C652F5" w:rsidP="00C652F5">
            <w:pPr>
              <w:rPr>
                <w:rFonts w:asciiTheme="minorHAnsi" w:eastAsiaTheme="minorEastAsia" w:hAnsiTheme="minorHAnsi" w:cstheme="minorBidi"/>
                <w:bCs/>
                <w:color w:val="000000" w:themeColor="text1"/>
                <w:szCs w:val="24"/>
              </w:rPr>
            </w:pPr>
            <w:r>
              <w:rPr>
                <w:rFonts w:asciiTheme="minorHAnsi" w:eastAsiaTheme="minorEastAsia" w:hAnsiTheme="minorHAnsi" w:cstheme="minorBidi"/>
                <w:bCs/>
                <w:color w:val="000000" w:themeColor="text1"/>
                <w:szCs w:val="24"/>
              </w:rPr>
              <w:t>SLO 4 – Measure one</w:t>
            </w:r>
          </w:p>
        </w:tc>
        <w:tc>
          <w:tcPr>
            <w:tcW w:w="2697" w:type="dxa"/>
          </w:tcPr>
          <w:p w14:paraId="626CD208" w14:textId="77777777" w:rsidR="00C652F5" w:rsidRDefault="00C652F5" w:rsidP="00C652F5">
            <w:pPr>
              <w:jc w:val="center"/>
              <w:rPr>
                <w:rFonts w:asciiTheme="minorHAnsi" w:eastAsiaTheme="minorEastAsia" w:hAnsiTheme="minorHAnsi" w:cstheme="minorBidi"/>
                <w:bCs/>
                <w:color w:val="000000" w:themeColor="text1"/>
                <w:szCs w:val="24"/>
              </w:rPr>
            </w:pPr>
          </w:p>
        </w:tc>
        <w:tc>
          <w:tcPr>
            <w:tcW w:w="2698" w:type="dxa"/>
          </w:tcPr>
          <w:p w14:paraId="03C278D7" w14:textId="77777777" w:rsidR="00C652F5" w:rsidRDefault="00C652F5" w:rsidP="00C652F5">
            <w:pPr>
              <w:jc w:val="center"/>
              <w:rPr>
                <w:rFonts w:asciiTheme="minorHAnsi" w:eastAsiaTheme="minorEastAsia" w:hAnsiTheme="minorHAnsi" w:cstheme="minorBidi"/>
                <w:bCs/>
                <w:color w:val="000000" w:themeColor="text1"/>
                <w:szCs w:val="24"/>
              </w:rPr>
            </w:pPr>
          </w:p>
        </w:tc>
        <w:tc>
          <w:tcPr>
            <w:tcW w:w="2698" w:type="dxa"/>
          </w:tcPr>
          <w:p w14:paraId="56A29437" w14:textId="77777777" w:rsidR="00C652F5" w:rsidRDefault="00C652F5" w:rsidP="00C652F5">
            <w:pPr>
              <w:jc w:val="center"/>
              <w:rPr>
                <w:rFonts w:asciiTheme="minorHAnsi" w:eastAsiaTheme="minorEastAsia" w:hAnsiTheme="minorHAnsi" w:cstheme="minorBidi"/>
                <w:bCs/>
                <w:color w:val="000000" w:themeColor="text1"/>
                <w:szCs w:val="24"/>
              </w:rPr>
            </w:pPr>
          </w:p>
        </w:tc>
      </w:tr>
      <w:tr w:rsidR="00C652F5" w14:paraId="3EFC7BB4" w14:textId="77777777" w:rsidTr="00605326">
        <w:tc>
          <w:tcPr>
            <w:tcW w:w="2697" w:type="dxa"/>
          </w:tcPr>
          <w:p w14:paraId="77226F7F" w14:textId="2C5B5EC1" w:rsidR="00C652F5" w:rsidRDefault="00C652F5" w:rsidP="00C652F5">
            <w:pPr>
              <w:rPr>
                <w:rFonts w:asciiTheme="minorHAnsi" w:eastAsiaTheme="minorEastAsia" w:hAnsiTheme="minorHAnsi" w:cstheme="minorBidi"/>
                <w:bCs/>
                <w:color w:val="000000" w:themeColor="text1"/>
                <w:szCs w:val="24"/>
              </w:rPr>
            </w:pPr>
            <w:r>
              <w:rPr>
                <w:rFonts w:asciiTheme="minorHAnsi" w:eastAsiaTheme="minorEastAsia" w:hAnsiTheme="minorHAnsi" w:cstheme="minorBidi"/>
                <w:bCs/>
                <w:color w:val="000000" w:themeColor="text1"/>
                <w:szCs w:val="24"/>
              </w:rPr>
              <w:t>SLO 4 – Measure two</w:t>
            </w:r>
          </w:p>
          <w:p w14:paraId="5AF7E8A2" w14:textId="7F1C436F" w:rsidR="00C652F5" w:rsidRDefault="00C652F5" w:rsidP="00C652F5">
            <w:pPr>
              <w:rPr>
                <w:rFonts w:asciiTheme="minorHAnsi" w:eastAsiaTheme="minorEastAsia" w:hAnsiTheme="minorHAnsi" w:cstheme="minorBidi"/>
                <w:bCs/>
                <w:color w:val="000000" w:themeColor="text1"/>
                <w:szCs w:val="24"/>
              </w:rPr>
            </w:pPr>
            <w:r>
              <w:rPr>
                <w:rFonts w:asciiTheme="minorHAnsi" w:eastAsiaTheme="minorEastAsia" w:hAnsiTheme="minorHAnsi" w:cstheme="minorBidi"/>
                <w:bCs/>
                <w:i/>
                <w:iCs/>
                <w:color w:val="000000" w:themeColor="text1"/>
                <w:szCs w:val="24"/>
              </w:rPr>
              <w:t>(if applicable)</w:t>
            </w:r>
          </w:p>
        </w:tc>
        <w:tc>
          <w:tcPr>
            <w:tcW w:w="2697" w:type="dxa"/>
          </w:tcPr>
          <w:p w14:paraId="73A4641E" w14:textId="77777777" w:rsidR="00C652F5" w:rsidRDefault="00C652F5" w:rsidP="00C652F5">
            <w:pPr>
              <w:jc w:val="center"/>
              <w:rPr>
                <w:rFonts w:asciiTheme="minorHAnsi" w:eastAsiaTheme="minorEastAsia" w:hAnsiTheme="minorHAnsi" w:cstheme="minorBidi"/>
                <w:bCs/>
                <w:color w:val="000000" w:themeColor="text1"/>
                <w:szCs w:val="24"/>
              </w:rPr>
            </w:pPr>
          </w:p>
        </w:tc>
        <w:tc>
          <w:tcPr>
            <w:tcW w:w="2698" w:type="dxa"/>
          </w:tcPr>
          <w:p w14:paraId="04A1D354" w14:textId="77777777" w:rsidR="00C652F5" w:rsidRDefault="00C652F5" w:rsidP="00C652F5">
            <w:pPr>
              <w:jc w:val="center"/>
              <w:rPr>
                <w:rFonts w:asciiTheme="minorHAnsi" w:eastAsiaTheme="minorEastAsia" w:hAnsiTheme="minorHAnsi" w:cstheme="minorBidi"/>
                <w:bCs/>
                <w:color w:val="000000" w:themeColor="text1"/>
                <w:szCs w:val="24"/>
              </w:rPr>
            </w:pPr>
          </w:p>
        </w:tc>
        <w:tc>
          <w:tcPr>
            <w:tcW w:w="2698" w:type="dxa"/>
          </w:tcPr>
          <w:p w14:paraId="4F34FDE1" w14:textId="77777777" w:rsidR="00C652F5" w:rsidRDefault="00C652F5" w:rsidP="00C652F5">
            <w:pPr>
              <w:jc w:val="center"/>
              <w:rPr>
                <w:rFonts w:asciiTheme="minorHAnsi" w:eastAsiaTheme="minorEastAsia" w:hAnsiTheme="minorHAnsi" w:cstheme="minorBidi"/>
                <w:bCs/>
                <w:color w:val="000000" w:themeColor="text1"/>
                <w:szCs w:val="24"/>
              </w:rPr>
            </w:pPr>
          </w:p>
        </w:tc>
      </w:tr>
    </w:tbl>
    <w:p w14:paraId="6A5C4699" w14:textId="77777777" w:rsidR="00191AFB" w:rsidRPr="00CF2634" w:rsidRDefault="00191AFB" w:rsidP="00191AFB">
      <w:pPr>
        <w:pStyle w:val="ListParagraph"/>
        <w:ind w:left="0"/>
        <w:rPr>
          <w:sz w:val="20"/>
          <w:szCs w:val="20"/>
        </w:rPr>
      </w:pPr>
      <w:r w:rsidRPr="00CF2634">
        <w:rPr>
          <w:sz w:val="20"/>
          <w:szCs w:val="20"/>
        </w:rPr>
        <w:t>*To maintain student confidentiality, programs with low enrollments can aggregate data across multiple cycles.</w:t>
      </w:r>
    </w:p>
    <w:p w14:paraId="145C8C1A" w14:textId="710D3C29" w:rsidR="00585ED3" w:rsidRDefault="00191AFB" w:rsidP="00191AFB">
      <w:r w:rsidRPr="00CF2634">
        <w:rPr>
          <w:sz w:val="20"/>
          <w:szCs w:val="20"/>
        </w:rPr>
        <w:t>** Programs with adequate enrollments to maintain student confidentiality should report three or more individual cycles (by semesters or academic year) of data.</w:t>
      </w:r>
    </w:p>
    <w:p w14:paraId="75C2800A" w14:textId="77777777" w:rsidR="0058310E" w:rsidRDefault="0058310E" w:rsidP="00585ED3"/>
    <w:p w14:paraId="74E51D7E" w14:textId="55B34E18" w:rsidR="00C06E4E" w:rsidRPr="00293EA6" w:rsidRDefault="00C06E4E" w:rsidP="00293EA6">
      <w:pPr>
        <w:pStyle w:val="ListParagraph"/>
        <w:numPr>
          <w:ilvl w:val="0"/>
          <w:numId w:val="28"/>
        </w:numPr>
        <w:rPr>
          <w:szCs w:val="24"/>
        </w:rPr>
      </w:pPr>
      <w:r w:rsidRPr="00293EA6">
        <w:rPr>
          <w:szCs w:val="24"/>
        </w:rPr>
        <w:t>SLO Status Table</w:t>
      </w:r>
      <w:r w:rsidR="00585ED3" w:rsidRPr="00293EA6">
        <w:rPr>
          <w:szCs w:val="24"/>
        </w:rPr>
        <w:t xml:space="preserve"> – </w:t>
      </w:r>
      <w:r w:rsidR="00640771" w:rsidRPr="00293EA6">
        <w:rPr>
          <w:szCs w:val="24"/>
        </w:rPr>
        <w:t>Based on the results reported in the above table</w:t>
      </w:r>
      <w:r w:rsidR="003937FE" w:rsidRPr="00293EA6">
        <w:rPr>
          <w:szCs w:val="24"/>
        </w:rPr>
        <w:t xml:space="preserve"> and referring to the</w:t>
      </w:r>
      <w:r w:rsidR="00C44D99" w:rsidRPr="00293EA6">
        <w:rPr>
          <w:szCs w:val="24"/>
        </w:rPr>
        <w:t xml:space="preserve"> program proficiency target</w:t>
      </w:r>
      <w:r w:rsidR="00640771" w:rsidRPr="00293EA6">
        <w:rPr>
          <w:szCs w:val="24"/>
        </w:rPr>
        <w:t xml:space="preserve">, </w:t>
      </w:r>
      <w:r w:rsidR="00880139" w:rsidRPr="00293EA6">
        <w:rPr>
          <w:szCs w:val="24"/>
        </w:rPr>
        <w:t>indicate</w:t>
      </w:r>
      <w:r w:rsidRPr="00293EA6">
        <w:rPr>
          <w:szCs w:val="24"/>
        </w:rPr>
        <w:t xml:space="preserve"> the current status of </w:t>
      </w:r>
      <w:r w:rsidR="00C44D99" w:rsidRPr="00293EA6">
        <w:rPr>
          <w:szCs w:val="24"/>
        </w:rPr>
        <w:t>p</w:t>
      </w:r>
      <w:r w:rsidRPr="00293EA6">
        <w:rPr>
          <w:szCs w:val="24"/>
        </w:rPr>
        <w:t>rogram</w:t>
      </w:r>
      <w:r w:rsidR="00585ED3" w:rsidRPr="00293EA6">
        <w:rPr>
          <w:szCs w:val="24"/>
        </w:rPr>
        <w:t xml:space="preserve"> </w:t>
      </w:r>
      <w:r w:rsidR="00880139" w:rsidRPr="00293EA6">
        <w:rPr>
          <w:szCs w:val="24"/>
        </w:rPr>
        <w:t xml:space="preserve">SLOs as </w:t>
      </w:r>
      <w:r w:rsidR="00297575" w:rsidRPr="00293EA6">
        <w:rPr>
          <w:szCs w:val="24"/>
        </w:rPr>
        <w:t xml:space="preserve">Met, </w:t>
      </w:r>
      <w:r w:rsidR="00640771" w:rsidRPr="00293EA6">
        <w:rPr>
          <w:szCs w:val="24"/>
        </w:rPr>
        <w:t>Partially Met</w:t>
      </w:r>
      <w:r w:rsidR="00585ED3" w:rsidRPr="00293EA6">
        <w:rPr>
          <w:szCs w:val="24"/>
        </w:rPr>
        <w:t xml:space="preserve">, Not Met, or Unknown. </w:t>
      </w:r>
      <w:r w:rsidR="00856F98" w:rsidRPr="00293EA6">
        <w:rPr>
          <w:rFonts w:asciiTheme="minorHAnsi" w:eastAsiaTheme="minorEastAsia" w:hAnsiTheme="minorHAnsi" w:cstheme="minorBidi"/>
          <w:bCs/>
          <w:szCs w:val="24"/>
        </w:rPr>
        <w:t xml:space="preserve">Add rows as needed to accommodate additional SLOs. </w:t>
      </w:r>
      <w:r w:rsidRPr="00293EA6">
        <w:rPr>
          <w:rFonts w:asciiTheme="minorHAnsi" w:eastAsiaTheme="minorEastAsia" w:hAnsiTheme="minorHAnsi" w:cstheme="minorBidi"/>
          <w:bCs/>
          <w:szCs w:val="24"/>
        </w:rPr>
        <w:t xml:space="preserve"> </w:t>
      </w:r>
    </w:p>
    <w:tbl>
      <w:tblPr>
        <w:tblStyle w:val="TableGrid"/>
        <w:tblW w:w="0" w:type="auto"/>
        <w:tblLook w:val="04A0" w:firstRow="1" w:lastRow="0" w:firstColumn="1" w:lastColumn="0" w:noHBand="0" w:noVBand="1"/>
      </w:tblPr>
      <w:tblGrid>
        <w:gridCol w:w="2155"/>
        <w:gridCol w:w="8635"/>
      </w:tblGrid>
      <w:tr w:rsidR="00293EA6" w14:paraId="621B6AE3" w14:textId="77777777" w:rsidTr="00293EA6">
        <w:tc>
          <w:tcPr>
            <w:tcW w:w="2155" w:type="dxa"/>
          </w:tcPr>
          <w:p w14:paraId="754CBE70" w14:textId="13BFACA3" w:rsidR="00293EA6" w:rsidRDefault="00293EA6" w:rsidP="00293EA6">
            <w:pPr>
              <w:rPr>
                <w:szCs w:val="24"/>
              </w:rPr>
            </w:pPr>
            <w:r>
              <w:rPr>
                <w:szCs w:val="24"/>
              </w:rPr>
              <w:t>SLO 1</w:t>
            </w:r>
          </w:p>
        </w:tc>
        <w:tc>
          <w:tcPr>
            <w:tcW w:w="8635" w:type="dxa"/>
          </w:tcPr>
          <w:p w14:paraId="1C32C0CE" w14:textId="51B4675E" w:rsidR="00293EA6" w:rsidRDefault="006A775D" w:rsidP="00293EA6">
            <w:pPr>
              <w:rPr>
                <w:szCs w:val="24"/>
              </w:rPr>
            </w:pPr>
            <w:sdt>
              <w:sdtPr>
                <w:rPr>
                  <w:szCs w:val="24"/>
                </w:rPr>
                <w:id w:val="498015895"/>
                <w14:checkbox>
                  <w14:checked w14:val="1"/>
                  <w14:checkedState w14:val="2612" w14:font="MS Gothic"/>
                  <w14:uncheckedState w14:val="2610" w14:font="MS Gothic"/>
                </w14:checkbox>
              </w:sdtPr>
              <w:sdtEndPr/>
              <w:sdtContent>
                <w:r w:rsidR="00163FDF">
                  <w:rPr>
                    <w:rFonts w:ascii="MS Gothic" w:eastAsia="MS Gothic" w:hAnsi="MS Gothic" w:hint="eastAsia"/>
                    <w:szCs w:val="24"/>
                  </w:rPr>
                  <w:t>☒</w:t>
                </w:r>
              </w:sdtContent>
            </w:sdt>
            <w:r w:rsidR="00293EA6">
              <w:rPr>
                <w:szCs w:val="24"/>
              </w:rPr>
              <w:t>Met</w:t>
            </w:r>
            <w:r w:rsidR="00293EA6">
              <w:rPr>
                <w:szCs w:val="24"/>
              </w:rPr>
              <w:tab/>
            </w:r>
            <w:r w:rsidR="00293EA6">
              <w:rPr>
                <w:szCs w:val="24"/>
              </w:rPr>
              <w:tab/>
            </w:r>
            <w:sdt>
              <w:sdtPr>
                <w:rPr>
                  <w:szCs w:val="24"/>
                </w:rPr>
                <w:id w:val="-241482329"/>
                <w14:checkbox>
                  <w14:checked w14:val="0"/>
                  <w14:checkedState w14:val="2612" w14:font="MS Gothic"/>
                  <w14:uncheckedState w14:val="2610" w14:font="MS Gothic"/>
                </w14:checkbox>
              </w:sdtPr>
              <w:sdtEndPr/>
              <w:sdtContent>
                <w:r w:rsidR="00293EA6">
                  <w:rPr>
                    <w:rFonts w:ascii="MS Gothic" w:eastAsia="MS Gothic" w:hAnsi="MS Gothic" w:hint="eastAsia"/>
                    <w:szCs w:val="24"/>
                  </w:rPr>
                  <w:t>☐</w:t>
                </w:r>
              </w:sdtContent>
            </w:sdt>
            <w:r w:rsidR="00293EA6">
              <w:rPr>
                <w:szCs w:val="24"/>
              </w:rPr>
              <w:t>Partially</w:t>
            </w:r>
            <w:r w:rsidR="007A10F6">
              <w:rPr>
                <w:szCs w:val="24"/>
              </w:rPr>
              <w:t xml:space="preserve"> </w:t>
            </w:r>
            <w:r w:rsidR="00293EA6">
              <w:rPr>
                <w:szCs w:val="24"/>
              </w:rPr>
              <w:t>Met</w:t>
            </w:r>
            <w:r w:rsidR="00163FDF">
              <w:rPr>
                <w:szCs w:val="24"/>
              </w:rPr>
              <w:tab/>
            </w:r>
            <w:r w:rsidR="00163FDF">
              <w:rPr>
                <w:szCs w:val="24"/>
              </w:rPr>
              <w:tab/>
            </w:r>
            <w:sdt>
              <w:sdtPr>
                <w:rPr>
                  <w:szCs w:val="24"/>
                </w:rPr>
                <w:id w:val="262809244"/>
                <w14:checkbox>
                  <w14:checked w14:val="0"/>
                  <w14:checkedState w14:val="2612" w14:font="MS Gothic"/>
                  <w14:uncheckedState w14:val="2610" w14:font="MS Gothic"/>
                </w14:checkbox>
              </w:sdtPr>
              <w:sdtEndPr/>
              <w:sdtContent>
                <w:r w:rsidR="00293EA6">
                  <w:rPr>
                    <w:rFonts w:ascii="MS Gothic" w:eastAsia="MS Gothic" w:hAnsi="MS Gothic" w:hint="eastAsia"/>
                    <w:szCs w:val="24"/>
                  </w:rPr>
                  <w:t>☐</w:t>
                </w:r>
              </w:sdtContent>
            </w:sdt>
            <w:r w:rsidR="00293EA6">
              <w:rPr>
                <w:szCs w:val="24"/>
              </w:rPr>
              <w:t>Not Met</w:t>
            </w:r>
            <w:r w:rsidR="00293EA6">
              <w:rPr>
                <w:szCs w:val="24"/>
              </w:rPr>
              <w:tab/>
            </w:r>
            <w:sdt>
              <w:sdtPr>
                <w:rPr>
                  <w:szCs w:val="24"/>
                </w:rPr>
                <w:id w:val="677853379"/>
                <w14:checkbox>
                  <w14:checked w14:val="0"/>
                  <w14:checkedState w14:val="2612" w14:font="MS Gothic"/>
                  <w14:uncheckedState w14:val="2610" w14:font="MS Gothic"/>
                </w14:checkbox>
              </w:sdtPr>
              <w:sdtEndPr/>
              <w:sdtContent>
                <w:r w:rsidR="00293EA6">
                  <w:rPr>
                    <w:rFonts w:ascii="MS Gothic" w:eastAsia="MS Gothic" w:hAnsi="MS Gothic" w:hint="eastAsia"/>
                    <w:szCs w:val="24"/>
                  </w:rPr>
                  <w:t>☐</w:t>
                </w:r>
              </w:sdtContent>
            </w:sdt>
            <w:r w:rsidR="00293EA6">
              <w:rPr>
                <w:szCs w:val="24"/>
              </w:rPr>
              <w:t>Unknown</w:t>
            </w:r>
          </w:p>
        </w:tc>
      </w:tr>
      <w:tr w:rsidR="00293EA6" w14:paraId="6ABB19AB" w14:textId="77777777" w:rsidTr="00293EA6">
        <w:tc>
          <w:tcPr>
            <w:tcW w:w="2155" w:type="dxa"/>
          </w:tcPr>
          <w:p w14:paraId="50E06E51" w14:textId="33516739" w:rsidR="00293EA6" w:rsidRDefault="00293EA6" w:rsidP="00293EA6">
            <w:pPr>
              <w:rPr>
                <w:szCs w:val="24"/>
              </w:rPr>
            </w:pPr>
            <w:r>
              <w:rPr>
                <w:szCs w:val="24"/>
              </w:rPr>
              <w:t>SLO 2</w:t>
            </w:r>
          </w:p>
        </w:tc>
        <w:tc>
          <w:tcPr>
            <w:tcW w:w="8635" w:type="dxa"/>
          </w:tcPr>
          <w:p w14:paraId="4CF4E9D3" w14:textId="064BE6F5" w:rsidR="00293EA6" w:rsidRDefault="006A775D" w:rsidP="00293EA6">
            <w:pPr>
              <w:rPr>
                <w:szCs w:val="24"/>
              </w:rPr>
            </w:pPr>
            <w:sdt>
              <w:sdtPr>
                <w:rPr>
                  <w:szCs w:val="24"/>
                </w:rPr>
                <w:id w:val="1287933707"/>
                <w14:checkbox>
                  <w14:checked w14:val="0"/>
                  <w14:checkedState w14:val="2612" w14:font="MS Gothic"/>
                  <w14:uncheckedState w14:val="2610" w14:font="MS Gothic"/>
                </w14:checkbox>
              </w:sdtPr>
              <w:sdtEndPr/>
              <w:sdtContent>
                <w:r w:rsidR="00163FDF">
                  <w:rPr>
                    <w:rFonts w:ascii="MS Gothic" w:eastAsia="MS Gothic" w:hAnsi="MS Gothic" w:hint="eastAsia"/>
                    <w:szCs w:val="24"/>
                  </w:rPr>
                  <w:t>☐</w:t>
                </w:r>
              </w:sdtContent>
            </w:sdt>
            <w:r w:rsidR="00163FDF">
              <w:rPr>
                <w:szCs w:val="24"/>
              </w:rPr>
              <w:t>Met</w:t>
            </w:r>
            <w:r w:rsidR="00163FDF">
              <w:rPr>
                <w:szCs w:val="24"/>
              </w:rPr>
              <w:tab/>
            </w:r>
            <w:r w:rsidR="00163FDF">
              <w:rPr>
                <w:szCs w:val="24"/>
              </w:rPr>
              <w:tab/>
            </w:r>
            <w:sdt>
              <w:sdtPr>
                <w:rPr>
                  <w:szCs w:val="24"/>
                </w:rPr>
                <w:id w:val="-1642346874"/>
                <w14:checkbox>
                  <w14:checked w14:val="0"/>
                  <w14:checkedState w14:val="2612" w14:font="MS Gothic"/>
                  <w14:uncheckedState w14:val="2610" w14:font="MS Gothic"/>
                </w14:checkbox>
              </w:sdtPr>
              <w:sdtEndPr/>
              <w:sdtContent>
                <w:r w:rsidR="00163FDF">
                  <w:rPr>
                    <w:rFonts w:ascii="MS Gothic" w:eastAsia="MS Gothic" w:hAnsi="MS Gothic" w:hint="eastAsia"/>
                    <w:szCs w:val="24"/>
                  </w:rPr>
                  <w:t>☐</w:t>
                </w:r>
              </w:sdtContent>
            </w:sdt>
            <w:r w:rsidR="00163FDF">
              <w:rPr>
                <w:szCs w:val="24"/>
              </w:rPr>
              <w:t>Partially Met</w:t>
            </w:r>
            <w:r w:rsidR="00163FDF">
              <w:rPr>
                <w:szCs w:val="24"/>
              </w:rPr>
              <w:tab/>
            </w:r>
            <w:r w:rsidR="00163FDF">
              <w:rPr>
                <w:szCs w:val="24"/>
              </w:rPr>
              <w:tab/>
            </w:r>
            <w:sdt>
              <w:sdtPr>
                <w:rPr>
                  <w:szCs w:val="24"/>
                </w:rPr>
                <w:id w:val="-1691836118"/>
                <w14:checkbox>
                  <w14:checked w14:val="1"/>
                  <w14:checkedState w14:val="2612" w14:font="MS Gothic"/>
                  <w14:uncheckedState w14:val="2610" w14:font="MS Gothic"/>
                </w14:checkbox>
              </w:sdtPr>
              <w:sdtEndPr/>
              <w:sdtContent>
                <w:r w:rsidR="007A10F6">
                  <w:rPr>
                    <w:rFonts w:ascii="MS Gothic" w:eastAsia="MS Gothic" w:hAnsi="MS Gothic" w:hint="eastAsia"/>
                    <w:szCs w:val="24"/>
                  </w:rPr>
                  <w:t>☒</w:t>
                </w:r>
              </w:sdtContent>
            </w:sdt>
            <w:r w:rsidR="00163FDF">
              <w:rPr>
                <w:szCs w:val="24"/>
              </w:rPr>
              <w:t>Not Met</w:t>
            </w:r>
            <w:r w:rsidR="00163FDF">
              <w:rPr>
                <w:szCs w:val="24"/>
              </w:rPr>
              <w:tab/>
            </w:r>
            <w:sdt>
              <w:sdtPr>
                <w:rPr>
                  <w:szCs w:val="24"/>
                </w:rPr>
                <w:id w:val="833815016"/>
                <w14:checkbox>
                  <w14:checked w14:val="0"/>
                  <w14:checkedState w14:val="2612" w14:font="MS Gothic"/>
                  <w14:uncheckedState w14:val="2610" w14:font="MS Gothic"/>
                </w14:checkbox>
              </w:sdtPr>
              <w:sdtEndPr/>
              <w:sdtContent>
                <w:r w:rsidR="00163FDF">
                  <w:rPr>
                    <w:rFonts w:ascii="MS Gothic" w:eastAsia="MS Gothic" w:hAnsi="MS Gothic" w:hint="eastAsia"/>
                    <w:szCs w:val="24"/>
                  </w:rPr>
                  <w:t>☐</w:t>
                </w:r>
              </w:sdtContent>
            </w:sdt>
            <w:r w:rsidR="00163FDF">
              <w:rPr>
                <w:szCs w:val="24"/>
              </w:rPr>
              <w:t>Unknown</w:t>
            </w:r>
          </w:p>
        </w:tc>
      </w:tr>
      <w:tr w:rsidR="00293EA6" w14:paraId="298544B9" w14:textId="77777777" w:rsidTr="00293EA6">
        <w:tc>
          <w:tcPr>
            <w:tcW w:w="2155" w:type="dxa"/>
          </w:tcPr>
          <w:p w14:paraId="26D4A30B" w14:textId="4232BE01" w:rsidR="00293EA6" w:rsidRDefault="00293EA6" w:rsidP="00293EA6">
            <w:pPr>
              <w:rPr>
                <w:szCs w:val="24"/>
              </w:rPr>
            </w:pPr>
            <w:r>
              <w:rPr>
                <w:szCs w:val="24"/>
              </w:rPr>
              <w:t>SLO 3</w:t>
            </w:r>
          </w:p>
        </w:tc>
        <w:tc>
          <w:tcPr>
            <w:tcW w:w="8635" w:type="dxa"/>
          </w:tcPr>
          <w:p w14:paraId="467FA261" w14:textId="0D40B427" w:rsidR="00293EA6" w:rsidRDefault="006A775D" w:rsidP="00293EA6">
            <w:pPr>
              <w:rPr>
                <w:szCs w:val="24"/>
              </w:rPr>
            </w:pPr>
            <w:sdt>
              <w:sdtPr>
                <w:rPr>
                  <w:szCs w:val="24"/>
                </w:rPr>
                <w:id w:val="-401907292"/>
                <w14:checkbox>
                  <w14:checked w14:val="0"/>
                  <w14:checkedState w14:val="2612" w14:font="MS Gothic"/>
                  <w14:uncheckedState w14:val="2610" w14:font="MS Gothic"/>
                </w14:checkbox>
              </w:sdtPr>
              <w:sdtEndPr/>
              <w:sdtContent>
                <w:r w:rsidR="00163FDF">
                  <w:rPr>
                    <w:rFonts w:ascii="MS Gothic" w:eastAsia="MS Gothic" w:hAnsi="MS Gothic" w:hint="eastAsia"/>
                    <w:szCs w:val="24"/>
                  </w:rPr>
                  <w:t>☐</w:t>
                </w:r>
              </w:sdtContent>
            </w:sdt>
            <w:r w:rsidR="00163FDF">
              <w:rPr>
                <w:szCs w:val="24"/>
              </w:rPr>
              <w:t>Met</w:t>
            </w:r>
            <w:r w:rsidR="00163FDF">
              <w:rPr>
                <w:szCs w:val="24"/>
              </w:rPr>
              <w:tab/>
            </w:r>
            <w:r w:rsidR="00163FDF">
              <w:rPr>
                <w:szCs w:val="24"/>
              </w:rPr>
              <w:tab/>
            </w:r>
            <w:sdt>
              <w:sdtPr>
                <w:rPr>
                  <w:szCs w:val="24"/>
                </w:rPr>
                <w:id w:val="592435010"/>
                <w14:checkbox>
                  <w14:checked w14:val="0"/>
                  <w14:checkedState w14:val="2612" w14:font="MS Gothic"/>
                  <w14:uncheckedState w14:val="2610" w14:font="MS Gothic"/>
                </w14:checkbox>
              </w:sdtPr>
              <w:sdtEndPr/>
              <w:sdtContent>
                <w:r w:rsidR="00163FDF">
                  <w:rPr>
                    <w:rFonts w:ascii="MS Gothic" w:eastAsia="MS Gothic" w:hAnsi="MS Gothic" w:hint="eastAsia"/>
                    <w:szCs w:val="24"/>
                  </w:rPr>
                  <w:t>☐</w:t>
                </w:r>
              </w:sdtContent>
            </w:sdt>
            <w:r w:rsidR="00163FDF">
              <w:rPr>
                <w:szCs w:val="24"/>
              </w:rPr>
              <w:t>Partially Met</w:t>
            </w:r>
            <w:r w:rsidR="00163FDF">
              <w:rPr>
                <w:szCs w:val="24"/>
              </w:rPr>
              <w:tab/>
            </w:r>
            <w:r w:rsidR="00163FDF">
              <w:rPr>
                <w:szCs w:val="24"/>
              </w:rPr>
              <w:tab/>
            </w:r>
            <w:sdt>
              <w:sdtPr>
                <w:rPr>
                  <w:szCs w:val="24"/>
                </w:rPr>
                <w:id w:val="-1952079955"/>
                <w14:checkbox>
                  <w14:checked w14:val="0"/>
                  <w14:checkedState w14:val="2612" w14:font="MS Gothic"/>
                  <w14:uncheckedState w14:val="2610" w14:font="MS Gothic"/>
                </w14:checkbox>
              </w:sdtPr>
              <w:sdtEndPr/>
              <w:sdtContent>
                <w:r w:rsidR="00163FDF">
                  <w:rPr>
                    <w:rFonts w:ascii="MS Gothic" w:eastAsia="MS Gothic" w:hAnsi="MS Gothic" w:hint="eastAsia"/>
                    <w:szCs w:val="24"/>
                  </w:rPr>
                  <w:t>☐</w:t>
                </w:r>
              </w:sdtContent>
            </w:sdt>
            <w:r w:rsidR="00163FDF">
              <w:rPr>
                <w:szCs w:val="24"/>
              </w:rPr>
              <w:t>Not Met</w:t>
            </w:r>
            <w:r w:rsidR="00163FDF">
              <w:rPr>
                <w:szCs w:val="24"/>
              </w:rPr>
              <w:tab/>
            </w:r>
            <w:sdt>
              <w:sdtPr>
                <w:rPr>
                  <w:szCs w:val="24"/>
                </w:rPr>
                <w:id w:val="427079546"/>
                <w14:checkbox>
                  <w14:checked w14:val="0"/>
                  <w14:checkedState w14:val="2612" w14:font="MS Gothic"/>
                  <w14:uncheckedState w14:val="2610" w14:font="MS Gothic"/>
                </w14:checkbox>
              </w:sdtPr>
              <w:sdtEndPr/>
              <w:sdtContent>
                <w:r w:rsidR="00163FDF">
                  <w:rPr>
                    <w:rFonts w:ascii="MS Gothic" w:eastAsia="MS Gothic" w:hAnsi="MS Gothic" w:hint="eastAsia"/>
                    <w:szCs w:val="24"/>
                  </w:rPr>
                  <w:t>☐</w:t>
                </w:r>
              </w:sdtContent>
            </w:sdt>
            <w:r w:rsidR="00163FDF">
              <w:rPr>
                <w:szCs w:val="24"/>
              </w:rPr>
              <w:t>Unknown</w:t>
            </w:r>
          </w:p>
        </w:tc>
      </w:tr>
      <w:tr w:rsidR="00293EA6" w14:paraId="556301BF" w14:textId="77777777" w:rsidTr="00293EA6">
        <w:tc>
          <w:tcPr>
            <w:tcW w:w="2155" w:type="dxa"/>
          </w:tcPr>
          <w:p w14:paraId="78AA2CBE" w14:textId="73319C2A" w:rsidR="00293EA6" w:rsidRDefault="00293EA6" w:rsidP="00293EA6">
            <w:pPr>
              <w:rPr>
                <w:szCs w:val="24"/>
              </w:rPr>
            </w:pPr>
            <w:r>
              <w:rPr>
                <w:szCs w:val="24"/>
              </w:rPr>
              <w:t>SLO 4</w:t>
            </w:r>
          </w:p>
        </w:tc>
        <w:tc>
          <w:tcPr>
            <w:tcW w:w="8635" w:type="dxa"/>
          </w:tcPr>
          <w:p w14:paraId="3383766D" w14:textId="155F8A13" w:rsidR="00293EA6" w:rsidRDefault="006A775D" w:rsidP="00293EA6">
            <w:pPr>
              <w:rPr>
                <w:szCs w:val="24"/>
              </w:rPr>
            </w:pPr>
            <w:sdt>
              <w:sdtPr>
                <w:rPr>
                  <w:szCs w:val="24"/>
                </w:rPr>
                <w:id w:val="-1646575252"/>
                <w14:checkbox>
                  <w14:checked w14:val="0"/>
                  <w14:checkedState w14:val="2612" w14:font="MS Gothic"/>
                  <w14:uncheckedState w14:val="2610" w14:font="MS Gothic"/>
                </w14:checkbox>
              </w:sdtPr>
              <w:sdtEndPr/>
              <w:sdtContent>
                <w:r w:rsidR="00163FDF">
                  <w:rPr>
                    <w:rFonts w:ascii="MS Gothic" w:eastAsia="MS Gothic" w:hAnsi="MS Gothic" w:hint="eastAsia"/>
                    <w:szCs w:val="24"/>
                  </w:rPr>
                  <w:t>☐</w:t>
                </w:r>
              </w:sdtContent>
            </w:sdt>
            <w:r w:rsidR="00163FDF">
              <w:rPr>
                <w:szCs w:val="24"/>
              </w:rPr>
              <w:t>Met</w:t>
            </w:r>
            <w:r w:rsidR="00163FDF">
              <w:rPr>
                <w:szCs w:val="24"/>
              </w:rPr>
              <w:tab/>
            </w:r>
            <w:r w:rsidR="00163FDF">
              <w:rPr>
                <w:szCs w:val="24"/>
              </w:rPr>
              <w:tab/>
            </w:r>
            <w:sdt>
              <w:sdtPr>
                <w:rPr>
                  <w:szCs w:val="24"/>
                </w:rPr>
                <w:id w:val="445517276"/>
                <w14:checkbox>
                  <w14:checked w14:val="0"/>
                  <w14:checkedState w14:val="2612" w14:font="MS Gothic"/>
                  <w14:uncheckedState w14:val="2610" w14:font="MS Gothic"/>
                </w14:checkbox>
              </w:sdtPr>
              <w:sdtEndPr/>
              <w:sdtContent>
                <w:r w:rsidR="00163FDF">
                  <w:rPr>
                    <w:rFonts w:ascii="MS Gothic" w:eastAsia="MS Gothic" w:hAnsi="MS Gothic" w:hint="eastAsia"/>
                    <w:szCs w:val="24"/>
                  </w:rPr>
                  <w:t>☐</w:t>
                </w:r>
              </w:sdtContent>
            </w:sdt>
            <w:r w:rsidR="00163FDF">
              <w:rPr>
                <w:szCs w:val="24"/>
              </w:rPr>
              <w:t>Partially</w:t>
            </w:r>
            <w:r w:rsidR="007A10F6">
              <w:rPr>
                <w:szCs w:val="24"/>
              </w:rPr>
              <w:t xml:space="preserve"> </w:t>
            </w:r>
            <w:r w:rsidR="00163FDF">
              <w:rPr>
                <w:szCs w:val="24"/>
              </w:rPr>
              <w:t>Met</w:t>
            </w:r>
            <w:r w:rsidR="00163FDF">
              <w:rPr>
                <w:szCs w:val="24"/>
              </w:rPr>
              <w:tab/>
            </w:r>
            <w:r w:rsidR="00163FDF">
              <w:rPr>
                <w:szCs w:val="24"/>
              </w:rPr>
              <w:tab/>
            </w:r>
            <w:sdt>
              <w:sdtPr>
                <w:rPr>
                  <w:szCs w:val="24"/>
                </w:rPr>
                <w:id w:val="-64648428"/>
                <w14:checkbox>
                  <w14:checked w14:val="0"/>
                  <w14:checkedState w14:val="2612" w14:font="MS Gothic"/>
                  <w14:uncheckedState w14:val="2610" w14:font="MS Gothic"/>
                </w14:checkbox>
              </w:sdtPr>
              <w:sdtEndPr/>
              <w:sdtContent>
                <w:r w:rsidR="00163FDF">
                  <w:rPr>
                    <w:rFonts w:ascii="MS Gothic" w:eastAsia="MS Gothic" w:hAnsi="MS Gothic" w:hint="eastAsia"/>
                    <w:szCs w:val="24"/>
                  </w:rPr>
                  <w:t>☐</w:t>
                </w:r>
              </w:sdtContent>
            </w:sdt>
            <w:r w:rsidR="00163FDF">
              <w:rPr>
                <w:szCs w:val="24"/>
              </w:rPr>
              <w:t>Not Met</w:t>
            </w:r>
            <w:r w:rsidR="00163FDF">
              <w:rPr>
                <w:szCs w:val="24"/>
              </w:rPr>
              <w:tab/>
            </w:r>
            <w:sdt>
              <w:sdtPr>
                <w:rPr>
                  <w:szCs w:val="24"/>
                </w:rPr>
                <w:id w:val="-403529588"/>
                <w14:checkbox>
                  <w14:checked w14:val="0"/>
                  <w14:checkedState w14:val="2612" w14:font="MS Gothic"/>
                  <w14:uncheckedState w14:val="2610" w14:font="MS Gothic"/>
                </w14:checkbox>
              </w:sdtPr>
              <w:sdtEndPr/>
              <w:sdtContent>
                <w:r w:rsidR="00163FDF">
                  <w:rPr>
                    <w:rFonts w:ascii="MS Gothic" w:eastAsia="MS Gothic" w:hAnsi="MS Gothic" w:hint="eastAsia"/>
                    <w:szCs w:val="24"/>
                  </w:rPr>
                  <w:t>☐</w:t>
                </w:r>
              </w:sdtContent>
            </w:sdt>
            <w:r w:rsidR="00163FDF">
              <w:rPr>
                <w:szCs w:val="24"/>
              </w:rPr>
              <w:t>Unknown</w:t>
            </w:r>
          </w:p>
        </w:tc>
      </w:tr>
    </w:tbl>
    <w:p w14:paraId="3F8C5468" w14:textId="23F93A49" w:rsidR="00417C35" w:rsidRPr="002C740C" w:rsidRDefault="00BD5B0F" w:rsidP="002C740C">
      <w:pPr>
        <w:pStyle w:val="ListParagraph"/>
        <w:numPr>
          <w:ilvl w:val="0"/>
          <w:numId w:val="28"/>
        </w:numPr>
        <w:rPr>
          <w:szCs w:val="24"/>
        </w:rPr>
      </w:pPr>
      <w:r w:rsidRPr="002B087B">
        <w:rPr>
          <w:noProof/>
        </w:rPr>
        <w:lastRenderedPageBreak/>
        <mc:AlternateContent>
          <mc:Choice Requires="wps">
            <w:drawing>
              <wp:anchor distT="45720" distB="45720" distL="114300" distR="114300" simplePos="0" relativeHeight="252127232" behindDoc="0" locked="0" layoutInCell="1" allowOverlap="1" wp14:anchorId="5E8777D5" wp14:editId="21893AEC">
                <wp:simplePos x="0" y="0"/>
                <wp:positionH relativeFrom="margin">
                  <wp:posOffset>0</wp:posOffset>
                </wp:positionH>
                <wp:positionV relativeFrom="paragraph">
                  <wp:posOffset>269240</wp:posOffset>
                </wp:positionV>
                <wp:extent cx="6543040" cy="1534160"/>
                <wp:effectExtent l="0" t="0" r="10160" b="27940"/>
                <wp:wrapSquare wrapText="bothSides"/>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040" cy="1534160"/>
                        </a:xfrm>
                        <a:prstGeom prst="rect">
                          <a:avLst/>
                        </a:prstGeom>
                        <a:solidFill>
                          <a:srgbClr val="FFFFFF"/>
                        </a:solidFill>
                        <a:ln w="9525">
                          <a:solidFill>
                            <a:srgbClr val="000000"/>
                          </a:solidFill>
                          <a:miter lim="800000"/>
                          <a:headEnd/>
                          <a:tailEnd/>
                        </a:ln>
                      </wps:spPr>
                      <wps:txbx>
                        <w:txbxContent>
                          <w:p w14:paraId="2271D376" w14:textId="38371974" w:rsidR="002220CF" w:rsidRDefault="002220CF" w:rsidP="00297575">
                            <w:pPr>
                              <w:rPr>
                                <w:i/>
                              </w:rPr>
                            </w:pPr>
                            <w:r>
                              <w:rPr>
                                <w:i/>
                              </w:rPr>
                              <w:t xml:space="preserve">SLO 1: Major field exam:  </w:t>
                            </w:r>
                            <w:r w:rsidRPr="009D02B3">
                              <w:rPr>
                                <w:i/>
                              </w:rPr>
                              <w:t>E</w:t>
                            </w:r>
                            <w:r>
                              <w:rPr>
                                <w:i/>
                              </w:rPr>
                              <w:t xml:space="preserve">ducational </w:t>
                            </w:r>
                            <w:r w:rsidRPr="009D02B3">
                              <w:rPr>
                                <w:i/>
                              </w:rPr>
                              <w:t>T</w:t>
                            </w:r>
                            <w:r>
                              <w:rPr>
                                <w:i/>
                              </w:rPr>
                              <w:t xml:space="preserve">esting </w:t>
                            </w:r>
                            <w:r w:rsidRPr="009D02B3">
                              <w:rPr>
                                <w:i/>
                              </w:rPr>
                              <w:t>S</w:t>
                            </w:r>
                            <w:r>
                              <w:rPr>
                                <w:i/>
                              </w:rPr>
                              <w:t>ervice</w:t>
                            </w:r>
                            <w:r w:rsidRPr="009D02B3">
                              <w:rPr>
                                <w:i/>
                              </w:rPr>
                              <w:t xml:space="preserve"> distributes</w:t>
                            </w:r>
                            <w:r>
                              <w:rPr>
                                <w:i/>
                              </w:rPr>
                              <w:t xml:space="preserve"> annual reports that provide</w:t>
                            </w:r>
                            <w:r w:rsidRPr="009D02B3">
                              <w:rPr>
                                <w:i/>
                              </w:rPr>
                              <w:t xml:space="preserve"> individual scores of all students who took the examination and identified UNO as their university</w:t>
                            </w:r>
                            <w:r>
                              <w:rPr>
                                <w:i/>
                              </w:rPr>
                              <w:t xml:space="preserve">. </w:t>
                            </w:r>
                            <w:r w:rsidRPr="009D02B3">
                              <w:rPr>
                                <w:i/>
                              </w:rPr>
                              <w:t xml:space="preserve">The report includes an overall score and subscale scores </w:t>
                            </w:r>
                            <w:r>
                              <w:rPr>
                                <w:i/>
                              </w:rPr>
                              <w:t xml:space="preserve">for </w:t>
                            </w:r>
                            <w:r w:rsidRPr="009D02B3">
                              <w:rPr>
                                <w:i/>
                              </w:rPr>
                              <w:t>each student. Names are stripped from the report and raw data are distributed to all faculty via email.</w:t>
                            </w:r>
                          </w:p>
                          <w:p w14:paraId="38941E56" w14:textId="77777777" w:rsidR="00AE1604" w:rsidRDefault="00AE1604" w:rsidP="00297575">
                            <w:pPr>
                              <w:rPr>
                                <w:i/>
                              </w:rPr>
                            </w:pPr>
                          </w:p>
                          <w:p w14:paraId="11FD2034" w14:textId="53EC378C" w:rsidR="002220CF" w:rsidRPr="00B95BE6" w:rsidRDefault="002220CF" w:rsidP="00297575">
                            <w:pPr>
                              <w:rPr>
                                <w:i/>
                              </w:rPr>
                            </w:pPr>
                            <w:r>
                              <w:rPr>
                                <w:i/>
                              </w:rPr>
                              <w:t>SLO 2: Capstone project grades (rubric scores) are routinely shared between faculty members who teach the capstone course. The two faculty members meet at the end of each academic year to review the data and summarize their discussion at departmental meetings.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777D5" id="_x0000_s1087" type="#_x0000_t202" style="position:absolute;left:0;text-align:left;margin-left:0;margin-top:21.2pt;width:515.2pt;height:120.8pt;z-index:252127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">
                <v:textbox>
                  <w:txbxContent>
                    <w:p w14:paraId="2271D376" w14:textId="38371974" w:rsidR="002220CF" w:rsidRDefault="002220CF" w:rsidP="00297575">
                      <w:pPr>
                        <w:rPr>
                          <w:i/>
                        </w:rPr>
                      </w:pPr>
                      <w:r>
                        <w:rPr>
                          <w:i/>
                        </w:rPr>
                        <w:t xml:space="preserve">SLO 1: Major field exam:  </w:t>
                      </w:r>
                      <w:r w:rsidRPr="009D02B3">
                        <w:rPr>
                          <w:i/>
                        </w:rPr>
                        <w:t>E</w:t>
                      </w:r>
                      <w:r>
                        <w:rPr>
                          <w:i/>
                        </w:rPr>
                        <w:t xml:space="preserve">ducational </w:t>
                      </w:r>
                      <w:r w:rsidRPr="009D02B3">
                        <w:rPr>
                          <w:i/>
                        </w:rPr>
                        <w:t>T</w:t>
                      </w:r>
                      <w:r>
                        <w:rPr>
                          <w:i/>
                        </w:rPr>
                        <w:t xml:space="preserve">esting </w:t>
                      </w:r>
                      <w:r w:rsidRPr="009D02B3">
                        <w:rPr>
                          <w:i/>
                        </w:rPr>
                        <w:t>S</w:t>
                      </w:r>
                      <w:r>
                        <w:rPr>
                          <w:i/>
                        </w:rPr>
                        <w:t>ervice</w:t>
                      </w:r>
                      <w:r w:rsidRPr="009D02B3">
                        <w:rPr>
                          <w:i/>
                        </w:rPr>
                        <w:t xml:space="preserve"> distributes</w:t>
                      </w:r>
                      <w:r>
                        <w:rPr>
                          <w:i/>
                        </w:rPr>
                        <w:t xml:space="preserve"> annual reports that provide</w:t>
                      </w:r>
                      <w:r w:rsidRPr="009D02B3">
                        <w:rPr>
                          <w:i/>
                        </w:rPr>
                        <w:t xml:space="preserve"> individual scores of all students who took the examination and identified UNO as their university</w:t>
                      </w:r>
                      <w:r>
                        <w:rPr>
                          <w:i/>
                        </w:rPr>
                        <w:t xml:space="preserve">. </w:t>
                      </w:r>
                      <w:r w:rsidRPr="009D02B3">
                        <w:rPr>
                          <w:i/>
                        </w:rPr>
                        <w:t xml:space="preserve">The report includes an overall score and subscale scores </w:t>
                      </w:r>
                      <w:r>
                        <w:rPr>
                          <w:i/>
                        </w:rPr>
                        <w:t xml:space="preserve">for </w:t>
                      </w:r>
                      <w:r w:rsidRPr="009D02B3">
                        <w:rPr>
                          <w:i/>
                        </w:rPr>
                        <w:t>each student. Names are stripped from the report and raw data are distributed to all faculty via email.</w:t>
                      </w:r>
                    </w:p>
                    <w:p w14:paraId="38941E56" w14:textId="77777777" w:rsidR="00AE1604" w:rsidRDefault="00AE1604" w:rsidP="00297575">
                      <w:pPr>
                        <w:rPr>
                          <w:i/>
                        </w:rPr>
                      </w:pPr>
                    </w:p>
                    <w:p w14:paraId="11FD2034" w14:textId="53EC378C" w:rsidR="002220CF" w:rsidRPr="00B95BE6" w:rsidRDefault="002220CF" w:rsidP="00297575">
                      <w:pPr>
                        <w:rPr>
                          <w:i/>
                        </w:rPr>
                      </w:pPr>
                      <w:r>
                        <w:rPr>
                          <w:i/>
                        </w:rPr>
                        <w:t>SLO 2: Capstone project grades (rubric scores) are routinely shared between faculty members who teach the capstone course. The two faculty members meet at the end of each academic year to review the data and summarize their discussion at departmental meetings.</w:t>
                      </w:r>
                    </w:p>
                  </w:txbxContent>
                </v:textbox>
                <w10:wrap type="square" anchorx="margin"/>
              </v:shape>
            </w:pict>
          </mc:Fallback>
        </mc:AlternateContent>
      </w:r>
      <w:r w:rsidR="00640771" w:rsidRPr="002C740C">
        <w:rPr>
          <w:szCs w:val="24"/>
        </w:rPr>
        <w:t>Describe how resu</w:t>
      </w:r>
      <w:r w:rsidR="002B087B" w:rsidRPr="002C740C">
        <w:rPr>
          <w:szCs w:val="24"/>
        </w:rPr>
        <w:t>lts are communicated within the</w:t>
      </w:r>
      <w:r w:rsidR="00B97A0B" w:rsidRPr="002C740C">
        <w:rPr>
          <w:szCs w:val="24"/>
        </w:rPr>
        <w:t xml:space="preserve"> program</w:t>
      </w:r>
      <w:r w:rsidR="004513B9" w:rsidRPr="002C740C">
        <w:rPr>
          <w:szCs w:val="24"/>
        </w:rPr>
        <w:t>.</w:t>
      </w:r>
      <w:r w:rsidR="00C44D99" w:rsidRPr="002C740C">
        <w:rPr>
          <w:szCs w:val="24"/>
        </w:rPr>
        <w:t xml:space="preserve"> </w:t>
      </w:r>
      <w:r w:rsidR="003937FE" w:rsidRPr="002C740C">
        <w:rPr>
          <w:szCs w:val="24"/>
        </w:rPr>
        <w:t>Address each</w:t>
      </w:r>
      <w:r w:rsidR="00C44D99" w:rsidRPr="002C740C">
        <w:rPr>
          <w:szCs w:val="24"/>
        </w:rPr>
        <w:t xml:space="preserve"> SLO.</w:t>
      </w:r>
    </w:p>
    <w:p w14:paraId="32734CB3" w14:textId="1F110B49" w:rsidR="00477A36" w:rsidRPr="00B721D9" w:rsidRDefault="311E09B1" w:rsidP="003E6CBC">
      <w:pPr>
        <w:pStyle w:val="Heading3"/>
        <w:numPr>
          <w:ilvl w:val="0"/>
          <w:numId w:val="22"/>
        </w:numPr>
      </w:pPr>
      <w:r w:rsidRPr="00B721D9">
        <w:t>Decisions and Actions</w:t>
      </w:r>
      <w:r w:rsidR="004A116E">
        <w:t xml:space="preserve"> </w:t>
      </w:r>
      <w:r w:rsidR="003929B7" w:rsidRPr="003E6CBC">
        <w:rPr>
          <w:color w:val="C00000"/>
        </w:rPr>
        <w:t>(Samples provided only for SLOs 1 and 2)</w:t>
      </w:r>
    </w:p>
    <w:p w14:paraId="17CDF7F0" w14:textId="25C927CC" w:rsidR="009865D2" w:rsidRDefault="009865D2" w:rsidP="009865D2">
      <w:pPr>
        <w:rPr>
          <w:rFonts w:asciiTheme="minorHAnsi" w:eastAsiaTheme="minorEastAsia" w:hAnsiTheme="minorHAnsi" w:cstheme="minorBidi"/>
          <w:bCs/>
          <w:szCs w:val="24"/>
        </w:rPr>
      </w:pPr>
      <w:r w:rsidRPr="009865D2">
        <w:rPr>
          <w:rFonts w:asciiTheme="minorHAnsi" w:eastAsiaTheme="minorEastAsia" w:hAnsiTheme="minorHAnsi" w:cstheme="minorBidi"/>
          <w:bCs/>
          <w:szCs w:val="24"/>
        </w:rPr>
        <w:t>Briefly describe specific decisions and actions related to each SLO (e.g., SLO/goal-related changes, method/process-related changes, stakeholder engagement changes, etc.). Include who (e.g., program faculty, a faculty committee, etc.) made the decision, when the decision was made (e.g., faculty retreat, faculty meeting, etc.), what data informed the decision, and a timeline for actions taken or to be taken.</w:t>
      </w:r>
    </w:p>
    <w:p w14:paraId="1ADC2439" w14:textId="77777777" w:rsidR="009865D2" w:rsidRDefault="009865D2" w:rsidP="009865D2">
      <w:pPr>
        <w:rPr>
          <w:rFonts w:asciiTheme="minorHAnsi" w:eastAsiaTheme="minorEastAsia" w:hAnsiTheme="minorHAnsi" w:cstheme="minorBidi"/>
          <w:bCs/>
          <w:szCs w:val="24"/>
        </w:rPr>
      </w:pPr>
    </w:p>
    <w:p w14:paraId="4F50AFFB" w14:textId="49162E98" w:rsidR="009865D2" w:rsidRPr="009865D2" w:rsidRDefault="009865D2" w:rsidP="009865D2">
      <w:pPr>
        <w:rPr>
          <w:rFonts w:asciiTheme="minorHAnsi" w:eastAsiaTheme="minorEastAsia" w:hAnsiTheme="minorHAnsi" w:cstheme="minorBidi"/>
          <w:bCs/>
          <w:szCs w:val="24"/>
        </w:rPr>
      </w:pPr>
      <w:r w:rsidRPr="009865D2">
        <w:rPr>
          <w:rFonts w:asciiTheme="minorHAnsi" w:eastAsiaTheme="minorEastAsia" w:hAnsiTheme="minorHAnsi" w:cstheme="minorBidi"/>
          <w:bCs/>
          <w:szCs w:val="24"/>
        </w:rPr>
        <w:t>Furthermore, please briefly describe how your program has demonstrated continuous improvement by considering the following questions:</w:t>
      </w:r>
    </w:p>
    <w:p w14:paraId="657C0C45" w14:textId="55A2A7FB" w:rsidR="009865D2" w:rsidRPr="009865D2" w:rsidRDefault="009865D2" w:rsidP="001211DC">
      <w:pPr>
        <w:numPr>
          <w:ilvl w:val="0"/>
          <w:numId w:val="12"/>
        </w:numPr>
        <w:rPr>
          <w:rFonts w:asciiTheme="minorHAnsi" w:eastAsiaTheme="minorEastAsia" w:hAnsiTheme="minorHAnsi" w:cstheme="minorBidi"/>
          <w:bCs/>
          <w:szCs w:val="24"/>
        </w:rPr>
      </w:pPr>
      <w:r w:rsidRPr="009865D2">
        <w:rPr>
          <w:rFonts w:asciiTheme="minorHAnsi" w:eastAsiaTheme="minorEastAsia" w:hAnsiTheme="minorHAnsi" w:cstheme="minorBidi"/>
          <w:bCs/>
          <w:szCs w:val="24"/>
        </w:rPr>
        <w:t>What are the effects of your previously stated changes from your last report?</w:t>
      </w:r>
    </w:p>
    <w:p w14:paraId="62EF95F8" w14:textId="5C13374D" w:rsidR="009865D2" w:rsidRPr="009865D2" w:rsidRDefault="009865D2" w:rsidP="001211DC">
      <w:pPr>
        <w:numPr>
          <w:ilvl w:val="0"/>
          <w:numId w:val="12"/>
        </w:numPr>
        <w:rPr>
          <w:rFonts w:asciiTheme="minorHAnsi" w:eastAsiaTheme="minorEastAsia" w:hAnsiTheme="minorHAnsi" w:cstheme="minorBidi"/>
          <w:bCs/>
          <w:szCs w:val="24"/>
        </w:rPr>
      </w:pPr>
      <w:r w:rsidRPr="009865D2">
        <w:rPr>
          <w:rFonts w:asciiTheme="minorHAnsi" w:eastAsiaTheme="minorEastAsia" w:hAnsiTheme="minorHAnsi" w:cstheme="minorBidi"/>
          <w:bCs/>
          <w:szCs w:val="24"/>
        </w:rPr>
        <w:t>What did you do in response to your previous assessment report feedback?</w:t>
      </w:r>
    </w:p>
    <w:p w14:paraId="796DAB2D" w14:textId="17902A89" w:rsidR="00B721D9" w:rsidRDefault="009865D2" w:rsidP="001211DC">
      <w:pPr>
        <w:numPr>
          <w:ilvl w:val="0"/>
          <w:numId w:val="12"/>
        </w:numPr>
        <w:rPr>
          <w:rFonts w:asciiTheme="minorHAnsi" w:eastAsiaTheme="minorEastAsia" w:hAnsiTheme="minorHAnsi" w:cstheme="minorBidi"/>
          <w:bCs/>
          <w:szCs w:val="24"/>
        </w:rPr>
      </w:pPr>
      <w:r w:rsidRPr="009865D2">
        <w:rPr>
          <w:rFonts w:asciiTheme="minorHAnsi" w:eastAsiaTheme="minorEastAsia" w:hAnsiTheme="minorHAnsi" w:cstheme="minorBidi"/>
          <w:bCs/>
          <w:szCs w:val="24"/>
        </w:rPr>
        <w:t>How have you made progress since the last assessment report?</w:t>
      </w:r>
    </w:p>
    <w:p w14:paraId="06423E0B" w14:textId="77777777" w:rsidR="009865D2" w:rsidRPr="009865D2" w:rsidRDefault="009865D2" w:rsidP="009865D2">
      <w:pPr>
        <w:ind w:left="720"/>
        <w:rPr>
          <w:rFonts w:asciiTheme="minorHAnsi" w:eastAsiaTheme="minorEastAsia" w:hAnsiTheme="minorHAnsi" w:cstheme="minorBidi"/>
          <w:bCs/>
          <w:szCs w:val="24"/>
        </w:rPr>
      </w:pPr>
    </w:p>
    <w:tbl>
      <w:tblPr>
        <w:tblStyle w:val="TableGrid"/>
        <w:tblW w:w="0" w:type="auto"/>
        <w:tblInd w:w="-5" w:type="dxa"/>
        <w:tblLook w:val="04A0" w:firstRow="1" w:lastRow="0" w:firstColumn="1" w:lastColumn="0" w:noHBand="0" w:noVBand="1"/>
      </w:tblPr>
      <w:tblGrid>
        <w:gridCol w:w="805"/>
        <w:gridCol w:w="9545"/>
      </w:tblGrid>
      <w:tr w:rsidR="00477A36" w:rsidRPr="00B97A0B" w14:paraId="6C40A7FE" w14:textId="77777777" w:rsidTr="00C443B4">
        <w:trPr>
          <w:trHeight w:val="2033"/>
        </w:trPr>
        <w:tc>
          <w:tcPr>
            <w:tcW w:w="805" w:type="dxa"/>
            <w:vAlign w:val="center"/>
          </w:tcPr>
          <w:p w14:paraId="34A2F31D" w14:textId="1C0F5A3C" w:rsidR="00B97A0B" w:rsidRPr="00B97A0B" w:rsidRDefault="00B97A0B" w:rsidP="00B97A0B">
            <w:pPr>
              <w:rPr>
                <w:rFonts w:asciiTheme="minorHAnsi" w:eastAsiaTheme="minorEastAsia" w:hAnsiTheme="minorHAnsi" w:cstheme="minorBidi"/>
                <w:b/>
                <w:bCs/>
                <w:szCs w:val="24"/>
              </w:rPr>
            </w:pPr>
            <w:r w:rsidRPr="00B97A0B">
              <w:rPr>
                <w:rFonts w:asciiTheme="minorHAnsi" w:eastAsiaTheme="minorEastAsia" w:hAnsiTheme="minorHAnsi" w:cstheme="minorBidi"/>
                <w:b/>
                <w:bCs/>
                <w:szCs w:val="24"/>
              </w:rPr>
              <w:t>SLO 1</w:t>
            </w:r>
          </w:p>
        </w:tc>
        <w:tc>
          <w:tcPr>
            <w:tcW w:w="9545" w:type="dxa"/>
          </w:tcPr>
          <w:p w14:paraId="6A557A45" w14:textId="739B7B47" w:rsidR="00B97A0B" w:rsidRPr="00BF43AD" w:rsidRDefault="00CC59BC" w:rsidP="00BF43AD">
            <w:pPr>
              <w:rPr>
                <w:rFonts w:asciiTheme="minorHAnsi" w:eastAsiaTheme="minorEastAsia" w:hAnsiTheme="minorHAnsi" w:cstheme="minorBidi"/>
                <w:b/>
                <w:bCs/>
              </w:rPr>
            </w:pPr>
            <w:r>
              <w:rPr>
                <w:rFonts w:asciiTheme="minorHAnsi" w:eastAsiaTheme="minorEastAsia" w:hAnsiTheme="minorHAnsi" w:cstheme="minorBidi"/>
                <w:bCs/>
                <w:i/>
              </w:rPr>
              <w:t>At the fall 2019</w:t>
            </w:r>
            <w:r w:rsidR="0079059A">
              <w:rPr>
                <w:rFonts w:asciiTheme="minorHAnsi" w:eastAsiaTheme="minorEastAsia" w:hAnsiTheme="minorHAnsi" w:cstheme="minorBidi"/>
                <w:bCs/>
                <w:i/>
              </w:rPr>
              <w:t xml:space="preserve"> departmental retreat, p</w:t>
            </w:r>
            <w:r w:rsidR="00585ED3">
              <w:rPr>
                <w:rFonts w:asciiTheme="minorHAnsi" w:eastAsiaTheme="minorEastAsia" w:hAnsiTheme="minorHAnsi" w:cstheme="minorBidi"/>
                <w:bCs/>
                <w:i/>
              </w:rPr>
              <w:t>rogram fa</w:t>
            </w:r>
            <w:r w:rsidR="0079059A">
              <w:rPr>
                <w:rFonts w:asciiTheme="minorHAnsi" w:eastAsiaTheme="minorEastAsia" w:hAnsiTheme="minorHAnsi" w:cstheme="minorBidi"/>
                <w:bCs/>
                <w:i/>
              </w:rPr>
              <w:t>c</w:t>
            </w:r>
            <w:r w:rsidR="00585ED3">
              <w:rPr>
                <w:rFonts w:asciiTheme="minorHAnsi" w:eastAsiaTheme="minorEastAsia" w:hAnsiTheme="minorHAnsi" w:cstheme="minorBidi"/>
                <w:bCs/>
                <w:i/>
              </w:rPr>
              <w:t>ulty reviewed the data from the Educational Testing Service. Based on the field test scores, t</w:t>
            </w:r>
            <w:r w:rsidR="00755C5F" w:rsidRPr="001C7CA3">
              <w:rPr>
                <w:rFonts w:asciiTheme="minorHAnsi" w:eastAsiaTheme="minorEastAsia" w:hAnsiTheme="minorHAnsi" w:cstheme="minorBidi"/>
                <w:bCs/>
                <w:i/>
              </w:rPr>
              <w:t>his SLO was</w:t>
            </w:r>
            <w:r w:rsidR="009D02B3" w:rsidRPr="001C7CA3">
              <w:rPr>
                <w:rFonts w:asciiTheme="minorHAnsi" w:eastAsiaTheme="minorEastAsia" w:hAnsiTheme="minorHAnsi" w:cstheme="minorBidi"/>
                <w:bCs/>
                <w:i/>
              </w:rPr>
              <w:t xml:space="preserve"> met by well over the designated pro</w:t>
            </w:r>
            <w:r w:rsidR="00585ED3">
              <w:rPr>
                <w:rFonts w:asciiTheme="minorHAnsi" w:eastAsiaTheme="minorEastAsia" w:hAnsiTheme="minorHAnsi" w:cstheme="minorBidi"/>
                <w:bCs/>
                <w:i/>
              </w:rPr>
              <w:t xml:space="preserve">gram target (70%). However, the </w:t>
            </w:r>
            <w:r w:rsidR="009D02B3" w:rsidRPr="001C7CA3">
              <w:rPr>
                <w:rFonts w:asciiTheme="minorHAnsi" w:eastAsiaTheme="minorEastAsia" w:hAnsiTheme="minorHAnsi" w:cstheme="minorBidi"/>
                <w:bCs/>
                <w:i/>
              </w:rPr>
              <w:t xml:space="preserve">faculty noted the subscale score for microeconomics was consistently lower than the </w:t>
            </w:r>
            <w:r w:rsidR="00755C5F" w:rsidRPr="001C7CA3">
              <w:rPr>
                <w:rFonts w:asciiTheme="minorHAnsi" w:eastAsiaTheme="minorEastAsia" w:hAnsiTheme="minorHAnsi" w:cstheme="minorBidi"/>
                <w:bCs/>
                <w:i/>
              </w:rPr>
              <w:t xml:space="preserve">subscale </w:t>
            </w:r>
            <w:r w:rsidR="009D02B3" w:rsidRPr="001C7CA3">
              <w:rPr>
                <w:rFonts w:asciiTheme="minorHAnsi" w:eastAsiaTheme="minorEastAsia" w:hAnsiTheme="minorHAnsi" w:cstheme="minorBidi"/>
                <w:bCs/>
                <w:i/>
              </w:rPr>
              <w:t>score for macroeconomics. A committee was formed to map microeconomics concepts thr</w:t>
            </w:r>
            <w:r w:rsidR="001C7CA3">
              <w:rPr>
                <w:rFonts w:asciiTheme="minorHAnsi" w:eastAsiaTheme="minorEastAsia" w:hAnsiTheme="minorHAnsi" w:cstheme="minorBidi"/>
                <w:bCs/>
                <w:i/>
              </w:rPr>
              <w:t xml:space="preserve">oughout the program. </w:t>
            </w:r>
            <w:r w:rsidR="009D02B3" w:rsidRPr="001C7CA3">
              <w:rPr>
                <w:rFonts w:asciiTheme="minorHAnsi" w:eastAsiaTheme="minorEastAsia" w:hAnsiTheme="minorHAnsi" w:cstheme="minorBidi"/>
                <w:bCs/>
                <w:i/>
              </w:rPr>
              <w:t xml:space="preserve">The faculty will review the map </w:t>
            </w:r>
            <w:r>
              <w:rPr>
                <w:rFonts w:asciiTheme="minorHAnsi" w:eastAsiaTheme="minorEastAsia" w:hAnsiTheme="minorHAnsi" w:cstheme="minorBidi"/>
                <w:bCs/>
                <w:i/>
              </w:rPr>
              <w:t>in fall 2020</w:t>
            </w:r>
            <w:r w:rsidR="00755C5F" w:rsidRPr="001C7CA3">
              <w:rPr>
                <w:rFonts w:asciiTheme="minorHAnsi" w:eastAsiaTheme="minorEastAsia" w:hAnsiTheme="minorHAnsi" w:cstheme="minorBidi"/>
                <w:bCs/>
                <w:i/>
              </w:rPr>
              <w:t xml:space="preserve"> and consider</w:t>
            </w:r>
            <w:r w:rsidR="009D02B3" w:rsidRPr="001C7CA3">
              <w:rPr>
                <w:rFonts w:asciiTheme="minorHAnsi" w:eastAsiaTheme="minorEastAsia" w:hAnsiTheme="minorHAnsi" w:cstheme="minorBidi"/>
                <w:bCs/>
                <w:i/>
              </w:rPr>
              <w:t xml:space="preserve"> curricular adjustment</w:t>
            </w:r>
            <w:r w:rsidR="00585ED3">
              <w:rPr>
                <w:rFonts w:asciiTheme="minorHAnsi" w:eastAsiaTheme="minorEastAsia" w:hAnsiTheme="minorHAnsi" w:cstheme="minorBidi"/>
                <w:bCs/>
                <w:i/>
              </w:rPr>
              <w:t>s</w:t>
            </w:r>
            <w:r w:rsidR="009D02B3" w:rsidRPr="001C7CA3">
              <w:rPr>
                <w:rFonts w:asciiTheme="minorHAnsi" w:eastAsiaTheme="minorEastAsia" w:hAnsiTheme="minorHAnsi" w:cstheme="minorBidi"/>
                <w:bCs/>
                <w:i/>
              </w:rPr>
              <w:t xml:space="preserve"> to make </w:t>
            </w:r>
            <w:r w:rsidR="00755C5F" w:rsidRPr="001C7CA3">
              <w:rPr>
                <w:rFonts w:asciiTheme="minorHAnsi" w:eastAsiaTheme="minorEastAsia" w:hAnsiTheme="minorHAnsi" w:cstheme="minorBidi"/>
                <w:bCs/>
                <w:i/>
              </w:rPr>
              <w:t xml:space="preserve">certain </w:t>
            </w:r>
            <w:r w:rsidR="009D02B3" w:rsidRPr="001C7CA3">
              <w:rPr>
                <w:rFonts w:asciiTheme="minorHAnsi" w:eastAsiaTheme="minorEastAsia" w:hAnsiTheme="minorHAnsi" w:cstheme="minorBidi"/>
                <w:bCs/>
                <w:i/>
              </w:rPr>
              <w:t xml:space="preserve">fundamental microeconomic concepts are </w:t>
            </w:r>
            <w:r w:rsidR="00585ED3">
              <w:rPr>
                <w:rFonts w:asciiTheme="minorHAnsi" w:eastAsiaTheme="minorEastAsia" w:hAnsiTheme="minorHAnsi" w:cstheme="minorBidi"/>
                <w:bCs/>
                <w:i/>
              </w:rPr>
              <w:t xml:space="preserve">reinforced in multiple </w:t>
            </w:r>
            <w:r w:rsidR="009D02B3" w:rsidRPr="001C7CA3">
              <w:rPr>
                <w:rFonts w:asciiTheme="minorHAnsi" w:eastAsiaTheme="minorEastAsia" w:hAnsiTheme="minorHAnsi" w:cstheme="minorBidi"/>
                <w:bCs/>
                <w:i/>
              </w:rPr>
              <w:t>program courses.</w:t>
            </w:r>
          </w:p>
        </w:tc>
      </w:tr>
      <w:tr w:rsidR="00477A36" w:rsidRPr="00B97A0B" w14:paraId="7F7EFE5E" w14:textId="77777777" w:rsidTr="00C443B4">
        <w:tc>
          <w:tcPr>
            <w:tcW w:w="805" w:type="dxa"/>
            <w:vAlign w:val="center"/>
          </w:tcPr>
          <w:p w14:paraId="0779AFF1" w14:textId="2BE677EF" w:rsidR="00B97A0B" w:rsidRPr="00B97A0B" w:rsidRDefault="00B97A0B" w:rsidP="00B97A0B">
            <w:pPr>
              <w:rPr>
                <w:rFonts w:asciiTheme="minorHAnsi" w:eastAsiaTheme="minorEastAsia" w:hAnsiTheme="minorHAnsi" w:cstheme="minorBidi"/>
                <w:b/>
                <w:bCs/>
                <w:szCs w:val="24"/>
              </w:rPr>
            </w:pPr>
            <w:r w:rsidRPr="00B97A0B">
              <w:rPr>
                <w:rFonts w:asciiTheme="minorHAnsi" w:eastAsiaTheme="minorEastAsia" w:hAnsiTheme="minorHAnsi" w:cstheme="minorBidi"/>
                <w:b/>
                <w:bCs/>
                <w:szCs w:val="24"/>
              </w:rPr>
              <w:t>SLO 2</w:t>
            </w:r>
          </w:p>
        </w:tc>
        <w:tc>
          <w:tcPr>
            <w:tcW w:w="9545" w:type="dxa"/>
          </w:tcPr>
          <w:p w14:paraId="2BBA6E9B" w14:textId="57F33BC3" w:rsidR="003323E4" w:rsidRDefault="00CC59BC" w:rsidP="003323E4">
            <w:pPr>
              <w:rPr>
                <w:rFonts w:asciiTheme="minorHAnsi" w:eastAsiaTheme="minorEastAsia" w:hAnsiTheme="minorHAnsi" w:cstheme="minorBidi"/>
                <w:bCs/>
                <w:i/>
              </w:rPr>
            </w:pPr>
            <w:r>
              <w:rPr>
                <w:rFonts w:asciiTheme="minorHAnsi" w:eastAsiaTheme="minorEastAsia" w:hAnsiTheme="minorHAnsi" w:cstheme="minorBidi"/>
                <w:bCs/>
                <w:i/>
              </w:rPr>
              <w:t>In May 2019</w:t>
            </w:r>
            <w:r w:rsidR="0067500F">
              <w:rPr>
                <w:rFonts w:asciiTheme="minorHAnsi" w:eastAsiaTheme="minorEastAsia" w:hAnsiTheme="minorHAnsi" w:cstheme="minorBidi"/>
                <w:bCs/>
                <w:i/>
              </w:rPr>
              <w:t>,</w:t>
            </w:r>
            <w:r w:rsidR="00E364AA">
              <w:rPr>
                <w:rFonts w:asciiTheme="minorHAnsi" w:eastAsiaTheme="minorEastAsia" w:hAnsiTheme="minorHAnsi" w:cstheme="minorBidi"/>
                <w:bCs/>
                <w:i/>
              </w:rPr>
              <w:t xml:space="preserve"> faculty members who rotate teaching the fall and spring offering of the capstone course met to discuss the capstone project results.</w:t>
            </w:r>
            <w:r w:rsidR="009D3C11">
              <w:rPr>
                <w:rFonts w:asciiTheme="minorHAnsi" w:eastAsiaTheme="minorEastAsia" w:hAnsiTheme="minorHAnsi" w:cstheme="minorBidi"/>
                <w:bCs/>
                <w:i/>
              </w:rPr>
              <w:t xml:space="preserve"> While students </w:t>
            </w:r>
            <w:r w:rsidR="0079059A">
              <w:rPr>
                <w:rFonts w:asciiTheme="minorHAnsi" w:eastAsiaTheme="minorEastAsia" w:hAnsiTheme="minorHAnsi" w:cstheme="minorBidi"/>
                <w:bCs/>
                <w:i/>
              </w:rPr>
              <w:t>consistently</w:t>
            </w:r>
            <w:r w:rsidR="009D3C11">
              <w:rPr>
                <w:rFonts w:asciiTheme="minorHAnsi" w:eastAsiaTheme="minorEastAsia" w:hAnsiTheme="minorHAnsi" w:cstheme="minorBidi"/>
                <w:bCs/>
                <w:i/>
              </w:rPr>
              <w:t xml:space="preserve"> met the proficiency threshold for the </w:t>
            </w:r>
            <w:r w:rsidR="003323E4">
              <w:rPr>
                <w:rFonts w:asciiTheme="minorHAnsi" w:eastAsiaTheme="minorEastAsia" w:hAnsiTheme="minorHAnsi" w:cstheme="minorBidi"/>
                <w:bCs/>
                <w:i/>
              </w:rPr>
              <w:t xml:space="preserve">interpretation </w:t>
            </w:r>
            <w:r w:rsidR="0079059A">
              <w:rPr>
                <w:rFonts w:asciiTheme="minorHAnsi" w:eastAsiaTheme="minorEastAsia" w:hAnsiTheme="minorHAnsi" w:cstheme="minorBidi"/>
                <w:bCs/>
                <w:i/>
              </w:rPr>
              <w:t>criterion</w:t>
            </w:r>
            <w:r w:rsidR="009D3C11">
              <w:rPr>
                <w:rFonts w:asciiTheme="minorHAnsi" w:eastAsiaTheme="minorEastAsia" w:hAnsiTheme="minorHAnsi" w:cstheme="minorBidi"/>
                <w:bCs/>
                <w:i/>
              </w:rPr>
              <w:t xml:space="preserve"> in the rubric, less than 90% of students met the proficiency threshold </w:t>
            </w:r>
            <w:r w:rsidR="003323E4">
              <w:rPr>
                <w:rFonts w:asciiTheme="minorHAnsi" w:eastAsiaTheme="minorEastAsia" w:hAnsiTheme="minorHAnsi" w:cstheme="minorBidi"/>
                <w:bCs/>
                <w:i/>
              </w:rPr>
              <w:t>for the synthesis</w:t>
            </w:r>
            <w:r w:rsidR="0079059A">
              <w:rPr>
                <w:rFonts w:asciiTheme="minorHAnsi" w:eastAsiaTheme="minorEastAsia" w:hAnsiTheme="minorHAnsi" w:cstheme="minorBidi"/>
                <w:bCs/>
                <w:i/>
              </w:rPr>
              <w:t xml:space="preserve"> criterion</w:t>
            </w:r>
            <w:r w:rsidR="009D3C11">
              <w:rPr>
                <w:rFonts w:asciiTheme="minorHAnsi" w:eastAsiaTheme="minorEastAsia" w:hAnsiTheme="minorHAnsi" w:cstheme="minorBidi"/>
                <w:bCs/>
                <w:i/>
              </w:rPr>
              <w:t xml:space="preserve">. Based on these results, </w:t>
            </w:r>
            <w:r w:rsidR="003323E4">
              <w:rPr>
                <w:rFonts w:asciiTheme="minorHAnsi" w:eastAsiaTheme="minorEastAsia" w:hAnsiTheme="minorHAnsi" w:cstheme="minorBidi"/>
                <w:bCs/>
                <w:i/>
              </w:rPr>
              <w:t>the SLO was</w:t>
            </w:r>
            <w:r w:rsidR="004F6B91">
              <w:rPr>
                <w:rFonts w:asciiTheme="minorHAnsi" w:eastAsiaTheme="minorEastAsia" w:hAnsiTheme="minorHAnsi" w:cstheme="minorBidi"/>
                <w:bCs/>
                <w:i/>
              </w:rPr>
              <w:t xml:space="preserve"> not</w:t>
            </w:r>
            <w:r w:rsidR="009D3C11">
              <w:rPr>
                <w:rFonts w:asciiTheme="minorHAnsi" w:eastAsiaTheme="minorEastAsia" w:hAnsiTheme="minorHAnsi" w:cstheme="minorBidi"/>
                <w:bCs/>
                <w:i/>
              </w:rPr>
              <w:t xml:space="preserve"> met.</w:t>
            </w:r>
            <w:r w:rsidR="00E364AA">
              <w:rPr>
                <w:rFonts w:asciiTheme="minorHAnsi" w:eastAsiaTheme="minorEastAsia" w:hAnsiTheme="minorHAnsi" w:cstheme="minorBidi"/>
                <w:bCs/>
                <w:i/>
              </w:rPr>
              <w:t xml:space="preserve"> </w:t>
            </w:r>
            <w:r w:rsidR="009D3C11">
              <w:rPr>
                <w:rFonts w:asciiTheme="minorHAnsi" w:eastAsiaTheme="minorEastAsia" w:hAnsiTheme="minorHAnsi" w:cstheme="minorBidi"/>
                <w:bCs/>
                <w:i/>
              </w:rPr>
              <w:t xml:space="preserve">Faculty members </w:t>
            </w:r>
            <w:r w:rsidR="003323E4">
              <w:rPr>
                <w:rFonts w:asciiTheme="minorHAnsi" w:eastAsiaTheme="minorEastAsia" w:hAnsiTheme="minorHAnsi" w:cstheme="minorBidi"/>
                <w:bCs/>
                <w:i/>
              </w:rPr>
              <w:t>decided to:</w:t>
            </w:r>
          </w:p>
          <w:p w14:paraId="67D4D8A4" w14:textId="6F6758C6" w:rsidR="003323E4" w:rsidRDefault="003323E4" w:rsidP="001211DC">
            <w:pPr>
              <w:pStyle w:val="ListParagraph"/>
              <w:numPr>
                <w:ilvl w:val="0"/>
                <w:numId w:val="9"/>
              </w:numPr>
              <w:rPr>
                <w:rFonts w:asciiTheme="minorHAnsi" w:eastAsiaTheme="minorEastAsia" w:hAnsiTheme="minorHAnsi" w:cstheme="minorBidi"/>
                <w:bCs/>
                <w:i/>
              </w:rPr>
            </w:pPr>
            <w:r>
              <w:rPr>
                <w:rFonts w:asciiTheme="minorHAnsi" w:eastAsiaTheme="minorEastAsia" w:hAnsiTheme="minorHAnsi" w:cstheme="minorBidi"/>
                <w:bCs/>
                <w:i/>
              </w:rPr>
              <w:t xml:space="preserve">Lead a discussion with program faculty to learn more about the opportunities/expectations </w:t>
            </w:r>
            <w:r w:rsidR="0079059A">
              <w:rPr>
                <w:rFonts w:asciiTheme="minorHAnsi" w:eastAsiaTheme="minorEastAsia" w:hAnsiTheme="minorHAnsi" w:cstheme="minorBidi"/>
                <w:bCs/>
                <w:i/>
              </w:rPr>
              <w:t xml:space="preserve">for </w:t>
            </w:r>
            <w:r>
              <w:rPr>
                <w:rFonts w:asciiTheme="minorHAnsi" w:eastAsiaTheme="minorEastAsia" w:hAnsiTheme="minorHAnsi" w:cstheme="minorBidi"/>
                <w:bCs/>
                <w:i/>
              </w:rPr>
              <w:t xml:space="preserve">students to synthesize information </w:t>
            </w:r>
            <w:r w:rsidR="0079059A">
              <w:rPr>
                <w:rFonts w:asciiTheme="minorHAnsi" w:eastAsiaTheme="minorEastAsia" w:hAnsiTheme="minorHAnsi" w:cstheme="minorBidi"/>
                <w:bCs/>
                <w:i/>
              </w:rPr>
              <w:t>throughout</w:t>
            </w:r>
            <w:r>
              <w:rPr>
                <w:rFonts w:asciiTheme="minorHAnsi" w:eastAsiaTheme="minorEastAsia" w:hAnsiTheme="minorHAnsi" w:cstheme="minorBidi"/>
                <w:bCs/>
                <w:i/>
              </w:rPr>
              <w:t xml:space="preserve"> required ECON courses. This will occur in Fall 2017. </w:t>
            </w:r>
          </w:p>
          <w:p w14:paraId="625F5CFB" w14:textId="252E03A1" w:rsidR="00C401DF" w:rsidRPr="00C401DF" w:rsidRDefault="003323E4" w:rsidP="001211DC">
            <w:pPr>
              <w:pStyle w:val="ListParagraph"/>
              <w:numPr>
                <w:ilvl w:val="0"/>
                <w:numId w:val="9"/>
              </w:numPr>
              <w:rPr>
                <w:rFonts w:asciiTheme="minorHAnsi" w:eastAsiaTheme="minorEastAsia" w:hAnsiTheme="minorHAnsi" w:cstheme="minorBidi"/>
                <w:bCs/>
                <w:i/>
              </w:rPr>
            </w:pPr>
            <w:r>
              <w:rPr>
                <w:rFonts w:asciiTheme="minorHAnsi" w:eastAsiaTheme="minorEastAsia" w:hAnsiTheme="minorHAnsi" w:cstheme="minorBidi"/>
                <w:bCs/>
                <w:i/>
              </w:rPr>
              <w:t>Revise the directions for the</w:t>
            </w:r>
            <w:r w:rsidR="0079059A">
              <w:rPr>
                <w:rFonts w:asciiTheme="minorHAnsi" w:eastAsiaTheme="minorEastAsia" w:hAnsiTheme="minorHAnsi" w:cstheme="minorBidi"/>
                <w:bCs/>
                <w:i/>
              </w:rPr>
              <w:t xml:space="preserve"> capstone project to clarify</w:t>
            </w:r>
            <w:r>
              <w:rPr>
                <w:rFonts w:asciiTheme="minorHAnsi" w:eastAsiaTheme="minorEastAsia" w:hAnsiTheme="minorHAnsi" w:cstheme="minorBidi"/>
                <w:bCs/>
                <w:i/>
              </w:rPr>
              <w:t xml:space="preserve"> expectations for students. The</w:t>
            </w:r>
            <w:r w:rsidR="00E364AA" w:rsidRPr="003323E4">
              <w:rPr>
                <w:rFonts w:asciiTheme="minorHAnsi" w:eastAsiaTheme="minorEastAsia" w:hAnsiTheme="minorHAnsi" w:cstheme="minorBidi"/>
                <w:bCs/>
                <w:i/>
              </w:rPr>
              <w:t xml:space="preserve"> </w:t>
            </w:r>
            <w:r>
              <w:rPr>
                <w:rFonts w:asciiTheme="minorHAnsi" w:eastAsiaTheme="minorEastAsia" w:hAnsiTheme="minorHAnsi" w:cstheme="minorBidi"/>
                <w:bCs/>
                <w:i/>
              </w:rPr>
              <w:t>revised rubric</w:t>
            </w:r>
            <w:r w:rsidR="0079059A">
              <w:rPr>
                <w:rFonts w:asciiTheme="minorHAnsi" w:eastAsiaTheme="minorEastAsia" w:hAnsiTheme="minorHAnsi" w:cstheme="minorBidi"/>
                <w:bCs/>
                <w:i/>
              </w:rPr>
              <w:t xml:space="preserve"> will be piloted in s</w:t>
            </w:r>
            <w:r w:rsidR="00CC59BC">
              <w:rPr>
                <w:rFonts w:asciiTheme="minorHAnsi" w:eastAsiaTheme="minorEastAsia" w:hAnsiTheme="minorHAnsi" w:cstheme="minorBidi"/>
                <w:bCs/>
                <w:i/>
              </w:rPr>
              <w:t>pring 2020</w:t>
            </w:r>
            <w:r>
              <w:rPr>
                <w:rFonts w:asciiTheme="minorHAnsi" w:eastAsiaTheme="minorEastAsia" w:hAnsiTheme="minorHAnsi" w:cstheme="minorBidi"/>
                <w:bCs/>
                <w:i/>
              </w:rPr>
              <w:t>.</w:t>
            </w:r>
          </w:p>
        </w:tc>
      </w:tr>
      <w:tr w:rsidR="00477A36" w:rsidRPr="00B97A0B" w14:paraId="0EC7949A" w14:textId="77777777" w:rsidTr="00C443B4">
        <w:tc>
          <w:tcPr>
            <w:tcW w:w="805" w:type="dxa"/>
            <w:vAlign w:val="center"/>
          </w:tcPr>
          <w:p w14:paraId="45F15FA6" w14:textId="00E8A03E" w:rsidR="00B97A0B" w:rsidRPr="00B97A0B" w:rsidRDefault="00B97A0B" w:rsidP="311E09B1">
            <w:pPr>
              <w:rPr>
                <w:rFonts w:asciiTheme="minorHAnsi" w:eastAsiaTheme="minorEastAsia" w:hAnsiTheme="minorHAnsi" w:cstheme="minorBidi"/>
                <w:b/>
                <w:bCs/>
                <w:szCs w:val="24"/>
              </w:rPr>
            </w:pPr>
            <w:r>
              <w:rPr>
                <w:rFonts w:asciiTheme="minorHAnsi" w:eastAsiaTheme="minorEastAsia" w:hAnsiTheme="minorHAnsi" w:cstheme="minorBidi"/>
                <w:b/>
                <w:bCs/>
                <w:szCs w:val="24"/>
              </w:rPr>
              <w:t>SLO 3</w:t>
            </w:r>
          </w:p>
        </w:tc>
        <w:tc>
          <w:tcPr>
            <w:tcW w:w="9545" w:type="dxa"/>
          </w:tcPr>
          <w:p w14:paraId="57EF34C0" w14:textId="5EE7D12F" w:rsidR="00B97A0B" w:rsidRPr="00B97A0B" w:rsidRDefault="00B97A0B" w:rsidP="311E09B1">
            <w:pPr>
              <w:rPr>
                <w:rFonts w:asciiTheme="minorHAnsi" w:eastAsiaTheme="minorEastAsia" w:hAnsiTheme="minorHAnsi" w:cstheme="minorBidi"/>
                <w:b/>
                <w:bCs/>
                <w:sz w:val="28"/>
                <w:szCs w:val="28"/>
              </w:rPr>
            </w:pPr>
          </w:p>
        </w:tc>
      </w:tr>
      <w:tr w:rsidR="00477A36" w:rsidRPr="00B97A0B" w14:paraId="7500E393" w14:textId="77777777" w:rsidTr="00C443B4">
        <w:tc>
          <w:tcPr>
            <w:tcW w:w="805" w:type="dxa"/>
            <w:vAlign w:val="center"/>
          </w:tcPr>
          <w:p w14:paraId="199C8C2C" w14:textId="775809C4" w:rsidR="00B97A0B" w:rsidRPr="00B97A0B" w:rsidRDefault="00B97A0B" w:rsidP="00B97A0B">
            <w:pPr>
              <w:rPr>
                <w:rFonts w:asciiTheme="minorHAnsi" w:eastAsiaTheme="minorEastAsia" w:hAnsiTheme="minorHAnsi" w:cstheme="minorBidi"/>
                <w:b/>
                <w:bCs/>
                <w:szCs w:val="24"/>
              </w:rPr>
            </w:pPr>
            <w:r>
              <w:rPr>
                <w:rFonts w:asciiTheme="minorHAnsi" w:eastAsiaTheme="minorEastAsia" w:hAnsiTheme="minorHAnsi" w:cstheme="minorBidi"/>
                <w:b/>
                <w:bCs/>
                <w:szCs w:val="24"/>
              </w:rPr>
              <w:t>SLO 4</w:t>
            </w:r>
          </w:p>
        </w:tc>
        <w:tc>
          <w:tcPr>
            <w:tcW w:w="9545" w:type="dxa"/>
          </w:tcPr>
          <w:p w14:paraId="25BA3E9D" w14:textId="21FC984A" w:rsidR="00B97A0B" w:rsidRPr="00B97A0B" w:rsidRDefault="00B97A0B" w:rsidP="311E09B1">
            <w:pPr>
              <w:rPr>
                <w:rFonts w:asciiTheme="minorHAnsi" w:eastAsiaTheme="minorEastAsia" w:hAnsiTheme="minorHAnsi" w:cstheme="minorBidi"/>
                <w:b/>
                <w:bCs/>
                <w:sz w:val="28"/>
                <w:szCs w:val="28"/>
              </w:rPr>
            </w:pPr>
          </w:p>
        </w:tc>
      </w:tr>
    </w:tbl>
    <w:p w14:paraId="3292965D" w14:textId="77777777" w:rsidR="00BC5347" w:rsidRDefault="00BC5347" w:rsidP="007A496E">
      <w:pPr>
        <w:rPr>
          <w:rFonts w:asciiTheme="minorHAnsi" w:eastAsiaTheme="minorEastAsia" w:hAnsiTheme="minorHAnsi" w:cstheme="minorBidi"/>
          <w:bCs/>
          <w:iCs/>
          <w:szCs w:val="24"/>
        </w:rPr>
      </w:pPr>
    </w:p>
    <w:p w14:paraId="267AC3CB" w14:textId="77777777" w:rsidR="00722E09" w:rsidRDefault="00BC5347" w:rsidP="00722E09">
      <w:pPr>
        <w:pStyle w:val="ListParagraph"/>
        <w:numPr>
          <w:ilvl w:val="0"/>
          <w:numId w:val="22"/>
        </w:numPr>
        <w:rPr>
          <w:rStyle w:val="Heading3Char"/>
        </w:rPr>
      </w:pPr>
      <w:r w:rsidRPr="005249C9">
        <w:rPr>
          <w:rStyle w:val="Heading3Char"/>
        </w:rPr>
        <w:t>Additional Informati</w:t>
      </w:r>
      <w:r w:rsidR="00722E09">
        <w:rPr>
          <w:rStyle w:val="Heading3Char"/>
        </w:rPr>
        <w:t>on</w:t>
      </w:r>
    </w:p>
    <w:p w14:paraId="69AEBF4D" w14:textId="0A7430A4" w:rsidR="008A165F" w:rsidRPr="00722E09" w:rsidRDefault="00722E09" w:rsidP="00722E09">
      <w:pPr>
        <w:rPr>
          <w:rFonts w:ascii="URWGroteskExtNarLig" w:eastAsiaTheme="majorEastAsia" w:hAnsi="URWGroteskExtNarLig" w:cstheme="majorBidi"/>
          <w:b/>
          <w:sz w:val="28"/>
        </w:rPr>
        <w:sectPr w:rsidR="008A165F" w:rsidRPr="00722E09" w:rsidSect="007B3A09">
          <w:pgSz w:w="12240" w:h="15840" w:code="1"/>
          <w:pgMar w:top="720" w:right="720" w:bottom="720" w:left="720" w:header="288" w:footer="720" w:gutter="0"/>
          <w:cols w:space="720"/>
          <w:titlePg/>
          <w:docGrid w:linePitch="360"/>
        </w:sectPr>
      </w:pPr>
      <w:r w:rsidRPr="00341D0A">
        <w:rPr>
          <w:noProof/>
        </w:rPr>
        <mc:AlternateContent>
          <mc:Choice Requires="wps">
            <w:drawing>
              <wp:inline distT="0" distB="0" distL="0" distR="0" wp14:anchorId="7C0442F2" wp14:editId="4A8927DD">
                <wp:extent cx="6585585" cy="1404620"/>
                <wp:effectExtent l="0" t="0" r="24765" b="18415"/>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5585" cy="1404620"/>
                        </a:xfrm>
                        <a:prstGeom prst="rect">
                          <a:avLst/>
                        </a:prstGeom>
                        <a:solidFill>
                          <a:srgbClr val="FFFFFF"/>
                        </a:solidFill>
                        <a:ln w="9525">
                          <a:solidFill>
                            <a:srgbClr val="000000"/>
                          </a:solidFill>
                          <a:miter lim="800000"/>
                          <a:headEnd/>
                          <a:tailEnd/>
                        </a:ln>
                      </wps:spPr>
                      <wps:txbx>
                        <w:txbxContent>
                          <w:p w14:paraId="441C1B65" w14:textId="77777777" w:rsidR="00722E09" w:rsidRPr="009865D2" w:rsidRDefault="00722E09" w:rsidP="00722E09">
                            <w:pPr>
                              <w:rPr>
                                <w:rFonts w:asciiTheme="minorHAnsi" w:eastAsiaTheme="minorEastAsia" w:hAnsiTheme="minorHAnsi" w:cstheme="minorBidi"/>
                                <w:bCs/>
                                <w:szCs w:val="24"/>
                              </w:rPr>
                            </w:pPr>
                            <w:r w:rsidRPr="0028442A">
                              <w:rPr>
                                <w:rFonts w:asciiTheme="minorHAnsi" w:eastAsiaTheme="minorEastAsia" w:hAnsiTheme="minorHAnsi" w:cstheme="minorBidi"/>
                                <w:b/>
                                <w:bCs/>
                                <w:szCs w:val="24"/>
                              </w:rPr>
                              <w:t>OPTONAL</w:t>
                            </w:r>
                            <w:r w:rsidRPr="0028442A">
                              <w:rPr>
                                <w:rFonts w:asciiTheme="minorHAnsi" w:eastAsiaTheme="minorEastAsia" w:hAnsiTheme="minorHAnsi" w:cstheme="minorBidi"/>
                                <w:bCs/>
                                <w:szCs w:val="24"/>
                              </w:rPr>
                              <w:t>:  Provide additional information that may be helpful to reviewers</w:t>
                            </w:r>
                            <w:r>
                              <w:rPr>
                                <w:rFonts w:asciiTheme="minorHAnsi" w:eastAsiaTheme="minorEastAsia" w:hAnsiTheme="minorHAnsi" w:cstheme="minorBidi"/>
                                <w:bCs/>
                                <w:szCs w:val="24"/>
                              </w:rPr>
                              <w:t>.</w:t>
                            </w:r>
                          </w:p>
                        </w:txbxContent>
                      </wps:txbx>
                      <wps:bodyPr rot="0" vert="horz" wrap="square" lIns="91440" tIns="45720" rIns="91440" bIns="45720" anchor="t" anchorCtr="0">
                        <a:spAutoFit/>
                      </wps:bodyPr>
                    </wps:wsp>
                  </a:graphicData>
                </a:graphic>
              </wp:inline>
            </w:drawing>
          </mc:Choice>
          <mc:Fallback>
            <w:pict>
              <v:shape w14:anchorId="7C0442F2" id="_x0000_s1088" type="#_x0000_t202" style="width:518.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">
                <v:textbox style="mso-fit-shape-to-text:t">
                  <w:txbxContent>
                    <w:p w14:paraId="441C1B65" w14:textId="77777777" w:rsidR="00722E09" w:rsidRPr="009865D2" w:rsidRDefault="00722E09" w:rsidP="00722E09">
                      <w:pPr>
                        <w:rPr>
                          <w:rFonts w:asciiTheme="minorHAnsi" w:eastAsiaTheme="minorEastAsia" w:hAnsiTheme="minorHAnsi" w:cstheme="minorBidi"/>
                          <w:bCs/>
                          <w:szCs w:val="24"/>
                        </w:rPr>
                      </w:pPr>
                      <w:r w:rsidRPr="0028442A">
                        <w:rPr>
                          <w:rFonts w:asciiTheme="minorHAnsi" w:eastAsiaTheme="minorEastAsia" w:hAnsiTheme="minorHAnsi" w:cstheme="minorBidi"/>
                          <w:b/>
                          <w:bCs/>
                          <w:szCs w:val="24"/>
                        </w:rPr>
                        <w:t>OPTONAL</w:t>
                      </w:r>
                      <w:r w:rsidRPr="0028442A">
                        <w:rPr>
                          <w:rFonts w:asciiTheme="minorHAnsi" w:eastAsiaTheme="minorEastAsia" w:hAnsiTheme="minorHAnsi" w:cstheme="minorBidi"/>
                          <w:bCs/>
                          <w:szCs w:val="24"/>
                        </w:rPr>
                        <w:t>:  Provide additional information that may be helpful to reviewers</w:t>
                      </w:r>
                      <w:r>
                        <w:rPr>
                          <w:rFonts w:asciiTheme="minorHAnsi" w:eastAsiaTheme="minorEastAsia" w:hAnsiTheme="minorHAnsi" w:cstheme="minorBidi"/>
                          <w:bCs/>
                          <w:szCs w:val="24"/>
                        </w:rPr>
                        <w:t>.</w:t>
                      </w:r>
                    </w:p>
                  </w:txbxContent>
                </v:textbox>
                <w10:anchorlock/>
              </v:shape>
            </w:pict>
          </mc:Fallback>
        </mc:AlternateContent>
      </w:r>
    </w:p>
    <w:p w14:paraId="533FE87E" w14:textId="6F4FD3CF" w:rsidR="00DD5BE2" w:rsidRPr="00DD5BE2" w:rsidRDefault="00DD5BE2" w:rsidP="00DD5BE2">
      <w:pPr>
        <w:pStyle w:val="Heading3"/>
      </w:pPr>
      <w:r>
        <w:lastRenderedPageBreak/>
        <w:t>End-of -Program Asse</w:t>
      </w:r>
      <w:r w:rsidR="00722E09">
        <w:t>ssment Report Rubric</w:t>
      </w:r>
    </w:p>
    <w:p w14:paraId="70A35D80" w14:textId="73429E04" w:rsidR="00676888" w:rsidRPr="000748FD" w:rsidRDefault="00676888" w:rsidP="001211DC">
      <w:pPr>
        <w:pStyle w:val="ListParagraph"/>
        <w:numPr>
          <w:ilvl w:val="0"/>
          <w:numId w:val="14"/>
        </w:numPr>
        <w:rPr>
          <w:rFonts w:ascii="Times New Roman" w:hAnsi="Times New Roman"/>
          <w:b/>
          <w:bCs/>
          <w:szCs w:val="24"/>
        </w:rPr>
      </w:pPr>
      <w:r w:rsidRPr="000748FD">
        <w:rPr>
          <w:rFonts w:ascii="Times New Roman" w:hAnsi="Times New Roman"/>
          <w:b/>
          <w:bCs/>
          <w:szCs w:val="24"/>
        </w:rPr>
        <w:t>Student Learning Outcome</w:t>
      </w:r>
      <w:r w:rsidR="00722E09">
        <w:rPr>
          <w:rFonts w:ascii="Times New Roman" w:hAnsi="Times New Roman"/>
          <w:b/>
          <w:bCs/>
          <w:szCs w:val="24"/>
        </w:rPr>
        <w:t>s</w:t>
      </w:r>
    </w:p>
    <w:tbl>
      <w:tblPr>
        <w:tblStyle w:val="TableGrid"/>
        <w:tblW w:w="0" w:type="auto"/>
        <w:tblLook w:val="04A0" w:firstRow="1" w:lastRow="0" w:firstColumn="1" w:lastColumn="0" w:noHBand="0" w:noVBand="1"/>
      </w:tblPr>
      <w:tblGrid>
        <w:gridCol w:w="2605"/>
        <w:gridCol w:w="3690"/>
        <w:gridCol w:w="3600"/>
        <w:gridCol w:w="4495"/>
      </w:tblGrid>
      <w:tr w:rsidR="00676888" w:rsidRPr="00426F4A" w14:paraId="4CCD8B74" w14:textId="77777777" w:rsidTr="00004545">
        <w:tc>
          <w:tcPr>
            <w:tcW w:w="2605" w:type="dxa"/>
            <w:vAlign w:val="bottom"/>
          </w:tcPr>
          <w:p w14:paraId="4646F06F" w14:textId="77777777" w:rsidR="00676888" w:rsidRPr="00426F4A" w:rsidRDefault="00676888" w:rsidP="00004545">
            <w:pPr>
              <w:rPr>
                <w:rFonts w:ascii="Times New Roman" w:hAnsi="Times New Roman"/>
                <w:b/>
                <w:sz w:val="20"/>
                <w:szCs w:val="20"/>
              </w:rPr>
            </w:pPr>
          </w:p>
          <w:p w14:paraId="2A82B2C2" w14:textId="77777777" w:rsidR="00676888" w:rsidRPr="00426F4A" w:rsidRDefault="00676888" w:rsidP="00004545">
            <w:pPr>
              <w:rPr>
                <w:rFonts w:ascii="Times New Roman" w:hAnsi="Times New Roman"/>
                <w:b/>
                <w:sz w:val="20"/>
                <w:szCs w:val="20"/>
              </w:rPr>
            </w:pPr>
          </w:p>
        </w:tc>
        <w:tc>
          <w:tcPr>
            <w:tcW w:w="3690" w:type="dxa"/>
            <w:shd w:val="clear" w:color="auto" w:fill="FF8C71"/>
            <w:vAlign w:val="bottom"/>
          </w:tcPr>
          <w:p w14:paraId="73108D8C" w14:textId="77777777" w:rsidR="00676888" w:rsidRPr="00426F4A" w:rsidRDefault="00676888" w:rsidP="00004545">
            <w:pPr>
              <w:jc w:val="center"/>
              <w:rPr>
                <w:rFonts w:ascii="Times New Roman" w:hAnsi="Times New Roman"/>
                <w:b/>
                <w:szCs w:val="24"/>
              </w:rPr>
            </w:pPr>
            <w:r w:rsidRPr="00426F4A">
              <w:rPr>
                <w:rFonts w:ascii="Times New Roman" w:hAnsi="Times New Roman"/>
                <w:b/>
                <w:szCs w:val="24"/>
              </w:rPr>
              <w:t xml:space="preserve"> Does Not Meet / Did Not Include</w:t>
            </w:r>
          </w:p>
          <w:p w14:paraId="5D13223A" w14:textId="77777777" w:rsidR="00676888" w:rsidRPr="00426F4A" w:rsidRDefault="00676888" w:rsidP="00004545">
            <w:pPr>
              <w:jc w:val="center"/>
              <w:rPr>
                <w:rFonts w:ascii="Times New Roman" w:hAnsi="Times New Roman"/>
                <w:szCs w:val="24"/>
              </w:rPr>
            </w:pPr>
            <w:r w:rsidRPr="00426F4A">
              <w:rPr>
                <w:rFonts w:ascii="Times New Roman" w:hAnsi="Times New Roman"/>
                <w:b/>
                <w:szCs w:val="24"/>
              </w:rPr>
              <w:t>In Need of Attention</w:t>
            </w:r>
          </w:p>
        </w:tc>
        <w:tc>
          <w:tcPr>
            <w:tcW w:w="3600" w:type="dxa"/>
            <w:shd w:val="clear" w:color="auto" w:fill="FFDB43"/>
            <w:vAlign w:val="bottom"/>
          </w:tcPr>
          <w:p w14:paraId="4214FA57" w14:textId="77777777" w:rsidR="00676888" w:rsidRPr="00693729" w:rsidRDefault="00676888" w:rsidP="00004545">
            <w:pPr>
              <w:jc w:val="center"/>
              <w:rPr>
                <w:rFonts w:ascii="Times New Roman" w:hAnsi="Times New Roman"/>
                <w:b/>
                <w:szCs w:val="24"/>
              </w:rPr>
            </w:pPr>
            <w:r w:rsidRPr="00693729">
              <w:rPr>
                <w:rFonts w:ascii="Times New Roman" w:hAnsi="Times New Roman"/>
                <w:b/>
                <w:szCs w:val="24"/>
              </w:rPr>
              <w:t>Meets with Concerns</w:t>
            </w:r>
          </w:p>
          <w:p w14:paraId="39D4AB54" w14:textId="77777777" w:rsidR="00676888" w:rsidRPr="00693729" w:rsidRDefault="00676888" w:rsidP="00004545">
            <w:pPr>
              <w:jc w:val="center"/>
              <w:rPr>
                <w:rFonts w:ascii="Times New Roman" w:hAnsi="Times New Roman"/>
                <w:b/>
                <w:szCs w:val="24"/>
              </w:rPr>
            </w:pPr>
            <w:r w:rsidRPr="00693729">
              <w:rPr>
                <w:rFonts w:ascii="Times New Roman" w:hAnsi="Times New Roman"/>
                <w:b/>
                <w:szCs w:val="24"/>
              </w:rPr>
              <w:t>Emerging</w:t>
            </w:r>
          </w:p>
        </w:tc>
        <w:tc>
          <w:tcPr>
            <w:tcW w:w="4495" w:type="dxa"/>
            <w:shd w:val="clear" w:color="auto" w:fill="75B44A"/>
            <w:vAlign w:val="bottom"/>
          </w:tcPr>
          <w:p w14:paraId="2EBD998C" w14:textId="77777777" w:rsidR="00676888" w:rsidRPr="00693729" w:rsidRDefault="00676888" w:rsidP="00004545">
            <w:pPr>
              <w:jc w:val="center"/>
              <w:rPr>
                <w:rFonts w:ascii="Times New Roman" w:hAnsi="Times New Roman"/>
                <w:b/>
                <w:szCs w:val="24"/>
              </w:rPr>
            </w:pPr>
            <w:r w:rsidRPr="00693729">
              <w:rPr>
                <w:rFonts w:ascii="Times New Roman" w:hAnsi="Times New Roman"/>
                <w:b/>
                <w:szCs w:val="24"/>
              </w:rPr>
              <w:t>Meets</w:t>
            </w:r>
          </w:p>
          <w:p w14:paraId="3AB85625" w14:textId="77777777" w:rsidR="00676888" w:rsidRPr="00693729" w:rsidRDefault="00676888" w:rsidP="00004545">
            <w:pPr>
              <w:jc w:val="center"/>
              <w:rPr>
                <w:rFonts w:ascii="Times New Roman" w:hAnsi="Times New Roman"/>
                <w:b/>
                <w:szCs w:val="24"/>
              </w:rPr>
            </w:pPr>
            <w:r w:rsidRPr="00693729">
              <w:rPr>
                <w:rFonts w:ascii="Times New Roman" w:hAnsi="Times New Roman"/>
                <w:b/>
                <w:szCs w:val="24"/>
              </w:rPr>
              <w:t xml:space="preserve"> Established</w:t>
            </w:r>
          </w:p>
        </w:tc>
      </w:tr>
      <w:tr w:rsidR="00676888" w:rsidRPr="00426F4A" w14:paraId="4F8DE269" w14:textId="77777777" w:rsidTr="00004545">
        <w:tc>
          <w:tcPr>
            <w:tcW w:w="2605" w:type="dxa"/>
          </w:tcPr>
          <w:p w14:paraId="046BBBF5" w14:textId="77777777" w:rsidR="00676888" w:rsidRPr="00426F4A" w:rsidRDefault="00676888" w:rsidP="00004545">
            <w:pPr>
              <w:rPr>
                <w:rFonts w:ascii="Times New Roman" w:hAnsi="Times New Roman"/>
                <w:sz w:val="20"/>
                <w:szCs w:val="20"/>
              </w:rPr>
            </w:pPr>
            <w:r w:rsidRPr="00426F4A">
              <w:rPr>
                <w:rFonts w:ascii="Times New Roman" w:hAnsi="Times New Roman"/>
                <w:color w:val="000000"/>
                <w:sz w:val="20"/>
                <w:szCs w:val="20"/>
              </w:rPr>
              <w:t xml:space="preserve">Student learning outcomes consist of a </w:t>
            </w:r>
            <w:r w:rsidRPr="00426F4A">
              <w:rPr>
                <w:rFonts w:ascii="Times New Roman" w:hAnsi="Times New Roman"/>
                <w:i/>
                <w:color w:val="000000"/>
                <w:sz w:val="20"/>
                <w:szCs w:val="20"/>
              </w:rPr>
              <w:t>single</w:t>
            </w:r>
            <w:r w:rsidRPr="00426F4A">
              <w:rPr>
                <w:rFonts w:ascii="Times New Roman" w:hAnsi="Times New Roman"/>
                <w:color w:val="000000"/>
                <w:sz w:val="20"/>
                <w:szCs w:val="20"/>
              </w:rPr>
              <w:t xml:space="preserve"> construct.</w:t>
            </w:r>
          </w:p>
        </w:tc>
        <w:tc>
          <w:tcPr>
            <w:tcW w:w="3690" w:type="dxa"/>
            <w:shd w:val="clear" w:color="auto" w:fill="FFCABD"/>
          </w:tcPr>
          <w:p w14:paraId="34165F2D" w14:textId="77777777" w:rsidR="00676888" w:rsidRPr="00426F4A" w:rsidRDefault="006A775D" w:rsidP="00004545">
            <w:pPr>
              <w:rPr>
                <w:rFonts w:ascii="Times New Roman" w:eastAsia="Times New Roman" w:hAnsi="Times New Roman"/>
                <w:sz w:val="20"/>
                <w:szCs w:val="20"/>
              </w:rPr>
            </w:pPr>
            <w:sdt>
              <w:sdtPr>
                <w:rPr>
                  <w:rFonts w:ascii="Times New Roman" w:eastAsia="Times New Roman" w:hAnsi="Times New Roman"/>
                  <w:b/>
                  <w:sz w:val="20"/>
                  <w:szCs w:val="20"/>
                </w:rPr>
                <w:id w:val="1510717753"/>
                <w14:checkbox>
                  <w14:checked w14:val="0"/>
                  <w14:checkedState w14:val="2612" w14:font="MS Gothic"/>
                  <w14:uncheckedState w14:val="2610" w14:font="MS Gothic"/>
                </w14:checkbox>
              </w:sdtPr>
              <w:sdtEndPr/>
              <w:sdtContent>
                <w:r w:rsidR="00676888" w:rsidRPr="00426F4A">
                  <w:rPr>
                    <w:rFonts w:ascii="Segoe UI Symbol" w:eastAsia="MS Gothic" w:hAnsi="Segoe UI Symbol" w:cs="Segoe UI Symbol"/>
                    <w:b/>
                    <w:sz w:val="20"/>
                    <w:szCs w:val="20"/>
                  </w:rPr>
                  <w:t>☐</w:t>
                </w:r>
              </w:sdtContent>
            </w:sdt>
            <w:r w:rsidR="00676888" w:rsidRPr="00426F4A">
              <w:rPr>
                <w:rFonts w:ascii="Times New Roman" w:eastAsia="Times New Roman" w:hAnsi="Times New Roman"/>
                <w:sz w:val="20"/>
                <w:szCs w:val="20"/>
              </w:rPr>
              <w:t xml:space="preserve">     SLOs include more than a single, independent construct. </w:t>
            </w:r>
          </w:p>
        </w:tc>
        <w:tc>
          <w:tcPr>
            <w:tcW w:w="3600" w:type="dxa"/>
            <w:shd w:val="clear" w:color="auto" w:fill="FFF2CC"/>
          </w:tcPr>
          <w:p w14:paraId="594E0B87" w14:textId="77777777" w:rsidR="00676888" w:rsidRPr="00426F4A" w:rsidRDefault="006A775D" w:rsidP="00004545">
            <w:pPr>
              <w:rPr>
                <w:rFonts w:ascii="Times New Roman" w:eastAsia="Times New Roman" w:hAnsi="Times New Roman"/>
                <w:sz w:val="20"/>
                <w:szCs w:val="20"/>
              </w:rPr>
            </w:pPr>
            <w:sdt>
              <w:sdtPr>
                <w:rPr>
                  <w:rFonts w:ascii="Times New Roman" w:eastAsia="Times New Roman" w:hAnsi="Times New Roman"/>
                  <w:b/>
                  <w:sz w:val="20"/>
                  <w:szCs w:val="20"/>
                </w:rPr>
                <w:id w:val="904955235"/>
                <w14:checkbox>
                  <w14:checked w14:val="0"/>
                  <w14:checkedState w14:val="2612" w14:font="MS Gothic"/>
                  <w14:uncheckedState w14:val="2610" w14:font="MS Gothic"/>
                </w14:checkbox>
              </w:sdtPr>
              <w:sdtEndPr/>
              <w:sdtContent>
                <w:r w:rsidR="00676888" w:rsidRPr="00426F4A">
                  <w:rPr>
                    <w:rFonts w:ascii="Segoe UI Symbol" w:eastAsia="MS Gothic" w:hAnsi="Segoe UI Symbol" w:cs="Segoe UI Symbol"/>
                    <w:b/>
                    <w:sz w:val="20"/>
                    <w:szCs w:val="20"/>
                  </w:rPr>
                  <w:t>☐</w:t>
                </w:r>
              </w:sdtContent>
            </w:sdt>
            <w:r w:rsidR="00676888" w:rsidRPr="00426F4A">
              <w:rPr>
                <w:rFonts w:ascii="Times New Roman" w:eastAsia="Times New Roman" w:hAnsi="Times New Roman"/>
                <w:sz w:val="20"/>
                <w:szCs w:val="20"/>
              </w:rPr>
              <w:t xml:space="preserve">     Some SLOs include more than a single, independent construct. </w:t>
            </w:r>
          </w:p>
        </w:tc>
        <w:tc>
          <w:tcPr>
            <w:tcW w:w="4495" w:type="dxa"/>
            <w:shd w:val="clear" w:color="auto" w:fill="D9EAD3"/>
          </w:tcPr>
          <w:p w14:paraId="221D0D24" w14:textId="77777777" w:rsidR="00676888" w:rsidRPr="00426F4A" w:rsidRDefault="006A775D" w:rsidP="00004545">
            <w:pPr>
              <w:rPr>
                <w:rFonts w:ascii="Times New Roman" w:eastAsia="Times New Roman" w:hAnsi="Times New Roman"/>
                <w:sz w:val="20"/>
                <w:szCs w:val="20"/>
              </w:rPr>
            </w:pPr>
            <w:sdt>
              <w:sdtPr>
                <w:rPr>
                  <w:rFonts w:ascii="Times New Roman" w:eastAsia="Times New Roman" w:hAnsi="Times New Roman"/>
                  <w:b/>
                  <w:sz w:val="20"/>
                  <w:szCs w:val="20"/>
                </w:rPr>
                <w:id w:val="-2076267921"/>
                <w14:checkbox>
                  <w14:checked w14:val="0"/>
                  <w14:checkedState w14:val="2612" w14:font="MS Gothic"/>
                  <w14:uncheckedState w14:val="2610" w14:font="MS Gothic"/>
                </w14:checkbox>
              </w:sdtPr>
              <w:sdtEndPr/>
              <w:sdtContent>
                <w:r w:rsidR="00676888">
                  <w:rPr>
                    <w:rFonts w:ascii="MS Gothic" w:eastAsia="MS Gothic" w:hAnsi="MS Gothic" w:hint="eastAsia"/>
                    <w:b/>
                    <w:sz w:val="20"/>
                    <w:szCs w:val="20"/>
                  </w:rPr>
                  <w:t>☐</w:t>
                </w:r>
              </w:sdtContent>
            </w:sdt>
            <w:r w:rsidR="00676888" w:rsidRPr="00426F4A">
              <w:rPr>
                <w:rFonts w:ascii="Times New Roman" w:eastAsia="Times New Roman" w:hAnsi="Times New Roman"/>
                <w:sz w:val="20"/>
                <w:szCs w:val="20"/>
              </w:rPr>
              <w:t xml:space="preserve">     All SLOs include a single, independent construct (or reflect external professional standards related to student learning as dictated by accreditation body).</w:t>
            </w:r>
          </w:p>
        </w:tc>
      </w:tr>
      <w:tr w:rsidR="00676888" w:rsidRPr="00426F4A" w14:paraId="47F00B6A" w14:textId="77777777" w:rsidTr="00004545">
        <w:tc>
          <w:tcPr>
            <w:tcW w:w="2605" w:type="dxa"/>
          </w:tcPr>
          <w:p w14:paraId="1133C92A" w14:textId="77777777" w:rsidR="00676888" w:rsidRPr="00426F4A" w:rsidRDefault="00676888" w:rsidP="00004545">
            <w:pPr>
              <w:rPr>
                <w:rFonts w:ascii="Times New Roman" w:hAnsi="Times New Roman"/>
                <w:sz w:val="20"/>
                <w:szCs w:val="20"/>
              </w:rPr>
            </w:pPr>
            <w:r w:rsidRPr="00426F4A">
              <w:rPr>
                <w:rFonts w:ascii="Times New Roman" w:hAnsi="Times New Roman"/>
                <w:color w:val="000000"/>
                <w:sz w:val="20"/>
                <w:szCs w:val="20"/>
              </w:rPr>
              <w:t xml:space="preserve">Student learning outcomes are </w:t>
            </w:r>
            <w:r w:rsidRPr="00426F4A">
              <w:rPr>
                <w:rFonts w:ascii="Times New Roman" w:hAnsi="Times New Roman"/>
                <w:i/>
                <w:color w:val="000000"/>
                <w:sz w:val="20"/>
                <w:szCs w:val="20"/>
              </w:rPr>
              <w:t>observable.</w:t>
            </w:r>
          </w:p>
        </w:tc>
        <w:tc>
          <w:tcPr>
            <w:tcW w:w="3690" w:type="dxa"/>
            <w:shd w:val="clear" w:color="auto" w:fill="FFCABD"/>
          </w:tcPr>
          <w:p w14:paraId="0AB8FCC5" w14:textId="77777777" w:rsidR="00676888" w:rsidRPr="00426F4A" w:rsidRDefault="006A775D" w:rsidP="00004545">
            <w:pPr>
              <w:rPr>
                <w:rFonts w:ascii="Times New Roman" w:eastAsia="Times New Roman" w:hAnsi="Times New Roman"/>
                <w:sz w:val="20"/>
                <w:szCs w:val="20"/>
              </w:rPr>
            </w:pPr>
            <w:sdt>
              <w:sdtPr>
                <w:rPr>
                  <w:rFonts w:ascii="Times New Roman" w:eastAsia="Times New Roman" w:hAnsi="Times New Roman"/>
                  <w:b/>
                  <w:sz w:val="20"/>
                  <w:szCs w:val="20"/>
                </w:rPr>
                <w:id w:val="-1190753450"/>
                <w14:checkbox>
                  <w14:checked w14:val="0"/>
                  <w14:checkedState w14:val="2612" w14:font="MS Gothic"/>
                  <w14:uncheckedState w14:val="2610" w14:font="MS Gothic"/>
                </w14:checkbox>
              </w:sdtPr>
              <w:sdtEndPr/>
              <w:sdtContent>
                <w:r w:rsidR="00676888" w:rsidRPr="00426F4A">
                  <w:rPr>
                    <w:rFonts w:ascii="Segoe UI Symbol" w:eastAsia="MS Gothic" w:hAnsi="Segoe UI Symbol" w:cs="Segoe UI Symbol"/>
                    <w:b/>
                    <w:sz w:val="20"/>
                    <w:szCs w:val="20"/>
                  </w:rPr>
                  <w:t>☐</w:t>
                </w:r>
              </w:sdtContent>
            </w:sdt>
            <w:r w:rsidR="00676888" w:rsidRPr="00426F4A">
              <w:rPr>
                <w:rFonts w:ascii="Times New Roman" w:eastAsia="Times New Roman" w:hAnsi="Times New Roman"/>
                <w:sz w:val="20"/>
                <w:szCs w:val="20"/>
              </w:rPr>
              <w:t xml:space="preserve">     SLOs are not observable and not sufficiently defined to allow for observation. </w:t>
            </w:r>
          </w:p>
        </w:tc>
        <w:tc>
          <w:tcPr>
            <w:tcW w:w="3600" w:type="dxa"/>
            <w:shd w:val="clear" w:color="auto" w:fill="FFF2CC"/>
          </w:tcPr>
          <w:p w14:paraId="75C5C0FE" w14:textId="77777777" w:rsidR="00676888" w:rsidRPr="00426F4A" w:rsidRDefault="006A775D" w:rsidP="00004545">
            <w:pPr>
              <w:rPr>
                <w:rFonts w:ascii="Times New Roman" w:eastAsia="Times New Roman" w:hAnsi="Times New Roman"/>
                <w:sz w:val="20"/>
                <w:szCs w:val="20"/>
              </w:rPr>
            </w:pPr>
            <w:sdt>
              <w:sdtPr>
                <w:rPr>
                  <w:rFonts w:ascii="Times New Roman" w:eastAsia="Times New Roman" w:hAnsi="Times New Roman"/>
                  <w:b/>
                  <w:sz w:val="20"/>
                  <w:szCs w:val="20"/>
                </w:rPr>
                <w:id w:val="-842941680"/>
                <w14:checkbox>
                  <w14:checked w14:val="0"/>
                  <w14:checkedState w14:val="2612" w14:font="MS Gothic"/>
                  <w14:uncheckedState w14:val="2610" w14:font="MS Gothic"/>
                </w14:checkbox>
              </w:sdtPr>
              <w:sdtEndPr/>
              <w:sdtContent>
                <w:r w:rsidR="00676888" w:rsidRPr="00426F4A">
                  <w:rPr>
                    <w:rFonts w:ascii="Segoe UI Symbol" w:eastAsia="MS Gothic" w:hAnsi="Segoe UI Symbol" w:cs="Segoe UI Symbol"/>
                    <w:b/>
                    <w:sz w:val="20"/>
                    <w:szCs w:val="20"/>
                  </w:rPr>
                  <w:t>☐</w:t>
                </w:r>
              </w:sdtContent>
            </w:sdt>
            <w:r w:rsidR="00676888" w:rsidRPr="00426F4A">
              <w:rPr>
                <w:rFonts w:ascii="Times New Roman" w:eastAsia="Times New Roman" w:hAnsi="Times New Roman"/>
                <w:sz w:val="20"/>
                <w:szCs w:val="20"/>
              </w:rPr>
              <w:t xml:space="preserve">     SLOs are generally observable but clarity is needed to allow for observation.</w:t>
            </w:r>
          </w:p>
        </w:tc>
        <w:tc>
          <w:tcPr>
            <w:tcW w:w="4495" w:type="dxa"/>
            <w:shd w:val="clear" w:color="auto" w:fill="D9EAD3"/>
          </w:tcPr>
          <w:p w14:paraId="3E89CFA7" w14:textId="77777777" w:rsidR="00676888" w:rsidRPr="00426F4A" w:rsidRDefault="006A775D" w:rsidP="00004545">
            <w:pPr>
              <w:rPr>
                <w:rFonts w:ascii="Times New Roman" w:eastAsia="Times New Roman" w:hAnsi="Times New Roman"/>
                <w:sz w:val="20"/>
                <w:szCs w:val="20"/>
              </w:rPr>
            </w:pPr>
            <w:sdt>
              <w:sdtPr>
                <w:rPr>
                  <w:rFonts w:ascii="Times New Roman" w:eastAsia="Times New Roman" w:hAnsi="Times New Roman"/>
                  <w:b/>
                  <w:sz w:val="20"/>
                  <w:szCs w:val="20"/>
                </w:rPr>
                <w:id w:val="-1154221545"/>
                <w14:checkbox>
                  <w14:checked w14:val="0"/>
                  <w14:checkedState w14:val="2612" w14:font="MS Gothic"/>
                  <w14:uncheckedState w14:val="2610" w14:font="MS Gothic"/>
                </w14:checkbox>
              </w:sdtPr>
              <w:sdtEndPr/>
              <w:sdtContent>
                <w:r w:rsidR="00676888" w:rsidRPr="00426F4A">
                  <w:rPr>
                    <w:rFonts w:ascii="Segoe UI Symbol" w:eastAsia="MS Gothic" w:hAnsi="Segoe UI Symbol" w:cs="Segoe UI Symbol"/>
                    <w:b/>
                    <w:sz w:val="20"/>
                    <w:szCs w:val="20"/>
                  </w:rPr>
                  <w:t>☐</w:t>
                </w:r>
              </w:sdtContent>
            </w:sdt>
            <w:r w:rsidR="00676888" w:rsidRPr="00426F4A">
              <w:rPr>
                <w:rFonts w:ascii="Times New Roman" w:eastAsia="Times New Roman" w:hAnsi="Times New Roman"/>
                <w:sz w:val="20"/>
                <w:szCs w:val="20"/>
              </w:rPr>
              <w:t xml:space="preserve">     All SLOs are observable and sufficiently defined to allow for observation (or reflect external professional standards related to student learning dictated by accreditation body). </w:t>
            </w:r>
          </w:p>
        </w:tc>
      </w:tr>
      <w:tr w:rsidR="00676888" w:rsidRPr="00426F4A" w14:paraId="7E294275" w14:textId="77777777" w:rsidTr="00004545">
        <w:tc>
          <w:tcPr>
            <w:tcW w:w="2605" w:type="dxa"/>
          </w:tcPr>
          <w:p w14:paraId="5EF2C1DD" w14:textId="77777777" w:rsidR="00676888" w:rsidRPr="00426F4A" w:rsidRDefault="00676888" w:rsidP="00004545">
            <w:pPr>
              <w:rPr>
                <w:rFonts w:ascii="Times New Roman" w:hAnsi="Times New Roman"/>
                <w:color w:val="000000"/>
                <w:sz w:val="20"/>
                <w:szCs w:val="20"/>
              </w:rPr>
            </w:pPr>
            <w:r w:rsidRPr="00426F4A">
              <w:rPr>
                <w:rFonts w:ascii="Times New Roman" w:hAnsi="Times New Roman"/>
                <w:color w:val="000000"/>
                <w:sz w:val="20"/>
                <w:szCs w:val="20"/>
              </w:rPr>
              <w:t xml:space="preserve">Student learning outcomes represent </w:t>
            </w:r>
            <w:r w:rsidRPr="00426F4A">
              <w:rPr>
                <w:rFonts w:ascii="Times New Roman" w:hAnsi="Times New Roman"/>
                <w:i/>
                <w:color w:val="000000"/>
                <w:sz w:val="20"/>
                <w:szCs w:val="20"/>
              </w:rPr>
              <w:t>discipline-specific</w:t>
            </w:r>
            <w:r w:rsidRPr="00426F4A">
              <w:rPr>
                <w:rFonts w:ascii="Times New Roman" w:hAnsi="Times New Roman"/>
                <w:color w:val="000000"/>
                <w:sz w:val="20"/>
                <w:szCs w:val="20"/>
              </w:rPr>
              <w:t xml:space="preserve"> context.</w:t>
            </w:r>
          </w:p>
        </w:tc>
        <w:tc>
          <w:tcPr>
            <w:tcW w:w="3690" w:type="dxa"/>
            <w:shd w:val="clear" w:color="auto" w:fill="FFCABD"/>
          </w:tcPr>
          <w:p w14:paraId="22042BC1" w14:textId="77777777" w:rsidR="00676888" w:rsidRPr="00426F4A" w:rsidRDefault="006A775D" w:rsidP="00004545">
            <w:pPr>
              <w:rPr>
                <w:rFonts w:ascii="Times New Roman" w:eastAsia="Times New Roman" w:hAnsi="Times New Roman"/>
                <w:sz w:val="20"/>
                <w:szCs w:val="20"/>
              </w:rPr>
            </w:pPr>
            <w:sdt>
              <w:sdtPr>
                <w:rPr>
                  <w:rFonts w:ascii="Times New Roman" w:eastAsia="Times New Roman" w:hAnsi="Times New Roman"/>
                  <w:b/>
                  <w:sz w:val="20"/>
                  <w:szCs w:val="20"/>
                </w:rPr>
                <w:id w:val="-1264066452"/>
                <w14:checkbox>
                  <w14:checked w14:val="0"/>
                  <w14:checkedState w14:val="2612" w14:font="MS Gothic"/>
                  <w14:uncheckedState w14:val="2610" w14:font="MS Gothic"/>
                </w14:checkbox>
              </w:sdtPr>
              <w:sdtEndPr/>
              <w:sdtContent>
                <w:r w:rsidR="00676888" w:rsidRPr="00426F4A">
                  <w:rPr>
                    <w:rFonts w:ascii="Segoe UI Symbol" w:eastAsia="MS Gothic" w:hAnsi="Segoe UI Symbol" w:cs="Segoe UI Symbol"/>
                    <w:b/>
                    <w:sz w:val="20"/>
                    <w:szCs w:val="20"/>
                  </w:rPr>
                  <w:t>☐</w:t>
                </w:r>
              </w:sdtContent>
            </w:sdt>
            <w:r w:rsidR="00676888" w:rsidRPr="00426F4A">
              <w:rPr>
                <w:rFonts w:ascii="Times New Roman" w:eastAsia="Times New Roman" w:hAnsi="Times New Roman"/>
                <w:sz w:val="20"/>
                <w:szCs w:val="20"/>
              </w:rPr>
              <w:t xml:space="preserve">     SLOs are not presented in a discipline-specific context. </w:t>
            </w:r>
          </w:p>
        </w:tc>
        <w:tc>
          <w:tcPr>
            <w:tcW w:w="3600" w:type="dxa"/>
            <w:shd w:val="clear" w:color="auto" w:fill="FFF2CC"/>
          </w:tcPr>
          <w:p w14:paraId="150F573E" w14:textId="77777777" w:rsidR="00676888" w:rsidRPr="00426F4A" w:rsidRDefault="006A775D" w:rsidP="00004545">
            <w:pPr>
              <w:rPr>
                <w:rFonts w:ascii="Times New Roman" w:eastAsia="Times New Roman" w:hAnsi="Times New Roman"/>
                <w:sz w:val="20"/>
                <w:szCs w:val="20"/>
              </w:rPr>
            </w:pPr>
            <w:sdt>
              <w:sdtPr>
                <w:rPr>
                  <w:rFonts w:ascii="Times New Roman" w:eastAsia="Times New Roman" w:hAnsi="Times New Roman"/>
                  <w:b/>
                  <w:sz w:val="20"/>
                  <w:szCs w:val="20"/>
                </w:rPr>
                <w:id w:val="-29038323"/>
                <w14:checkbox>
                  <w14:checked w14:val="0"/>
                  <w14:checkedState w14:val="2612" w14:font="MS Gothic"/>
                  <w14:uncheckedState w14:val="2610" w14:font="MS Gothic"/>
                </w14:checkbox>
              </w:sdtPr>
              <w:sdtEndPr/>
              <w:sdtContent>
                <w:r w:rsidR="00676888" w:rsidRPr="00426F4A">
                  <w:rPr>
                    <w:rFonts w:ascii="Segoe UI Symbol" w:eastAsia="MS Gothic" w:hAnsi="Segoe UI Symbol" w:cs="Segoe UI Symbol"/>
                    <w:b/>
                    <w:sz w:val="20"/>
                    <w:szCs w:val="20"/>
                  </w:rPr>
                  <w:t>☐</w:t>
                </w:r>
              </w:sdtContent>
            </w:sdt>
            <w:r w:rsidR="00676888" w:rsidRPr="00426F4A">
              <w:rPr>
                <w:rFonts w:ascii="Times New Roman" w:eastAsia="Times New Roman" w:hAnsi="Times New Roman"/>
                <w:sz w:val="20"/>
                <w:szCs w:val="20"/>
              </w:rPr>
              <w:t xml:space="preserve">     Some SLOs include discipline-specific context but others would benefit from additional contextualization. </w:t>
            </w:r>
          </w:p>
        </w:tc>
        <w:tc>
          <w:tcPr>
            <w:tcW w:w="4495" w:type="dxa"/>
            <w:shd w:val="clear" w:color="auto" w:fill="D9EAD3"/>
          </w:tcPr>
          <w:p w14:paraId="0892ADFC" w14:textId="77777777" w:rsidR="00676888" w:rsidRPr="00426F4A" w:rsidRDefault="006A775D" w:rsidP="00004545">
            <w:pPr>
              <w:rPr>
                <w:rFonts w:ascii="Times New Roman" w:eastAsia="Times New Roman" w:hAnsi="Times New Roman"/>
                <w:sz w:val="20"/>
                <w:szCs w:val="20"/>
              </w:rPr>
            </w:pPr>
            <w:sdt>
              <w:sdtPr>
                <w:rPr>
                  <w:rFonts w:ascii="Times New Roman" w:eastAsia="Times New Roman" w:hAnsi="Times New Roman"/>
                  <w:b/>
                  <w:sz w:val="20"/>
                  <w:szCs w:val="20"/>
                </w:rPr>
                <w:id w:val="-127095146"/>
                <w14:checkbox>
                  <w14:checked w14:val="0"/>
                  <w14:checkedState w14:val="2612" w14:font="MS Gothic"/>
                  <w14:uncheckedState w14:val="2610" w14:font="MS Gothic"/>
                </w14:checkbox>
              </w:sdtPr>
              <w:sdtEndPr/>
              <w:sdtContent>
                <w:r w:rsidR="00676888" w:rsidRPr="00426F4A">
                  <w:rPr>
                    <w:rFonts w:ascii="Segoe UI Symbol" w:eastAsia="MS Gothic" w:hAnsi="Segoe UI Symbol" w:cs="Segoe UI Symbol"/>
                    <w:b/>
                    <w:sz w:val="20"/>
                    <w:szCs w:val="20"/>
                  </w:rPr>
                  <w:t>☐</w:t>
                </w:r>
              </w:sdtContent>
            </w:sdt>
            <w:r w:rsidR="00676888" w:rsidRPr="00426F4A">
              <w:rPr>
                <w:rFonts w:ascii="Times New Roman" w:eastAsia="Times New Roman" w:hAnsi="Times New Roman"/>
                <w:sz w:val="20"/>
                <w:szCs w:val="20"/>
              </w:rPr>
              <w:t xml:space="preserve">     SLOs are presented in the context of the discipline (or reflect external professional standards related to student learning dictated by accreditation body).</w:t>
            </w:r>
          </w:p>
        </w:tc>
      </w:tr>
      <w:tr w:rsidR="00676888" w:rsidRPr="00426F4A" w14:paraId="3D7274C6" w14:textId="77777777" w:rsidTr="00004545">
        <w:tc>
          <w:tcPr>
            <w:tcW w:w="2605" w:type="dxa"/>
          </w:tcPr>
          <w:p w14:paraId="0FE77F43" w14:textId="77777777" w:rsidR="00676888" w:rsidRPr="00426F4A" w:rsidRDefault="00676888" w:rsidP="00004545">
            <w:pPr>
              <w:rPr>
                <w:rFonts w:ascii="Times New Roman" w:hAnsi="Times New Roman"/>
                <w:sz w:val="20"/>
                <w:szCs w:val="20"/>
              </w:rPr>
            </w:pPr>
            <w:r>
              <w:rPr>
                <w:rFonts w:ascii="Times New Roman" w:hAnsi="Times New Roman"/>
                <w:sz w:val="20"/>
                <w:szCs w:val="20"/>
              </w:rPr>
              <w:t xml:space="preserve">Internal and external </w:t>
            </w:r>
            <w:r w:rsidRPr="003C1C79">
              <w:rPr>
                <w:rFonts w:ascii="Times New Roman" w:hAnsi="Times New Roman"/>
                <w:i/>
                <w:sz w:val="20"/>
                <w:szCs w:val="20"/>
              </w:rPr>
              <w:t>stakeholders are engaged</w:t>
            </w:r>
            <w:r>
              <w:rPr>
                <w:rFonts w:ascii="Times New Roman" w:hAnsi="Times New Roman"/>
                <w:sz w:val="20"/>
                <w:szCs w:val="20"/>
              </w:rPr>
              <w:t xml:space="preserve"> with student learning outcomes.</w:t>
            </w:r>
          </w:p>
        </w:tc>
        <w:tc>
          <w:tcPr>
            <w:tcW w:w="3690" w:type="dxa"/>
            <w:shd w:val="clear" w:color="auto" w:fill="FFCABD"/>
          </w:tcPr>
          <w:p w14:paraId="3F09F173" w14:textId="77777777" w:rsidR="00676888" w:rsidRPr="00426F4A" w:rsidRDefault="006A775D" w:rsidP="00004545">
            <w:pPr>
              <w:rPr>
                <w:rFonts w:ascii="Times New Roman" w:eastAsia="Times New Roman" w:hAnsi="Times New Roman"/>
                <w:sz w:val="20"/>
                <w:szCs w:val="20"/>
              </w:rPr>
            </w:pPr>
            <w:sdt>
              <w:sdtPr>
                <w:rPr>
                  <w:rFonts w:ascii="Times New Roman" w:eastAsia="Times New Roman" w:hAnsi="Times New Roman"/>
                  <w:b/>
                  <w:sz w:val="20"/>
                  <w:szCs w:val="20"/>
                </w:rPr>
                <w:id w:val="237673237"/>
                <w14:checkbox>
                  <w14:checked w14:val="0"/>
                  <w14:checkedState w14:val="2612" w14:font="MS Gothic"/>
                  <w14:uncheckedState w14:val="2610" w14:font="MS Gothic"/>
                </w14:checkbox>
              </w:sdtPr>
              <w:sdtEndPr/>
              <w:sdtContent>
                <w:r w:rsidR="00676888" w:rsidRPr="00426F4A">
                  <w:rPr>
                    <w:rFonts w:ascii="Segoe UI Symbol" w:eastAsia="MS Gothic" w:hAnsi="Segoe UI Symbol" w:cs="Segoe UI Symbol"/>
                    <w:b/>
                    <w:sz w:val="20"/>
                    <w:szCs w:val="20"/>
                  </w:rPr>
                  <w:t>☐</w:t>
                </w:r>
              </w:sdtContent>
            </w:sdt>
            <w:r w:rsidR="00676888" w:rsidRPr="00426F4A">
              <w:rPr>
                <w:rFonts w:ascii="Times New Roman" w:eastAsia="Times New Roman" w:hAnsi="Times New Roman"/>
                <w:sz w:val="20"/>
                <w:szCs w:val="20"/>
              </w:rPr>
              <w:t xml:space="preserve">     </w:t>
            </w:r>
            <w:r w:rsidR="00676888">
              <w:rPr>
                <w:rFonts w:ascii="Times New Roman" w:eastAsia="Times New Roman" w:hAnsi="Times New Roman"/>
                <w:sz w:val="20"/>
                <w:szCs w:val="20"/>
              </w:rPr>
              <w:t>The program has limited or no systematic means to communicate SLOs or engage with internal stakeholders.  SLOs are available on request.</w:t>
            </w:r>
          </w:p>
        </w:tc>
        <w:tc>
          <w:tcPr>
            <w:tcW w:w="3600" w:type="dxa"/>
            <w:shd w:val="clear" w:color="auto" w:fill="FFF2CC"/>
          </w:tcPr>
          <w:p w14:paraId="7B80A6E2" w14:textId="77777777" w:rsidR="00676888" w:rsidRPr="00426F4A" w:rsidRDefault="006A775D" w:rsidP="00004545">
            <w:pPr>
              <w:rPr>
                <w:rFonts w:ascii="Times New Roman" w:eastAsia="Times New Roman" w:hAnsi="Times New Roman"/>
                <w:sz w:val="20"/>
                <w:szCs w:val="20"/>
              </w:rPr>
            </w:pPr>
            <w:sdt>
              <w:sdtPr>
                <w:rPr>
                  <w:rFonts w:ascii="Times New Roman" w:eastAsia="Times New Roman" w:hAnsi="Times New Roman"/>
                  <w:b/>
                  <w:sz w:val="20"/>
                  <w:szCs w:val="20"/>
                </w:rPr>
                <w:id w:val="-963580879"/>
                <w14:checkbox>
                  <w14:checked w14:val="0"/>
                  <w14:checkedState w14:val="2612" w14:font="MS Gothic"/>
                  <w14:uncheckedState w14:val="2610" w14:font="MS Gothic"/>
                </w14:checkbox>
              </w:sdtPr>
              <w:sdtEndPr/>
              <w:sdtContent>
                <w:r w:rsidR="00676888" w:rsidRPr="00426F4A">
                  <w:rPr>
                    <w:rFonts w:ascii="Segoe UI Symbol" w:eastAsia="MS Gothic" w:hAnsi="Segoe UI Symbol" w:cs="Segoe UI Symbol"/>
                    <w:b/>
                    <w:sz w:val="20"/>
                    <w:szCs w:val="20"/>
                  </w:rPr>
                  <w:t>☐</w:t>
                </w:r>
              </w:sdtContent>
            </w:sdt>
            <w:r w:rsidR="00676888" w:rsidRPr="00426F4A">
              <w:rPr>
                <w:rFonts w:ascii="Times New Roman" w:eastAsia="Times New Roman" w:hAnsi="Times New Roman"/>
                <w:sz w:val="20"/>
                <w:szCs w:val="20"/>
              </w:rPr>
              <w:t xml:space="preserve">     </w:t>
            </w:r>
            <w:r w:rsidR="00676888">
              <w:rPr>
                <w:rFonts w:ascii="Times New Roman" w:eastAsia="Times New Roman" w:hAnsi="Times New Roman"/>
                <w:sz w:val="20"/>
                <w:szCs w:val="20"/>
              </w:rPr>
              <w:t>The program does not solicit input from internal and external stakeholders.  The program systematically shares</w:t>
            </w:r>
            <w:r w:rsidR="00676888" w:rsidRPr="00426F4A">
              <w:rPr>
                <w:rFonts w:ascii="Times New Roman" w:eastAsia="Times New Roman" w:hAnsi="Times New Roman"/>
                <w:sz w:val="20"/>
                <w:szCs w:val="20"/>
              </w:rPr>
              <w:t xml:space="preserve"> </w:t>
            </w:r>
            <w:r w:rsidR="00676888">
              <w:rPr>
                <w:rFonts w:ascii="Times New Roman" w:eastAsia="Times New Roman" w:hAnsi="Times New Roman"/>
                <w:sz w:val="20"/>
                <w:szCs w:val="20"/>
              </w:rPr>
              <w:t xml:space="preserve">existing </w:t>
            </w:r>
            <w:r w:rsidR="00676888" w:rsidRPr="00426F4A">
              <w:rPr>
                <w:rFonts w:ascii="Times New Roman" w:eastAsia="Times New Roman" w:hAnsi="Times New Roman"/>
                <w:sz w:val="20"/>
                <w:szCs w:val="20"/>
              </w:rPr>
              <w:t xml:space="preserve">SLOs </w:t>
            </w:r>
            <w:r w:rsidR="00676888">
              <w:rPr>
                <w:rFonts w:ascii="Times New Roman" w:eastAsia="Times New Roman" w:hAnsi="Times New Roman"/>
                <w:sz w:val="20"/>
                <w:szCs w:val="20"/>
              </w:rPr>
              <w:t xml:space="preserve">to stakeholders.  </w:t>
            </w:r>
            <w:r w:rsidR="00676888" w:rsidRPr="00426F4A">
              <w:rPr>
                <w:rFonts w:ascii="Times New Roman" w:eastAsia="Times New Roman" w:hAnsi="Times New Roman"/>
                <w:sz w:val="20"/>
                <w:szCs w:val="20"/>
              </w:rPr>
              <w:t>SLOs are publicly available on the program website</w:t>
            </w:r>
            <w:r w:rsidR="00676888">
              <w:rPr>
                <w:rFonts w:ascii="Times New Roman" w:eastAsia="Times New Roman" w:hAnsi="Times New Roman"/>
                <w:sz w:val="20"/>
                <w:szCs w:val="20"/>
              </w:rPr>
              <w:t xml:space="preserve"> and published on a variety of program documents, such as </w:t>
            </w:r>
            <w:r w:rsidR="00676888" w:rsidRPr="00426F4A">
              <w:rPr>
                <w:rFonts w:ascii="Times New Roman" w:eastAsia="Times New Roman" w:hAnsi="Times New Roman"/>
                <w:sz w:val="20"/>
                <w:szCs w:val="20"/>
              </w:rPr>
              <w:t>recruitment materials, course outlines, or advising documents.</w:t>
            </w:r>
          </w:p>
        </w:tc>
        <w:tc>
          <w:tcPr>
            <w:tcW w:w="4495" w:type="dxa"/>
            <w:shd w:val="clear" w:color="auto" w:fill="D9EAD3"/>
          </w:tcPr>
          <w:p w14:paraId="118F31B4" w14:textId="77777777" w:rsidR="00676888" w:rsidRPr="00426F4A" w:rsidRDefault="006A775D" w:rsidP="00004545">
            <w:pPr>
              <w:rPr>
                <w:rFonts w:ascii="Times New Roman" w:eastAsia="Times New Roman" w:hAnsi="Times New Roman"/>
                <w:sz w:val="20"/>
                <w:szCs w:val="20"/>
              </w:rPr>
            </w:pPr>
            <w:sdt>
              <w:sdtPr>
                <w:rPr>
                  <w:rFonts w:ascii="Times New Roman" w:eastAsia="Times New Roman" w:hAnsi="Times New Roman"/>
                  <w:b/>
                  <w:sz w:val="20"/>
                  <w:szCs w:val="20"/>
                </w:rPr>
                <w:id w:val="-1974210824"/>
                <w14:checkbox>
                  <w14:checked w14:val="0"/>
                  <w14:checkedState w14:val="2612" w14:font="MS Gothic"/>
                  <w14:uncheckedState w14:val="2610" w14:font="MS Gothic"/>
                </w14:checkbox>
              </w:sdtPr>
              <w:sdtEndPr/>
              <w:sdtContent>
                <w:r w:rsidR="00676888" w:rsidRPr="00426F4A">
                  <w:rPr>
                    <w:rFonts w:ascii="Segoe UI Symbol" w:eastAsia="MS Gothic" w:hAnsi="Segoe UI Symbol" w:cs="Segoe UI Symbol"/>
                    <w:b/>
                    <w:sz w:val="20"/>
                    <w:szCs w:val="20"/>
                  </w:rPr>
                  <w:t>☐</w:t>
                </w:r>
              </w:sdtContent>
            </w:sdt>
            <w:r w:rsidR="00676888" w:rsidRPr="00426F4A">
              <w:rPr>
                <w:rFonts w:ascii="Times New Roman" w:eastAsia="Times New Roman" w:hAnsi="Times New Roman"/>
                <w:sz w:val="20"/>
                <w:szCs w:val="20"/>
              </w:rPr>
              <w:t xml:space="preserve">     </w:t>
            </w:r>
            <w:r w:rsidR="00676888">
              <w:rPr>
                <w:rFonts w:ascii="Times New Roman" w:eastAsia="Times New Roman" w:hAnsi="Times New Roman"/>
                <w:sz w:val="20"/>
                <w:szCs w:val="20"/>
              </w:rPr>
              <w:t xml:space="preserve">The program systematically communicates existing SLOs to stakeholders as well as periodically solicits input and feedback from internal and external stakeholders regarding program SLOs.  </w:t>
            </w:r>
            <w:r w:rsidR="00676888" w:rsidRPr="00426F4A">
              <w:rPr>
                <w:rFonts w:ascii="Times New Roman" w:eastAsia="Times New Roman" w:hAnsi="Times New Roman"/>
                <w:sz w:val="20"/>
                <w:szCs w:val="20"/>
              </w:rPr>
              <w:t>SLOs are publicly available on the program website</w:t>
            </w:r>
            <w:r w:rsidR="00676888">
              <w:rPr>
                <w:rFonts w:ascii="Times New Roman" w:eastAsia="Times New Roman" w:hAnsi="Times New Roman"/>
                <w:sz w:val="20"/>
                <w:szCs w:val="20"/>
              </w:rPr>
              <w:t xml:space="preserve"> and published on a variety of program documents, such as </w:t>
            </w:r>
            <w:r w:rsidR="00676888" w:rsidRPr="00426F4A">
              <w:rPr>
                <w:rFonts w:ascii="Times New Roman" w:eastAsia="Times New Roman" w:hAnsi="Times New Roman"/>
                <w:sz w:val="20"/>
                <w:szCs w:val="20"/>
              </w:rPr>
              <w:t>recruitment materials, course outlines, or advising documents.</w:t>
            </w:r>
          </w:p>
        </w:tc>
      </w:tr>
    </w:tbl>
    <w:p w14:paraId="11DBC9B9" w14:textId="5775E1A7" w:rsidR="00676888" w:rsidRPr="000748FD" w:rsidRDefault="00676888" w:rsidP="00676888">
      <w:pPr>
        <w:rPr>
          <w:rFonts w:ascii="Times New Roman" w:hAnsi="Times New Roman"/>
          <w:szCs w:val="24"/>
        </w:rPr>
      </w:pPr>
      <w:r>
        <w:rPr>
          <w:rFonts w:ascii="Times New Roman" w:hAnsi="Times New Roman"/>
          <w:b/>
          <w:bCs/>
          <w:szCs w:val="24"/>
        </w:rPr>
        <w:t>Comments:</w:t>
      </w:r>
    </w:p>
    <w:p w14:paraId="37D673C8" w14:textId="77777777" w:rsidR="00676888" w:rsidRDefault="00676888" w:rsidP="00676888">
      <w:pPr>
        <w:rPr>
          <w:rFonts w:ascii="Times New Roman" w:hAnsi="Times New Roman"/>
          <w:b/>
          <w:bCs/>
          <w:i/>
          <w:iCs/>
          <w:sz w:val="20"/>
          <w:szCs w:val="20"/>
        </w:rPr>
      </w:pPr>
      <w:r w:rsidRPr="000748FD">
        <w:rPr>
          <w:rFonts w:ascii="Times New Roman" w:hAnsi="Times New Roman"/>
          <w:b/>
          <w:bCs/>
          <w:i/>
          <w:iCs/>
          <w:sz w:val="20"/>
          <w:szCs w:val="20"/>
        </w:rPr>
        <w:t>Graduate programs only: Comments related to the alignment of program-specific SLOs to the UNO Common Graduate SLOs.</w:t>
      </w:r>
    </w:p>
    <w:p w14:paraId="4B669737" w14:textId="77777777" w:rsidR="00676888" w:rsidRPr="000748FD" w:rsidRDefault="00676888" w:rsidP="001211DC">
      <w:pPr>
        <w:pStyle w:val="ListParagraph"/>
        <w:numPr>
          <w:ilvl w:val="0"/>
          <w:numId w:val="14"/>
        </w:numPr>
        <w:rPr>
          <w:rFonts w:ascii="Times New Roman" w:hAnsi="Times New Roman"/>
          <w:b/>
          <w:bCs/>
          <w:szCs w:val="24"/>
        </w:rPr>
      </w:pPr>
      <w:r>
        <w:rPr>
          <w:rFonts w:ascii="Times New Roman" w:hAnsi="Times New Roman"/>
          <w:b/>
          <w:bCs/>
          <w:szCs w:val="24"/>
        </w:rPr>
        <w:t>Assessment Methods</w:t>
      </w:r>
    </w:p>
    <w:tbl>
      <w:tblPr>
        <w:tblStyle w:val="TableGrid"/>
        <w:tblW w:w="0" w:type="auto"/>
        <w:tblLook w:val="04A0" w:firstRow="1" w:lastRow="0" w:firstColumn="1" w:lastColumn="0" w:noHBand="0" w:noVBand="1"/>
      </w:tblPr>
      <w:tblGrid>
        <w:gridCol w:w="2605"/>
        <w:gridCol w:w="3690"/>
        <w:gridCol w:w="3600"/>
        <w:gridCol w:w="4495"/>
      </w:tblGrid>
      <w:tr w:rsidR="00676888" w:rsidRPr="00426F4A" w14:paraId="02B83388" w14:textId="77777777" w:rsidTr="00004545">
        <w:tc>
          <w:tcPr>
            <w:tcW w:w="2605" w:type="dxa"/>
            <w:vAlign w:val="bottom"/>
          </w:tcPr>
          <w:p w14:paraId="39C3F1B2" w14:textId="77777777" w:rsidR="00676888" w:rsidRPr="00426F4A" w:rsidRDefault="00676888" w:rsidP="00004545">
            <w:pPr>
              <w:rPr>
                <w:rFonts w:ascii="Times New Roman" w:hAnsi="Times New Roman"/>
                <w:b/>
                <w:sz w:val="20"/>
                <w:szCs w:val="20"/>
              </w:rPr>
            </w:pPr>
          </w:p>
          <w:p w14:paraId="2D1C15E7" w14:textId="77777777" w:rsidR="00676888" w:rsidRPr="00426F4A" w:rsidRDefault="00676888" w:rsidP="00004545">
            <w:pPr>
              <w:rPr>
                <w:rFonts w:ascii="Times New Roman" w:hAnsi="Times New Roman"/>
                <w:b/>
                <w:sz w:val="20"/>
                <w:szCs w:val="20"/>
              </w:rPr>
            </w:pPr>
          </w:p>
        </w:tc>
        <w:tc>
          <w:tcPr>
            <w:tcW w:w="3690" w:type="dxa"/>
            <w:shd w:val="clear" w:color="auto" w:fill="FF8C71"/>
            <w:vAlign w:val="bottom"/>
          </w:tcPr>
          <w:p w14:paraId="29810966" w14:textId="77777777" w:rsidR="00676888" w:rsidRPr="00426F4A" w:rsidRDefault="00676888" w:rsidP="00004545">
            <w:pPr>
              <w:jc w:val="center"/>
              <w:rPr>
                <w:rFonts w:ascii="Times New Roman" w:hAnsi="Times New Roman"/>
                <w:b/>
                <w:szCs w:val="24"/>
              </w:rPr>
            </w:pPr>
            <w:r w:rsidRPr="00426F4A">
              <w:rPr>
                <w:rFonts w:ascii="Times New Roman" w:hAnsi="Times New Roman"/>
                <w:b/>
                <w:szCs w:val="24"/>
              </w:rPr>
              <w:t xml:space="preserve"> Does Not Meet / Did Not Include</w:t>
            </w:r>
          </w:p>
          <w:p w14:paraId="565256A9" w14:textId="77777777" w:rsidR="00676888" w:rsidRPr="00426F4A" w:rsidRDefault="00676888" w:rsidP="00004545">
            <w:pPr>
              <w:jc w:val="center"/>
              <w:rPr>
                <w:rFonts w:ascii="Times New Roman" w:hAnsi="Times New Roman"/>
                <w:szCs w:val="24"/>
              </w:rPr>
            </w:pPr>
            <w:r w:rsidRPr="00426F4A">
              <w:rPr>
                <w:rFonts w:ascii="Times New Roman" w:hAnsi="Times New Roman"/>
                <w:b/>
                <w:szCs w:val="24"/>
              </w:rPr>
              <w:t>In Need of Attention</w:t>
            </w:r>
          </w:p>
        </w:tc>
        <w:tc>
          <w:tcPr>
            <w:tcW w:w="3600" w:type="dxa"/>
            <w:shd w:val="clear" w:color="auto" w:fill="FFDB43"/>
            <w:vAlign w:val="bottom"/>
          </w:tcPr>
          <w:p w14:paraId="2FD36B9C" w14:textId="77777777" w:rsidR="00676888" w:rsidRPr="00693729" w:rsidRDefault="00676888" w:rsidP="00004545">
            <w:pPr>
              <w:jc w:val="center"/>
              <w:rPr>
                <w:rFonts w:ascii="Times New Roman" w:hAnsi="Times New Roman"/>
                <w:b/>
                <w:szCs w:val="24"/>
              </w:rPr>
            </w:pPr>
            <w:r w:rsidRPr="00693729">
              <w:rPr>
                <w:rFonts w:ascii="Times New Roman" w:hAnsi="Times New Roman"/>
                <w:b/>
                <w:szCs w:val="24"/>
              </w:rPr>
              <w:t>Meets with Concerns</w:t>
            </w:r>
          </w:p>
          <w:p w14:paraId="5CD40DD2" w14:textId="77777777" w:rsidR="00676888" w:rsidRPr="00693729" w:rsidRDefault="00676888" w:rsidP="00004545">
            <w:pPr>
              <w:jc w:val="center"/>
              <w:rPr>
                <w:rFonts w:ascii="Times New Roman" w:hAnsi="Times New Roman"/>
                <w:b/>
                <w:szCs w:val="24"/>
              </w:rPr>
            </w:pPr>
            <w:r w:rsidRPr="00693729">
              <w:rPr>
                <w:rFonts w:ascii="Times New Roman" w:hAnsi="Times New Roman"/>
                <w:b/>
                <w:szCs w:val="24"/>
              </w:rPr>
              <w:t>Emerging</w:t>
            </w:r>
          </w:p>
        </w:tc>
        <w:tc>
          <w:tcPr>
            <w:tcW w:w="4495" w:type="dxa"/>
            <w:shd w:val="clear" w:color="auto" w:fill="75B44A"/>
            <w:vAlign w:val="bottom"/>
          </w:tcPr>
          <w:p w14:paraId="4E231C70" w14:textId="77777777" w:rsidR="00676888" w:rsidRPr="00693729" w:rsidRDefault="00676888" w:rsidP="00004545">
            <w:pPr>
              <w:jc w:val="center"/>
              <w:rPr>
                <w:rFonts w:ascii="Times New Roman" w:hAnsi="Times New Roman"/>
                <w:b/>
                <w:szCs w:val="24"/>
              </w:rPr>
            </w:pPr>
            <w:r w:rsidRPr="00693729">
              <w:rPr>
                <w:rFonts w:ascii="Times New Roman" w:hAnsi="Times New Roman"/>
                <w:b/>
                <w:szCs w:val="24"/>
              </w:rPr>
              <w:t>Meets</w:t>
            </w:r>
          </w:p>
          <w:p w14:paraId="3406C4C9" w14:textId="77777777" w:rsidR="00676888" w:rsidRPr="00693729" w:rsidRDefault="00676888" w:rsidP="00004545">
            <w:pPr>
              <w:jc w:val="center"/>
              <w:rPr>
                <w:rFonts w:ascii="Times New Roman" w:hAnsi="Times New Roman"/>
                <w:b/>
                <w:szCs w:val="24"/>
              </w:rPr>
            </w:pPr>
            <w:r w:rsidRPr="00693729">
              <w:rPr>
                <w:rFonts w:ascii="Times New Roman" w:hAnsi="Times New Roman"/>
                <w:b/>
                <w:szCs w:val="24"/>
              </w:rPr>
              <w:t xml:space="preserve"> Established</w:t>
            </w:r>
          </w:p>
        </w:tc>
      </w:tr>
      <w:tr w:rsidR="00676888" w:rsidRPr="00426F4A" w14:paraId="549BB5AC" w14:textId="77777777" w:rsidTr="00004545">
        <w:tc>
          <w:tcPr>
            <w:tcW w:w="2605" w:type="dxa"/>
          </w:tcPr>
          <w:p w14:paraId="6F9D9A15" w14:textId="77777777" w:rsidR="00676888" w:rsidRPr="00426F4A" w:rsidRDefault="00676888" w:rsidP="00004545">
            <w:pPr>
              <w:rPr>
                <w:rFonts w:ascii="Times New Roman" w:hAnsi="Times New Roman"/>
                <w:color w:val="000000"/>
                <w:sz w:val="20"/>
                <w:szCs w:val="20"/>
              </w:rPr>
            </w:pPr>
            <w:r w:rsidRPr="00426F4A">
              <w:rPr>
                <w:rFonts w:ascii="Times New Roman" w:hAnsi="Times New Roman"/>
                <w:color w:val="000000"/>
                <w:sz w:val="20"/>
                <w:szCs w:val="20"/>
              </w:rPr>
              <w:t xml:space="preserve">Each student learning outcome has at least one </w:t>
            </w:r>
            <w:r w:rsidRPr="00426F4A">
              <w:rPr>
                <w:rFonts w:ascii="Times New Roman" w:hAnsi="Times New Roman"/>
                <w:i/>
                <w:color w:val="000000"/>
                <w:sz w:val="20"/>
                <w:szCs w:val="20"/>
              </w:rPr>
              <w:t>direct</w:t>
            </w:r>
            <w:r w:rsidRPr="00426F4A">
              <w:rPr>
                <w:rFonts w:ascii="Times New Roman" w:hAnsi="Times New Roman"/>
                <w:color w:val="000000"/>
                <w:sz w:val="20"/>
                <w:szCs w:val="20"/>
              </w:rPr>
              <w:t xml:space="preserve"> measure.</w:t>
            </w:r>
          </w:p>
        </w:tc>
        <w:tc>
          <w:tcPr>
            <w:tcW w:w="3690" w:type="dxa"/>
            <w:shd w:val="clear" w:color="auto" w:fill="FFCABD"/>
          </w:tcPr>
          <w:p w14:paraId="0C2D01E2" w14:textId="77777777" w:rsidR="00676888" w:rsidRDefault="006A775D" w:rsidP="00004545">
            <w:pPr>
              <w:rPr>
                <w:rFonts w:ascii="Times New Roman" w:eastAsia="Times New Roman" w:hAnsi="Times New Roman"/>
                <w:b/>
                <w:sz w:val="20"/>
                <w:szCs w:val="20"/>
              </w:rPr>
            </w:pPr>
            <w:sdt>
              <w:sdtPr>
                <w:rPr>
                  <w:rFonts w:ascii="Times New Roman" w:eastAsia="Times New Roman" w:hAnsi="Times New Roman"/>
                  <w:b/>
                  <w:sz w:val="20"/>
                  <w:szCs w:val="20"/>
                </w:rPr>
                <w:id w:val="-1282805229"/>
                <w14:checkbox>
                  <w14:checked w14:val="0"/>
                  <w14:checkedState w14:val="2612" w14:font="MS Gothic"/>
                  <w14:uncheckedState w14:val="2610" w14:font="MS Gothic"/>
                </w14:checkbox>
              </w:sdtPr>
              <w:sdtEndPr/>
              <w:sdtContent>
                <w:r w:rsidR="00676888" w:rsidRPr="00426F4A">
                  <w:rPr>
                    <w:rFonts w:ascii="Segoe UI Symbol" w:eastAsia="MS Gothic" w:hAnsi="Segoe UI Symbol" w:cs="Segoe UI Symbol"/>
                    <w:b/>
                    <w:sz w:val="20"/>
                    <w:szCs w:val="20"/>
                  </w:rPr>
                  <w:t>☐</w:t>
                </w:r>
              </w:sdtContent>
            </w:sdt>
            <w:r w:rsidR="00676888" w:rsidRPr="00426F4A">
              <w:rPr>
                <w:rFonts w:ascii="Times New Roman" w:eastAsia="Times New Roman" w:hAnsi="Times New Roman"/>
                <w:sz w:val="20"/>
                <w:szCs w:val="20"/>
              </w:rPr>
              <w:t xml:space="preserve">     No direct measures are identified and indirect measures such as course grades, perceptions, or self-evaluations may or may not be identified.</w:t>
            </w:r>
          </w:p>
        </w:tc>
        <w:tc>
          <w:tcPr>
            <w:tcW w:w="3600" w:type="dxa"/>
            <w:shd w:val="clear" w:color="auto" w:fill="FFF2CC"/>
          </w:tcPr>
          <w:p w14:paraId="35ADF506" w14:textId="77777777" w:rsidR="00676888" w:rsidRDefault="006A775D" w:rsidP="00004545">
            <w:pPr>
              <w:rPr>
                <w:rFonts w:ascii="Times New Roman" w:eastAsia="Times New Roman" w:hAnsi="Times New Roman"/>
                <w:b/>
                <w:sz w:val="20"/>
                <w:szCs w:val="20"/>
              </w:rPr>
            </w:pPr>
            <w:sdt>
              <w:sdtPr>
                <w:rPr>
                  <w:rFonts w:ascii="Times New Roman" w:eastAsia="Times New Roman" w:hAnsi="Times New Roman"/>
                  <w:b/>
                  <w:sz w:val="20"/>
                  <w:szCs w:val="20"/>
                </w:rPr>
                <w:id w:val="-1319411852"/>
                <w14:checkbox>
                  <w14:checked w14:val="0"/>
                  <w14:checkedState w14:val="2612" w14:font="MS Gothic"/>
                  <w14:uncheckedState w14:val="2610" w14:font="MS Gothic"/>
                </w14:checkbox>
              </w:sdtPr>
              <w:sdtEndPr/>
              <w:sdtContent>
                <w:r w:rsidR="00676888" w:rsidRPr="00426F4A">
                  <w:rPr>
                    <w:rFonts w:ascii="Segoe UI Symbol" w:eastAsia="MS Gothic" w:hAnsi="Segoe UI Symbol" w:cs="Segoe UI Symbol"/>
                    <w:b/>
                    <w:sz w:val="20"/>
                    <w:szCs w:val="20"/>
                  </w:rPr>
                  <w:t>☐</w:t>
                </w:r>
              </w:sdtContent>
            </w:sdt>
            <w:r w:rsidR="00676888" w:rsidRPr="00426F4A">
              <w:rPr>
                <w:rFonts w:ascii="Times New Roman" w:eastAsia="Times New Roman" w:hAnsi="Times New Roman"/>
                <w:sz w:val="20"/>
                <w:szCs w:val="20"/>
              </w:rPr>
              <w:t xml:space="preserve">     Some SLOs are measured by direct evidence of student knowledge or skills and others are measured by indirect means such as course grades, perceptions, or self-evaluations.</w:t>
            </w:r>
          </w:p>
        </w:tc>
        <w:tc>
          <w:tcPr>
            <w:tcW w:w="4495" w:type="dxa"/>
            <w:shd w:val="clear" w:color="auto" w:fill="D9EAD3"/>
          </w:tcPr>
          <w:p w14:paraId="6D9DAA50" w14:textId="77777777" w:rsidR="00676888" w:rsidRDefault="006A775D" w:rsidP="00004545">
            <w:pPr>
              <w:rPr>
                <w:rFonts w:ascii="Times New Roman" w:eastAsia="Times New Roman" w:hAnsi="Times New Roman"/>
                <w:b/>
                <w:sz w:val="20"/>
                <w:szCs w:val="20"/>
              </w:rPr>
            </w:pPr>
            <w:sdt>
              <w:sdtPr>
                <w:rPr>
                  <w:rFonts w:ascii="Times New Roman" w:eastAsia="Times New Roman" w:hAnsi="Times New Roman"/>
                  <w:b/>
                  <w:sz w:val="20"/>
                  <w:szCs w:val="20"/>
                </w:rPr>
                <w:id w:val="453294567"/>
                <w14:checkbox>
                  <w14:checked w14:val="0"/>
                  <w14:checkedState w14:val="2612" w14:font="MS Gothic"/>
                  <w14:uncheckedState w14:val="2610" w14:font="MS Gothic"/>
                </w14:checkbox>
              </w:sdtPr>
              <w:sdtEndPr/>
              <w:sdtContent>
                <w:r w:rsidR="00676888" w:rsidRPr="00426F4A">
                  <w:rPr>
                    <w:rFonts w:ascii="Segoe UI Symbol" w:eastAsia="MS Gothic" w:hAnsi="Segoe UI Symbol" w:cs="Segoe UI Symbol"/>
                    <w:b/>
                    <w:sz w:val="20"/>
                    <w:szCs w:val="20"/>
                  </w:rPr>
                  <w:t>☐</w:t>
                </w:r>
              </w:sdtContent>
            </w:sdt>
            <w:r w:rsidR="00676888" w:rsidRPr="00426F4A">
              <w:rPr>
                <w:rFonts w:ascii="Times New Roman" w:eastAsia="Times New Roman" w:hAnsi="Times New Roman"/>
                <w:sz w:val="20"/>
                <w:szCs w:val="20"/>
              </w:rPr>
              <w:t xml:space="preserve">     All SLOs are measured by direct evidence of student knowledge or skills and may be substantiated by indirect means such as course grades, perceptions, or self-evaluations (or measures are dictated by accreditation body).</w:t>
            </w:r>
          </w:p>
        </w:tc>
      </w:tr>
      <w:tr w:rsidR="00676888" w:rsidRPr="00426F4A" w14:paraId="06462E16" w14:textId="77777777" w:rsidTr="00004545">
        <w:tc>
          <w:tcPr>
            <w:tcW w:w="2605" w:type="dxa"/>
          </w:tcPr>
          <w:p w14:paraId="74957600" w14:textId="77777777" w:rsidR="00676888" w:rsidRPr="00426F4A" w:rsidRDefault="00676888" w:rsidP="00004545">
            <w:pPr>
              <w:rPr>
                <w:rFonts w:ascii="Times New Roman" w:hAnsi="Times New Roman"/>
                <w:sz w:val="20"/>
                <w:szCs w:val="20"/>
              </w:rPr>
            </w:pPr>
            <w:r w:rsidRPr="00426F4A">
              <w:rPr>
                <w:rFonts w:ascii="Times New Roman" w:hAnsi="Times New Roman"/>
                <w:color w:val="000000"/>
                <w:sz w:val="20"/>
                <w:szCs w:val="20"/>
              </w:rPr>
              <w:t xml:space="preserve">Measures of student learning outcomes are </w:t>
            </w:r>
            <w:r w:rsidRPr="00426F4A">
              <w:rPr>
                <w:rFonts w:ascii="Times New Roman" w:hAnsi="Times New Roman"/>
                <w:i/>
                <w:color w:val="000000"/>
                <w:sz w:val="20"/>
                <w:szCs w:val="20"/>
              </w:rPr>
              <w:t xml:space="preserve">aligned </w:t>
            </w:r>
            <w:r w:rsidRPr="00426F4A">
              <w:rPr>
                <w:rFonts w:ascii="Times New Roman" w:hAnsi="Times New Roman"/>
                <w:color w:val="000000"/>
                <w:sz w:val="20"/>
                <w:szCs w:val="20"/>
              </w:rPr>
              <w:t>to corresponding SLOs.</w:t>
            </w:r>
          </w:p>
        </w:tc>
        <w:tc>
          <w:tcPr>
            <w:tcW w:w="3690" w:type="dxa"/>
            <w:shd w:val="clear" w:color="auto" w:fill="FFCABD"/>
          </w:tcPr>
          <w:p w14:paraId="24DCDB22" w14:textId="77777777" w:rsidR="00676888" w:rsidRPr="00426F4A" w:rsidRDefault="006A775D" w:rsidP="00004545">
            <w:pPr>
              <w:rPr>
                <w:rFonts w:ascii="Times New Roman" w:eastAsia="Times New Roman" w:hAnsi="Times New Roman"/>
                <w:strike/>
                <w:sz w:val="20"/>
                <w:szCs w:val="20"/>
              </w:rPr>
            </w:pPr>
            <w:sdt>
              <w:sdtPr>
                <w:rPr>
                  <w:rFonts w:ascii="Times New Roman" w:eastAsia="Times New Roman" w:hAnsi="Times New Roman"/>
                  <w:b/>
                  <w:sz w:val="20"/>
                  <w:szCs w:val="20"/>
                </w:rPr>
                <w:id w:val="-1889717649"/>
                <w14:checkbox>
                  <w14:checked w14:val="0"/>
                  <w14:checkedState w14:val="2612" w14:font="MS Gothic"/>
                  <w14:uncheckedState w14:val="2610" w14:font="MS Gothic"/>
                </w14:checkbox>
              </w:sdtPr>
              <w:sdtEndPr/>
              <w:sdtContent>
                <w:r w:rsidR="00676888">
                  <w:rPr>
                    <w:rFonts w:ascii="MS Gothic" w:eastAsia="MS Gothic" w:hAnsi="MS Gothic" w:hint="eastAsia"/>
                    <w:b/>
                    <w:sz w:val="20"/>
                    <w:szCs w:val="20"/>
                  </w:rPr>
                  <w:t>☐</w:t>
                </w:r>
              </w:sdtContent>
            </w:sdt>
            <w:r w:rsidR="00676888" w:rsidRPr="00426F4A">
              <w:rPr>
                <w:rFonts w:ascii="Times New Roman" w:eastAsia="Times New Roman" w:hAnsi="Times New Roman"/>
                <w:sz w:val="20"/>
                <w:szCs w:val="20"/>
              </w:rPr>
              <w:t xml:space="preserve">     Measures provide data that does not reflect the constructs represented in the SLOs.</w:t>
            </w:r>
          </w:p>
        </w:tc>
        <w:tc>
          <w:tcPr>
            <w:tcW w:w="3600" w:type="dxa"/>
            <w:shd w:val="clear" w:color="auto" w:fill="FFF2CC"/>
          </w:tcPr>
          <w:p w14:paraId="47CF6804" w14:textId="77777777" w:rsidR="00676888" w:rsidRPr="00426F4A" w:rsidRDefault="006A775D" w:rsidP="00004545">
            <w:pPr>
              <w:rPr>
                <w:rFonts w:ascii="Times New Roman" w:eastAsia="Times New Roman" w:hAnsi="Times New Roman"/>
                <w:strike/>
                <w:sz w:val="20"/>
                <w:szCs w:val="20"/>
              </w:rPr>
            </w:pPr>
            <w:sdt>
              <w:sdtPr>
                <w:rPr>
                  <w:rFonts w:ascii="Times New Roman" w:eastAsia="Times New Roman" w:hAnsi="Times New Roman"/>
                  <w:b/>
                  <w:sz w:val="20"/>
                  <w:szCs w:val="20"/>
                </w:rPr>
                <w:id w:val="-147751558"/>
                <w14:checkbox>
                  <w14:checked w14:val="0"/>
                  <w14:checkedState w14:val="2612" w14:font="MS Gothic"/>
                  <w14:uncheckedState w14:val="2610" w14:font="MS Gothic"/>
                </w14:checkbox>
              </w:sdtPr>
              <w:sdtEndPr/>
              <w:sdtContent>
                <w:r w:rsidR="00676888" w:rsidRPr="00426F4A">
                  <w:rPr>
                    <w:rFonts w:ascii="Segoe UI Symbol" w:eastAsia="MS Gothic" w:hAnsi="Segoe UI Symbol" w:cs="Segoe UI Symbol"/>
                    <w:b/>
                    <w:sz w:val="20"/>
                    <w:szCs w:val="20"/>
                  </w:rPr>
                  <w:t>☐</w:t>
                </w:r>
              </w:sdtContent>
            </w:sdt>
            <w:r w:rsidR="00676888" w:rsidRPr="00426F4A">
              <w:rPr>
                <w:rFonts w:ascii="Times New Roman" w:eastAsia="Times New Roman" w:hAnsi="Times New Roman"/>
                <w:sz w:val="20"/>
                <w:szCs w:val="20"/>
              </w:rPr>
              <w:t xml:space="preserve">     Some measures provide data that reflect the constructs represented in the SLOs.</w:t>
            </w:r>
            <w:r w:rsidR="00676888" w:rsidRPr="00426F4A">
              <w:rPr>
                <w:rFonts w:ascii="Times New Roman" w:eastAsia="Times New Roman" w:hAnsi="Times New Roman"/>
                <w:strike/>
                <w:sz w:val="20"/>
                <w:szCs w:val="20"/>
              </w:rPr>
              <w:t xml:space="preserve"> </w:t>
            </w:r>
          </w:p>
        </w:tc>
        <w:tc>
          <w:tcPr>
            <w:tcW w:w="4495" w:type="dxa"/>
            <w:shd w:val="clear" w:color="auto" w:fill="D9EAD3"/>
          </w:tcPr>
          <w:p w14:paraId="7AD631EC" w14:textId="77777777" w:rsidR="00676888" w:rsidRPr="00426F4A" w:rsidRDefault="006A775D" w:rsidP="00004545">
            <w:pPr>
              <w:rPr>
                <w:rFonts w:ascii="Times New Roman" w:eastAsia="Times New Roman" w:hAnsi="Times New Roman"/>
                <w:sz w:val="20"/>
                <w:szCs w:val="20"/>
              </w:rPr>
            </w:pPr>
            <w:sdt>
              <w:sdtPr>
                <w:rPr>
                  <w:rFonts w:ascii="Times New Roman" w:eastAsia="Times New Roman" w:hAnsi="Times New Roman"/>
                  <w:b/>
                  <w:sz w:val="20"/>
                  <w:szCs w:val="20"/>
                </w:rPr>
                <w:id w:val="-1129237051"/>
                <w14:checkbox>
                  <w14:checked w14:val="0"/>
                  <w14:checkedState w14:val="2612" w14:font="MS Gothic"/>
                  <w14:uncheckedState w14:val="2610" w14:font="MS Gothic"/>
                </w14:checkbox>
              </w:sdtPr>
              <w:sdtEndPr/>
              <w:sdtContent>
                <w:r w:rsidR="00676888" w:rsidRPr="00426F4A">
                  <w:rPr>
                    <w:rFonts w:ascii="Segoe UI Symbol" w:eastAsia="MS Gothic" w:hAnsi="Segoe UI Symbol" w:cs="Segoe UI Symbol"/>
                    <w:b/>
                    <w:sz w:val="20"/>
                    <w:szCs w:val="20"/>
                  </w:rPr>
                  <w:t>☐</w:t>
                </w:r>
              </w:sdtContent>
            </w:sdt>
            <w:r w:rsidR="00676888" w:rsidRPr="00426F4A">
              <w:rPr>
                <w:rFonts w:ascii="Times New Roman" w:eastAsia="Times New Roman" w:hAnsi="Times New Roman"/>
                <w:sz w:val="20"/>
                <w:szCs w:val="20"/>
              </w:rPr>
              <w:t xml:space="preserve">     All measures provide data that reflect the constructs represented in the SLOs (or measures are dictated by accreditation body).</w:t>
            </w:r>
          </w:p>
        </w:tc>
      </w:tr>
    </w:tbl>
    <w:p w14:paraId="4D62C581" w14:textId="77777777" w:rsidR="00676888" w:rsidRPr="000748FD" w:rsidRDefault="00676888" w:rsidP="00676888">
      <w:pPr>
        <w:rPr>
          <w:rFonts w:ascii="Times New Roman" w:hAnsi="Times New Roman"/>
          <w:b/>
          <w:bCs/>
          <w:szCs w:val="24"/>
        </w:rPr>
      </w:pPr>
      <w:r w:rsidRPr="000748FD">
        <w:rPr>
          <w:rFonts w:ascii="Times New Roman" w:hAnsi="Times New Roman"/>
          <w:b/>
          <w:bCs/>
          <w:szCs w:val="24"/>
        </w:rPr>
        <w:t>Comments:</w:t>
      </w:r>
    </w:p>
    <w:p w14:paraId="540E0313" w14:textId="77777777" w:rsidR="00676888" w:rsidRPr="000748FD" w:rsidRDefault="00676888" w:rsidP="001211DC">
      <w:pPr>
        <w:pStyle w:val="ListParagraph"/>
        <w:numPr>
          <w:ilvl w:val="0"/>
          <w:numId w:val="14"/>
        </w:numPr>
        <w:rPr>
          <w:rFonts w:ascii="Times New Roman" w:hAnsi="Times New Roman"/>
          <w:b/>
          <w:bCs/>
          <w:szCs w:val="24"/>
        </w:rPr>
      </w:pPr>
      <w:r>
        <w:rPr>
          <w:rFonts w:ascii="Times New Roman" w:hAnsi="Times New Roman"/>
          <w:b/>
          <w:bCs/>
          <w:szCs w:val="24"/>
        </w:rPr>
        <w:t>Data Collections and Analysis</w:t>
      </w:r>
    </w:p>
    <w:tbl>
      <w:tblPr>
        <w:tblStyle w:val="TableGrid"/>
        <w:tblW w:w="0" w:type="auto"/>
        <w:tblLook w:val="04A0" w:firstRow="1" w:lastRow="0" w:firstColumn="1" w:lastColumn="0" w:noHBand="0" w:noVBand="1"/>
      </w:tblPr>
      <w:tblGrid>
        <w:gridCol w:w="2605"/>
        <w:gridCol w:w="3690"/>
        <w:gridCol w:w="3600"/>
        <w:gridCol w:w="4495"/>
      </w:tblGrid>
      <w:tr w:rsidR="00676888" w:rsidRPr="00426F4A" w14:paraId="6AFDAB48" w14:textId="77777777" w:rsidTr="00004545">
        <w:tc>
          <w:tcPr>
            <w:tcW w:w="2605" w:type="dxa"/>
            <w:vAlign w:val="bottom"/>
          </w:tcPr>
          <w:p w14:paraId="3898E205" w14:textId="77777777" w:rsidR="00676888" w:rsidRPr="00426F4A" w:rsidRDefault="00676888" w:rsidP="00004545">
            <w:pPr>
              <w:rPr>
                <w:rFonts w:ascii="Times New Roman" w:hAnsi="Times New Roman"/>
                <w:b/>
                <w:sz w:val="20"/>
                <w:szCs w:val="20"/>
              </w:rPr>
            </w:pPr>
          </w:p>
          <w:p w14:paraId="5C23A5CB" w14:textId="77777777" w:rsidR="00676888" w:rsidRPr="00426F4A" w:rsidRDefault="00676888" w:rsidP="00004545">
            <w:pPr>
              <w:rPr>
                <w:rFonts w:ascii="Times New Roman" w:hAnsi="Times New Roman"/>
                <w:b/>
                <w:sz w:val="20"/>
                <w:szCs w:val="20"/>
              </w:rPr>
            </w:pPr>
          </w:p>
        </w:tc>
        <w:tc>
          <w:tcPr>
            <w:tcW w:w="3690" w:type="dxa"/>
            <w:shd w:val="clear" w:color="auto" w:fill="FF8C71"/>
            <w:vAlign w:val="bottom"/>
          </w:tcPr>
          <w:p w14:paraId="5E9C3DA0" w14:textId="77777777" w:rsidR="00676888" w:rsidRPr="00426F4A" w:rsidRDefault="00676888" w:rsidP="00004545">
            <w:pPr>
              <w:jc w:val="center"/>
              <w:rPr>
                <w:rFonts w:ascii="Times New Roman" w:hAnsi="Times New Roman"/>
                <w:b/>
                <w:szCs w:val="24"/>
              </w:rPr>
            </w:pPr>
            <w:r w:rsidRPr="00426F4A">
              <w:rPr>
                <w:rFonts w:ascii="Times New Roman" w:hAnsi="Times New Roman"/>
                <w:b/>
                <w:szCs w:val="24"/>
              </w:rPr>
              <w:t xml:space="preserve"> Does Not Meet / Did Not Include</w:t>
            </w:r>
          </w:p>
          <w:p w14:paraId="2AF51E02" w14:textId="77777777" w:rsidR="00676888" w:rsidRPr="00426F4A" w:rsidRDefault="00676888" w:rsidP="00004545">
            <w:pPr>
              <w:jc w:val="center"/>
              <w:rPr>
                <w:rFonts w:ascii="Times New Roman" w:hAnsi="Times New Roman"/>
                <w:szCs w:val="24"/>
              </w:rPr>
            </w:pPr>
            <w:r w:rsidRPr="00426F4A">
              <w:rPr>
                <w:rFonts w:ascii="Times New Roman" w:hAnsi="Times New Roman"/>
                <w:b/>
                <w:szCs w:val="24"/>
              </w:rPr>
              <w:t>In Need of Attention</w:t>
            </w:r>
          </w:p>
        </w:tc>
        <w:tc>
          <w:tcPr>
            <w:tcW w:w="3600" w:type="dxa"/>
            <w:shd w:val="clear" w:color="auto" w:fill="FFDB43"/>
            <w:vAlign w:val="bottom"/>
          </w:tcPr>
          <w:p w14:paraId="188D085F" w14:textId="77777777" w:rsidR="00676888" w:rsidRPr="00693729" w:rsidRDefault="00676888" w:rsidP="00004545">
            <w:pPr>
              <w:jc w:val="center"/>
              <w:rPr>
                <w:rFonts w:ascii="Times New Roman" w:hAnsi="Times New Roman"/>
                <w:b/>
                <w:szCs w:val="24"/>
              </w:rPr>
            </w:pPr>
            <w:r w:rsidRPr="00693729">
              <w:rPr>
                <w:rFonts w:ascii="Times New Roman" w:hAnsi="Times New Roman"/>
                <w:b/>
                <w:szCs w:val="24"/>
              </w:rPr>
              <w:t>Meets with Concerns</w:t>
            </w:r>
          </w:p>
          <w:p w14:paraId="7586EF96" w14:textId="77777777" w:rsidR="00676888" w:rsidRPr="00693729" w:rsidRDefault="00676888" w:rsidP="00004545">
            <w:pPr>
              <w:jc w:val="center"/>
              <w:rPr>
                <w:rFonts w:ascii="Times New Roman" w:hAnsi="Times New Roman"/>
                <w:b/>
                <w:szCs w:val="24"/>
              </w:rPr>
            </w:pPr>
            <w:r w:rsidRPr="00693729">
              <w:rPr>
                <w:rFonts w:ascii="Times New Roman" w:hAnsi="Times New Roman"/>
                <w:b/>
                <w:szCs w:val="24"/>
              </w:rPr>
              <w:t>Emerging</w:t>
            </w:r>
          </w:p>
        </w:tc>
        <w:tc>
          <w:tcPr>
            <w:tcW w:w="4495" w:type="dxa"/>
            <w:shd w:val="clear" w:color="auto" w:fill="75B44A"/>
            <w:vAlign w:val="bottom"/>
          </w:tcPr>
          <w:p w14:paraId="54A24DD8" w14:textId="77777777" w:rsidR="00676888" w:rsidRPr="00693729" w:rsidRDefault="00676888" w:rsidP="00004545">
            <w:pPr>
              <w:jc w:val="center"/>
              <w:rPr>
                <w:rFonts w:ascii="Times New Roman" w:hAnsi="Times New Roman"/>
                <w:b/>
                <w:szCs w:val="24"/>
              </w:rPr>
            </w:pPr>
            <w:r w:rsidRPr="00693729">
              <w:rPr>
                <w:rFonts w:ascii="Times New Roman" w:hAnsi="Times New Roman"/>
                <w:b/>
                <w:szCs w:val="24"/>
              </w:rPr>
              <w:t>Meets</w:t>
            </w:r>
          </w:p>
          <w:p w14:paraId="71913726" w14:textId="77777777" w:rsidR="00676888" w:rsidRPr="00693729" w:rsidRDefault="00676888" w:rsidP="00004545">
            <w:pPr>
              <w:jc w:val="center"/>
              <w:rPr>
                <w:rFonts w:ascii="Times New Roman" w:hAnsi="Times New Roman"/>
                <w:b/>
                <w:szCs w:val="24"/>
              </w:rPr>
            </w:pPr>
            <w:r w:rsidRPr="00693729">
              <w:rPr>
                <w:rFonts w:ascii="Times New Roman" w:hAnsi="Times New Roman"/>
                <w:b/>
                <w:szCs w:val="24"/>
              </w:rPr>
              <w:t xml:space="preserve"> Established</w:t>
            </w:r>
          </w:p>
        </w:tc>
      </w:tr>
      <w:tr w:rsidR="00676888" w:rsidRPr="00426F4A" w14:paraId="50BAE536" w14:textId="77777777" w:rsidTr="00004545">
        <w:tc>
          <w:tcPr>
            <w:tcW w:w="2605" w:type="dxa"/>
          </w:tcPr>
          <w:p w14:paraId="20A0DA60" w14:textId="77777777" w:rsidR="00676888" w:rsidRPr="00426F4A" w:rsidRDefault="00676888" w:rsidP="00004545">
            <w:pPr>
              <w:rPr>
                <w:rFonts w:ascii="Times New Roman" w:hAnsi="Times New Roman"/>
                <w:color w:val="000000"/>
                <w:sz w:val="20"/>
                <w:szCs w:val="20"/>
              </w:rPr>
            </w:pPr>
            <w:r w:rsidRPr="00426F4A">
              <w:rPr>
                <w:rFonts w:ascii="Times New Roman" w:hAnsi="Times New Roman"/>
                <w:color w:val="000000"/>
                <w:sz w:val="20"/>
                <w:szCs w:val="20"/>
              </w:rPr>
              <w:t xml:space="preserve">Data are </w:t>
            </w:r>
            <w:r w:rsidRPr="00426F4A">
              <w:rPr>
                <w:rFonts w:ascii="Times New Roman" w:hAnsi="Times New Roman"/>
                <w:i/>
                <w:color w:val="000000"/>
                <w:sz w:val="20"/>
                <w:szCs w:val="20"/>
              </w:rPr>
              <w:t>regularly collected</w:t>
            </w:r>
            <w:r w:rsidRPr="00426F4A">
              <w:rPr>
                <w:rFonts w:ascii="Times New Roman" w:hAnsi="Times New Roman"/>
                <w:color w:val="000000"/>
                <w:sz w:val="20"/>
                <w:szCs w:val="20"/>
              </w:rPr>
              <w:t xml:space="preserve"> against the measures (at least annually).</w:t>
            </w:r>
          </w:p>
        </w:tc>
        <w:tc>
          <w:tcPr>
            <w:tcW w:w="3690" w:type="dxa"/>
            <w:shd w:val="clear" w:color="auto" w:fill="FFCABD"/>
          </w:tcPr>
          <w:p w14:paraId="55E65A08" w14:textId="77777777" w:rsidR="00676888" w:rsidRDefault="006A775D" w:rsidP="00004545">
            <w:pPr>
              <w:rPr>
                <w:rFonts w:ascii="Times New Roman" w:eastAsia="Times New Roman" w:hAnsi="Times New Roman"/>
                <w:b/>
                <w:sz w:val="20"/>
                <w:szCs w:val="20"/>
              </w:rPr>
            </w:pPr>
            <w:sdt>
              <w:sdtPr>
                <w:rPr>
                  <w:rFonts w:ascii="Times New Roman" w:eastAsia="Times New Roman" w:hAnsi="Times New Roman"/>
                  <w:b/>
                  <w:sz w:val="20"/>
                  <w:szCs w:val="20"/>
                </w:rPr>
                <w:id w:val="1332722518"/>
                <w14:checkbox>
                  <w14:checked w14:val="0"/>
                  <w14:checkedState w14:val="2612" w14:font="MS Gothic"/>
                  <w14:uncheckedState w14:val="2610" w14:font="MS Gothic"/>
                </w14:checkbox>
              </w:sdtPr>
              <w:sdtEndPr/>
              <w:sdtContent>
                <w:r w:rsidR="00676888" w:rsidRPr="00426F4A">
                  <w:rPr>
                    <w:rFonts w:ascii="Segoe UI Symbol" w:eastAsia="MS Gothic" w:hAnsi="Segoe UI Symbol" w:cs="Segoe UI Symbol"/>
                    <w:b/>
                    <w:sz w:val="20"/>
                    <w:szCs w:val="20"/>
                  </w:rPr>
                  <w:t>☐</w:t>
                </w:r>
              </w:sdtContent>
            </w:sdt>
            <w:r w:rsidR="00676888" w:rsidRPr="00426F4A">
              <w:rPr>
                <w:rFonts w:ascii="Times New Roman" w:eastAsia="Times New Roman" w:hAnsi="Times New Roman"/>
                <w:sz w:val="20"/>
                <w:szCs w:val="20"/>
              </w:rPr>
              <w:t xml:space="preserve">     Data have not been collected or have been collected sporadically. Plans for on-going, systematic collection have not been outlined.</w:t>
            </w:r>
          </w:p>
        </w:tc>
        <w:tc>
          <w:tcPr>
            <w:tcW w:w="3600" w:type="dxa"/>
            <w:shd w:val="clear" w:color="auto" w:fill="FFF2CC"/>
          </w:tcPr>
          <w:p w14:paraId="0118D7DA" w14:textId="77777777" w:rsidR="00676888" w:rsidRDefault="006A775D" w:rsidP="00004545">
            <w:pPr>
              <w:rPr>
                <w:rFonts w:ascii="Times New Roman" w:eastAsia="Times New Roman" w:hAnsi="Times New Roman"/>
                <w:b/>
                <w:sz w:val="20"/>
                <w:szCs w:val="20"/>
              </w:rPr>
            </w:pPr>
            <w:sdt>
              <w:sdtPr>
                <w:rPr>
                  <w:rFonts w:ascii="Times New Roman" w:eastAsia="Times New Roman" w:hAnsi="Times New Roman"/>
                  <w:b/>
                  <w:sz w:val="20"/>
                  <w:szCs w:val="20"/>
                </w:rPr>
                <w:id w:val="1085334471"/>
                <w14:checkbox>
                  <w14:checked w14:val="0"/>
                  <w14:checkedState w14:val="2612" w14:font="MS Gothic"/>
                  <w14:uncheckedState w14:val="2610" w14:font="MS Gothic"/>
                </w14:checkbox>
              </w:sdtPr>
              <w:sdtEndPr/>
              <w:sdtContent>
                <w:r w:rsidR="00676888">
                  <w:rPr>
                    <w:rFonts w:ascii="MS Gothic" w:eastAsia="MS Gothic" w:hAnsi="MS Gothic" w:hint="eastAsia"/>
                    <w:b/>
                    <w:sz w:val="20"/>
                    <w:szCs w:val="20"/>
                  </w:rPr>
                  <w:t>☐</w:t>
                </w:r>
              </w:sdtContent>
            </w:sdt>
            <w:r w:rsidR="00676888" w:rsidRPr="00426F4A">
              <w:rPr>
                <w:rFonts w:ascii="Times New Roman" w:eastAsia="Times New Roman" w:hAnsi="Times New Roman"/>
                <w:sz w:val="20"/>
                <w:szCs w:val="20"/>
              </w:rPr>
              <w:t xml:space="preserve">     Data collection is sporadic and/or plans for on-going, systematic collection have been outlined. </w:t>
            </w:r>
          </w:p>
        </w:tc>
        <w:tc>
          <w:tcPr>
            <w:tcW w:w="4495" w:type="dxa"/>
            <w:shd w:val="clear" w:color="auto" w:fill="D9EAD3"/>
          </w:tcPr>
          <w:p w14:paraId="311D6BBC" w14:textId="77777777" w:rsidR="00676888" w:rsidRDefault="006A775D" w:rsidP="00004545">
            <w:pPr>
              <w:rPr>
                <w:rFonts w:ascii="Times New Roman" w:eastAsia="Times New Roman" w:hAnsi="Times New Roman"/>
                <w:b/>
                <w:sz w:val="20"/>
                <w:szCs w:val="20"/>
              </w:rPr>
            </w:pPr>
            <w:sdt>
              <w:sdtPr>
                <w:rPr>
                  <w:rFonts w:ascii="Times New Roman" w:eastAsia="Times New Roman" w:hAnsi="Times New Roman"/>
                  <w:b/>
                  <w:sz w:val="20"/>
                  <w:szCs w:val="20"/>
                </w:rPr>
                <w:id w:val="-1449003745"/>
                <w14:checkbox>
                  <w14:checked w14:val="0"/>
                  <w14:checkedState w14:val="2612" w14:font="MS Gothic"/>
                  <w14:uncheckedState w14:val="2610" w14:font="MS Gothic"/>
                </w14:checkbox>
              </w:sdtPr>
              <w:sdtEndPr/>
              <w:sdtContent>
                <w:r w:rsidR="00676888" w:rsidRPr="00C726C2">
                  <w:rPr>
                    <w:rFonts w:ascii="MS Gothic" w:eastAsia="MS Gothic" w:hAnsi="MS Gothic" w:hint="eastAsia"/>
                    <w:b/>
                    <w:sz w:val="20"/>
                    <w:szCs w:val="20"/>
                  </w:rPr>
                  <w:t>☐</w:t>
                </w:r>
              </w:sdtContent>
            </w:sdt>
            <w:r w:rsidR="00676888" w:rsidRPr="00426F4A">
              <w:rPr>
                <w:rFonts w:ascii="Times New Roman" w:eastAsia="Times New Roman" w:hAnsi="Times New Roman"/>
                <w:sz w:val="20"/>
                <w:szCs w:val="20"/>
              </w:rPr>
              <w:t xml:space="preserve">     Data collection is routine. Plans for systematic collection are </w:t>
            </w:r>
            <w:r w:rsidR="00676888" w:rsidRPr="00426F4A">
              <w:rPr>
                <w:rFonts w:ascii="Times New Roman" w:eastAsia="Times New Roman" w:hAnsi="Times New Roman"/>
                <w:color w:val="000000"/>
                <w:sz w:val="20"/>
                <w:szCs w:val="20"/>
              </w:rPr>
              <w:t>operationalized</w:t>
            </w:r>
            <w:r w:rsidR="00676888" w:rsidRPr="00426F4A">
              <w:rPr>
                <w:rFonts w:ascii="Times New Roman" w:eastAsia="Times New Roman" w:hAnsi="Times New Roman"/>
                <w:sz w:val="20"/>
                <w:szCs w:val="20"/>
              </w:rPr>
              <w:t>.</w:t>
            </w:r>
          </w:p>
        </w:tc>
      </w:tr>
      <w:tr w:rsidR="00676888" w:rsidRPr="00426F4A" w14:paraId="7EEF588D" w14:textId="77777777" w:rsidTr="00004545">
        <w:tc>
          <w:tcPr>
            <w:tcW w:w="2605" w:type="dxa"/>
          </w:tcPr>
          <w:p w14:paraId="2CF82CC3" w14:textId="77777777" w:rsidR="00676888" w:rsidRPr="00426F4A" w:rsidRDefault="00676888" w:rsidP="00004545">
            <w:pPr>
              <w:rPr>
                <w:rFonts w:ascii="Times New Roman" w:hAnsi="Times New Roman"/>
                <w:color w:val="000000"/>
                <w:sz w:val="20"/>
                <w:szCs w:val="20"/>
              </w:rPr>
            </w:pPr>
            <w:r w:rsidRPr="00426F4A">
              <w:rPr>
                <w:rFonts w:ascii="Times New Roman" w:hAnsi="Times New Roman"/>
                <w:color w:val="000000"/>
                <w:sz w:val="20"/>
                <w:szCs w:val="20"/>
              </w:rPr>
              <w:t xml:space="preserve">Data are </w:t>
            </w:r>
            <w:r w:rsidRPr="00426F4A">
              <w:rPr>
                <w:rFonts w:ascii="Times New Roman" w:hAnsi="Times New Roman"/>
                <w:i/>
                <w:color w:val="000000"/>
                <w:sz w:val="20"/>
                <w:szCs w:val="20"/>
              </w:rPr>
              <w:t>regularly analyzed</w:t>
            </w:r>
            <w:r w:rsidRPr="00426F4A">
              <w:rPr>
                <w:rFonts w:ascii="Times New Roman" w:hAnsi="Times New Roman"/>
                <w:color w:val="000000"/>
                <w:sz w:val="20"/>
                <w:szCs w:val="20"/>
              </w:rPr>
              <w:t xml:space="preserve"> against the measures (at least annually).</w:t>
            </w:r>
          </w:p>
        </w:tc>
        <w:tc>
          <w:tcPr>
            <w:tcW w:w="3690" w:type="dxa"/>
            <w:shd w:val="clear" w:color="auto" w:fill="FFCABD"/>
          </w:tcPr>
          <w:p w14:paraId="47D9F26E" w14:textId="77777777" w:rsidR="00676888" w:rsidRPr="00426F4A" w:rsidRDefault="006A775D" w:rsidP="00004545">
            <w:pPr>
              <w:rPr>
                <w:rFonts w:ascii="Times New Roman" w:eastAsia="MS Gothic" w:hAnsi="Times New Roman"/>
                <w:b/>
                <w:sz w:val="20"/>
                <w:szCs w:val="20"/>
              </w:rPr>
            </w:pPr>
            <w:sdt>
              <w:sdtPr>
                <w:rPr>
                  <w:rFonts w:ascii="Times New Roman" w:eastAsia="Times New Roman" w:hAnsi="Times New Roman"/>
                  <w:b/>
                  <w:sz w:val="20"/>
                  <w:szCs w:val="20"/>
                </w:rPr>
                <w:id w:val="641546561"/>
                <w14:checkbox>
                  <w14:checked w14:val="0"/>
                  <w14:checkedState w14:val="2612" w14:font="MS Gothic"/>
                  <w14:uncheckedState w14:val="2610" w14:font="MS Gothic"/>
                </w14:checkbox>
              </w:sdtPr>
              <w:sdtEndPr/>
              <w:sdtContent>
                <w:r w:rsidR="00676888" w:rsidRPr="00426F4A">
                  <w:rPr>
                    <w:rFonts w:ascii="Segoe UI Symbol" w:eastAsia="MS Gothic" w:hAnsi="Segoe UI Symbol" w:cs="Segoe UI Symbol"/>
                    <w:b/>
                    <w:sz w:val="20"/>
                    <w:szCs w:val="20"/>
                  </w:rPr>
                  <w:t>☐</w:t>
                </w:r>
              </w:sdtContent>
            </w:sdt>
            <w:r w:rsidR="00676888" w:rsidRPr="00426F4A">
              <w:rPr>
                <w:rFonts w:ascii="Times New Roman" w:eastAsia="Times New Roman" w:hAnsi="Times New Roman"/>
                <w:sz w:val="20"/>
                <w:szCs w:val="20"/>
              </w:rPr>
              <w:t xml:space="preserve">     Data have not been analyzed or have been analyzed sporadically. Plans for on-going, systematic analysis have not been outlined.</w:t>
            </w:r>
          </w:p>
        </w:tc>
        <w:tc>
          <w:tcPr>
            <w:tcW w:w="3600" w:type="dxa"/>
            <w:shd w:val="clear" w:color="auto" w:fill="FFF2CC"/>
          </w:tcPr>
          <w:p w14:paraId="0F364BA4" w14:textId="77777777" w:rsidR="00676888" w:rsidRPr="00426F4A" w:rsidRDefault="006A775D" w:rsidP="00004545">
            <w:pPr>
              <w:rPr>
                <w:rFonts w:ascii="Times New Roman" w:eastAsia="MS Gothic" w:hAnsi="Times New Roman"/>
                <w:b/>
                <w:sz w:val="20"/>
                <w:szCs w:val="20"/>
              </w:rPr>
            </w:pPr>
            <w:sdt>
              <w:sdtPr>
                <w:rPr>
                  <w:rFonts w:ascii="Times New Roman" w:eastAsia="Times New Roman" w:hAnsi="Times New Roman"/>
                  <w:b/>
                  <w:sz w:val="20"/>
                  <w:szCs w:val="20"/>
                </w:rPr>
                <w:id w:val="-1021012252"/>
                <w14:checkbox>
                  <w14:checked w14:val="0"/>
                  <w14:checkedState w14:val="2612" w14:font="MS Gothic"/>
                  <w14:uncheckedState w14:val="2610" w14:font="MS Gothic"/>
                </w14:checkbox>
              </w:sdtPr>
              <w:sdtEndPr/>
              <w:sdtContent>
                <w:r w:rsidR="00676888" w:rsidRPr="00426F4A">
                  <w:rPr>
                    <w:rFonts w:ascii="Segoe UI Symbol" w:eastAsia="MS Gothic" w:hAnsi="Segoe UI Symbol" w:cs="Segoe UI Symbol"/>
                    <w:b/>
                    <w:sz w:val="20"/>
                    <w:szCs w:val="20"/>
                  </w:rPr>
                  <w:t>☐</w:t>
                </w:r>
              </w:sdtContent>
            </w:sdt>
            <w:r w:rsidR="00676888" w:rsidRPr="00426F4A">
              <w:rPr>
                <w:rFonts w:ascii="Times New Roman" w:eastAsia="Times New Roman" w:hAnsi="Times New Roman"/>
                <w:sz w:val="20"/>
                <w:szCs w:val="20"/>
              </w:rPr>
              <w:t xml:space="preserve">     Data analysis is sporadic and/or plans for on-going, systematic analysis have been outlined. </w:t>
            </w:r>
          </w:p>
        </w:tc>
        <w:tc>
          <w:tcPr>
            <w:tcW w:w="4495" w:type="dxa"/>
            <w:shd w:val="clear" w:color="auto" w:fill="D9EAD3"/>
          </w:tcPr>
          <w:p w14:paraId="310098B6" w14:textId="77777777" w:rsidR="00676888" w:rsidRPr="00426F4A" w:rsidRDefault="006A775D" w:rsidP="00004545">
            <w:pPr>
              <w:rPr>
                <w:rFonts w:ascii="Times New Roman" w:eastAsia="MS Gothic" w:hAnsi="Times New Roman"/>
                <w:b/>
                <w:sz w:val="20"/>
                <w:szCs w:val="20"/>
              </w:rPr>
            </w:pPr>
            <w:sdt>
              <w:sdtPr>
                <w:rPr>
                  <w:rFonts w:ascii="Times New Roman" w:eastAsia="Times New Roman" w:hAnsi="Times New Roman"/>
                  <w:b/>
                  <w:sz w:val="20"/>
                  <w:szCs w:val="20"/>
                </w:rPr>
                <w:id w:val="388461690"/>
                <w14:checkbox>
                  <w14:checked w14:val="0"/>
                  <w14:checkedState w14:val="2612" w14:font="MS Gothic"/>
                  <w14:uncheckedState w14:val="2610" w14:font="MS Gothic"/>
                </w14:checkbox>
              </w:sdtPr>
              <w:sdtEndPr/>
              <w:sdtContent>
                <w:r w:rsidR="00676888" w:rsidRPr="00426F4A">
                  <w:rPr>
                    <w:rFonts w:ascii="Segoe UI Symbol" w:eastAsia="MS Gothic" w:hAnsi="Segoe UI Symbol" w:cs="Segoe UI Symbol"/>
                    <w:b/>
                    <w:sz w:val="20"/>
                    <w:szCs w:val="20"/>
                  </w:rPr>
                  <w:t>☐</w:t>
                </w:r>
              </w:sdtContent>
            </w:sdt>
            <w:r w:rsidR="00676888" w:rsidRPr="00426F4A">
              <w:rPr>
                <w:rFonts w:ascii="Times New Roman" w:eastAsia="Times New Roman" w:hAnsi="Times New Roman"/>
                <w:sz w:val="20"/>
                <w:szCs w:val="20"/>
              </w:rPr>
              <w:t xml:space="preserve">     Data analysis is routine. Plans for systematic analysis are operationalized.</w:t>
            </w:r>
          </w:p>
        </w:tc>
      </w:tr>
      <w:tr w:rsidR="00676888" w:rsidRPr="00426F4A" w14:paraId="6CD9067A" w14:textId="77777777" w:rsidTr="00004545">
        <w:tc>
          <w:tcPr>
            <w:tcW w:w="2605" w:type="dxa"/>
          </w:tcPr>
          <w:p w14:paraId="3F2522A4" w14:textId="77777777" w:rsidR="00676888" w:rsidRPr="00426F4A" w:rsidRDefault="00676888" w:rsidP="00004545">
            <w:pPr>
              <w:rPr>
                <w:rFonts w:ascii="Times New Roman" w:hAnsi="Times New Roman"/>
                <w:color w:val="000000"/>
                <w:sz w:val="20"/>
                <w:szCs w:val="20"/>
              </w:rPr>
            </w:pPr>
            <w:r w:rsidRPr="00426F4A">
              <w:rPr>
                <w:rFonts w:ascii="Times New Roman" w:hAnsi="Times New Roman"/>
                <w:color w:val="000000"/>
                <w:sz w:val="20"/>
                <w:szCs w:val="20"/>
              </w:rPr>
              <w:t xml:space="preserve">Results are </w:t>
            </w:r>
            <w:r w:rsidRPr="00426F4A">
              <w:rPr>
                <w:rFonts w:ascii="Times New Roman" w:hAnsi="Times New Roman"/>
                <w:i/>
                <w:color w:val="000000"/>
                <w:sz w:val="20"/>
                <w:szCs w:val="20"/>
              </w:rPr>
              <w:t>sufficient for analysis</w:t>
            </w:r>
            <w:r w:rsidRPr="00426F4A">
              <w:rPr>
                <w:rFonts w:ascii="Times New Roman" w:hAnsi="Times New Roman"/>
                <w:color w:val="000000"/>
                <w:sz w:val="20"/>
                <w:szCs w:val="20"/>
              </w:rPr>
              <w:t>.</w:t>
            </w:r>
          </w:p>
        </w:tc>
        <w:tc>
          <w:tcPr>
            <w:tcW w:w="3690" w:type="dxa"/>
            <w:shd w:val="clear" w:color="auto" w:fill="FFCABD"/>
          </w:tcPr>
          <w:p w14:paraId="0EAECC84" w14:textId="77777777" w:rsidR="00676888" w:rsidRPr="00426F4A" w:rsidRDefault="006A775D" w:rsidP="00004545">
            <w:pPr>
              <w:rPr>
                <w:rFonts w:ascii="Times New Roman" w:eastAsia="MS Gothic" w:hAnsi="Times New Roman"/>
                <w:b/>
                <w:sz w:val="20"/>
                <w:szCs w:val="20"/>
              </w:rPr>
            </w:pPr>
            <w:sdt>
              <w:sdtPr>
                <w:rPr>
                  <w:rFonts w:ascii="Times New Roman" w:eastAsia="Times New Roman" w:hAnsi="Times New Roman"/>
                  <w:b/>
                  <w:sz w:val="20"/>
                  <w:szCs w:val="20"/>
                </w:rPr>
                <w:id w:val="-784274983"/>
                <w14:checkbox>
                  <w14:checked w14:val="0"/>
                  <w14:checkedState w14:val="2612" w14:font="MS Gothic"/>
                  <w14:uncheckedState w14:val="2610" w14:font="MS Gothic"/>
                </w14:checkbox>
              </w:sdtPr>
              <w:sdtEndPr/>
              <w:sdtContent>
                <w:r w:rsidR="00676888" w:rsidRPr="00426F4A">
                  <w:rPr>
                    <w:rFonts w:ascii="Segoe UI Symbol" w:eastAsia="MS Gothic" w:hAnsi="Segoe UI Symbol" w:cs="Segoe UI Symbol"/>
                    <w:b/>
                    <w:sz w:val="20"/>
                    <w:szCs w:val="20"/>
                  </w:rPr>
                  <w:t>☐</w:t>
                </w:r>
              </w:sdtContent>
            </w:sdt>
            <w:r w:rsidR="00676888">
              <w:rPr>
                <w:rFonts w:ascii="Times New Roman" w:eastAsia="Times New Roman" w:hAnsi="Times New Roman"/>
                <w:sz w:val="20"/>
                <w:szCs w:val="20"/>
              </w:rPr>
              <w:t xml:space="preserve">     Data are</w:t>
            </w:r>
            <w:r w:rsidR="00676888" w:rsidRPr="00426F4A">
              <w:rPr>
                <w:rFonts w:ascii="Times New Roman" w:eastAsia="Times New Roman" w:hAnsi="Times New Roman"/>
                <w:sz w:val="20"/>
                <w:szCs w:val="20"/>
              </w:rPr>
              <w:t xml:space="preserve"> limited by insufficient sample or only a single cycle of data is available. </w:t>
            </w:r>
          </w:p>
        </w:tc>
        <w:tc>
          <w:tcPr>
            <w:tcW w:w="3600" w:type="dxa"/>
            <w:shd w:val="clear" w:color="auto" w:fill="FFF2CC"/>
          </w:tcPr>
          <w:p w14:paraId="62E89CBF" w14:textId="77777777" w:rsidR="00676888" w:rsidRPr="00426F4A" w:rsidRDefault="006A775D" w:rsidP="00004545">
            <w:pPr>
              <w:rPr>
                <w:rFonts w:ascii="Times New Roman" w:eastAsia="MS Gothic" w:hAnsi="Times New Roman"/>
                <w:b/>
                <w:sz w:val="20"/>
                <w:szCs w:val="20"/>
              </w:rPr>
            </w:pPr>
            <w:sdt>
              <w:sdtPr>
                <w:rPr>
                  <w:rFonts w:ascii="Times New Roman" w:eastAsia="Times New Roman" w:hAnsi="Times New Roman"/>
                  <w:b/>
                  <w:sz w:val="20"/>
                  <w:szCs w:val="20"/>
                </w:rPr>
                <w:id w:val="-1973122149"/>
                <w14:checkbox>
                  <w14:checked w14:val="0"/>
                  <w14:checkedState w14:val="2612" w14:font="MS Gothic"/>
                  <w14:uncheckedState w14:val="2610" w14:font="MS Gothic"/>
                </w14:checkbox>
              </w:sdtPr>
              <w:sdtEndPr/>
              <w:sdtContent>
                <w:r w:rsidR="00676888" w:rsidRPr="00426F4A">
                  <w:rPr>
                    <w:rFonts w:ascii="Segoe UI Symbol" w:eastAsia="MS Gothic" w:hAnsi="Segoe UI Symbol" w:cs="Segoe UI Symbol"/>
                    <w:b/>
                    <w:sz w:val="20"/>
                    <w:szCs w:val="20"/>
                  </w:rPr>
                  <w:t>☐</w:t>
                </w:r>
              </w:sdtContent>
            </w:sdt>
            <w:r w:rsidR="00676888" w:rsidRPr="00426F4A">
              <w:rPr>
                <w:rFonts w:ascii="Times New Roman" w:eastAsia="Times New Roman" w:hAnsi="Times New Roman"/>
                <w:sz w:val="20"/>
                <w:szCs w:val="20"/>
              </w:rPr>
              <w:t xml:space="preserve">     For some SLOs: data represent all students in program (or reasonable sample); multiple data cycles are reported.</w:t>
            </w:r>
          </w:p>
        </w:tc>
        <w:tc>
          <w:tcPr>
            <w:tcW w:w="4495" w:type="dxa"/>
            <w:shd w:val="clear" w:color="auto" w:fill="D9EAD3"/>
          </w:tcPr>
          <w:p w14:paraId="10D23F74" w14:textId="77777777" w:rsidR="00676888" w:rsidRPr="00426F4A" w:rsidRDefault="006A775D" w:rsidP="00004545">
            <w:pPr>
              <w:rPr>
                <w:rFonts w:ascii="Times New Roman" w:eastAsia="MS Gothic" w:hAnsi="Times New Roman"/>
                <w:b/>
                <w:sz w:val="20"/>
                <w:szCs w:val="20"/>
              </w:rPr>
            </w:pPr>
            <w:sdt>
              <w:sdtPr>
                <w:rPr>
                  <w:rFonts w:ascii="Times New Roman" w:eastAsia="Times New Roman" w:hAnsi="Times New Roman"/>
                  <w:b/>
                  <w:sz w:val="20"/>
                  <w:szCs w:val="20"/>
                </w:rPr>
                <w:id w:val="140159717"/>
                <w14:checkbox>
                  <w14:checked w14:val="0"/>
                  <w14:checkedState w14:val="2612" w14:font="MS Gothic"/>
                  <w14:uncheckedState w14:val="2610" w14:font="MS Gothic"/>
                </w14:checkbox>
              </w:sdtPr>
              <w:sdtEndPr/>
              <w:sdtContent>
                <w:r w:rsidR="00676888" w:rsidRPr="00426F4A">
                  <w:rPr>
                    <w:rFonts w:ascii="Segoe UI Symbol" w:eastAsia="MS Gothic" w:hAnsi="Segoe UI Symbol" w:cs="Segoe UI Symbol"/>
                    <w:b/>
                    <w:sz w:val="20"/>
                    <w:szCs w:val="20"/>
                  </w:rPr>
                  <w:t>☐</w:t>
                </w:r>
              </w:sdtContent>
            </w:sdt>
            <w:r w:rsidR="00676888" w:rsidRPr="00426F4A">
              <w:rPr>
                <w:rFonts w:ascii="Times New Roman" w:eastAsia="Times New Roman" w:hAnsi="Times New Roman"/>
                <w:sz w:val="20"/>
                <w:szCs w:val="20"/>
              </w:rPr>
              <w:t xml:space="preserve">     For all SLOs:  Data represent all students in program (or reasonable sample); multiple cycles of data are reported. </w:t>
            </w:r>
          </w:p>
        </w:tc>
      </w:tr>
      <w:tr w:rsidR="00676888" w:rsidRPr="00426F4A" w14:paraId="6764D12C" w14:textId="77777777" w:rsidTr="00004545">
        <w:tc>
          <w:tcPr>
            <w:tcW w:w="2605" w:type="dxa"/>
          </w:tcPr>
          <w:p w14:paraId="5CDA5F25" w14:textId="77777777" w:rsidR="00676888" w:rsidRPr="00426F4A" w:rsidRDefault="00676888" w:rsidP="00004545">
            <w:pPr>
              <w:rPr>
                <w:rFonts w:ascii="Times New Roman" w:hAnsi="Times New Roman"/>
                <w:color w:val="000000"/>
                <w:sz w:val="20"/>
                <w:szCs w:val="20"/>
              </w:rPr>
            </w:pPr>
            <w:r w:rsidRPr="00426F4A">
              <w:rPr>
                <w:rFonts w:ascii="Times New Roman" w:hAnsi="Times New Roman"/>
                <w:sz w:val="20"/>
                <w:szCs w:val="20"/>
              </w:rPr>
              <w:t xml:space="preserve">Results are </w:t>
            </w:r>
            <w:r w:rsidRPr="00426F4A">
              <w:rPr>
                <w:rFonts w:ascii="Times New Roman" w:hAnsi="Times New Roman"/>
                <w:i/>
                <w:sz w:val="20"/>
                <w:szCs w:val="20"/>
              </w:rPr>
              <w:t>communicated</w:t>
            </w:r>
            <w:r w:rsidRPr="00426F4A">
              <w:rPr>
                <w:rFonts w:ascii="Times New Roman" w:hAnsi="Times New Roman"/>
                <w:sz w:val="20"/>
                <w:szCs w:val="20"/>
              </w:rPr>
              <w:t xml:space="preserve"> within the program.</w:t>
            </w:r>
          </w:p>
        </w:tc>
        <w:tc>
          <w:tcPr>
            <w:tcW w:w="3690" w:type="dxa"/>
            <w:shd w:val="clear" w:color="auto" w:fill="FFCABD"/>
          </w:tcPr>
          <w:p w14:paraId="4080ECC7" w14:textId="77777777" w:rsidR="00676888" w:rsidRPr="00426F4A" w:rsidRDefault="006A775D" w:rsidP="00004545">
            <w:pPr>
              <w:rPr>
                <w:rFonts w:ascii="Times New Roman" w:eastAsia="MS Gothic" w:hAnsi="Times New Roman"/>
                <w:b/>
                <w:sz w:val="20"/>
                <w:szCs w:val="20"/>
              </w:rPr>
            </w:pPr>
            <w:sdt>
              <w:sdtPr>
                <w:rPr>
                  <w:rFonts w:ascii="Times New Roman" w:eastAsia="Times New Roman" w:hAnsi="Times New Roman"/>
                  <w:b/>
                  <w:sz w:val="20"/>
                  <w:szCs w:val="20"/>
                </w:rPr>
                <w:id w:val="2047861399"/>
                <w14:checkbox>
                  <w14:checked w14:val="0"/>
                  <w14:checkedState w14:val="2612" w14:font="MS Gothic"/>
                  <w14:uncheckedState w14:val="2610" w14:font="MS Gothic"/>
                </w14:checkbox>
              </w:sdtPr>
              <w:sdtEndPr/>
              <w:sdtContent>
                <w:r w:rsidR="00676888" w:rsidRPr="00426F4A">
                  <w:rPr>
                    <w:rFonts w:ascii="Segoe UI Symbol" w:eastAsia="MS Gothic" w:hAnsi="Segoe UI Symbol" w:cs="Segoe UI Symbol"/>
                    <w:b/>
                    <w:sz w:val="20"/>
                    <w:szCs w:val="20"/>
                  </w:rPr>
                  <w:t>☐</w:t>
                </w:r>
              </w:sdtContent>
            </w:sdt>
            <w:r w:rsidR="00676888" w:rsidRPr="00426F4A">
              <w:rPr>
                <w:rFonts w:ascii="Times New Roman" w:eastAsia="Times New Roman" w:hAnsi="Times New Roman"/>
                <w:sz w:val="20"/>
                <w:szCs w:val="20"/>
              </w:rPr>
              <w:t xml:space="preserve">     Results of program-level assessments are not communicated to program faculty.</w:t>
            </w:r>
          </w:p>
        </w:tc>
        <w:tc>
          <w:tcPr>
            <w:tcW w:w="3600" w:type="dxa"/>
            <w:shd w:val="clear" w:color="auto" w:fill="FFF2CC"/>
          </w:tcPr>
          <w:p w14:paraId="2D085C12" w14:textId="77777777" w:rsidR="00676888" w:rsidRPr="00426F4A" w:rsidRDefault="006A775D" w:rsidP="00004545">
            <w:pPr>
              <w:rPr>
                <w:rFonts w:ascii="Times New Roman" w:eastAsia="MS Gothic" w:hAnsi="Times New Roman"/>
                <w:b/>
                <w:sz w:val="20"/>
                <w:szCs w:val="20"/>
              </w:rPr>
            </w:pPr>
            <w:sdt>
              <w:sdtPr>
                <w:rPr>
                  <w:rFonts w:ascii="Times New Roman" w:eastAsia="Times New Roman" w:hAnsi="Times New Roman"/>
                  <w:b/>
                  <w:sz w:val="20"/>
                  <w:szCs w:val="20"/>
                </w:rPr>
                <w:id w:val="670292782"/>
                <w14:checkbox>
                  <w14:checked w14:val="0"/>
                  <w14:checkedState w14:val="2612" w14:font="MS Gothic"/>
                  <w14:uncheckedState w14:val="2610" w14:font="MS Gothic"/>
                </w14:checkbox>
              </w:sdtPr>
              <w:sdtEndPr/>
              <w:sdtContent>
                <w:r w:rsidR="00676888" w:rsidRPr="00426F4A">
                  <w:rPr>
                    <w:rFonts w:ascii="Segoe UI Symbol" w:eastAsia="MS Gothic" w:hAnsi="Segoe UI Symbol" w:cs="Segoe UI Symbol"/>
                    <w:b/>
                    <w:sz w:val="20"/>
                    <w:szCs w:val="20"/>
                  </w:rPr>
                  <w:t>☐</w:t>
                </w:r>
              </w:sdtContent>
            </w:sdt>
            <w:r w:rsidR="00676888" w:rsidRPr="00426F4A">
              <w:rPr>
                <w:rFonts w:ascii="Times New Roman" w:eastAsia="Times New Roman" w:hAnsi="Times New Roman"/>
                <w:sz w:val="20"/>
                <w:szCs w:val="20"/>
              </w:rPr>
              <w:t xml:space="preserve">     Results are sporadically communicated to program faculty. </w:t>
            </w:r>
          </w:p>
        </w:tc>
        <w:tc>
          <w:tcPr>
            <w:tcW w:w="4495" w:type="dxa"/>
            <w:shd w:val="clear" w:color="auto" w:fill="D9EAD3"/>
          </w:tcPr>
          <w:p w14:paraId="34C0E6D9" w14:textId="77777777" w:rsidR="00676888" w:rsidRPr="00426F4A" w:rsidRDefault="006A775D" w:rsidP="00004545">
            <w:pPr>
              <w:rPr>
                <w:rFonts w:ascii="Times New Roman" w:eastAsia="MS Gothic" w:hAnsi="Times New Roman"/>
                <w:b/>
                <w:sz w:val="20"/>
                <w:szCs w:val="20"/>
              </w:rPr>
            </w:pPr>
            <w:sdt>
              <w:sdtPr>
                <w:rPr>
                  <w:rFonts w:ascii="Times New Roman" w:eastAsia="Times New Roman" w:hAnsi="Times New Roman"/>
                  <w:b/>
                  <w:sz w:val="20"/>
                  <w:szCs w:val="20"/>
                </w:rPr>
                <w:id w:val="-671255440"/>
                <w14:checkbox>
                  <w14:checked w14:val="0"/>
                  <w14:checkedState w14:val="2612" w14:font="MS Gothic"/>
                  <w14:uncheckedState w14:val="2610" w14:font="MS Gothic"/>
                </w14:checkbox>
              </w:sdtPr>
              <w:sdtEndPr/>
              <w:sdtContent>
                <w:r w:rsidR="00676888">
                  <w:rPr>
                    <w:rFonts w:ascii="MS Gothic" w:eastAsia="MS Gothic" w:hAnsi="MS Gothic" w:hint="eastAsia"/>
                    <w:b/>
                    <w:sz w:val="20"/>
                    <w:szCs w:val="20"/>
                  </w:rPr>
                  <w:t>☐</w:t>
                </w:r>
              </w:sdtContent>
            </w:sdt>
            <w:r w:rsidR="00676888" w:rsidRPr="00426F4A">
              <w:rPr>
                <w:rFonts w:ascii="Times New Roman" w:eastAsia="Times New Roman" w:hAnsi="Times New Roman"/>
                <w:sz w:val="20"/>
                <w:szCs w:val="20"/>
              </w:rPr>
              <w:t xml:space="preserve">     Results are consistently and intentionally communicated to program faculty. </w:t>
            </w:r>
          </w:p>
        </w:tc>
      </w:tr>
    </w:tbl>
    <w:p w14:paraId="21B9639F" w14:textId="77777777" w:rsidR="00676888" w:rsidRDefault="00676888" w:rsidP="00676888">
      <w:pPr>
        <w:rPr>
          <w:rFonts w:ascii="Times New Roman" w:hAnsi="Times New Roman"/>
          <w:b/>
          <w:bCs/>
          <w:szCs w:val="24"/>
        </w:rPr>
      </w:pPr>
      <w:r>
        <w:rPr>
          <w:rFonts w:ascii="Times New Roman" w:hAnsi="Times New Roman"/>
          <w:b/>
          <w:bCs/>
          <w:szCs w:val="24"/>
        </w:rPr>
        <w:t>Comments:</w:t>
      </w:r>
    </w:p>
    <w:p w14:paraId="1B69408C" w14:textId="77777777" w:rsidR="00676888" w:rsidRPr="000748FD" w:rsidRDefault="00676888" w:rsidP="00676888">
      <w:pPr>
        <w:rPr>
          <w:rFonts w:ascii="Times New Roman" w:hAnsi="Times New Roman"/>
          <w:szCs w:val="24"/>
        </w:rPr>
      </w:pPr>
    </w:p>
    <w:p w14:paraId="2FDDFAB3" w14:textId="77777777" w:rsidR="00676888" w:rsidRPr="0091244C" w:rsidRDefault="00676888" w:rsidP="001211DC">
      <w:pPr>
        <w:pStyle w:val="ListParagraph"/>
        <w:numPr>
          <w:ilvl w:val="0"/>
          <w:numId w:val="14"/>
        </w:numPr>
        <w:rPr>
          <w:rFonts w:ascii="Times New Roman" w:hAnsi="Times New Roman"/>
          <w:b/>
          <w:bCs/>
          <w:szCs w:val="24"/>
        </w:rPr>
      </w:pPr>
      <w:r>
        <w:rPr>
          <w:rFonts w:ascii="Times New Roman" w:hAnsi="Times New Roman"/>
          <w:b/>
          <w:bCs/>
          <w:szCs w:val="24"/>
        </w:rPr>
        <w:t>Decisions and Actions</w:t>
      </w:r>
    </w:p>
    <w:tbl>
      <w:tblPr>
        <w:tblStyle w:val="TableGrid"/>
        <w:tblW w:w="0" w:type="auto"/>
        <w:tblLook w:val="04A0" w:firstRow="1" w:lastRow="0" w:firstColumn="1" w:lastColumn="0" w:noHBand="0" w:noVBand="1"/>
      </w:tblPr>
      <w:tblGrid>
        <w:gridCol w:w="2605"/>
        <w:gridCol w:w="3690"/>
        <w:gridCol w:w="3600"/>
        <w:gridCol w:w="4495"/>
      </w:tblGrid>
      <w:tr w:rsidR="00676888" w:rsidRPr="00426F4A" w14:paraId="0A050F6C" w14:textId="77777777" w:rsidTr="00004545">
        <w:tc>
          <w:tcPr>
            <w:tcW w:w="2605" w:type="dxa"/>
            <w:vAlign w:val="bottom"/>
          </w:tcPr>
          <w:p w14:paraId="71E77593" w14:textId="77777777" w:rsidR="00676888" w:rsidRPr="00426F4A" w:rsidRDefault="00676888" w:rsidP="00004545">
            <w:pPr>
              <w:rPr>
                <w:rFonts w:ascii="Times New Roman" w:hAnsi="Times New Roman"/>
                <w:b/>
                <w:sz w:val="20"/>
                <w:szCs w:val="20"/>
              </w:rPr>
            </w:pPr>
          </w:p>
          <w:p w14:paraId="57966C5B" w14:textId="77777777" w:rsidR="00676888" w:rsidRPr="00426F4A" w:rsidRDefault="00676888" w:rsidP="00004545">
            <w:pPr>
              <w:rPr>
                <w:rFonts w:ascii="Times New Roman" w:hAnsi="Times New Roman"/>
                <w:b/>
                <w:sz w:val="20"/>
                <w:szCs w:val="20"/>
              </w:rPr>
            </w:pPr>
          </w:p>
        </w:tc>
        <w:tc>
          <w:tcPr>
            <w:tcW w:w="3690" w:type="dxa"/>
            <w:shd w:val="clear" w:color="auto" w:fill="FF8C71"/>
            <w:vAlign w:val="bottom"/>
          </w:tcPr>
          <w:p w14:paraId="40C7C4E3" w14:textId="77777777" w:rsidR="00676888" w:rsidRPr="00426F4A" w:rsidRDefault="00676888" w:rsidP="00004545">
            <w:pPr>
              <w:jc w:val="center"/>
              <w:rPr>
                <w:rFonts w:ascii="Times New Roman" w:hAnsi="Times New Roman"/>
                <w:b/>
                <w:szCs w:val="24"/>
              </w:rPr>
            </w:pPr>
            <w:r w:rsidRPr="00426F4A">
              <w:rPr>
                <w:rFonts w:ascii="Times New Roman" w:hAnsi="Times New Roman"/>
                <w:b/>
                <w:szCs w:val="24"/>
              </w:rPr>
              <w:t xml:space="preserve"> Does Not Meet / Did Not Include</w:t>
            </w:r>
          </w:p>
          <w:p w14:paraId="4AD90C89" w14:textId="77777777" w:rsidR="00676888" w:rsidRPr="00426F4A" w:rsidRDefault="00676888" w:rsidP="00004545">
            <w:pPr>
              <w:jc w:val="center"/>
              <w:rPr>
                <w:rFonts w:ascii="Times New Roman" w:hAnsi="Times New Roman"/>
                <w:szCs w:val="24"/>
              </w:rPr>
            </w:pPr>
            <w:r w:rsidRPr="00426F4A">
              <w:rPr>
                <w:rFonts w:ascii="Times New Roman" w:hAnsi="Times New Roman"/>
                <w:b/>
                <w:szCs w:val="24"/>
              </w:rPr>
              <w:t>In Need of Attention</w:t>
            </w:r>
          </w:p>
        </w:tc>
        <w:tc>
          <w:tcPr>
            <w:tcW w:w="3600" w:type="dxa"/>
            <w:shd w:val="clear" w:color="auto" w:fill="FFDB43"/>
            <w:vAlign w:val="bottom"/>
          </w:tcPr>
          <w:p w14:paraId="03C2B5F8" w14:textId="77777777" w:rsidR="00676888" w:rsidRPr="00693729" w:rsidRDefault="00676888" w:rsidP="00004545">
            <w:pPr>
              <w:jc w:val="center"/>
              <w:rPr>
                <w:rFonts w:ascii="Times New Roman" w:hAnsi="Times New Roman"/>
                <w:b/>
                <w:szCs w:val="24"/>
              </w:rPr>
            </w:pPr>
            <w:r w:rsidRPr="00693729">
              <w:rPr>
                <w:rFonts w:ascii="Times New Roman" w:hAnsi="Times New Roman"/>
                <w:b/>
                <w:szCs w:val="24"/>
              </w:rPr>
              <w:t>Meets with Concerns</w:t>
            </w:r>
          </w:p>
          <w:p w14:paraId="5FCBA889" w14:textId="77777777" w:rsidR="00676888" w:rsidRPr="00693729" w:rsidRDefault="00676888" w:rsidP="00004545">
            <w:pPr>
              <w:jc w:val="center"/>
              <w:rPr>
                <w:rFonts w:ascii="Times New Roman" w:hAnsi="Times New Roman"/>
                <w:b/>
                <w:szCs w:val="24"/>
              </w:rPr>
            </w:pPr>
            <w:r w:rsidRPr="00693729">
              <w:rPr>
                <w:rFonts w:ascii="Times New Roman" w:hAnsi="Times New Roman"/>
                <w:b/>
                <w:szCs w:val="24"/>
              </w:rPr>
              <w:t>Emerging</w:t>
            </w:r>
          </w:p>
        </w:tc>
        <w:tc>
          <w:tcPr>
            <w:tcW w:w="4495" w:type="dxa"/>
            <w:shd w:val="clear" w:color="auto" w:fill="75B44A"/>
            <w:vAlign w:val="bottom"/>
          </w:tcPr>
          <w:p w14:paraId="230D6783" w14:textId="77777777" w:rsidR="00676888" w:rsidRPr="00693729" w:rsidRDefault="00676888" w:rsidP="00004545">
            <w:pPr>
              <w:jc w:val="center"/>
              <w:rPr>
                <w:rFonts w:ascii="Times New Roman" w:hAnsi="Times New Roman"/>
                <w:b/>
                <w:szCs w:val="24"/>
              </w:rPr>
            </w:pPr>
            <w:r w:rsidRPr="00693729">
              <w:rPr>
                <w:rFonts w:ascii="Times New Roman" w:hAnsi="Times New Roman"/>
                <w:b/>
                <w:szCs w:val="24"/>
              </w:rPr>
              <w:t>Meets</w:t>
            </w:r>
          </w:p>
          <w:p w14:paraId="5448DAF7" w14:textId="77777777" w:rsidR="00676888" w:rsidRPr="00693729" w:rsidRDefault="00676888" w:rsidP="00004545">
            <w:pPr>
              <w:jc w:val="center"/>
              <w:rPr>
                <w:rFonts w:ascii="Times New Roman" w:hAnsi="Times New Roman"/>
                <w:b/>
                <w:szCs w:val="24"/>
              </w:rPr>
            </w:pPr>
            <w:r w:rsidRPr="00693729">
              <w:rPr>
                <w:rFonts w:ascii="Times New Roman" w:hAnsi="Times New Roman"/>
                <w:b/>
                <w:szCs w:val="24"/>
              </w:rPr>
              <w:t xml:space="preserve"> Established</w:t>
            </w:r>
          </w:p>
        </w:tc>
      </w:tr>
      <w:tr w:rsidR="00676888" w:rsidRPr="00426F4A" w14:paraId="60307B3F" w14:textId="77777777" w:rsidTr="00004545">
        <w:tc>
          <w:tcPr>
            <w:tcW w:w="2605" w:type="dxa"/>
          </w:tcPr>
          <w:p w14:paraId="7F2D65F7" w14:textId="77777777" w:rsidR="00676888" w:rsidRPr="00794AF8" w:rsidRDefault="00676888" w:rsidP="00004545">
            <w:pPr>
              <w:rPr>
                <w:rFonts w:ascii="Times New Roman" w:hAnsi="Times New Roman"/>
                <w:color w:val="000000"/>
                <w:sz w:val="20"/>
                <w:szCs w:val="20"/>
              </w:rPr>
            </w:pPr>
            <w:r w:rsidRPr="00794AF8">
              <w:rPr>
                <w:rFonts w:ascii="Times New Roman" w:hAnsi="Times New Roman"/>
                <w:color w:val="000000"/>
                <w:sz w:val="20"/>
                <w:szCs w:val="20"/>
              </w:rPr>
              <w:t xml:space="preserve">Evidence of </w:t>
            </w:r>
            <w:r w:rsidRPr="00794AF8">
              <w:rPr>
                <w:rFonts w:ascii="Times New Roman" w:hAnsi="Times New Roman"/>
                <w:i/>
                <w:color w:val="000000"/>
                <w:sz w:val="20"/>
                <w:szCs w:val="20"/>
              </w:rPr>
              <w:t xml:space="preserve">data-informed decisions </w:t>
            </w:r>
            <w:r w:rsidRPr="00794AF8">
              <w:rPr>
                <w:rFonts w:ascii="Times New Roman" w:hAnsi="Times New Roman"/>
                <w:color w:val="000000"/>
                <w:sz w:val="20"/>
                <w:szCs w:val="20"/>
              </w:rPr>
              <w:t>is provided.</w:t>
            </w:r>
          </w:p>
        </w:tc>
        <w:tc>
          <w:tcPr>
            <w:tcW w:w="3690" w:type="dxa"/>
            <w:shd w:val="clear" w:color="auto" w:fill="FFCABD"/>
          </w:tcPr>
          <w:p w14:paraId="0BADBCBB" w14:textId="77777777" w:rsidR="00676888" w:rsidRDefault="006A775D" w:rsidP="00004545">
            <w:pPr>
              <w:rPr>
                <w:rFonts w:ascii="Times New Roman" w:eastAsia="Times New Roman" w:hAnsi="Times New Roman"/>
                <w:b/>
                <w:sz w:val="20"/>
                <w:szCs w:val="20"/>
              </w:rPr>
            </w:pPr>
            <w:sdt>
              <w:sdtPr>
                <w:rPr>
                  <w:rFonts w:ascii="Times New Roman" w:eastAsia="Times New Roman" w:hAnsi="Times New Roman"/>
                  <w:b/>
                  <w:sz w:val="20"/>
                  <w:szCs w:val="20"/>
                </w:rPr>
                <w:id w:val="-2012749184"/>
                <w14:checkbox>
                  <w14:checked w14:val="0"/>
                  <w14:checkedState w14:val="2612" w14:font="MS Gothic"/>
                  <w14:uncheckedState w14:val="2610" w14:font="MS Gothic"/>
                </w14:checkbox>
              </w:sdtPr>
              <w:sdtEndPr/>
              <w:sdtContent>
                <w:r w:rsidR="00676888" w:rsidRPr="00C726C2">
                  <w:rPr>
                    <w:rFonts w:ascii="Segoe UI Symbol" w:eastAsia="MS Gothic" w:hAnsi="Segoe UI Symbol" w:cs="Segoe UI Symbol"/>
                    <w:b/>
                    <w:sz w:val="20"/>
                    <w:szCs w:val="20"/>
                  </w:rPr>
                  <w:t>☐</w:t>
                </w:r>
              </w:sdtContent>
            </w:sdt>
            <w:r w:rsidR="00676888" w:rsidRPr="00C726C2">
              <w:rPr>
                <w:rFonts w:ascii="Times New Roman" w:eastAsia="Times New Roman" w:hAnsi="Times New Roman"/>
                <w:sz w:val="20"/>
                <w:szCs w:val="20"/>
              </w:rPr>
              <w:t xml:space="preserve">     No evidence of data-informed decisions is provided.</w:t>
            </w:r>
          </w:p>
        </w:tc>
        <w:tc>
          <w:tcPr>
            <w:tcW w:w="3600" w:type="dxa"/>
            <w:shd w:val="clear" w:color="auto" w:fill="FFF2CC"/>
          </w:tcPr>
          <w:p w14:paraId="232DF920" w14:textId="77777777" w:rsidR="00676888" w:rsidRDefault="006A775D" w:rsidP="00004545">
            <w:pPr>
              <w:rPr>
                <w:rFonts w:ascii="Times New Roman" w:eastAsia="Times New Roman" w:hAnsi="Times New Roman"/>
                <w:b/>
                <w:sz w:val="20"/>
                <w:szCs w:val="20"/>
              </w:rPr>
            </w:pPr>
            <w:sdt>
              <w:sdtPr>
                <w:rPr>
                  <w:rFonts w:ascii="Times New Roman" w:eastAsia="Times New Roman" w:hAnsi="Times New Roman"/>
                  <w:b/>
                  <w:sz w:val="20"/>
                  <w:szCs w:val="20"/>
                </w:rPr>
                <w:id w:val="-1349478513"/>
                <w14:checkbox>
                  <w14:checked w14:val="0"/>
                  <w14:checkedState w14:val="2612" w14:font="MS Gothic"/>
                  <w14:uncheckedState w14:val="2610" w14:font="MS Gothic"/>
                </w14:checkbox>
              </w:sdtPr>
              <w:sdtEndPr/>
              <w:sdtContent>
                <w:r w:rsidR="00676888" w:rsidRPr="00C726C2">
                  <w:rPr>
                    <w:rFonts w:ascii="Segoe UI Symbol" w:eastAsia="MS Gothic" w:hAnsi="Segoe UI Symbol" w:cs="Segoe UI Symbol"/>
                    <w:b/>
                    <w:sz w:val="20"/>
                    <w:szCs w:val="20"/>
                  </w:rPr>
                  <w:t>☐</w:t>
                </w:r>
              </w:sdtContent>
            </w:sdt>
            <w:r w:rsidR="00676888" w:rsidRPr="00C726C2">
              <w:rPr>
                <w:rFonts w:ascii="Times New Roman" w:eastAsia="Times New Roman" w:hAnsi="Times New Roman"/>
                <w:sz w:val="20"/>
                <w:szCs w:val="20"/>
              </w:rPr>
              <w:t xml:space="preserve">     General statements related to data informed decisions are provided. </w:t>
            </w:r>
          </w:p>
        </w:tc>
        <w:tc>
          <w:tcPr>
            <w:tcW w:w="4495" w:type="dxa"/>
            <w:shd w:val="clear" w:color="auto" w:fill="D9EAD3"/>
          </w:tcPr>
          <w:p w14:paraId="35BAF407" w14:textId="77777777" w:rsidR="00676888" w:rsidRDefault="006A775D" w:rsidP="00004545">
            <w:pPr>
              <w:rPr>
                <w:rFonts w:ascii="Times New Roman" w:eastAsia="Times New Roman" w:hAnsi="Times New Roman"/>
                <w:b/>
                <w:sz w:val="20"/>
                <w:szCs w:val="20"/>
              </w:rPr>
            </w:pPr>
            <w:sdt>
              <w:sdtPr>
                <w:rPr>
                  <w:rFonts w:ascii="Times New Roman" w:eastAsia="Times New Roman" w:hAnsi="Times New Roman"/>
                  <w:b/>
                  <w:sz w:val="20"/>
                  <w:szCs w:val="20"/>
                </w:rPr>
                <w:id w:val="-1690819667"/>
                <w14:checkbox>
                  <w14:checked w14:val="0"/>
                  <w14:checkedState w14:val="2612" w14:font="MS Gothic"/>
                  <w14:uncheckedState w14:val="2610" w14:font="MS Gothic"/>
                </w14:checkbox>
              </w:sdtPr>
              <w:sdtEndPr/>
              <w:sdtContent>
                <w:r w:rsidR="00676888">
                  <w:rPr>
                    <w:rFonts w:ascii="MS Gothic" w:eastAsia="MS Gothic" w:hAnsi="MS Gothic" w:hint="eastAsia"/>
                    <w:b/>
                    <w:sz w:val="20"/>
                    <w:szCs w:val="20"/>
                  </w:rPr>
                  <w:t>☐</w:t>
                </w:r>
              </w:sdtContent>
            </w:sdt>
            <w:r w:rsidR="00676888" w:rsidRPr="00C726C2">
              <w:rPr>
                <w:rFonts w:ascii="Times New Roman" w:eastAsia="Times New Roman" w:hAnsi="Times New Roman"/>
                <w:sz w:val="20"/>
                <w:szCs w:val="20"/>
              </w:rPr>
              <w:t xml:space="preserve">     Specific examples of data-informed decisions are provided.</w:t>
            </w:r>
          </w:p>
        </w:tc>
      </w:tr>
      <w:tr w:rsidR="00676888" w:rsidRPr="00426F4A" w14:paraId="5FD73EA1" w14:textId="77777777" w:rsidTr="00004545">
        <w:tc>
          <w:tcPr>
            <w:tcW w:w="2605" w:type="dxa"/>
          </w:tcPr>
          <w:p w14:paraId="3EF4FD66" w14:textId="77777777" w:rsidR="00676888" w:rsidRPr="00794AF8" w:rsidRDefault="00676888" w:rsidP="00004545">
            <w:pPr>
              <w:rPr>
                <w:rFonts w:ascii="Times New Roman" w:hAnsi="Times New Roman"/>
                <w:sz w:val="20"/>
                <w:szCs w:val="20"/>
              </w:rPr>
            </w:pPr>
            <w:r w:rsidRPr="00794AF8">
              <w:rPr>
                <w:rFonts w:ascii="Times New Roman" w:hAnsi="Times New Roman"/>
                <w:color w:val="000000"/>
                <w:sz w:val="20"/>
                <w:szCs w:val="20"/>
              </w:rPr>
              <w:t>Action has been</w:t>
            </w:r>
            <w:r w:rsidRPr="00794AF8">
              <w:rPr>
                <w:rFonts w:ascii="Times New Roman" w:hAnsi="Times New Roman"/>
                <w:i/>
                <w:color w:val="000000"/>
                <w:sz w:val="20"/>
                <w:szCs w:val="20"/>
              </w:rPr>
              <w:t xml:space="preserve"> determined </w:t>
            </w:r>
            <w:r w:rsidRPr="00794AF8">
              <w:rPr>
                <w:rFonts w:ascii="Times New Roman" w:hAnsi="Times New Roman"/>
                <w:color w:val="000000"/>
                <w:sz w:val="20"/>
                <w:szCs w:val="20"/>
              </w:rPr>
              <w:t>as result of decision.</w:t>
            </w:r>
          </w:p>
        </w:tc>
        <w:tc>
          <w:tcPr>
            <w:tcW w:w="3690" w:type="dxa"/>
            <w:shd w:val="clear" w:color="auto" w:fill="FFCABD"/>
          </w:tcPr>
          <w:p w14:paraId="57A9FFE7" w14:textId="77777777" w:rsidR="00676888" w:rsidRPr="00C726C2" w:rsidRDefault="006A775D" w:rsidP="00004545">
            <w:pPr>
              <w:rPr>
                <w:rFonts w:ascii="Times New Roman" w:eastAsia="Times New Roman" w:hAnsi="Times New Roman"/>
                <w:sz w:val="20"/>
                <w:szCs w:val="20"/>
              </w:rPr>
            </w:pPr>
            <w:sdt>
              <w:sdtPr>
                <w:rPr>
                  <w:rFonts w:ascii="Times New Roman" w:eastAsia="Times New Roman" w:hAnsi="Times New Roman"/>
                  <w:b/>
                  <w:sz w:val="20"/>
                  <w:szCs w:val="20"/>
                </w:rPr>
                <w:id w:val="-185533580"/>
                <w14:checkbox>
                  <w14:checked w14:val="0"/>
                  <w14:checkedState w14:val="2612" w14:font="MS Gothic"/>
                  <w14:uncheckedState w14:val="2610" w14:font="MS Gothic"/>
                </w14:checkbox>
              </w:sdtPr>
              <w:sdtEndPr/>
              <w:sdtContent>
                <w:r w:rsidR="00676888" w:rsidRPr="00C726C2">
                  <w:rPr>
                    <w:rFonts w:ascii="Segoe UI Symbol" w:eastAsia="MS Gothic" w:hAnsi="Segoe UI Symbol" w:cs="Segoe UI Symbol"/>
                    <w:b/>
                    <w:sz w:val="20"/>
                    <w:szCs w:val="20"/>
                  </w:rPr>
                  <w:t>☐</w:t>
                </w:r>
              </w:sdtContent>
            </w:sdt>
            <w:r w:rsidR="00676888" w:rsidRPr="00C726C2">
              <w:rPr>
                <w:rFonts w:ascii="Times New Roman" w:eastAsia="Times New Roman" w:hAnsi="Times New Roman"/>
                <w:sz w:val="20"/>
                <w:szCs w:val="20"/>
              </w:rPr>
              <w:t xml:space="preserve">     No program-improvement actions are described nor are future actions outlined.</w:t>
            </w:r>
          </w:p>
        </w:tc>
        <w:tc>
          <w:tcPr>
            <w:tcW w:w="3600" w:type="dxa"/>
            <w:shd w:val="clear" w:color="auto" w:fill="FFF2CC"/>
          </w:tcPr>
          <w:p w14:paraId="2FCB368F" w14:textId="77777777" w:rsidR="00676888" w:rsidRPr="00C726C2" w:rsidRDefault="006A775D" w:rsidP="00004545">
            <w:pPr>
              <w:rPr>
                <w:rFonts w:ascii="Times New Roman" w:eastAsia="Times New Roman" w:hAnsi="Times New Roman"/>
                <w:sz w:val="20"/>
                <w:szCs w:val="20"/>
              </w:rPr>
            </w:pPr>
            <w:sdt>
              <w:sdtPr>
                <w:rPr>
                  <w:rFonts w:ascii="Times New Roman" w:eastAsia="Times New Roman" w:hAnsi="Times New Roman"/>
                  <w:b/>
                  <w:sz w:val="20"/>
                  <w:szCs w:val="20"/>
                </w:rPr>
                <w:id w:val="-194775764"/>
                <w14:checkbox>
                  <w14:checked w14:val="0"/>
                  <w14:checkedState w14:val="2612" w14:font="MS Gothic"/>
                  <w14:uncheckedState w14:val="2610" w14:font="MS Gothic"/>
                </w14:checkbox>
              </w:sdtPr>
              <w:sdtEndPr/>
              <w:sdtContent>
                <w:r w:rsidR="00676888" w:rsidRPr="00C726C2">
                  <w:rPr>
                    <w:rFonts w:ascii="Segoe UI Symbol" w:eastAsia="MS Gothic" w:hAnsi="Segoe UI Symbol" w:cs="Segoe UI Symbol"/>
                    <w:b/>
                    <w:sz w:val="20"/>
                    <w:szCs w:val="20"/>
                  </w:rPr>
                  <w:t>☐</w:t>
                </w:r>
              </w:sdtContent>
            </w:sdt>
            <w:r w:rsidR="00676888" w:rsidRPr="00C726C2">
              <w:rPr>
                <w:rFonts w:ascii="Times New Roman" w:eastAsia="Times New Roman" w:hAnsi="Times New Roman"/>
                <w:sz w:val="20"/>
                <w:szCs w:val="20"/>
              </w:rPr>
              <w:t xml:space="preserve">     Future program-improvement actions are described and/or are under consideration. </w:t>
            </w:r>
          </w:p>
        </w:tc>
        <w:tc>
          <w:tcPr>
            <w:tcW w:w="4495" w:type="dxa"/>
            <w:shd w:val="clear" w:color="auto" w:fill="D9EAD3"/>
          </w:tcPr>
          <w:p w14:paraId="21F8C62C" w14:textId="77777777" w:rsidR="00676888" w:rsidRPr="00C726C2" w:rsidRDefault="006A775D" w:rsidP="00004545">
            <w:pPr>
              <w:rPr>
                <w:rFonts w:ascii="Times New Roman" w:eastAsia="Times New Roman" w:hAnsi="Times New Roman"/>
                <w:sz w:val="20"/>
                <w:szCs w:val="20"/>
              </w:rPr>
            </w:pPr>
            <w:sdt>
              <w:sdtPr>
                <w:rPr>
                  <w:rFonts w:ascii="Times New Roman" w:eastAsia="Times New Roman" w:hAnsi="Times New Roman"/>
                  <w:b/>
                  <w:sz w:val="20"/>
                  <w:szCs w:val="20"/>
                </w:rPr>
                <w:id w:val="330876222"/>
                <w14:checkbox>
                  <w14:checked w14:val="0"/>
                  <w14:checkedState w14:val="2612" w14:font="MS Gothic"/>
                  <w14:uncheckedState w14:val="2610" w14:font="MS Gothic"/>
                </w14:checkbox>
              </w:sdtPr>
              <w:sdtEndPr/>
              <w:sdtContent>
                <w:r w:rsidR="00676888" w:rsidRPr="00C726C2">
                  <w:rPr>
                    <w:rFonts w:ascii="Segoe UI Symbol" w:eastAsia="MS Gothic" w:hAnsi="Segoe UI Symbol" w:cs="Segoe UI Symbol"/>
                    <w:b/>
                    <w:sz w:val="20"/>
                    <w:szCs w:val="20"/>
                  </w:rPr>
                  <w:t>☐</w:t>
                </w:r>
              </w:sdtContent>
            </w:sdt>
            <w:r w:rsidR="00676888" w:rsidRPr="00C726C2">
              <w:rPr>
                <w:rFonts w:ascii="Times New Roman" w:eastAsia="Times New Roman" w:hAnsi="Times New Roman"/>
                <w:sz w:val="20"/>
                <w:szCs w:val="20"/>
              </w:rPr>
              <w:t xml:space="preserve">     Specific program-improvement actions have been initiated.</w:t>
            </w:r>
          </w:p>
        </w:tc>
      </w:tr>
    </w:tbl>
    <w:p w14:paraId="5F8A8C9D" w14:textId="77777777" w:rsidR="00676888" w:rsidRDefault="00676888" w:rsidP="00676888">
      <w:pPr>
        <w:rPr>
          <w:rFonts w:ascii="Times New Roman" w:hAnsi="Times New Roman"/>
          <w:b/>
          <w:bCs/>
          <w:szCs w:val="24"/>
        </w:rPr>
      </w:pPr>
      <w:r>
        <w:rPr>
          <w:rFonts w:ascii="Times New Roman" w:hAnsi="Times New Roman"/>
          <w:b/>
          <w:bCs/>
          <w:szCs w:val="24"/>
        </w:rPr>
        <w:t>Comments:</w:t>
      </w:r>
    </w:p>
    <w:p w14:paraId="551EC5E8" w14:textId="0EA846D8" w:rsidR="007A496E" w:rsidRPr="00EF5745" w:rsidRDefault="00676888" w:rsidP="00EF5745">
      <w:pPr>
        <w:rPr>
          <w:rFonts w:ascii="Times New Roman" w:hAnsi="Times New Roman"/>
          <w:b/>
          <w:bCs/>
          <w:szCs w:val="24"/>
        </w:rPr>
        <w:sectPr w:rsidR="007A496E" w:rsidRPr="00EF5745" w:rsidSect="00DD5BE2">
          <w:pgSz w:w="15840" w:h="12240" w:orient="landscape" w:code="1"/>
          <w:pgMar w:top="720" w:right="720" w:bottom="720" w:left="720" w:header="720" w:footer="720" w:gutter="0"/>
          <w:cols w:space="720"/>
          <w:titlePg/>
          <w:docGrid w:linePitch="360"/>
        </w:sectPr>
      </w:pPr>
      <w:r>
        <w:rPr>
          <w:rFonts w:ascii="Times New Roman" w:hAnsi="Times New Roman"/>
          <w:b/>
          <w:bCs/>
          <w:szCs w:val="24"/>
        </w:rPr>
        <w:t>General Comments:</w:t>
      </w:r>
    </w:p>
    <w:p w14:paraId="45591EDF" w14:textId="77777777" w:rsidR="002220CF" w:rsidRDefault="006C2FF8" w:rsidP="0096149C">
      <w:pPr>
        <w:pStyle w:val="Heading3"/>
      </w:pPr>
      <w:r w:rsidRPr="001D6793">
        <w:lastRenderedPageBreak/>
        <w:t>Accredited Programs</w:t>
      </w:r>
    </w:p>
    <w:p w14:paraId="764169D3" w14:textId="1FA8354A" w:rsidR="0096149C" w:rsidRDefault="0096149C" w:rsidP="0096149C">
      <w:r>
        <w:t>Accredited programs have the option of submitting an abbreviated report that provides high-level information on SLOs, assessment methods, the status of SLOs, and recent decisions and actions. A separate report template is available for accredited programs. Accredited program assessment reports will be scored using the rubric below.</w:t>
      </w:r>
    </w:p>
    <w:p w14:paraId="66E24FF2" w14:textId="77777777" w:rsidR="003F2FC4" w:rsidRDefault="003F2FC4" w:rsidP="0096149C"/>
    <w:p w14:paraId="730F4C28" w14:textId="4A0447C7" w:rsidR="005A70B9" w:rsidRPr="003F2FC4" w:rsidRDefault="003F2FC4" w:rsidP="001D6793">
      <w:pPr>
        <w:rPr>
          <w:i/>
          <w:iCs/>
        </w:rPr>
      </w:pPr>
      <w:r>
        <w:rPr>
          <w:i/>
          <w:iCs/>
        </w:rPr>
        <w:t>Note: The accredited program report template is available on the Student Learning Outcome Assessment website under the Academic Assessment Resources. The graduate template includes the UNO Common Graduate SLOs.</w:t>
      </w:r>
    </w:p>
    <w:p w14:paraId="777E2B1E" w14:textId="40BE9BEF" w:rsidR="003A1F73" w:rsidRPr="003A1F73" w:rsidRDefault="003A1F73" w:rsidP="001211DC">
      <w:pPr>
        <w:pStyle w:val="NoSpacing"/>
        <w:numPr>
          <w:ilvl w:val="0"/>
          <w:numId w:val="13"/>
        </w:numPr>
        <w:rPr>
          <w:rFonts w:ascii="Times New Roman" w:eastAsiaTheme="minorEastAsia" w:hAnsi="Times New Roman"/>
          <w:b/>
          <w:iCs/>
        </w:rPr>
      </w:pPr>
      <w:r w:rsidRPr="003A1F73">
        <w:rPr>
          <w:rFonts w:ascii="Times New Roman" w:eastAsiaTheme="minorEastAsia" w:hAnsi="Times New Roman"/>
          <w:b/>
          <w:iCs/>
        </w:rPr>
        <w:t>Student Learning Outcomes</w:t>
      </w:r>
    </w:p>
    <w:tbl>
      <w:tblPr>
        <w:tblStyle w:val="TableGrid"/>
        <w:tblW w:w="0" w:type="auto"/>
        <w:tblLook w:val="04A0" w:firstRow="1" w:lastRow="0" w:firstColumn="1" w:lastColumn="0" w:noHBand="0" w:noVBand="1"/>
      </w:tblPr>
      <w:tblGrid>
        <w:gridCol w:w="2155"/>
        <w:gridCol w:w="2610"/>
        <w:gridCol w:w="2970"/>
        <w:gridCol w:w="2610"/>
      </w:tblGrid>
      <w:tr w:rsidR="009865D2" w:rsidRPr="009865D2" w14:paraId="62C9529A" w14:textId="77777777" w:rsidTr="00EF5745">
        <w:tc>
          <w:tcPr>
            <w:tcW w:w="2155" w:type="dxa"/>
            <w:vAlign w:val="bottom"/>
          </w:tcPr>
          <w:p w14:paraId="43E2AC7E" w14:textId="77777777" w:rsidR="009865D2" w:rsidRPr="009865D2" w:rsidRDefault="009865D2" w:rsidP="00B216BE">
            <w:pPr>
              <w:rPr>
                <w:rFonts w:ascii="Times New Roman" w:hAnsi="Times New Roman"/>
                <w:b/>
                <w:sz w:val="18"/>
                <w:szCs w:val="18"/>
              </w:rPr>
            </w:pPr>
          </w:p>
        </w:tc>
        <w:tc>
          <w:tcPr>
            <w:tcW w:w="2610" w:type="dxa"/>
            <w:shd w:val="clear" w:color="auto" w:fill="FF8C71"/>
            <w:vAlign w:val="bottom"/>
          </w:tcPr>
          <w:p w14:paraId="6A00482B" w14:textId="77777777" w:rsidR="009865D2" w:rsidRPr="009865D2" w:rsidRDefault="009865D2" w:rsidP="009865D2">
            <w:pPr>
              <w:jc w:val="center"/>
              <w:rPr>
                <w:rFonts w:ascii="Times New Roman" w:hAnsi="Times New Roman"/>
                <w:b/>
                <w:sz w:val="18"/>
                <w:szCs w:val="18"/>
              </w:rPr>
            </w:pPr>
            <w:r w:rsidRPr="009865D2">
              <w:rPr>
                <w:rFonts w:ascii="Times New Roman" w:hAnsi="Times New Roman"/>
                <w:b/>
                <w:sz w:val="18"/>
                <w:szCs w:val="18"/>
              </w:rPr>
              <w:t xml:space="preserve"> Does Not Meet / Did Not Include</w:t>
            </w:r>
          </w:p>
          <w:p w14:paraId="27DD9721" w14:textId="77777777" w:rsidR="009865D2" w:rsidRPr="009865D2" w:rsidRDefault="009865D2" w:rsidP="009865D2">
            <w:pPr>
              <w:jc w:val="center"/>
              <w:rPr>
                <w:rFonts w:ascii="Times New Roman" w:hAnsi="Times New Roman"/>
                <w:b/>
                <w:sz w:val="18"/>
                <w:szCs w:val="18"/>
              </w:rPr>
            </w:pPr>
            <w:r w:rsidRPr="009865D2">
              <w:rPr>
                <w:rFonts w:ascii="Times New Roman" w:hAnsi="Times New Roman"/>
                <w:b/>
                <w:sz w:val="18"/>
                <w:szCs w:val="18"/>
              </w:rPr>
              <w:t>In Need of Attention</w:t>
            </w:r>
          </w:p>
        </w:tc>
        <w:tc>
          <w:tcPr>
            <w:tcW w:w="2970" w:type="dxa"/>
            <w:shd w:val="clear" w:color="auto" w:fill="FFDB43"/>
            <w:vAlign w:val="bottom"/>
          </w:tcPr>
          <w:p w14:paraId="7AFB89FA" w14:textId="77777777" w:rsidR="009865D2" w:rsidRPr="009865D2" w:rsidRDefault="009865D2" w:rsidP="009865D2">
            <w:pPr>
              <w:jc w:val="center"/>
              <w:rPr>
                <w:rFonts w:ascii="Times New Roman" w:hAnsi="Times New Roman"/>
                <w:b/>
                <w:sz w:val="18"/>
                <w:szCs w:val="18"/>
              </w:rPr>
            </w:pPr>
            <w:r w:rsidRPr="009865D2">
              <w:rPr>
                <w:rFonts w:ascii="Times New Roman" w:hAnsi="Times New Roman"/>
                <w:b/>
                <w:sz w:val="18"/>
                <w:szCs w:val="18"/>
              </w:rPr>
              <w:t>Meets with Concerns</w:t>
            </w:r>
          </w:p>
          <w:p w14:paraId="1EE9367B" w14:textId="77777777" w:rsidR="009865D2" w:rsidRPr="009865D2" w:rsidRDefault="009865D2" w:rsidP="009865D2">
            <w:pPr>
              <w:jc w:val="center"/>
              <w:rPr>
                <w:rFonts w:ascii="Times New Roman" w:hAnsi="Times New Roman"/>
                <w:b/>
                <w:sz w:val="18"/>
                <w:szCs w:val="18"/>
              </w:rPr>
            </w:pPr>
            <w:r w:rsidRPr="009865D2">
              <w:rPr>
                <w:rFonts w:ascii="Times New Roman" w:hAnsi="Times New Roman"/>
                <w:b/>
                <w:sz w:val="18"/>
                <w:szCs w:val="18"/>
              </w:rPr>
              <w:t>Emerging</w:t>
            </w:r>
          </w:p>
        </w:tc>
        <w:tc>
          <w:tcPr>
            <w:tcW w:w="2610" w:type="dxa"/>
            <w:shd w:val="clear" w:color="auto" w:fill="75B44A"/>
            <w:vAlign w:val="bottom"/>
          </w:tcPr>
          <w:p w14:paraId="73DBCD7E" w14:textId="77777777" w:rsidR="009865D2" w:rsidRPr="009865D2" w:rsidRDefault="009865D2" w:rsidP="009865D2">
            <w:pPr>
              <w:jc w:val="center"/>
              <w:rPr>
                <w:rFonts w:ascii="Times New Roman" w:hAnsi="Times New Roman"/>
                <w:b/>
                <w:sz w:val="18"/>
                <w:szCs w:val="18"/>
              </w:rPr>
            </w:pPr>
            <w:r w:rsidRPr="009865D2">
              <w:rPr>
                <w:rFonts w:ascii="Times New Roman" w:hAnsi="Times New Roman"/>
                <w:b/>
                <w:sz w:val="18"/>
                <w:szCs w:val="18"/>
              </w:rPr>
              <w:t>Meets</w:t>
            </w:r>
          </w:p>
          <w:p w14:paraId="52675F8C" w14:textId="77777777" w:rsidR="009865D2" w:rsidRPr="009865D2" w:rsidRDefault="009865D2" w:rsidP="009865D2">
            <w:pPr>
              <w:jc w:val="center"/>
              <w:rPr>
                <w:rFonts w:ascii="Times New Roman" w:hAnsi="Times New Roman"/>
                <w:b/>
                <w:sz w:val="18"/>
                <w:szCs w:val="18"/>
              </w:rPr>
            </w:pPr>
            <w:r w:rsidRPr="009865D2">
              <w:rPr>
                <w:rFonts w:ascii="Times New Roman" w:hAnsi="Times New Roman"/>
                <w:b/>
                <w:sz w:val="18"/>
                <w:szCs w:val="18"/>
              </w:rPr>
              <w:t xml:space="preserve"> Established</w:t>
            </w:r>
          </w:p>
        </w:tc>
      </w:tr>
      <w:tr w:rsidR="009865D2" w:rsidRPr="009865D2" w14:paraId="2ADAAD52" w14:textId="77777777" w:rsidTr="00EF5745">
        <w:tc>
          <w:tcPr>
            <w:tcW w:w="2155" w:type="dxa"/>
            <w:tcBorders>
              <w:bottom w:val="single" w:sz="4" w:space="0" w:color="auto"/>
            </w:tcBorders>
          </w:tcPr>
          <w:p w14:paraId="5CE37C4F" w14:textId="77777777" w:rsidR="009865D2" w:rsidRPr="009865D2" w:rsidRDefault="009865D2" w:rsidP="005F7299">
            <w:pPr>
              <w:rPr>
                <w:rFonts w:ascii="Times New Roman" w:hAnsi="Times New Roman"/>
                <w:sz w:val="18"/>
                <w:szCs w:val="18"/>
              </w:rPr>
            </w:pPr>
            <w:r w:rsidRPr="009865D2">
              <w:rPr>
                <w:rFonts w:ascii="Times New Roman" w:hAnsi="Times New Roman"/>
                <w:color w:val="000000"/>
                <w:sz w:val="18"/>
                <w:szCs w:val="18"/>
              </w:rPr>
              <w:t>Student learning outcomes meet expectations.</w:t>
            </w:r>
          </w:p>
        </w:tc>
        <w:tc>
          <w:tcPr>
            <w:tcW w:w="2610" w:type="dxa"/>
            <w:tcBorders>
              <w:bottom w:val="single" w:sz="4" w:space="0" w:color="auto"/>
            </w:tcBorders>
            <w:shd w:val="clear" w:color="auto" w:fill="FFCABD"/>
          </w:tcPr>
          <w:p w14:paraId="1E24B7BF" w14:textId="77777777" w:rsidR="009865D2" w:rsidRPr="009865D2" w:rsidRDefault="006A775D" w:rsidP="005F7299">
            <w:pPr>
              <w:rPr>
                <w:rFonts w:ascii="Times New Roman" w:eastAsia="Times New Roman" w:hAnsi="Times New Roman"/>
                <w:sz w:val="18"/>
                <w:szCs w:val="18"/>
              </w:rPr>
            </w:pPr>
            <w:sdt>
              <w:sdtPr>
                <w:rPr>
                  <w:rFonts w:ascii="Times New Roman" w:eastAsia="Times New Roman" w:hAnsi="Times New Roman"/>
                  <w:b/>
                  <w:sz w:val="18"/>
                  <w:szCs w:val="18"/>
                </w:rPr>
                <w:id w:val="-1417856612"/>
                <w14:checkbox>
                  <w14:checked w14:val="0"/>
                  <w14:checkedState w14:val="2612" w14:font="MS Gothic"/>
                  <w14:uncheckedState w14:val="2610" w14:font="MS Gothic"/>
                </w14:checkbox>
              </w:sdtPr>
              <w:sdtEndPr/>
              <w:sdtContent>
                <w:r w:rsidR="009865D2" w:rsidRPr="009865D2">
                  <w:rPr>
                    <w:rFonts w:ascii="Segoe UI Symbol" w:eastAsia="MS Gothic" w:hAnsi="Segoe UI Symbol" w:cs="Segoe UI Symbol"/>
                    <w:b/>
                    <w:sz w:val="18"/>
                    <w:szCs w:val="18"/>
                  </w:rPr>
                  <w:t>☐</w:t>
                </w:r>
              </w:sdtContent>
            </w:sdt>
            <w:r w:rsidR="009865D2" w:rsidRPr="009865D2">
              <w:rPr>
                <w:rFonts w:ascii="Times New Roman" w:eastAsia="Times New Roman" w:hAnsi="Times New Roman"/>
                <w:sz w:val="18"/>
                <w:szCs w:val="18"/>
              </w:rPr>
              <w:t xml:space="preserve">     Program did not identify the cognitive level of each SLO. </w:t>
            </w:r>
          </w:p>
        </w:tc>
        <w:tc>
          <w:tcPr>
            <w:tcW w:w="2970" w:type="dxa"/>
            <w:tcBorders>
              <w:bottom w:val="single" w:sz="4" w:space="0" w:color="auto"/>
            </w:tcBorders>
            <w:shd w:val="clear" w:color="auto" w:fill="FFF2CC"/>
          </w:tcPr>
          <w:p w14:paraId="01A9D416" w14:textId="77777777" w:rsidR="009865D2" w:rsidRPr="009865D2" w:rsidRDefault="006A775D" w:rsidP="005F7299">
            <w:pPr>
              <w:rPr>
                <w:rFonts w:ascii="Times New Roman" w:eastAsia="Times New Roman" w:hAnsi="Times New Roman"/>
                <w:sz w:val="18"/>
                <w:szCs w:val="18"/>
              </w:rPr>
            </w:pPr>
            <w:sdt>
              <w:sdtPr>
                <w:rPr>
                  <w:rFonts w:ascii="Times New Roman" w:eastAsia="Times New Roman" w:hAnsi="Times New Roman"/>
                  <w:b/>
                  <w:sz w:val="18"/>
                  <w:szCs w:val="18"/>
                </w:rPr>
                <w:id w:val="-779874516"/>
                <w14:checkbox>
                  <w14:checked w14:val="0"/>
                  <w14:checkedState w14:val="2612" w14:font="MS Gothic"/>
                  <w14:uncheckedState w14:val="2610" w14:font="MS Gothic"/>
                </w14:checkbox>
              </w:sdtPr>
              <w:sdtEndPr/>
              <w:sdtContent>
                <w:r w:rsidR="009865D2" w:rsidRPr="009865D2">
                  <w:rPr>
                    <w:rFonts w:ascii="Segoe UI Symbol" w:eastAsia="MS Gothic" w:hAnsi="Segoe UI Symbol" w:cs="Segoe UI Symbol"/>
                    <w:b/>
                    <w:sz w:val="18"/>
                    <w:szCs w:val="18"/>
                  </w:rPr>
                  <w:t>☐</w:t>
                </w:r>
              </w:sdtContent>
            </w:sdt>
            <w:r w:rsidR="009865D2" w:rsidRPr="009865D2">
              <w:rPr>
                <w:rFonts w:ascii="Times New Roman" w:eastAsia="Times New Roman" w:hAnsi="Times New Roman"/>
                <w:sz w:val="18"/>
                <w:szCs w:val="18"/>
              </w:rPr>
              <w:t xml:space="preserve">     The program identified the cognitive level for some, but not all SLOs.</w:t>
            </w:r>
          </w:p>
        </w:tc>
        <w:tc>
          <w:tcPr>
            <w:tcW w:w="2610" w:type="dxa"/>
            <w:tcBorders>
              <w:bottom w:val="single" w:sz="4" w:space="0" w:color="auto"/>
            </w:tcBorders>
            <w:shd w:val="clear" w:color="auto" w:fill="D9EAD3"/>
          </w:tcPr>
          <w:p w14:paraId="6B39FE38" w14:textId="77777777" w:rsidR="009865D2" w:rsidRPr="009865D2" w:rsidRDefault="006A775D" w:rsidP="005F7299">
            <w:pPr>
              <w:rPr>
                <w:rFonts w:ascii="Times New Roman" w:eastAsia="Times New Roman" w:hAnsi="Times New Roman"/>
                <w:sz w:val="18"/>
                <w:szCs w:val="18"/>
              </w:rPr>
            </w:pPr>
            <w:sdt>
              <w:sdtPr>
                <w:rPr>
                  <w:rFonts w:ascii="Times New Roman" w:eastAsia="Times New Roman" w:hAnsi="Times New Roman"/>
                  <w:b/>
                  <w:sz w:val="18"/>
                  <w:szCs w:val="18"/>
                </w:rPr>
                <w:id w:val="1002635774"/>
                <w14:checkbox>
                  <w14:checked w14:val="0"/>
                  <w14:checkedState w14:val="2612" w14:font="MS Gothic"/>
                  <w14:uncheckedState w14:val="2610" w14:font="MS Gothic"/>
                </w14:checkbox>
              </w:sdtPr>
              <w:sdtEndPr/>
              <w:sdtContent>
                <w:r w:rsidR="009865D2" w:rsidRPr="009865D2">
                  <w:rPr>
                    <w:rFonts w:ascii="MS Gothic" w:eastAsia="MS Gothic" w:hAnsi="MS Gothic" w:hint="eastAsia"/>
                    <w:b/>
                    <w:sz w:val="18"/>
                    <w:szCs w:val="18"/>
                  </w:rPr>
                  <w:t>☐</w:t>
                </w:r>
              </w:sdtContent>
            </w:sdt>
            <w:r w:rsidR="009865D2" w:rsidRPr="009865D2">
              <w:rPr>
                <w:rFonts w:ascii="Times New Roman" w:eastAsia="Times New Roman" w:hAnsi="Times New Roman"/>
                <w:sz w:val="18"/>
                <w:szCs w:val="18"/>
              </w:rPr>
              <w:t xml:space="preserve">     The program identified the cognitive level of each SLO.</w:t>
            </w:r>
          </w:p>
        </w:tc>
      </w:tr>
    </w:tbl>
    <w:p w14:paraId="64165F56" w14:textId="57072019" w:rsidR="009865D2" w:rsidRPr="003A1F73" w:rsidRDefault="005E003F" w:rsidP="001211DC">
      <w:pPr>
        <w:pStyle w:val="NoSpacing"/>
        <w:numPr>
          <w:ilvl w:val="0"/>
          <w:numId w:val="13"/>
        </w:numPr>
        <w:rPr>
          <w:rFonts w:ascii="Times New Roman" w:eastAsiaTheme="minorEastAsia" w:hAnsi="Times New Roman"/>
          <w:b/>
        </w:rPr>
      </w:pPr>
      <w:r>
        <w:rPr>
          <w:rFonts w:ascii="Times New Roman" w:eastAsiaTheme="minorEastAsia" w:hAnsi="Times New Roman"/>
          <w:b/>
        </w:rPr>
        <w:t>Assessment Methods</w:t>
      </w:r>
    </w:p>
    <w:tbl>
      <w:tblPr>
        <w:tblStyle w:val="TableGrid"/>
        <w:tblW w:w="0" w:type="auto"/>
        <w:tblLook w:val="04A0" w:firstRow="1" w:lastRow="0" w:firstColumn="1" w:lastColumn="0" w:noHBand="0" w:noVBand="1"/>
      </w:tblPr>
      <w:tblGrid>
        <w:gridCol w:w="2155"/>
        <w:gridCol w:w="2610"/>
        <w:gridCol w:w="2970"/>
        <w:gridCol w:w="2623"/>
      </w:tblGrid>
      <w:tr w:rsidR="003A1F73" w:rsidRPr="009865D2" w14:paraId="00A5D66F" w14:textId="77777777" w:rsidTr="002B136C">
        <w:tc>
          <w:tcPr>
            <w:tcW w:w="2155" w:type="dxa"/>
            <w:vAlign w:val="bottom"/>
          </w:tcPr>
          <w:p w14:paraId="16D4100A" w14:textId="77777777" w:rsidR="003A1F73" w:rsidRPr="009865D2" w:rsidRDefault="003A1F73" w:rsidP="00004545">
            <w:pPr>
              <w:rPr>
                <w:rFonts w:ascii="Times New Roman" w:hAnsi="Times New Roman"/>
                <w:b/>
                <w:sz w:val="18"/>
                <w:szCs w:val="18"/>
              </w:rPr>
            </w:pPr>
          </w:p>
        </w:tc>
        <w:tc>
          <w:tcPr>
            <w:tcW w:w="2610" w:type="dxa"/>
            <w:shd w:val="clear" w:color="auto" w:fill="FF8C71"/>
            <w:vAlign w:val="bottom"/>
          </w:tcPr>
          <w:p w14:paraId="6077FB77" w14:textId="77777777" w:rsidR="003A1F73" w:rsidRPr="009865D2" w:rsidRDefault="003A1F73" w:rsidP="00004545">
            <w:pPr>
              <w:jc w:val="center"/>
              <w:rPr>
                <w:rFonts w:ascii="Times New Roman" w:hAnsi="Times New Roman"/>
                <w:b/>
                <w:sz w:val="18"/>
                <w:szCs w:val="18"/>
              </w:rPr>
            </w:pPr>
            <w:r w:rsidRPr="009865D2">
              <w:rPr>
                <w:rFonts w:ascii="Times New Roman" w:hAnsi="Times New Roman"/>
                <w:b/>
                <w:sz w:val="18"/>
                <w:szCs w:val="18"/>
              </w:rPr>
              <w:t xml:space="preserve"> Does Not Meet / Did Not Include</w:t>
            </w:r>
          </w:p>
          <w:p w14:paraId="75F6E808" w14:textId="77777777" w:rsidR="003A1F73" w:rsidRPr="009865D2" w:rsidRDefault="003A1F73" w:rsidP="00004545">
            <w:pPr>
              <w:jc w:val="center"/>
              <w:rPr>
                <w:rFonts w:ascii="Times New Roman" w:hAnsi="Times New Roman"/>
                <w:b/>
                <w:sz w:val="18"/>
                <w:szCs w:val="18"/>
              </w:rPr>
            </w:pPr>
            <w:r w:rsidRPr="009865D2">
              <w:rPr>
                <w:rFonts w:ascii="Times New Roman" w:hAnsi="Times New Roman"/>
                <w:b/>
                <w:sz w:val="18"/>
                <w:szCs w:val="18"/>
              </w:rPr>
              <w:t>In Need of Attention</w:t>
            </w:r>
          </w:p>
        </w:tc>
        <w:tc>
          <w:tcPr>
            <w:tcW w:w="2970" w:type="dxa"/>
            <w:shd w:val="clear" w:color="auto" w:fill="FFDB43"/>
            <w:vAlign w:val="bottom"/>
          </w:tcPr>
          <w:p w14:paraId="1C307903" w14:textId="77777777" w:rsidR="003A1F73" w:rsidRPr="009865D2" w:rsidRDefault="003A1F73" w:rsidP="00004545">
            <w:pPr>
              <w:jc w:val="center"/>
              <w:rPr>
                <w:rFonts w:ascii="Times New Roman" w:hAnsi="Times New Roman"/>
                <w:b/>
                <w:sz w:val="18"/>
                <w:szCs w:val="18"/>
              </w:rPr>
            </w:pPr>
            <w:r w:rsidRPr="009865D2">
              <w:rPr>
                <w:rFonts w:ascii="Times New Roman" w:hAnsi="Times New Roman"/>
                <w:b/>
                <w:sz w:val="18"/>
                <w:szCs w:val="18"/>
              </w:rPr>
              <w:t>Meets with Concerns</w:t>
            </w:r>
          </w:p>
          <w:p w14:paraId="0A9F368B" w14:textId="77777777" w:rsidR="003A1F73" w:rsidRPr="009865D2" w:rsidRDefault="003A1F73" w:rsidP="00004545">
            <w:pPr>
              <w:jc w:val="center"/>
              <w:rPr>
                <w:rFonts w:ascii="Times New Roman" w:hAnsi="Times New Roman"/>
                <w:b/>
                <w:sz w:val="18"/>
                <w:szCs w:val="18"/>
              </w:rPr>
            </w:pPr>
            <w:r w:rsidRPr="009865D2">
              <w:rPr>
                <w:rFonts w:ascii="Times New Roman" w:hAnsi="Times New Roman"/>
                <w:b/>
                <w:sz w:val="18"/>
                <w:szCs w:val="18"/>
              </w:rPr>
              <w:t>Emerging</w:t>
            </w:r>
          </w:p>
        </w:tc>
        <w:tc>
          <w:tcPr>
            <w:tcW w:w="2623" w:type="dxa"/>
            <w:shd w:val="clear" w:color="auto" w:fill="75B44A"/>
            <w:vAlign w:val="bottom"/>
          </w:tcPr>
          <w:p w14:paraId="18FC2CCB" w14:textId="77777777" w:rsidR="003A1F73" w:rsidRPr="009865D2" w:rsidRDefault="003A1F73" w:rsidP="00004545">
            <w:pPr>
              <w:jc w:val="center"/>
              <w:rPr>
                <w:rFonts w:ascii="Times New Roman" w:hAnsi="Times New Roman"/>
                <w:b/>
                <w:sz w:val="18"/>
                <w:szCs w:val="18"/>
              </w:rPr>
            </w:pPr>
            <w:r w:rsidRPr="009865D2">
              <w:rPr>
                <w:rFonts w:ascii="Times New Roman" w:hAnsi="Times New Roman"/>
                <w:b/>
                <w:sz w:val="18"/>
                <w:szCs w:val="18"/>
              </w:rPr>
              <w:t>Meets</w:t>
            </w:r>
          </w:p>
          <w:p w14:paraId="1D4F275D" w14:textId="77777777" w:rsidR="003A1F73" w:rsidRPr="009865D2" w:rsidRDefault="003A1F73" w:rsidP="00004545">
            <w:pPr>
              <w:jc w:val="center"/>
              <w:rPr>
                <w:rFonts w:ascii="Times New Roman" w:hAnsi="Times New Roman"/>
                <w:b/>
                <w:sz w:val="18"/>
                <w:szCs w:val="18"/>
              </w:rPr>
            </w:pPr>
            <w:r w:rsidRPr="009865D2">
              <w:rPr>
                <w:rFonts w:ascii="Times New Roman" w:hAnsi="Times New Roman"/>
                <w:b/>
                <w:sz w:val="18"/>
                <w:szCs w:val="18"/>
              </w:rPr>
              <w:t xml:space="preserve"> Established</w:t>
            </w:r>
          </w:p>
        </w:tc>
      </w:tr>
      <w:tr w:rsidR="003A1F73" w:rsidRPr="009865D2" w14:paraId="56FB7157" w14:textId="77777777" w:rsidTr="002B136C">
        <w:tc>
          <w:tcPr>
            <w:tcW w:w="2155" w:type="dxa"/>
          </w:tcPr>
          <w:p w14:paraId="494DEEF6" w14:textId="77777777" w:rsidR="003A1F73" w:rsidRPr="009865D2" w:rsidRDefault="003A1F73" w:rsidP="00004545">
            <w:pPr>
              <w:rPr>
                <w:rFonts w:ascii="Times New Roman" w:hAnsi="Times New Roman"/>
                <w:color w:val="000000"/>
                <w:sz w:val="18"/>
                <w:szCs w:val="18"/>
              </w:rPr>
            </w:pPr>
            <w:r w:rsidRPr="009865D2">
              <w:rPr>
                <w:rFonts w:ascii="Times New Roman" w:hAnsi="Times New Roman"/>
                <w:color w:val="000000"/>
                <w:sz w:val="18"/>
                <w:szCs w:val="18"/>
              </w:rPr>
              <w:t>Assessment methods meet expectations.</w:t>
            </w:r>
          </w:p>
        </w:tc>
        <w:tc>
          <w:tcPr>
            <w:tcW w:w="2610" w:type="dxa"/>
            <w:shd w:val="clear" w:color="auto" w:fill="FFCABD"/>
          </w:tcPr>
          <w:p w14:paraId="4DD51FCB" w14:textId="77777777" w:rsidR="003A1F73" w:rsidRPr="009865D2" w:rsidRDefault="006A775D" w:rsidP="00004545">
            <w:pPr>
              <w:rPr>
                <w:rFonts w:ascii="Times New Roman" w:eastAsia="Times New Roman" w:hAnsi="Times New Roman"/>
                <w:sz w:val="18"/>
                <w:szCs w:val="18"/>
              </w:rPr>
            </w:pPr>
            <w:sdt>
              <w:sdtPr>
                <w:rPr>
                  <w:rFonts w:ascii="Times New Roman" w:eastAsia="Times New Roman" w:hAnsi="Times New Roman"/>
                  <w:b/>
                  <w:sz w:val="18"/>
                  <w:szCs w:val="18"/>
                </w:rPr>
                <w:id w:val="-529421808"/>
                <w14:checkbox>
                  <w14:checked w14:val="0"/>
                  <w14:checkedState w14:val="2612" w14:font="MS Gothic"/>
                  <w14:uncheckedState w14:val="2610" w14:font="MS Gothic"/>
                </w14:checkbox>
              </w:sdtPr>
              <w:sdtEndPr/>
              <w:sdtContent>
                <w:r w:rsidR="003A1F73" w:rsidRPr="009865D2">
                  <w:rPr>
                    <w:rFonts w:ascii="MS Gothic" w:eastAsia="MS Gothic" w:hAnsi="MS Gothic" w:hint="eastAsia"/>
                    <w:b/>
                    <w:sz w:val="18"/>
                    <w:szCs w:val="18"/>
                  </w:rPr>
                  <w:t>☐</w:t>
                </w:r>
              </w:sdtContent>
            </w:sdt>
            <w:r w:rsidR="003A1F73" w:rsidRPr="009865D2">
              <w:rPr>
                <w:rFonts w:ascii="Times New Roman" w:eastAsia="Times New Roman" w:hAnsi="Times New Roman"/>
                <w:sz w:val="18"/>
                <w:szCs w:val="18"/>
              </w:rPr>
              <w:t xml:space="preserve">    The program has not identified measures, the domain of the measures being implemented, and/or a data collection cycle.</w:t>
            </w:r>
          </w:p>
        </w:tc>
        <w:tc>
          <w:tcPr>
            <w:tcW w:w="2970" w:type="dxa"/>
            <w:shd w:val="clear" w:color="auto" w:fill="FFF2CC"/>
          </w:tcPr>
          <w:p w14:paraId="04319314" w14:textId="77777777" w:rsidR="003A1F73" w:rsidRPr="009865D2" w:rsidRDefault="006A775D" w:rsidP="00004545">
            <w:pPr>
              <w:rPr>
                <w:rFonts w:ascii="Times New Roman" w:eastAsia="Times New Roman" w:hAnsi="Times New Roman"/>
                <w:sz w:val="18"/>
                <w:szCs w:val="18"/>
              </w:rPr>
            </w:pPr>
            <w:sdt>
              <w:sdtPr>
                <w:rPr>
                  <w:rFonts w:ascii="Times New Roman" w:eastAsia="Times New Roman" w:hAnsi="Times New Roman"/>
                  <w:b/>
                  <w:sz w:val="18"/>
                  <w:szCs w:val="18"/>
                </w:rPr>
                <w:id w:val="-1906212826"/>
                <w14:checkbox>
                  <w14:checked w14:val="0"/>
                  <w14:checkedState w14:val="2612" w14:font="MS Gothic"/>
                  <w14:uncheckedState w14:val="2610" w14:font="MS Gothic"/>
                </w14:checkbox>
              </w:sdtPr>
              <w:sdtEndPr/>
              <w:sdtContent>
                <w:r w:rsidR="003A1F73" w:rsidRPr="009865D2">
                  <w:rPr>
                    <w:rFonts w:ascii="MS Gothic" w:eastAsia="MS Gothic" w:hAnsi="MS Gothic" w:hint="eastAsia"/>
                    <w:b/>
                    <w:sz w:val="18"/>
                    <w:szCs w:val="18"/>
                  </w:rPr>
                  <w:t>☐</w:t>
                </w:r>
              </w:sdtContent>
            </w:sdt>
            <w:r w:rsidR="003A1F73" w:rsidRPr="009865D2">
              <w:rPr>
                <w:rFonts w:ascii="Times New Roman" w:eastAsia="Times New Roman" w:hAnsi="Times New Roman"/>
                <w:sz w:val="18"/>
                <w:szCs w:val="18"/>
              </w:rPr>
              <w:t xml:space="preserve">    The program has identified some measures, the domain of the measures being implemented, and/or a data collection cycle.</w:t>
            </w:r>
          </w:p>
        </w:tc>
        <w:tc>
          <w:tcPr>
            <w:tcW w:w="2623" w:type="dxa"/>
            <w:shd w:val="clear" w:color="auto" w:fill="D9EAD3"/>
          </w:tcPr>
          <w:p w14:paraId="7CE4220E" w14:textId="77777777" w:rsidR="003A1F73" w:rsidRPr="009865D2" w:rsidRDefault="006A775D" w:rsidP="00004545">
            <w:pPr>
              <w:rPr>
                <w:rFonts w:ascii="Times New Roman" w:eastAsia="Times New Roman" w:hAnsi="Times New Roman"/>
                <w:sz w:val="18"/>
                <w:szCs w:val="18"/>
              </w:rPr>
            </w:pPr>
            <w:sdt>
              <w:sdtPr>
                <w:rPr>
                  <w:rFonts w:ascii="Times New Roman" w:eastAsia="Times New Roman" w:hAnsi="Times New Roman"/>
                  <w:b/>
                  <w:sz w:val="18"/>
                  <w:szCs w:val="18"/>
                </w:rPr>
                <w:id w:val="-1988081771"/>
                <w14:checkbox>
                  <w14:checked w14:val="0"/>
                  <w14:checkedState w14:val="2612" w14:font="MS Gothic"/>
                  <w14:uncheckedState w14:val="2610" w14:font="MS Gothic"/>
                </w14:checkbox>
              </w:sdtPr>
              <w:sdtEndPr/>
              <w:sdtContent>
                <w:r w:rsidR="003A1F73" w:rsidRPr="009865D2">
                  <w:rPr>
                    <w:rFonts w:ascii="Segoe UI Symbol" w:eastAsia="MS Gothic" w:hAnsi="Segoe UI Symbol" w:cs="Segoe UI Symbol"/>
                    <w:b/>
                    <w:sz w:val="18"/>
                    <w:szCs w:val="18"/>
                  </w:rPr>
                  <w:t>☐</w:t>
                </w:r>
              </w:sdtContent>
            </w:sdt>
            <w:r w:rsidR="003A1F73" w:rsidRPr="009865D2">
              <w:rPr>
                <w:rFonts w:ascii="Times New Roman" w:eastAsia="Times New Roman" w:hAnsi="Times New Roman"/>
                <w:sz w:val="18"/>
                <w:szCs w:val="18"/>
              </w:rPr>
              <w:t xml:space="preserve">      Each SLO is assessed by one or more measure identified as a product, performance, or examination. The measures follow a data collection cycle.  </w:t>
            </w:r>
          </w:p>
        </w:tc>
      </w:tr>
    </w:tbl>
    <w:p w14:paraId="7E960CDC" w14:textId="03D2A5E6" w:rsidR="003A1F73" w:rsidRPr="00DE4799" w:rsidRDefault="00DE4799" w:rsidP="001211DC">
      <w:pPr>
        <w:pStyle w:val="NoSpacing"/>
        <w:numPr>
          <w:ilvl w:val="0"/>
          <w:numId w:val="13"/>
        </w:numPr>
        <w:rPr>
          <w:rFonts w:ascii="Times New Roman" w:eastAsiaTheme="minorEastAsia" w:hAnsi="Times New Roman"/>
          <w:b/>
        </w:rPr>
      </w:pPr>
      <w:r>
        <w:rPr>
          <w:rFonts w:ascii="Times New Roman" w:eastAsiaTheme="minorEastAsia" w:hAnsi="Times New Roman"/>
          <w:b/>
        </w:rPr>
        <w:t>Data Analysis</w:t>
      </w:r>
    </w:p>
    <w:tbl>
      <w:tblPr>
        <w:tblStyle w:val="TableGrid"/>
        <w:tblW w:w="0" w:type="auto"/>
        <w:tblLook w:val="04A0" w:firstRow="1" w:lastRow="0" w:firstColumn="1" w:lastColumn="0" w:noHBand="0" w:noVBand="1"/>
      </w:tblPr>
      <w:tblGrid>
        <w:gridCol w:w="2155"/>
        <w:gridCol w:w="2610"/>
        <w:gridCol w:w="2970"/>
        <w:gridCol w:w="2623"/>
      </w:tblGrid>
      <w:tr w:rsidR="005E003F" w:rsidRPr="009865D2" w14:paraId="05A78163" w14:textId="77777777" w:rsidTr="002B136C">
        <w:tc>
          <w:tcPr>
            <w:tcW w:w="2155" w:type="dxa"/>
            <w:vAlign w:val="bottom"/>
          </w:tcPr>
          <w:p w14:paraId="31355CCC" w14:textId="77777777" w:rsidR="005E003F" w:rsidRPr="009865D2" w:rsidRDefault="005E003F" w:rsidP="00004545">
            <w:pPr>
              <w:rPr>
                <w:rFonts w:ascii="Times New Roman" w:hAnsi="Times New Roman"/>
                <w:b/>
                <w:sz w:val="18"/>
                <w:szCs w:val="18"/>
              </w:rPr>
            </w:pPr>
          </w:p>
        </w:tc>
        <w:tc>
          <w:tcPr>
            <w:tcW w:w="2610" w:type="dxa"/>
            <w:shd w:val="clear" w:color="auto" w:fill="FF8C71"/>
            <w:vAlign w:val="bottom"/>
          </w:tcPr>
          <w:p w14:paraId="6735D15A" w14:textId="77777777" w:rsidR="005E003F" w:rsidRPr="009865D2" w:rsidRDefault="005E003F" w:rsidP="00004545">
            <w:pPr>
              <w:jc w:val="center"/>
              <w:rPr>
                <w:rFonts w:ascii="Times New Roman" w:hAnsi="Times New Roman"/>
                <w:b/>
                <w:sz w:val="18"/>
                <w:szCs w:val="18"/>
              </w:rPr>
            </w:pPr>
            <w:r w:rsidRPr="009865D2">
              <w:rPr>
                <w:rFonts w:ascii="Times New Roman" w:hAnsi="Times New Roman"/>
                <w:b/>
                <w:sz w:val="18"/>
                <w:szCs w:val="18"/>
              </w:rPr>
              <w:t xml:space="preserve"> Does Not Meet / Did Not Include</w:t>
            </w:r>
          </w:p>
          <w:p w14:paraId="16AD6255" w14:textId="77777777" w:rsidR="005E003F" w:rsidRPr="009865D2" w:rsidRDefault="005E003F" w:rsidP="00004545">
            <w:pPr>
              <w:jc w:val="center"/>
              <w:rPr>
                <w:rFonts w:ascii="Times New Roman" w:hAnsi="Times New Roman"/>
                <w:b/>
                <w:sz w:val="18"/>
                <w:szCs w:val="18"/>
              </w:rPr>
            </w:pPr>
            <w:r w:rsidRPr="009865D2">
              <w:rPr>
                <w:rFonts w:ascii="Times New Roman" w:hAnsi="Times New Roman"/>
                <w:b/>
                <w:sz w:val="18"/>
                <w:szCs w:val="18"/>
              </w:rPr>
              <w:t>In Need of Attention</w:t>
            </w:r>
          </w:p>
        </w:tc>
        <w:tc>
          <w:tcPr>
            <w:tcW w:w="2970" w:type="dxa"/>
            <w:shd w:val="clear" w:color="auto" w:fill="FFDB43"/>
            <w:vAlign w:val="bottom"/>
          </w:tcPr>
          <w:p w14:paraId="14A21B4B" w14:textId="77777777" w:rsidR="005E003F" w:rsidRPr="009865D2" w:rsidRDefault="005E003F" w:rsidP="00004545">
            <w:pPr>
              <w:jc w:val="center"/>
              <w:rPr>
                <w:rFonts w:ascii="Times New Roman" w:hAnsi="Times New Roman"/>
                <w:b/>
                <w:sz w:val="18"/>
                <w:szCs w:val="18"/>
              </w:rPr>
            </w:pPr>
            <w:r w:rsidRPr="009865D2">
              <w:rPr>
                <w:rFonts w:ascii="Times New Roman" w:hAnsi="Times New Roman"/>
                <w:b/>
                <w:sz w:val="18"/>
                <w:szCs w:val="18"/>
              </w:rPr>
              <w:t>Meets with Concerns</w:t>
            </w:r>
          </w:p>
          <w:p w14:paraId="29FDB981" w14:textId="77777777" w:rsidR="005E003F" w:rsidRPr="009865D2" w:rsidRDefault="005E003F" w:rsidP="00004545">
            <w:pPr>
              <w:jc w:val="center"/>
              <w:rPr>
                <w:rFonts w:ascii="Times New Roman" w:hAnsi="Times New Roman"/>
                <w:b/>
                <w:sz w:val="18"/>
                <w:szCs w:val="18"/>
              </w:rPr>
            </w:pPr>
            <w:r w:rsidRPr="009865D2">
              <w:rPr>
                <w:rFonts w:ascii="Times New Roman" w:hAnsi="Times New Roman"/>
                <w:b/>
                <w:sz w:val="18"/>
                <w:szCs w:val="18"/>
              </w:rPr>
              <w:t>Emerging</w:t>
            </w:r>
          </w:p>
        </w:tc>
        <w:tc>
          <w:tcPr>
            <w:tcW w:w="2623" w:type="dxa"/>
            <w:shd w:val="clear" w:color="auto" w:fill="75B44A"/>
            <w:vAlign w:val="bottom"/>
          </w:tcPr>
          <w:p w14:paraId="05C2589E" w14:textId="77777777" w:rsidR="005E003F" w:rsidRPr="009865D2" w:rsidRDefault="005E003F" w:rsidP="00004545">
            <w:pPr>
              <w:jc w:val="center"/>
              <w:rPr>
                <w:rFonts w:ascii="Times New Roman" w:hAnsi="Times New Roman"/>
                <w:b/>
                <w:sz w:val="18"/>
                <w:szCs w:val="18"/>
              </w:rPr>
            </w:pPr>
            <w:r w:rsidRPr="009865D2">
              <w:rPr>
                <w:rFonts w:ascii="Times New Roman" w:hAnsi="Times New Roman"/>
                <w:b/>
                <w:sz w:val="18"/>
                <w:szCs w:val="18"/>
              </w:rPr>
              <w:t>Meets</w:t>
            </w:r>
          </w:p>
          <w:p w14:paraId="0BCE5535" w14:textId="77777777" w:rsidR="005E003F" w:rsidRPr="009865D2" w:rsidRDefault="005E003F" w:rsidP="00004545">
            <w:pPr>
              <w:jc w:val="center"/>
              <w:rPr>
                <w:rFonts w:ascii="Times New Roman" w:hAnsi="Times New Roman"/>
                <w:b/>
                <w:sz w:val="18"/>
                <w:szCs w:val="18"/>
              </w:rPr>
            </w:pPr>
            <w:r w:rsidRPr="009865D2">
              <w:rPr>
                <w:rFonts w:ascii="Times New Roman" w:hAnsi="Times New Roman"/>
                <w:b/>
                <w:sz w:val="18"/>
                <w:szCs w:val="18"/>
              </w:rPr>
              <w:t xml:space="preserve"> Established</w:t>
            </w:r>
          </w:p>
        </w:tc>
      </w:tr>
      <w:tr w:rsidR="005E003F" w:rsidRPr="009865D2" w14:paraId="4263E96D" w14:textId="77777777" w:rsidTr="002B136C">
        <w:tc>
          <w:tcPr>
            <w:tcW w:w="2155" w:type="dxa"/>
          </w:tcPr>
          <w:p w14:paraId="63D8B305" w14:textId="77777777" w:rsidR="005E003F" w:rsidRPr="009865D2" w:rsidRDefault="005E003F" w:rsidP="00004545">
            <w:pPr>
              <w:rPr>
                <w:rFonts w:ascii="Times New Roman" w:hAnsi="Times New Roman"/>
                <w:sz w:val="18"/>
                <w:szCs w:val="18"/>
              </w:rPr>
            </w:pPr>
            <w:r w:rsidRPr="009865D2">
              <w:rPr>
                <w:rFonts w:ascii="Times New Roman" w:hAnsi="Times New Roman"/>
                <w:color w:val="000000"/>
                <w:sz w:val="18"/>
                <w:szCs w:val="18"/>
              </w:rPr>
              <w:t>Data analysis practices meet expectations.</w:t>
            </w:r>
          </w:p>
        </w:tc>
        <w:tc>
          <w:tcPr>
            <w:tcW w:w="2610" w:type="dxa"/>
            <w:shd w:val="clear" w:color="auto" w:fill="FFCABD"/>
          </w:tcPr>
          <w:p w14:paraId="0B58A48E" w14:textId="77777777" w:rsidR="005E003F" w:rsidRPr="009865D2" w:rsidRDefault="006A775D" w:rsidP="00004545">
            <w:pPr>
              <w:rPr>
                <w:rFonts w:ascii="Times New Roman" w:eastAsia="Times New Roman" w:hAnsi="Times New Roman"/>
                <w:sz w:val="18"/>
                <w:szCs w:val="18"/>
              </w:rPr>
            </w:pPr>
            <w:sdt>
              <w:sdtPr>
                <w:rPr>
                  <w:rFonts w:ascii="Times New Roman" w:eastAsia="Times New Roman" w:hAnsi="Times New Roman"/>
                  <w:b/>
                  <w:sz w:val="18"/>
                  <w:szCs w:val="18"/>
                </w:rPr>
                <w:id w:val="-98185159"/>
                <w14:checkbox>
                  <w14:checked w14:val="0"/>
                  <w14:checkedState w14:val="2612" w14:font="MS Gothic"/>
                  <w14:uncheckedState w14:val="2610" w14:font="MS Gothic"/>
                </w14:checkbox>
              </w:sdtPr>
              <w:sdtEndPr/>
              <w:sdtContent>
                <w:r w:rsidR="005E003F" w:rsidRPr="009865D2">
                  <w:rPr>
                    <w:rFonts w:ascii="Segoe UI Symbol" w:eastAsia="MS Gothic" w:hAnsi="Segoe UI Symbol" w:cs="Segoe UI Symbol"/>
                    <w:b/>
                    <w:sz w:val="18"/>
                    <w:szCs w:val="18"/>
                  </w:rPr>
                  <w:t>☐</w:t>
                </w:r>
              </w:sdtContent>
            </w:sdt>
            <w:r w:rsidR="005E003F" w:rsidRPr="009865D2">
              <w:rPr>
                <w:rFonts w:ascii="Times New Roman" w:eastAsia="Times New Roman" w:hAnsi="Times New Roman"/>
                <w:sz w:val="18"/>
                <w:szCs w:val="18"/>
              </w:rPr>
              <w:t xml:space="preserve">     The program has failed to determine each SLO as being met, partially met, not met, or unknown.</w:t>
            </w:r>
          </w:p>
        </w:tc>
        <w:tc>
          <w:tcPr>
            <w:tcW w:w="2970" w:type="dxa"/>
            <w:shd w:val="clear" w:color="auto" w:fill="FFF2CC"/>
          </w:tcPr>
          <w:p w14:paraId="62AD97FA" w14:textId="77777777" w:rsidR="005E003F" w:rsidRPr="009865D2" w:rsidRDefault="005E003F" w:rsidP="00004545">
            <w:pPr>
              <w:rPr>
                <w:rFonts w:ascii="Times New Roman" w:eastAsia="Times New Roman" w:hAnsi="Times New Roman"/>
                <w:sz w:val="18"/>
                <w:szCs w:val="18"/>
              </w:rPr>
            </w:pPr>
            <w:r w:rsidRPr="009865D2">
              <w:rPr>
                <w:rFonts w:ascii="Times New Roman" w:eastAsia="Times New Roman" w:hAnsi="Times New Roman"/>
                <w:sz w:val="18"/>
                <w:szCs w:val="18"/>
              </w:rPr>
              <w:t>N/A</w:t>
            </w:r>
          </w:p>
        </w:tc>
        <w:tc>
          <w:tcPr>
            <w:tcW w:w="2623" w:type="dxa"/>
            <w:shd w:val="clear" w:color="auto" w:fill="D9EAD3"/>
          </w:tcPr>
          <w:p w14:paraId="38AC3B18" w14:textId="77777777" w:rsidR="005E003F" w:rsidRPr="009865D2" w:rsidRDefault="006A775D" w:rsidP="00004545">
            <w:pPr>
              <w:rPr>
                <w:rFonts w:ascii="Times New Roman" w:eastAsia="Times New Roman" w:hAnsi="Times New Roman"/>
                <w:sz w:val="18"/>
                <w:szCs w:val="18"/>
              </w:rPr>
            </w:pPr>
            <w:sdt>
              <w:sdtPr>
                <w:rPr>
                  <w:rFonts w:ascii="Times New Roman" w:eastAsia="Times New Roman" w:hAnsi="Times New Roman"/>
                  <w:b/>
                  <w:sz w:val="18"/>
                  <w:szCs w:val="18"/>
                </w:rPr>
                <w:id w:val="-64260686"/>
                <w14:checkbox>
                  <w14:checked w14:val="0"/>
                  <w14:checkedState w14:val="2612" w14:font="MS Gothic"/>
                  <w14:uncheckedState w14:val="2610" w14:font="MS Gothic"/>
                </w14:checkbox>
              </w:sdtPr>
              <w:sdtEndPr/>
              <w:sdtContent>
                <w:r w:rsidR="005E003F" w:rsidRPr="009865D2">
                  <w:rPr>
                    <w:rFonts w:ascii="MS Gothic" w:eastAsia="MS Gothic" w:hAnsi="MS Gothic" w:hint="eastAsia"/>
                    <w:b/>
                    <w:sz w:val="18"/>
                    <w:szCs w:val="18"/>
                  </w:rPr>
                  <w:t>☐</w:t>
                </w:r>
              </w:sdtContent>
            </w:sdt>
            <w:r w:rsidR="005E003F" w:rsidRPr="009865D2">
              <w:rPr>
                <w:rFonts w:ascii="Times New Roman" w:eastAsia="Times New Roman" w:hAnsi="Times New Roman"/>
                <w:sz w:val="18"/>
                <w:szCs w:val="18"/>
              </w:rPr>
              <w:t xml:space="preserve">     The program has determined each SLO as being met, partially met, not met, or unknown. </w:t>
            </w:r>
          </w:p>
        </w:tc>
      </w:tr>
    </w:tbl>
    <w:p w14:paraId="61B6FC99" w14:textId="731840E9" w:rsidR="005E003F" w:rsidRPr="00DE4799" w:rsidRDefault="00DE4799" w:rsidP="001211DC">
      <w:pPr>
        <w:pStyle w:val="NoSpacing"/>
        <w:numPr>
          <w:ilvl w:val="0"/>
          <w:numId w:val="13"/>
        </w:numPr>
        <w:rPr>
          <w:rFonts w:ascii="Times New Roman" w:hAnsi="Times New Roman"/>
          <w:b/>
          <w:bCs/>
        </w:rPr>
      </w:pPr>
      <w:r>
        <w:rPr>
          <w:rFonts w:ascii="Times New Roman" w:hAnsi="Times New Roman"/>
          <w:b/>
          <w:bCs/>
        </w:rPr>
        <w:t>Decisions and Actions</w:t>
      </w:r>
    </w:p>
    <w:tbl>
      <w:tblPr>
        <w:tblStyle w:val="TableGrid"/>
        <w:tblW w:w="0" w:type="auto"/>
        <w:tblLook w:val="04A0" w:firstRow="1" w:lastRow="0" w:firstColumn="1" w:lastColumn="0" w:noHBand="0" w:noVBand="1"/>
      </w:tblPr>
      <w:tblGrid>
        <w:gridCol w:w="2155"/>
        <w:gridCol w:w="2610"/>
        <w:gridCol w:w="2970"/>
        <w:gridCol w:w="2623"/>
      </w:tblGrid>
      <w:tr w:rsidR="005E003F" w:rsidRPr="009865D2" w14:paraId="7D23FDB3" w14:textId="77777777" w:rsidTr="00714C0C">
        <w:tc>
          <w:tcPr>
            <w:tcW w:w="2155" w:type="dxa"/>
            <w:vAlign w:val="bottom"/>
          </w:tcPr>
          <w:p w14:paraId="3D62030C" w14:textId="77777777" w:rsidR="005E003F" w:rsidRPr="009865D2" w:rsidRDefault="005E003F" w:rsidP="00004545">
            <w:pPr>
              <w:rPr>
                <w:rFonts w:ascii="Times New Roman" w:hAnsi="Times New Roman"/>
                <w:b/>
                <w:sz w:val="18"/>
                <w:szCs w:val="18"/>
              </w:rPr>
            </w:pPr>
          </w:p>
        </w:tc>
        <w:tc>
          <w:tcPr>
            <w:tcW w:w="2610" w:type="dxa"/>
            <w:shd w:val="clear" w:color="auto" w:fill="FF8C71"/>
            <w:vAlign w:val="bottom"/>
          </w:tcPr>
          <w:p w14:paraId="741BB76D" w14:textId="77777777" w:rsidR="005E003F" w:rsidRPr="009865D2" w:rsidRDefault="005E003F" w:rsidP="00004545">
            <w:pPr>
              <w:jc w:val="center"/>
              <w:rPr>
                <w:rFonts w:ascii="Times New Roman" w:hAnsi="Times New Roman"/>
                <w:b/>
                <w:sz w:val="18"/>
                <w:szCs w:val="18"/>
              </w:rPr>
            </w:pPr>
            <w:r w:rsidRPr="009865D2">
              <w:rPr>
                <w:rFonts w:ascii="Times New Roman" w:hAnsi="Times New Roman"/>
                <w:b/>
                <w:sz w:val="18"/>
                <w:szCs w:val="18"/>
              </w:rPr>
              <w:t xml:space="preserve"> Does Not Meet / Did Not Include</w:t>
            </w:r>
          </w:p>
          <w:p w14:paraId="6658C928" w14:textId="77777777" w:rsidR="005E003F" w:rsidRPr="009865D2" w:rsidRDefault="005E003F" w:rsidP="00004545">
            <w:pPr>
              <w:jc w:val="center"/>
              <w:rPr>
                <w:rFonts w:ascii="Times New Roman" w:hAnsi="Times New Roman"/>
                <w:b/>
                <w:sz w:val="18"/>
                <w:szCs w:val="18"/>
              </w:rPr>
            </w:pPr>
            <w:r w:rsidRPr="009865D2">
              <w:rPr>
                <w:rFonts w:ascii="Times New Roman" w:hAnsi="Times New Roman"/>
                <w:b/>
                <w:sz w:val="18"/>
                <w:szCs w:val="18"/>
              </w:rPr>
              <w:t>In Need of Attention</w:t>
            </w:r>
          </w:p>
        </w:tc>
        <w:tc>
          <w:tcPr>
            <w:tcW w:w="2970" w:type="dxa"/>
            <w:shd w:val="clear" w:color="auto" w:fill="FFDB43"/>
            <w:vAlign w:val="bottom"/>
          </w:tcPr>
          <w:p w14:paraId="7729E768" w14:textId="77777777" w:rsidR="005E003F" w:rsidRPr="009865D2" w:rsidRDefault="005E003F" w:rsidP="00004545">
            <w:pPr>
              <w:jc w:val="center"/>
              <w:rPr>
                <w:rFonts w:ascii="Times New Roman" w:hAnsi="Times New Roman"/>
                <w:b/>
                <w:sz w:val="18"/>
                <w:szCs w:val="18"/>
              </w:rPr>
            </w:pPr>
            <w:r w:rsidRPr="009865D2">
              <w:rPr>
                <w:rFonts w:ascii="Times New Roman" w:hAnsi="Times New Roman"/>
                <w:b/>
                <w:sz w:val="18"/>
                <w:szCs w:val="18"/>
              </w:rPr>
              <w:t>Meets with Concerns</w:t>
            </w:r>
          </w:p>
          <w:p w14:paraId="1D9F85DB" w14:textId="77777777" w:rsidR="005E003F" w:rsidRPr="009865D2" w:rsidRDefault="005E003F" w:rsidP="00004545">
            <w:pPr>
              <w:jc w:val="center"/>
              <w:rPr>
                <w:rFonts w:ascii="Times New Roman" w:hAnsi="Times New Roman"/>
                <w:b/>
                <w:sz w:val="18"/>
                <w:szCs w:val="18"/>
              </w:rPr>
            </w:pPr>
            <w:r w:rsidRPr="009865D2">
              <w:rPr>
                <w:rFonts w:ascii="Times New Roman" w:hAnsi="Times New Roman"/>
                <w:b/>
                <w:sz w:val="18"/>
                <w:szCs w:val="18"/>
              </w:rPr>
              <w:t>Emerging</w:t>
            </w:r>
          </w:p>
        </w:tc>
        <w:tc>
          <w:tcPr>
            <w:tcW w:w="2623" w:type="dxa"/>
            <w:shd w:val="clear" w:color="auto" w:fill="75B44A"/>
            <w:vAlign w:val="bottom"/>
          </w:tcPr>
          <w:p w14:paraId="0BDEECD1" w14:textId="77777777" w:rsidR="005E003F" w:rsidRPr="009865D2" w:rsidRDefault="005E003F" w:rsidP="00004545">
            <w:pPr>
              <w:jc w:val="center"/>
              <w:rPr>
                <w:rFonts w:ascii="Times New Roman" w:hAnsi="Times New Roman"/>
                <w:b/>
                <w:sz w:val="18"/>
                <w:szCs w:val="18"/>
              </w:rPr>
            </w:pPr>
            <w:r w:rsidRPr="009865D2">
              <w:rPr>
                <w:rFonts w:ascii="Times New Roman" w:hAnsi="Times New Roman"/>
                <w:b/>
                <w:sz w:val="18"/>
                <w:szCs w:val="18"/>
              </w:rPr>
              <w:t>Meets</w:t>
            </w:r>
          </w:p>
          <w:p w14:paraId="022FC1A1" w14:textId="77777777" w:rsidR="005E003F" w:rsidRPr="009865D2" w:rsidRDefault="005E003F" w:rsidP="00004545">
            <w:pPr>
              <w:jc w:val="center"/>
              <w:rPr>
                <w:rFonts w:ascii="Times New Roman" w:hAnsi="Times New Roman"/>
                <w:b/>
                <w:sz w:val="18"/>
                <w:szCs w:val="18"/>
              </w:rPr>
            </w:pPr>
            <w:r w:rsidRPr="009865D2">
              <w:rPr>
                <w:rFonts w:ascii="Times New Roman" w:hAnsi="Times New Roman"/>
                <w:b/>
                <w:sz w:val="18"/>
                <w:szCs w:val="18"/>
              </w:rPr>
              <w:t xml:space="preserve"> Established</w:t>
            </w:r>
          </w:p>
        </w:tc>
      </w:tr>
      <w:tr w:rsidR="005E003F" w:rsidRPr="009865D2" w14:paraId="166C3D09" w14:textId="77777777" w:rsidTr="00714C0C">
        <w:tc>
          <w:tcPr>
            <w:tcW w:w="2155" w:type="dxa"/>
          </w:tcPr>
          <w:p w14:paraId="5F0C26DB" w14:textId="77777777" w:rsidR="005E003F" w:rsidRPr="009865D2" w:rsidRDefault="005E003F" w:rsidP="00004545">
            <w:pPr>
              <w:rPr>
                <w:rFonts w:ascii="Times New Roman" w:hAnsi="Times New Roman"/>
                <w:color w:val="000000"/>
                <w:sz w:val="18"/>
                <w:szCs w:val="18"/>
              </w:rPr>
            </w:pPr>
            <w:r w:rsidRPr="009865D2">
              <w:rPr>
                <w:rFonts w:ascii="Times New Roman" w:hAnsi="Times New Roman"/>
                <w:color w:val="000000"/>
                <w:sz w:val="18"/>
                <w:szCs w:val="18"/>
              </w:rPr>
              <w:t xml:space="preserve">Decisions and actions meet expectations. </w:t>
            </w:r>
          </w:p>
        </w:tc>
        <w:tc>
          <w:tcPr>
            <w:tcW w:w="2610" w:type="dxa"/>
            <w:shd w:val="clear" w:color="auto" w:fill="FFCABD"/>
          </w:tcPr>
          <w:p w14:paraId="703B8263" w14:textId="77777777" w:rsidR="005E003F" w:rsidRPr="009865D2" w:rsidRDefault="006A775D" w:rsidP="00004545">
            <w:pPr>
              <w:rPr>
                <w:rFonts w:ascii="Times New Roman" w:eastAsia="MS Gothic" w:hAnsi="Times New Roman"/>
                <w:b/>
                <w:sz w:val="18"/>
                <w:szCs w:val="18"/>
              </w:rPr>
            </w:pPr>
            <w:sdt>
              <w:sdtPr>
                <w:rPr>
                  <w:rFonts w:ascii="Times New Roman" w:eastAsia="Times New Roman" w:hAnsi="Times New Roman"/>
                  <w:b/>
                  <w:sz w:val="18"/>
                  <w:szCs w:val="18"/>
                </w:rPr>
                <w:id w:val="1090981262"/>
                <w14:checkbox>
                  <w14:checked w14:val="0"/>
                  <w14:checkedState w14:val="2612" w14:font="MS Gothic"/>
                  <w14:uncheckedState w14:val="2610" w14:font="MS Gothic"/>
                </w14:checkbox>
              </w:sdtPr>
              <w:sdtEndPr/>
              <w:sdtContent>
                <w:r w:rsidR="005E003F" w:rsidRPr="009865D2">
                  <w:rPr>
                    <w:rFonts w:ascii="Segoe UI Symbol" w:eastAsia="MS Gothic" w:hAnsi="Segoe UI Symbol" w:cs="Segoe UI Symbol"/>
                    <w:b/>
                    <w:sz w:val="18"/>
                    <w:szCs w:val="18"/>
                  </w:rPr>
                  <w:t>☐</w:t>
                </w:r>
              </w:sdtContent>
            </w:sdt>
            <w:r w:rsidR="005E003F" w:rsidRPr="009865D2">
              <w:rPr>
                <w:rFonts w:ascii="Times New Roman" w:eastAsia="Times New Roman" w:hAnsi="Times New Roman"/>
                <w:sz w:val="18"/>
                <w:szCs w:val="18"/>
              </w:rPr>
              <w:t xml:space="preserve">     No evidence of data-informed decisions is provided.</w:t>
            </w:r>
          </w:p>
          <w:p w14:paraId="36060035" w14:textId="77777777" w:rsidR="005E003F" w:rsidRPr="009865D2" w:rsidRDefault="005E003F" w:rsidP="00004545">
            <w:pPr>
              <w:rPr>
                <w:rFonts w:ascii="Times New Roman" w:eastAsia="MS Gothic" w:hAnsi="Times New Roman"/>
                <w:b/>
                <w:sz w:val="18"/>
                <w:szCs w:val="18"/>
              </w:rPr>
            </w:pPr>
          </w:p>
        </w:tc>
        <w:tc>
          <w:tcPr>
            <w:tcW w:w="2970" w:type="dxa"/>
            <w:shd w:val="clear" w:color="auto" w:fill="FFF2CC"/>
          </w:tcPr>
          <w:p w14:paraId="1F42CEFE" w14:textId="77777777" w:rsidR="005E003F" w:rsidRPr="009865D2" w:rsidRDefault="006A775D" w:rsidP="00004545">
            <w:pPr>
              <w:rPr>
                <w:rFonts w:ascii="Times New Roman" w:eastAsia="Times New Roman" w:hAnsi="Times New Roman"/>
                <w:sz w:val="18"/>
                <w:szCs w:val="18"/>
              </w:rPr>
            </w:pPr>
            <w:sdt>
              <w:sdtPr>
                <w:rPr>
                  <w:rFonts w:ascii="Times New Roman" w:eastAsia="Times New Roman" w:hAnsi="Times New Roman"/>
                  <w:b/>
                  <w:sz w:val="18"/>
                  <w:szCs w:val="18"/>
                </w:rPr>
                <w:id w:val="1138919505"/>
                <w14:checkbox>
                  <w14:checked w14:val="0"/>
                  <w14:checkedState w14:val="2612" w14:font="MS Gothic"/>
                  <w14:uncheckedState w14:val="2610" w14:font="MS Gothic"/>
                </w14:checkbox>
              </w:sdtPr>
              <w:sdtEndPr/>
              <w:sdtContent>
                <w:r w:rsidR="005E003F" w:rsidRPr="009865D2">
                  <w:rPr>
                    <w:rFonts w:ascii="Segoe UI Symbol" w:eastAsia="MS Gothic" w:hAnsi="Segoe UI Symbol" w:cs="Segoe UI Symbol"/>
                    <w:b/>
                    <w:sz w:val="18"/>
                    <w:szCs w:val="18"/>
                  </w:rPr>
                  <w:t>☐</w:t>
                </w:r>
              </w:sdtContent>
            </w:sdt>
            <w:r w:rsidR="005E003F" w:rsidRPr="009865D2">
              <w:rPr>
                <w:rFonts w:ascii="Times New Roman" w:eastAsia="Times New Roman" w:hAnsi="Times New Roman"/>
                <w:sz w:val="18"/>
                <w:szCs w:val="18"/>
              </w:rPr>
              <w:t xml:space="preserve">     Only general statements related to data informed decisions are provided.</w:t>
            </w:r>
          </w:p>
        </w:tc>
        <w:tc>
          <w:tcPr>
            <w:tcW w:w="2623" w:type="dxa"/>
            <w:shd w:val="clear" w:color="auto" w:fill="D9EAD3"/>
          </w:tcPr>
          <w:p w14:paraId="610BA2AA" w14:textId="77777777" w:rsidR="005E003F" w:rsidRPr="009865D2" w:rsidRDefault="006A775D" w:rsidP="00004545">
            <w:pPr>
              <w:rPr>
                <w:rFonts w:ascii="Times New Roman" w:eastAsia="MS Gothic" w:hAnsi="Times New Roman"/>
                <w:b/>
                <w:sz w:val="18"/>
                <w:szCs w:val="18"/>
              </w:rPr>
            </w:pPr>
            <w:sdt>
              <w:sdtPr>
                <w:rPr>
                  <w:rFonts w:ascii="Times New Roman" w:eastAsia="Times New Roman" w:hAnsi="Times New Roman"/>
                  <w:b/>
                  <w:sz w:val="18"/>
                  <w:szCs w:val="18"/>
                </w:rPr>
                <w:id w:val="-80455732"/>
                <w14:checkbox>
                  <w14:checked w14:val="0"/>
                  <w14:checkedState w14:val="2612" w14:font="MS Gothic"/>
                  <w14:uncheckedState w14:val="2610" w14:font="MS Gothic"/>
                </w14:checkbox>
              </w:sdtPr>
              <w:sdtEndPr/>
              <w:sdtContent>
                <w:r w:rsidR="005E003F" w:rsidRPr="009865D2">
                  <w:rPr>
                    <w:rFonts w:ascii="MS Gothic" w:eastAsia="MS Gothic" w:hAnsi="MS Gothic" w:hint="eastAsia"/>
                    <w:b/>
                    <w:sz w:val="18"/>
                    <w:szCs w:val="18"/>
                  </w:rPr>
                  <w:t>☐</w:t>
                </w:r>
              </w:sdtContent>
            </w:sdt>
            <w:r w:rsidR="005E003F" w:rsidRPr="009865D2">
              <w:rPr>
                <w:rFonts w:ascii="Times New Roman" w:eastAsia="Times New Roman" w:hAnsi="Times New Roman"/>
                <w:sz w:val="18"/>
                <w:szCs w:val="18"/>
              </w:rPr>
              <w:t xml:space="preserve">     Specific examples of data-informed decisions are provided. </w:t>
            </w:r>
          </w:p>
        </w:tc>
      </w:tr>
    </w:tbl>
    <w:p w14:paraId="1DD96B54" w14:textId="4D906234" w:rsidR="005E003F" w:rsidRPr="00DE4799" w:rsidRDefault="00DE4799" w:rsidP="00F46EEC">
      <w:pPr>
        <w:pStyle w:val="NoSpacing"/>
        <w:rPr>
          <w:rFonts w:ascii="Times New Roman" w:eastAsiaTheme="minorEastAsia" w:hAnsi="Times New Roman"/>
          <w:b/>
          <w:sz w:val="18"/>
          <w:szCs w:val="18"/>
        </w:rPr>
      </w:pPr>
      <w:r>
        <w:rPr>
          <w:rFonts w:ascii="Times New Roman" w:eastAsiaTheme="minorEastAsia" w:hAnsi="Times New Roman"/>
          <w:b/>
          <w:sz w:val="18"/>
          <w:szCs w:val="18"/>
        </w:rPr>
        <w:t>Comments:</w:t>
      </w:r>
    </w:p>
    <w:p w14:paraId="119C2573" w14:textId="4997CA6B" w:rsidR="00F46EEC" w:rsidRDefault="009865D2" w:rsidP="00F46EEC">
      <w:pPr>
        <w:pStyle w:val="NoSpacing"/>
        <w:rPr>
          <w:rFonts w:asciiTheme="minorHAnsi" w:eastAsiaTheme="minorEastAsia" w:hAnsiTheme="minorHAnsi" w:cstheme="minorBidi"/>
          <w:bCs/>
          <w:i/>
          <w:iCs/>
          <w:sz w:val="16"/>
          <w:szCs w:val="16"/>
        </w:rPr>
      </w:pPr>
      <w:r>
        <w:rPr>
          <w:rFonts w:asciiTheme="minorHAnsi" w:eastAsiaTheme="minorEastAsia" w:hAnsiTheme="minorHAnsi" w:cstheme="minorBidi"/>
          <w:bCs/>
          <w:i/>
          <w:iCs/>
          <w:sz w:val="16"/>
          <w:szCs w:val="16"/>
        </w:rPr>
        <w:t xml:space="preserve">Revised by </w:t>
      </w:r>
      <w:r w:rsidR="005F7299">
        <w:rPr>
          <w:rFonts w:asciiTheme="minorHAnsi" w:eastAsiaTheme="minorEastAsia" w:hAnsiTheme="minorHAnsi" w:cstheme="minorBidi"/>
          <w:bCs/>
          <w:i/>
          <w:iCs/>
          <w:sz w:val="16"/>
          <w:szCs w:val="16"/>
        </w:rPr>
        <w:t>AAC November 2020:</w:t>
      </w:r>
      <w:r>
        <w:rPr>
          <w:rFonts w:asciiTheme="minorHAnsi" w:eastAsiaTheme="minorEastAsia" w:hAnsiTheme="minorHAnsi" w:cstheme="minorBidi"/>
          <w:bCs/>
          <w:i/>
          <w:iCs/>
          <w:sz w:val="16"/>
          <w:szCs w:val="16"/>
        </w:rPr>
        <w:t xml:space="preserve"> </w:t>
      </w:r>
      <w:r w:rsidR="00DE1632">
        <w:rPr>
          <w:rFonts w:asciiTheme="minorHAnsi" w:eastAsiaTheme="minorEastAsia" w:hAnsiTheme="minorHAnsi" w:cstheme="minorBidi"/>
          <w:bCs/>
          <w:i/>
          <w:iCs/>
          <w:sz w:val="16"/>
          <w:szCs w:val="16"/>
        </w:rPr>
        <w:t xml:space="preserve">Adopted for use </w:t>
      </w:r>
      <w:r w:rsidR="005F7299">
        <w:rPr>
          <w:rFonts w:asciiTheme="minorHAnsi" w:eastAsiaTheme="minorEastAsia" w:hAnsiTheme="minorHAnsi" w:cstheme="minorBidi"/>
          <w:bCs/>
          <w:i/>
          <w:iCs/>
          <w:sz w:val="16"/>
          <w:szCs w:val="16"/>
        </w:rPr>
        <w:t>in 2019-2020.</w:t>
      </w:r>
    </w:p>
    <w:p w14:paraId="56F01297" w14:textId="77777777" w:rsidR="00EC2609" w:rsidRPr="00EC2609" w:rsidRDefault="00EC2609" w:rsidP="00EC2609">
      <w:pPr>
        <w:rPr>
          <w:rFonts w:asciiTheme="minorHAnsi" w:eastAsiaTheme="minorEastAsia" w:hAnsiTheme="minorHAnsi" w:cstheme="minorBidi"/>
          <w:b/>
          <w:bCs/>
          <w:sz w:val="18"/>
          <w:szCs w:val="24"/>
        </w:rPr>
      </w:pPr>
    </w:p>
    <w:p w14:paraId="3E328812" w14:textId="284AC18D" w:rsidR="00EC2609" w:rsidRDefault="00A00DF3" w:rsidP="0013520D">
      <w:pPr>
        <w:pStyle w:val="Heading2"/>
      </w:pPr>
      <w:r w:rsidRPr="00A807F5">
        <w:t xml:space="preserve">Additional Information </w:t>
      </w:r>
    </w:p>
    <w:p w14:paraId="59422E8F" w14:textId="262D7D9E" w:rsidR="009E7B0F" w:rsidRPr="00A807F5" w:rsidRDefault="009E7B0F" w:rsidP="0013520D">
      <w:r w:rsidRPr="00A807F5">
        <w:t xml:space="preserve">Institutional policies and procedures related to end-of-degree program </w:t>
      </w:r>
      <w:r w:rsidR="002220CF">
        <w:t xml:space="preserve">SLO </w:t>
      </w:r>
      <w:r w:rsidRPr="00A807F5">
        <w:t xml:space="preserve">assessment are housed in Academic Affairs and are the responsibility of the Assistant Vice Chancellor for Academic Affairs, who works closely with the UNO Academic Assessment Committee </w:t>
      </w:r>
      <w:r w:rsidR="002220CF">
        <w:t xml:space="preserve">(AAC) </w:t>
      </w:r>
      <w:r w:rsidRPr="00A807F5">
        <w:t xml:space="preserve">to ensure assessment is </w:t>
      </w:r>
      <w:r w:rsidR="002220CF">
        <w:t xml:space="preserve">focused on enhancing student learning, promoting effective teaching, and assuring </w:t>
      </w:r>
      <w:r w:rsidRPr="00A807F5">
        <w:t xml:space="preserve">academic </w:t>
      </w:r>
      <w:r w:rsidR="002220CF">
        <w:t xml:space="preserve">program </w:t>
      </w:r>
      <w:r w:rsidRPr="00A807F5">
        <w:t xml:space="preserve">quality. </w:t>
      </w:r>
      <w:r w:rsidR="002220CF">
        <w:t xml:space="preserve"> AAC </w:t>
      </w:r>
      <w:r w:rsidRPr="00A807F5">
        <w:t xml:space="preserve">has broad, campus-wide representation </w:t>
      </w:r>
      <w:r w:rsidR="002220CF">
        <w:t xml:space="preserve">including </w:t>
      </w:r>
      <w:r w:rsidRPr="00A807F5">
        <w:t xml:space="preserve">every college, Faculty Senate, and Academic Affairs. </w:t>
      </w:r>
      <w:r w:rsidR="002220CF">
        <w:t xml:space="preserve"> AAC </w:t>
      </w:r>
      <w:r w:rsidRPr="00A807F5">
        <w:t xml:space="preserve">is </w:t>
      </w:r>
      <w:r w:rsidR="00C401DF" w:rsidRPr="00A807F5">
        <w:t>committed</w:t>
      </w:r>
      <w:r w:rsidRPr="00A807F5">
        <w:t xml:space="preserve"> to continuous improvement and regularly updates asse</w:t>
      </w:r>
      <w:r w:rsidR="00C401DF" w:rsidRPr="00A807F5">
        <w:t xml:space="preserve">ssment processes </w:t>
      </w:r>
      <w:r w:rsidRPr="00A807F5">
        <w:t xml:space="preserve">to reflect best practices and the </w:t>
      </w:r>
      <w:r w:rsidR="00C401DF" w:rsidRPr="00A807F5">
        <w:t>input</w:t>
      </w:r>
      <w:r w:rsidRPr="00A807F5">
        <w:t xml:space="preserve"> of UNO stakeholders.</w:t>
      </w:r>
    </w:p>
    <w:p w14:paraId="5B00FD43" w14:textId="77777777" w:rsidR="009E7B0F" w:rsidRPr="00B907C2" w:rsidRDefault="009E7B0F" w:rsidP="0013520D">
      <w:pPr>
        <w:rPr>
          <w:sz w:val="16"/>
        </w:rPr>
      </w:pPr>
    </w:p>
    <w:p w14:paraId="5000E0F6" w14:textId="6FF74FAA" w:rsidR="009E7B0F" w:rsidRDefault="009E7B0F" w:rsidP="0013520D">
      <w:pPr>
        <w:rPr>
          <w:szCs w:val="24"/>
        </w:rPr>
      </w:pPr>
      <w:r w:rsidRPr="00A807F5">
        <w:t xml:space="preserve">Examples of degree program assessment reports are available on request. Questions about assessment policies and resources that may be available to assist units with assessment planning and/or reporting should be directed to </w:t>
      </w:r>
      <w:r w:rsidR="005F7299">
        <w:t xml:space="preserve">the Program Assessment Coordinator at 402.554.2184 or </w:t>
      </w:r>
      <w:r w:rsidR="005F7299" w:rsidRPr="005F7299">
        <w:t>programassessment@unomaha.edu</w:t>
      </w:r>
      <w:r w:rsidR="005F7299">
        <w:t xml:space="preserve"> </w:t>
      </w:r>
      <w:r w:rsidR="00E407BB">
        <w:t>or</w:t>
      </w:r>
      <w:r w:rsidR="005F7299">
        <w:t xml:space="preserve"> Sarah Edwards</w:t>
      </w:r>
      <w:r w:rsidRPr="00A807F5">
        <w:t>, Assistant Vice Chancellor for Academic Affairs at (402)554-</w:t>
      </w:r>
      <w:r w:rsidR="005F7299">
        <w:t>3468</w:t>
      </w:r>
      <w:r w:rsidRPr="00A807F5">
        <w:t xml:space="preserve"> or </w:t>
      </w:r>
      <w:r w:rsidR="005F7299" w:rsidRPr="005F7299">
        <w:t>skedwards@unomaha.edu</w:t>
      </w:r>
      <w:r w:rsidRPr="00A807F5">
        <w:t xml:space="preserve">.  </w:t>
      </w:r>
      <w:r>
        <w:rPr>
          <w:szCs w:val="24"/>
        </w:rPr>
        <w:tab/>
      </w:r>
      <w:r>
        <w:rPr>
          <w:szCs w:val="24"/>
        </w:rPr>
        <w:tab/>
      </w:r>
    </w:p>
    <w:p w14:paraId="3FAF6B8F" w14:textId="1463B754" w:rsidR="008D39A9" w:rsidRPr="00FA2F4B" w:rsidRDefault="00CD1E13" w:rsidP="00FA2F4B">
      <w:pPr>
        <w:pStyle w:val="NoSpacing"/>
        <w:jc w:val="right"/>
        <w:rPr>
          <w:rFonts w:asciiTheme="minorHAnsi" w:eastAsiaTheme="minorEastAsia" w:hAnsiTheme="minorHAnsi" w:cstheme="minorBidi"/>
          <w:bCs/>
          <w:iCs/>
          <w:sz w:val="24"/>
          <w:szCs w:val="24"/>
        </w:rPr>
      </w:pPr>
      <w:r w:rsidRPr="00FA2F4B">
        <w:rPr>
          <w:rFonts w:asciiTheme="minorHAnsi" w:eastAsiaTheme="minorEastAsia" w:hAnsiTheme="minorHAnsi" w:cstheme="minorBidi"/>
          <w:bCs/>
          <w:i/>
          <w:iCs/>
          <w:sz w:val="20"/>
          <w:szCs w:val="24"/>
        </w:rPr>
        <w:t xml:space="preserve">Assessment Guide last </w:t>
      </w:r>
      <w:r w:rsidR="009427EE" w:rsidRPr="00FA2F4B">
        <w:rPr>
          <w:rFonts w:asciiTheme="minorHAnsi" w:eastAsiaTheme="minorEastAsia" w:hAnsiTheme="minorHAnsi" w:cstheme="minorBidi"/>
          <w:bCs/>
          <w:i/>
          <w:iCs/>
          <w:sz w:val="20"/>
          <w:szCs w:val="24"/>
        </w:rPr>
        <w:t>updated</w:t>
      </w:r>
      <w:r w:rsidRPr="00FA2F4B">
        <w:rPr>
          <w:rFonts w:asciiTheme="minorHAnsi" w:eastAsiaTheme="minorEastAsia" w:hAnsiTheme="minorHAnsi" w:cstheme="minorBidi"/>
          <w:bCs/>
          <w:i/>
          <w:iCs/>
          <w:sz w:val="20"/>
          <w:szCs w:val="24"/>
        </w:rPr>
        <w:t xml:space="preserve">: </w:t>
      </w:r>
      <w:r w:rsidR="005F7299">
        <w:rPr>
          <w:rFonts w:asciiTheme="minorHAnsi" w:eastAsiaTheme="minorEastAsia" w:hAnsiTheme="minorHAnsi" w:cstheme="minorBidi"/>
          <w:bCs/>
          <w:i/>
          <w:iCs/>
          <w:sz w:val="20"/>
          <w:szCs w:val="24"/>
        </w:rPr>
        <w:t>October</w:t>
      </w:r>
      <w:r w:rsidRPr="00FA2F4B">
        <w:rPr>
          <w:rFonts w:asciiTheme="minorHAnsi" w:eastAsiaTheme="minorEastAsia" w:hAnsiTheme="minorHAnsi" w:cstheme="minorBidi"/>
          <w:bCs/>
          <w:i/>
          <w:iCs/>
          <w:sz w:val="20"/>
          <w:szCs w:val="24"/>
        </w:rPr>
        <w:t xml:space="preserve"> </w:t>
      </w:r>
      <w:r w:rsidR="005F7299">
        <w:rPr>
          <w:rFonts w:asciiTheme="minorHAnsi" w:eastAsiaTheme="minorEastAsia" w:hAnsiTheme="minorHAnsi" w:cstheme="minorBidi"/>
          <w:bCs/>
          <w:i/>
          <w:iCs/>
          <w:sz w:val="20"/>
          <w:szCs w:val="24"/>
        </w:rPr>
        <w:t>2023</w:t>
      </w:r>
      <w:r w:rsidR="008D39A9" w:rsidRPr="00FA2F4B">
        <w:rPr>
          <w:rFonts w:asciiTheme="minorHAnsi" w:eastAsiaTheme="minorEastAsia" w:hAnsiTheme="minorHAnsi" w:cstheme="minorBidi"/>
          <w:bCs/>
          <w:iCs/>
          <w:sz w:val="24"/>
          <w:szCs w:val="24"/>
        </w:rPr>
        <w:br w:type="page"/>
      </w:r>
    </w:p>
    <w:p w14:paraId="2EC7E948" w14:textId="683E78DC" w:rsidR="00F46EEC" w:rsidRDefault="009E7B0F" w:rsidP="004C0CCF">
      <w:pPr>
        <w:pStyle w:val="Heading2"/>
        <w:jc w:val="center"/>
      </w:pPr>
      <w:r>
        <w:lastRenderedPageBreak/>
        <w:t>ASSESSMENT RESOURCES</w:t>
      </w:r>
    </w:p>
    <w:p w14:paraId="1FA5CC5F" w14:textId="7F9071EB" w:rsidR="009E7B0F" w:rsidRDefault="009E7B0F" w:rsidP="009E7B0F">
      <w:pPr>
        <w:pStyle w:val="NoSpacing"/>
        <w:jc w:val="center"/>
        <w:rPr>
          <w:rFonts w:asciiTheme="minorHAnsi" w:eastAsiaTheme="minorEastAsia" w:hAnsiTheme="minorHAnsi" w:cstheme="minorBidi"/>
          <w:b/>
          <w:bCs/>
          <w:iCs/>
          <w:sz w:val="28"/>
          <w:szCs w:val="36"/>
        </w:rPr>
      </w:pPr>
    </w:p>
    <w:p w14:paraId="636F3F67" w14:textId="7057C0B5" w:rsidR="009E7B0F" w:rsidRPr="009E7B0F" w:rsidRDefault="009E7B0F" w:rsidP="001F7F2B">
      <w:pPr>
        <w:pStyle w:val="Heading3"/>
      </w:pPr>
      <w:r>
        <w:t>Websites</w:t>
      </w:r>
    </w:p>
    <w:p w14:paraId="5021130D" w14:textId="77777777" w:rsidR="005A70B9" w:rsidRPr="00EC2609" w:rsidRDefault="005A70B9" w:rsidP="005A70B9">
      <w:pPr>
        <w:pStyle w:val="NoSpacing"/>
        <w:rPr>
          <w:sz w:val="16"/>
        </w:rPr>
      </w:pPr>
    </w:p>
    <w:p w14:paraId="3F3CD14E" w14:textId="77777777" w:rsidR="00595E06" w:rsidRPr="00595E06" w:rsidRDefault="005A70B9" w:rsidP="00F46EEC">
      <w:pPr>
        <w:pStyle w:val="NoSpacing"/>
        <w:rPr>
          <w:rFonts w:ascii="URWGroteskExtNarLig" w:hAnsi="URWGroteskExtNarLig"/>
          <w:b/>
          <w:bCs/>
          <w:color w:val="D71920"/>
        </w:rPr>
      </w:pPr>
      <w:hyperlink r:id="rId52" w:history="1">
        <w:r w:rsidRPr="00595E06">
          <w:rPr>
            <w:rStyle w:val="Hyperlink"/>
            <w:rFonts w:ascii="URWGroteskExtNarLig" w:hAnsi="URWGroteskExtNarLig"/>
            <w:b/>
            <w:bCs/>
            <w:color w:val="D71920"/>
          </w:rPr>
          <w:t>Lumina Degree Qualifications Profile</w:t>
        </w:r>
      </w:hyperlink>
    </w:p>
    <w:p w14:paraId="7361C0F4" w14:textId="20AA4599" w:rsidR="00F46EEC" w:rsidRPr="00595E06" w:rsidRDefault="005A70B9" w:rsidP="00F46EEC">
      <w:pPr>
        <w:pStyle w:val="NoSpacing"/>
        <w:rPr>
          <w:rFonts w:ascii="URWGroteskExtNarLig" w:hAnsi="URWGroteskExtNarLig"/>
          <w:b/>
          <w:bCs/>
          <w:color w:val="D71920"/>
        </w:rPr>
      </w:pPr>
      <w:hyperlink r:id="rId53" w:history="1">
        <w:r w:rsidRPr="00595E06">
          <w:rPr>
            <w:rStyle w:val="Hyperlink"/>
            <w:rFonts w:ascii="URWGroteskExtNarLig" w:hAnsi="URWGroteskExtNarLig"/>
            <w:b/>
            <w:bCs/>
            <w:color w:val="D71920"/>
          </w:rPr>
          <w:t>Association of American Colleges &amp; Universities Value Rubrics</w:t>
        </w:r>
      </w:hyperlink>
    </w:p>
    <w:p w14:paraId="31FB4FC0" w14:textId="77777777" w:rsidR="00F46EEC" w:rsidRDefault="00F46EEC" w:rsidP="00F46EEC">
      <w:pPr>
        <w:pStyle w:val="NoSpacing"/>
      </w:pPr>
    </w:p>
    <w:p w14:paraId="101A811F" w14:textId="77777777" w:rsidR="00F46EEC" w:rsidRDefault="00F46EEC" w:rsidP="00F46EEC">
      <w:pPr>
        <w:pStyle w:val="NoSpacing"/>
      </w:pPr>
    </w:p>
    <w:p w14:paraId="42939A36" w14:textId="2691C3D0" w:rsidR="00E0527E" w:rsidRPr="009E7B0F" w:rsidRDefault="0061364C" w:rsidP="001F7F2B">
      <w:pPr>
        <w:pStyle w:val="Heading3"/>
      </w:pPr>
      <w:r w:rsidRPr="009E7B0F">
        <w:t xml:space="preserve">Resources available through </w:t>
      </w:r>
      <w:r w:rsidR="00C97497" w:rsidRPr="009E7B0F">
        <w:t xml:space="preserve">the UNO </w:t>
      </w:r>
      <w:r w:rsidR="009E7B0F">
        <w:t>Center for Faculty Excellence</w:t>
      </w:r>
    </w:p>
    <w:p w14:paraId="2E29D6EA" w14:textId="5D92A0A2" w:rsidR="00C97497" w:rsidRPr="00EC2609" w:rsidRDefault="00C97497" w:rsidP="00E35D25">
      <w:pPr>
        <w:rPr>
          <w:rFonts w:asciiTheme="minorHAnsi" w:eastAsiaTheme="minorEastAsia" w:hAnsiTheme="minorHAnsi" w:cstheme="minorBidi"/>
          <w:b/>
          <w:bCs/>
          <w:iCs/>
          <w:sz w:val="16"/>
          <w:szCs w:val="36"/>
          <w:u w:val="double"/>
        </w:rPr>
      </w:pPr>
    </w:p>
    <w:p w14:paraId="4EC3D52A" w14:textId="77777777" w:rsidR="00161716" w:rsidRDefault="00161716" w:rsidP="00161716">
      <w:pPr>
        <w:pStyle w:val="NoSpacing"/>
      </w:pPr>
      <w:r>
        <w:t xml:space="preserve">Angelo, T.A., &amp; Cross, K. P. (1993).  </w:t>
      </w:r>
      <w:r w:rsidRPr="00061C6F">
        <w:rPr>
          <w:i/>
        </w:rPr>
        <w:t>Classroom assessment techniques: A handbook for college teachers</w:t>
      </w:r>
      <w:r>
        <w:t xml:space="preserve"> (2nd ed.) San Francisco: Jossey-Bass.</w:t>
      </w:r>
    </w:p>
    <w:p w14:paraId="49D58D4A" w14:textId="77777777" w:rsidR="00161716" w:rsidRDefault="00161716" w:rsidP="00161716">
      <w:pPr>
        <w:pStyle w:val="NoSpacing"/>
      </w:pPr>
    </w:p>
    <w:p w14:paraId="209A3257" w14:textId="77777777" w:rsidR="00161716" w:rsidRDefault="00161716" w:rsidP="00161716">
      <w:pPr>
        <w:pStyle w:val="NoSpacing"/>
      </w:pPr>
      <w:r>
        <w:t xml:space="preserve">Banta, T.W., Jones, E.A., &amp; Black, K.E. (2009).  </w:t>
      </w:r>
      <w:r>
        <w:rPr>
          <w:i/>
        </w:rPr>
        <w:t>Designing effective assessment:  Principles and profiles of good practice</w:t>
      </w:r>
      <w:r>
        <w:t>. San Francisco, CA: Jossey-Bass.</w:t>
      </w:r>
    </w:p>
    <w:p w14:paraId="568A0101" w14:textId="77777777" w:rsidR="00161716" w:rsidRPr="006F555E" w:rsidRDefault="00161716" w:rsidP="00161716">
      <w:pPr>
        <w:pStyle w:val="NoSpacing"/>
      </w:pPr>
    </w:p>
    <w:p w14:paraId="0755758F" w14:textId="77777777" w:rsidR="00161716" w:rsidRDefault="00161716" w:rsidP="00161716">
      <w:pPr>
        <w:pStyle w:val="NoSpacing"/>
      </w:pPr>
      <w:r>
        <w:t xml:space="preserve">Barkley, E.F., &amp; Major, C.H. (2016).  </w:t>
      </w:r>
      <w:r>
        <w:rPr>
          <w:i/>
        </w:rPr>
        <w:t>Learning assessment techniques</w:t>
      </w:r>
      <w:r>
        <w:t>.  San Francisco: Jossey-Bass.</w:t>
      </w:r>
    </w:p>
    <w:p w14:paraId="748B9B87" w14:textId="77777777" w:rsidR="00161716" w:rsidRPr="00061C6F" w:rsidRDefault="00161716" w:rsidP="00161716">
      <w:pPr>
        <w:pStyle w:val="NoSpacing"/>
      </w:pPr>
    </w:p>
    <w:p w14:paraId="2ADA8D2B" w14:textId="77777777" w:rsidR="00161716" w:rsidRDefault="00161716" w:rsidP="00161716">
      <w:pPr>
        <w:pStyle w:val="NoSpacing"/>
      </w:pPr>
      <w:r>
        <w:t xml:space="preserve">Bean, J.C. (2001). </w:t>
      </w:r>
      <w:r w:rsidRPr="00F861B8">
        <w:rPr>
          <w:i/>
        </w:rPr>
        <w:t xml:space="preserve">Engaging ideas: The professor’s guide to integrating writing, </w:t>
      </w:r>
      <w:r>
        <w:rPr>
          <w:i/>
        </w:rPr>
        <w:t>c</w:t>
      </w:r>
      <w:r w:rsidRPr="00F861B8">
        <w:rPr>
          <w:i/>
        </w:rPr>
        <w:t>ritical thinking and active learning in the classroom</w:t>
      </w:r>
      <w:r>
        <w:t xml:space="preserve"> (2nd ed.). San Francisco, CA: Jossey-Bass.</w:t>
      </w:r>
    </w:p>
    <w:p w14:paraId="1D667FAB" w14:textId="77777777" w:rsidR="00161716" w:rsidRDefault="00161716" w:rsidP="00161716">
      <w:pPr>
        <w:pStyle w:val="NoSpacing"/>
      </w:pPr>
    </w:p>
    <w:p w14:paraId="003C7CD2" w14:textId="77777777" w:rsidR="00161716" w:rsidRDefault="00161716" w:rsidP="00161716">
      <w:pPr>
        <w:pStyle w:val="NoSpacing"/>
      </w:pPr>
      <w:r>
        <w:t xml:space="preserve">Bringle, R.G., Phillips, M.A., &amp; Hudson, M. (2004). </w:t>
      </w:r>
      <w:r w:rsidRPr="00F861B8">
        <w:rPr>
          <w:i/>
        </w:rPr>
        <w:t>The measure of service learning: Research scales to assess student experiences</w:t>
      </w:r>
      <w:r>
        <w:t>. American Psychological Association.</w:t>
      </w:r>
    </w:p>
    <w:p w14:paraId="2B8D3285" w14:textId="77777777" w:rsidR="00161716" w:rsidRDefault="00161716" w:rsidP="00161716">
      <w:pPr>
        <w:pStyle w:val="NoSpacing"/>
      </w:pPr>
    </w:p>
    <w:p w14:paraId="62D7F4ED" w14:textId="77777777" w:rsidR="00161716" w:rsidRPr="006F555E" w:rsidRDefault="00161716" w:rsidP="00161716">
      <w:pPr>
        <w:pStyle w:val="NoSpacing"/>
      </w:pPr>
      <w:r>
        <w:t xml:space="preserve">Butler, S.M., &amp; McMunn, N.D. (2006). </w:t>
      </w:r>
      <w:r>
        <w:rPr>
          <w:i/>
        </w:rPr>
        <w:t>A teacher’s guide to classroom assessment:  Understanding assessment to improve student learning</w:t>
      </w:r>
      <w:r>
        <w:t>.  San Francisco, CA: Jossey-Bass.</w:t>
      </w:r>
    </w:p>
    <w:p w14:paraId="11DC23CF" w14:textId="77777777" w:rsidR="00161716" w:rsidRDefault="00161716" w:rsidP="00161716">
      <w:pPr>
        <w:pStyle w:val="NoSpacing"/>
      </w:pPr>
    </w:p>
    <w:p w14:paraId="45566B67" w14:textId="77777777" w:rsidR="00161716" w:rsidRDefault="00161716" w:rsidP="00161716">
      <w:pPr>
        <w:pStyle w:val="NoSpacing"/>
      </w:pPr>
      <w:r>
        <w:t xml:space="preserve">Haladyna, T. M., &amp; Rodriguez, M. C. (2013). </w:t>
      </w:r>
      <w:r w:rsidRPr="00F861B8">
        <w:rPr>
          <w:i/>
        </w:rPr>
        <w:t>Developing and validating test items</w:t>
      </w:r>
      <w:r>
        <w:t>. New York: Routledge.</w:t>
      </w:r>
    </w:p>
    <w:p w14:paraId="1F6338E5" w14:textId="77777777" w:rsidR="00161716" w:rsidRDefault="00161716" w:rsidP="00161716">
      <w:pPr>
        <w:pStyle w:val="NoSpacing"/>
      </w:pPr>
    </w:p>
    <w:p w14:paraId="3C8A60F0" w14:textId="77777777" w:rsidR="00161716" w:rsidRDefault="00161716" w:rsidP="00161716">
      <w:pPr>
        <w:pStyle w:val="NoSpacing"/>
      </w:pPr>
      <w:r>
        <w:t xml:space="preserve">Maki, P., &amp; Borkowski, N.A. (2006).  </w:t>
      </w:r>
      <w:r w:rsidRPr="000F7F06">
        <w:rPr>
          <w:i/>
        </w:rPr>
        <w:t>The assessment of doctoral education: Emerging criteria and new models for improving outcomes</w:t>
      </w:r>
      <w:r>
        <w:t>.  Sterling, VA: Stylus.</w:t>
      </w:r>
    </w:p>
    <w:p w14:paraId="23B5B66C" w14:textId="77777777" w:rsidR="00161716" w:rsidRDefault="00161716" w:rsidP="00161716">
      <w:pPr>
        <w:pStyle w:val="NoSpacing"/>
      </w:pPr>
    </w:p>
    <w:p w14:paraId="0D2421E8" w14:textId="77777777" w:rsidR="00161716" w:rsidRDefault="00161716" w:rsidP="00161716">
      <w:pPr>
        <w:pStyle w:val="NoSpacing"/>
      </w:pPr>
      <w:r>
        <w:t xml:space="preserve">Stevens, D.D., &amp; Levi, A.J. (2012). </w:t>
      </w:r>
      <w:r w:rsidRPr="00F861B8">
        <w:rPr>
          <w:i/>
        </w:rPr>
        <w:t>Introduction to rubrics</w:t>
      </w:r>
      <w:r>
        <w:t xml:space="preserve"> (2</w:t>
      </w:r>
      <w:r w:rsidRPr="00072A79">
        <w:rPr>
          <w:vertAlign w:val="superscript"/>
        </w:rPr>
        <w:t>nd</w:t>
      </w:r>
      <w:r>
        <w:t xml:space="preserve"> ed.). Sterling, VA: Stylus. </w:t>
      </w:r>
    </w:p>
    <w:p w14:paraId="3E357E80" w14:textId="77777777" w:rsidR="00161716" w:rsidRDefault="00161716" w:rsidP="00161716">
      <w:pPr>
        <w:pStyle w:val="NoSpacing"/>
      </w:pPr>
    </w:p>
    <w:p w14:paraId="2542B757" w14:textId="77777777" w:rsidR="00161716" w:rsidRPr="004E3ADB" w:rsidRDefault="00161716" w:rsidP="00161716">
      <w:pPr>
        <w:pStyle w:val="NoSpacing"/>
      </w:pPr>
      <w:r>
        <w:t xml:space="preserve">Suskie, L.A. &amp; Banta, T.W. (2009) </w:t>
      </w:r>
      <w:r>
        <w:rPr>
          <w:i/>
        </w:rPr>
        <w:t xml:space="preserve">Assessing Student Learning </w:t>
      </w:r>
      <w:r>
        <w:t>(2</w:t>
      </w:r>
      <w:r w:rsidRPr="004E3ADB">
        <w:rPr>
          <w:vertAlign w:val="superscript"/>
        </w:rPr>
        <w:t>nd</w:t>
      </w:r>
      <w:r>
        <w:t xml:space="preserve"> ed.). San Francisco, CA;  Jossey-Bass.</w:t>
      </w:r>
    </w:p>
    <w:p w14:paraId="0B8038FC" w14:textId="77777777" w:rsidR="00161716" w:rsidRDefault="00161716" w:rsidP="00161716">
      <w:pPr>
        <w:pStyle w:val="NoSpacing"/>
      </w:pPr>
    </w:p>
    <w:p w14:paraId="5116CDC0" w14:textId="77777777" w:rsidR="00161716" w:rsidRDefault="00161716" w:rsidP="00161716">
      <w:pPr>
        <w:pStyle w:val="NoSpacing"/>
      </w:pPr>
      <w:r>
        <w:t xml:space="preserve">Walsh, J.A. &amp; Sattes, B.D. (2016). </w:t>
      </w:r>
      <w:r w:rsidRPr="00F861B8">
        <w:rPr>
          <w:i/>
        </w:rPr>
        <w:t>Quality questioning: Research-based practice to engage every learner</w:t>
      </w:r>
      <w:r>
        <w:t xml:space="preserve"> (2</w:t>
      </w:r>
      <w:r w:rsidRPr="00072A79">
        <w:rPr>
          <w:vertAlign w:val="superscript"/>
        </w:rPr>
        <w:t>nd</w:t>
      </w:r>
      <w:r>
        <w:t xml:space="preserve"> ed.). Thousand Oaks, CA: Corwin Press.</w:t>
      </w:r>
    </w:p>
    <w:p w14:paraId="72E00D0C" w14:textId="77777777" w:rsidR="00161716" w:rsidRDefault="00161716" w:rsidP="00161716">
      <w:pPr>
        <w:pStyle w:val="NoSpacing"/>
      </w:pPr>
    </w:p>
    <w:p w14:paraId="18617E72" w14:textId="77777777" w:rsidR="00161716" w:rsidRDefault="00161716" w:rsidP="00161716">
      <w:pPr>
        <w:pStyle w:val="NoSpacing"/>
      </w:pPr>
      <w:r>
        <w:t xml:space="preserve">Walvoord, B.E. (2014). </w:t>
      </w:r>
      <w:r w:rsidRPr="00061C6F">
        <w:rPr>
          <w:i/>
        </w:rPr>
        <w:t>Assessing and improving student writing in college: A guide for institutions, general education, departments, and classrooms</w:t>
      </w:r>
      <w:r>
        <w:t>. San Francisco, CA: Jossey-Bass.</w:t>
      </w:r>
    </w:p>
    <w:p w14:paraId="6F3CA345" w14:textId="77777777" w:rsidR="00161716" w:rsidRDefault="00161716" w:rsidP="00161716">
      <w:pPr>
        <w:pStyle w:val="NoSpacing"/>
      </w:pPr>
    </w:p>
    <w:p w14:paraId="04506F54" w14:textId="77777777" w:rsidR="00161716" w:rsidRPr="006F555E" w:rsidRDefault="00161716" w:rsidP="00161716">
      <w:pPr>
        <w:pStyle w:val="NoSpacing"/>
      </w:pPr>
      <w:r w:rsidRPr="006F555E">
        <w:t xml:space="preserve">Walvoord, B. </w:t>
      </w:r>
      <w:r w:rsidRPr="003C2D4E">
        <w:t>E. (2010). </w:t>
      </w:r>
      <w:hyperlink r:id="rId54" w:tgtFrame="_blank" w:history="1">
        <w:r w:rsidRPr="003C2D4E">
          <w:rPr>
            <w:rStyle w:val="Hyperlink"/>
            <w:i/>
            <w:color w:val="auto"/>
            <w:u w:val="none"/>
          </w:rPr>
          <w:t>Assessment clear and simple: A practical guide for institutions, departments, and general education</w:t>
        </w:r>
        <w:r w:rsidRPr="003C2D4E">
          <w:rPr>
            <w:rStyle w:val="Hyperlink"/>
            <w:color w:val="auto"/>
            <w:u w:val="none"/>
          </w:rPr>
          <w:t> (2nd ed.)</w:t>
        </w:r>
      </w:hyperlink>
      <w:r w:rsidRPr="003C2D4E">
        <w:t>. San Francisco</w:t>
      </w:r>
      <w:r w:rsidRPr="006F555E">
        <w:t>: Jossey-Bass.</w:t>
      </w:r>
    </w:p>
    <w:p w14:paraId="1CCB944D" w14:textId="77777777" w:rsidR="00161716" w:rsidRDefault="00161716" w:rsidP="00161716">
      <w:pPr>
        <w:pStyle w:val="NoSpacing"/>
      </w:pPr>
    </w:p>
    <w:p w14:paraId="6A0891D4" w14:textId="0F0DA3F5" w:rsidR="00FC2E2D" w:rsidRDefault="00161716" w:rsidP="00161716">
      <w:pPr>
        <w:pStyle w:val="NoSpacing"/>
        <w:sectPr w:rsidR="00FC2E2D" w:rsidSect="004C0CCF">
          <w:headerReference w:type="default" r:id="rId55"/>
          <w:footerReference w:type="default" r:id="rId56"/>
          <w:pgSz w:w="12240" w:h="15840" w:code="1"/>
          <w:pgMar w:top="720" w:right="720" w:bottom="720" w:left="720" w:header="576" w:footer="720" w:gutter="0"/>
          <w:pgNumType w:start="15"/>
          <w:cols w:space="720"/>
          <w:docGrid w:linePitch="360"/>
        </w:sectPr>
      </w:pPr>
      <w:r>
        <w:t xml:space="preserve">Walvoord, B.E. &amp; Anderson, V.J. (2010). </w:t>
      </w:r>
      <w:r w:rsidRPr="00061C6F">
        <w:rPr>
          <w:i/>
        </w:rPr>
        <w:t>Effective grading: A tool for learning and assessment in college</w:t>
      </w:r>
      <w:r>
        <w:t xml:space="preserve"> (2nd Ed.). San Francisco, CA: Wiley: Jossey-Bass</w:t>
      </w:r>
    </w:p>
    <w:p w14:paraId="193D339C" w14:textId="39E4CECC" w:rsidR="0024784A" w:rsidRPr="001E6D59" w:rsidRDefault="00720444" w:rsidP="00161716">
      <w:pPr>
        <w:pStyle w:val="NoSpacing"/>
        <w:rPr>
          <w:rFonts w:asciiTheme="minorHAnsi" w:hAnsiTheme="minorHAnsi"/>
          <w:i/>
          <w:sz w:val="24"/>
          <w:szCs w:val="24"/>
        </w:rPr>
      </w:pPr>
      <w:r w:rsidRPr="0077063C">
        <w:rPr>
          <w:rFonts w:asciiTheme="minorHAnsi" w:hAnsiTheme="minorHAnsi"/>
          <w:i/>
          <w:noProof/>
          <w:sz w:val="24"/>
          <w:szCs w:val="24"/>
        </w:rPr>
        <w:lastRenderedPageBreak/>
        <mc:AlternateContent>
          <mc:Choice Requires="wps">
            <w:drawing>
              <wp:anchor distT="45720" distB="45720" distL="114300" distR="114300" simplePos="0" relativeHeight="251652096" behindDoc="0" locked="0" layoutInCell="1" allowOverlap="1" wp14:anchorId="59B3D622" wp14:editId="569A9AA2">
                <wp:simplePos x="0" y="0"/>
                <wp:positionH relativeFrom="margin">
                  <wp:posOffset>2172335</wp:posOffset>
                </wp:positionH>
                <wp:positionV relativeFrom="margin">
                  <wp:posOffset>7365365</wp:posOffset>
                </wp:positionV>
                <wp:extent cx="2360930" cy="1310326"/>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10326"/>
                        </a:xfrm>
                        <a:prstGeom prst="rect">
                          <a:avLst/>
                        </a:prstGeom>
                        <a:solidFill>
                          <a:srgbClr val="FFFFFF"/>
                        </a:solidFill>
                        <a:ln w="9525">
                          <a:noFill/>
                          <a:miter lim="800000"/>
                          <a:headEnd/>
                          <a:tailEnd/>
                        </a:ln>
                      </wps:spPr>
                      <wps:txbx>
                        <w:txbxContent>
                          <w:p w14:paraId="4F1C96DB" w14:textId="27622330" w:rsidR="002220CF" w:rsidRPr="00E70B3E" w:rsidRDefault="002220CF" w:rsidP="0077063C">
                            <w:pPr>
                              <w:pStyle w:val="NoSpacing"/>
                              <w:jc w:val="center"/>
                              <w:rPr>
                                <w:sz w:val="20"/>
                                <w:szCs w:val="20"/>
                              </w:rPr>
                            </w:pPr>
                            <w:r w:rsidRPr="00E70B3E">
                              <w:rPr>
                                <w:sz w:val="20"/>
                                <w:szCs w:val="20"/>
                              </w:rPr>
                              <w:t>For additional information contact:</w:t>
                            </w:r>
                          </w:p>
                          <w:p w14:paraId="7AECAF9E" w14:textId="77777777" w:rsidR="002220CF" w:rsidRPr="00E70B3E" w:rsidRDefault="002220CF" w:rsidP="0077063C">
                            <w:pPr>
                              <w:pStyle w:val="NoSpacing"/>
                              <w:jc w:val="center"/>
                              <w:rPr>
                                <w:sz w:val="20"/>
                                <w:szCs w:val="20"/>
                              </w:rPr>
                            </w:pPr>
                          </w:p>
                          <w:p w14:paraId="0FD13DF3" w14:textId="7C90F287" w:rsidR="002220CF" w:rsidRPr="00E70B3E" w:rsidRDefault="002220CF" w:rsidP="0077063C">
                            <w:pPr>
                              <w:pStyle w:val="NoSpacing"/>
                              <w:jc w:val="center"/>
                              <w:rPr>
                                <w:sz w:val="20"/>
                                <w:szCs w:val="20"/>
                              </w:rPr>
                            </w:pPr>
                            <w:r w:rsidRPr="00E70B3E">
                              <w:rPr>
                                <w:sz w:val="20"/>
                                <w:szCs w:val="20"/>
                              </w:rPr>
                              <w:t>University of Nebraska at Omaha</w:t>
                            </w:r>
                          </w:p>
                          <w:p w14:paraId="5FB52851" w14:textId="78F7D12B" w:rsidR="002220CF" w:rsidRPr="00E70B3E" w:rsidRDefault="002220CF" w:rsidP="0077063C">
                            <w:pPr>
                              <w:pStyle w:val="NoSpacing"/>
                              <w:jc w:val="center"/>
                              <w:rPr>
                                <w:sz w:val="20"/>
                                <w:szCs w:val="20"/>
                              </w:rPr>
                            </w:pPr>
                            <w:r>
                              <w:rPr>
                                <w:sz w:val="20"/>
                                <w:szCs w:val="20"/>
                              </w:rPr>
                              <w:t>Office of Academic</w:t>
                            </w:r>
                            <w:r w:rsidRPr="00E70B3E">
                              <w:rPr>
                                <w:sz w:val="20"/>
                                <w:szCs w:val="20"/>
                              </w:rPr>
                              <w:t xml:space="preserve"> Affairs</w:t>
                            </w:r>
                          </w:p>
                          <w:p w14:paraId="1DD0F0A2" w14:textId="5BF340A6" w:rsidR="002220CF" w:rsidRPr="00E70B3E" w:rsidRDefault="002220CF" w:rsidP="0077063C">
                            <w:pPr>
                              <w:pStyle w:val="NoSpacing"/>
                              <w:jc w:val="center"/>
                              <w:rPr>
                                <w:sz w:val="20"/>
                                <w:szCs w:val="20"/>
                              </w:rPr>
                            </w:pPr>
                            <w:r w:rsidRPr="00E70B3E">
                              <w:rPr>
                                <w:sz w:val="20"/>
                                <w:szCs w:val="20"/>
                              </w:rPr>
                              <w:t>6001 Dodge Street, EAB 202</w:t>
                            </w:r>
                          </w:p>
                          <w:p w14:paraId="1E041379" w14:textId="75B6BDF2" w:rsidR="002220CF" w:rsidRPr="00E70B3E" w:rsidRDefault="002220CF" w:rsidP="0077063C">
                            <w:pPr>
                              <w:pStyle w:val="NoSpacing"/>
                              <w:jc w:val="center"/>
                              <w:rPr>
                                <w:sz w:val="20"/>
                                <w:szCs w:val="20"/>
                              </w:rPr>
                            </w:pPr>
                            <w:r w:rsidRPr="00E70B3E">
                              <w:rPr>
                                <w:sz w:val="20"/>
                                <w:szCs w:val="20"/>
                              </w:rPr>
                              <w:t>Omaha, NE 68182-0001</w:t>
                            </w:r>
                          </w:p>
                          <w:p w14:paraId="7EA1D13D" w14:textId="02449953" w:rsidR="002220CF" w:rsidRPr="00E70B3E" w:rsidRDefault="002220CF" w:rsidP="0077063C">
                            <w:pPr>
                              <w:pStyle w:val="NoSpacing"/>
                              <w:jc w:val="center"/>
                              <w:rPr>
                                <w:sz w:val="20"/>
                                <w:szCs w:val="20"/>
                              </w:rPr>
                            </w:pPr>
                            <w:r w:rsidRPr="00E70B3E">
                              <w:rPr>
                                <w:sz w:val="20"/>
                                <w:szCs w:val="20"/>
                              </w:rPr>
                              <w:t>402.554.2262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9B3D622" id="_x0000_s1089" type="#_x0000_t202" style="position:absolute;margin-left:171.05pt;margin-top:579.95pt;width:185.9pt;height:103.2pt;z-index:25165209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margin;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" stroked="f">
                <v:textbox>
                  <w:txbxContent>
                    <w:p w14:paraId="4F1C96DB" w14:textId="27622330" w:rsidR="002220CF" w:rsidRPr="00E70B3E" w:rsidRDefault="002220CF" w:rsidP="0077063C">
                      <w:pPr>
                        <w:pStyle w:val="NoSpacing"/>
                        <w:jc w:val="center"/>
                        <w:rPr>
                          <w:sz w:val="20"/>
                          <w:szCs w:val="20"/>
                        </w:rPr>
                      </w:pPr>
                      <w:r w:rsidRPr="00E70B3E">
                        <w:rPr>
                          <w:sz w:val="20"/>
                          <w:szCs w:val="20"/>
                        </w:rPr>
                        <w:t>For additional information contact:</w:t>
                      </w:r>
                    </w:p>
                    <w:p w14:paraId="7AECAF9E" w14:textId="77777777" w:rsidR="002220CF" w:rsidRPr="00E70B3E" w:rsidRDefault="002220CF" w:rsidP="0077063C">
                      <w:pPr>
                        <w:pStyle w:val="NoSpacing"/>
                        <w:jc w:val="center"/>
                        <w:rPr>
                          <w:sz w:val="20"/>
                          <w:szCs w:val="20"/>
                        </w:rPr>
                      </w:pPr>
                    </w:p>
                    <w:p w14:paraId="0FD13DF3" w14:textId="7C90F287" w:rsidR="002220CF" w:rsidRPr="00E70B3E" w:rsidRDefault="002220CF" w:rsidP="0077063C">
                      <w:pPr>
                        <w:pStyle w:val="NoSpacing"/>
                        <w:jc w:val="center"/>
                        <w:rPr>
                          <w:sz w:val="20"/>
                          <w:szCs w:val="20"/>
                        </w:rPr>
                      </w:pPr>
                      <w:r w:rsidRPr="00E70B3E">
                        <w:rPr>
                          <w:sz w:val="20"/>
                          <w:szCs w:val="20"/>
                        </w:rPr>
                        <w:t>University of Nebraska at Omaha</w:t>
                      </w:r>
                    </w:p>
                    <w:p w14:paraId="5FB52851" w14:textId="78F7D12B" w:rsidR="002220CF" w:rsidRPr="00E70B3E" w:rsidRDefault="002220CF" w:rsidP="0077063C">
                      <w:pPr>
                        <w:pStyle w:val="NoSpacing"/>
                        <w:jc w:val="center"/>
                        <w:rPr>
                          <w:sz w:val="20"/>
                          <w:szCs w:val="20"/>
                        </w:rPr>
                      </w:pPr>
                      <w:r>
                        <w:rPr>
                          <w:sz w:val="20"/>
                          <w:szCs w:val="20"/>
                        </w:rPr>
                        <w:t>Office of Academic</w:t>
                      </w:r>
                      <w:r w:rsidRPr="00E70B3E">
                        <w:rPr>
                          <w:sz w:val="20"/>
                          <w:szCs w:val="20"/>
                        </w:rPr>
                        <w:t xml:space="preserve"> Affairs</w:t>
                      </w:r>
                    </w:p>
                    <w:p w14:paraId="1DD0F0A2" w14:textId="5BF340A6" w:rsidR="002220CF" w:rsidRPr="00E70B3E" w:rsidRDefault="002220CF" w:rsidP="0077063C">
                      <w:pPr>
                        <w:pStyle w:val="NoSpacing"/>
                        <w:jc w:val="center"/>
                        <w:rPr>
                          <w:sz w:val="20"/>
                          <w:szCs w:val="20"/>
                        </w:rPr>
                      </w:pPr>
                      <w:r w:rsidRPr="00E70B3E">
                        <w:rPr>
                          <w:sz w:val="20"/>
                          <w:szCs w:val="20"/>
                        </w:rPr>
                        <w:t>6001 Dodge Street, EAB 202</w:t>
                      </w:r>
                    </w:p>
                    <w:p w14:paraId="1E041379" w14:textId="75B6BDF2" w:rsidR="002220CF" w:rsidRPr="00E70B3E" w:rsidRDefault="002220CF" w:rsidP="0077063C">
                      <w:pPr>
                        <w:pStyle w:val="NoSpacing"/>
                        <w:jc w:val="center"/>
                        <w:rPr>
                          <w:sz w:val="20"/>
                          <w:szCs w:val="20"/>
                        </w:rPr>
                      </w:pPr>
                      <w:r w:rsidRPr="00E70B3E">
                        <w:rPr>
                          <w:sz w:val="20"/>
                          <w:szCs w:val="20"/>
                        </w:rPr>
                        <w:t>Omaha, NE 68182-0001</w:t>
                      </w:r>
                    </w:p>
                    <w:p w14:paraId="7EA1D13D" w14:textId="02449953" w:rsidR="002220CF" w:rsidRPr="00E70B3E" w:rsidRDefault="002220CF" w:rsidP="0077063C">
                      <w:pPr>
                        <w:pStyle w:val="NoSpacing"/>
                        <w:jc w:val="center"/>
                        <w:rPr>
                          <w:sz w:val="20"/>
                          <w:szCs w:val="20"/>
                        </w:rPr>
                      </w:pPr>
                      <w:r w:rsidRPr="00E70B3E">
                        <w:rPr>
                          <w:sz w:val="20"/>
                          <w:szCs w:val="20"/>
                        </w:rPr>
                        <w:t>402.554.2262</w:t>
                      </w:r>
                    </w:p>
                  </w:txbxContent>
                </v:textbox>
                <w10:wrap type="square" anchorx="margin" anchory="margin"/>
              </v:shape>
            </w:pict>
          </mc:Fallback>
        </mc:AlternateContent>
      </w:r>
      <w:r>
        <w:rPr>
          <w:noProof/>
        </w:rPr>
        <w:drawing>
          <wp:anchor distT="0" distB="0" distL="114300" distR="114300" simplePos="0" relativeHeight="251650048" behindDoc="0" locked="0" layoutInCell="1" allowOverlap="1" wp14:anchorId="7F54CF6A" wp14:editId="54211D8D">
            <wp:simplePos x="0" y="0"/>
            <wp:positionH relativeFrom="margin">
              <wp:posOffset>2722087</wp:posOffset>
            </wp:positionH>
            <wp:positionV relativeFrom="margin">
              <wp:posOffset>6555576</wp:posOffset>
            </wp:positionV>
            <wp:extent cx="1790065" cy="538480"/>
            <wp:effectExtent l="0" t="0" r="635" b="0"/>
            <wp:wrapSquare wrapText="bothSides"/>
            <wp:docPr id="15" name="Picture 15" descr="University of Nebraska at Omaha Official Logo next to the UNO Camp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University of Nebraska at Omaha Official Logo next to the UNO Campus Ico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90065" cy="5384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4784A" w:rsidRPr="001E6D59" w:rsidSect="00456CB8">
      <w:headerReference w:type="default" r:id="rId58"/>
      <w:type w:val="continuous"/>
      <w:pgSz w:w="12240" w:h="15840" w:code="1"/>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7C7F89" w14:textId="77777777" w:rsidR="00CD4DE4" w:rsidRDefault="00CD4DE4" w:rsidP="00005FD9">
      <w:r>
        <w:separator/>
      </w:r>
    </w:p>
  </w:endnote>
  <w:endnote w:type="continuationSeparator" w:id="0">
    <w:p w14:paraId="7F94F8B4" w14:textId="77777777" w:rsidR="00CD4DE4" w:rsidRDefault="00CD4DE4" w:rsidP="00005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RWGroteskExtLig">
    <w:panose1 w:val="00000300000000000000"/>
    <w:charset w:val="00"/>
    <w:family w:val="modern"/>
    <w:notTrueType/>
    <w:pitch w:val="variable"/>
    <w:sig w:usb0="00000007" w:usb1="00000000" w:usb2="00000000" w:usb3="00000000" w:csb0="00000093" w:csb1="00000000"/>
  </w:font>
  <w:font w:name="URWGrotesk">
    <w:panose1 w:val="00000500000000000000"/>
    <w:charset w:val="00"/>
    <w:family w:val="modern"/>
    <w:notTrueType/>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URWGroteskExtNarLig">
    <w:panose1 w:val="00000406000000000000"/>
    <w:charset w:val="00"/>
    <w:family w:val="modern"/>
    <w:notTrueType/>
    <w:pitch w:val="variable"/>
    <w:sig w:usb0="00000007" w:usb1="00000000" w:usb2="00000000" w:usb3="00000000" w:csb0="00000093" w:csb1="00000000"/>
  </w:font>
  <w:font w:name="Lucida Grande">
    <w:altName w:val="Arial"/>
    <w:charset w:val="00"/>
    <w:family w:val="swiss"/>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URWGroteskExtNar">
    <w:panose1 w:val="00000506000000000000"/>
    <w:charset w:val="00"/>
    <w:family w:val="modern"/>
    <w:notTrueType/>
    <w:pitch w:val="variable"/>
    <w:sig w:usb0="00000007"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65393"/>
      <w:docPartObj>
        <w:docPartGallery w:val="Page Numbers (Bottom of Page)"/>
        <w:docPartUnique/>
      </w:docPartObj>
    </w:sdtPr>
    <w:sdtEndPr>
      <w:rPr>
        <w:noProof/>
      </w:rPr>
    </w:sdtEndPr>
    <w:sdtContent>
      <w:p w14:paraId="2379D633" w14:textId="54271752" w:rsidR="00E67CEB" w:rsidRDefault="006A775D">
        <w:pPr>
          <w:pStyle w:val="Footer"/>
          <w:jc w:val="center"/>
        </w:pPr>
      </w:p>
    </w:sdtContent>
  </w:sdt>
  <w:p w14:paraId="5FC473CF" w14:textId="77777777" w:rsidR="00E67CEB" w:rsidRDefault="00E67C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298230"/>
      <w:docPartObj>
        <w:docPartGallery w:val="Page Numbers (Bottom of Page)"/>
        <w:docPartUnique/>
      </w:docPartObj>
    </w:sdtPr>
    <w:sdtEndPr>
      <w:rPr>
        <w:noProof/>
      </w:rPr>
    </w:sdtEndPr>
    <w:sdtContent>
      <w:p w14:paraId="7966AD7E" w14:textId="607090A7" w:rsidR="00D06277" w:rsidRDefault="00D06277">
        <w:pPr>
          <w:pStyle w:val="Footer"/>
          <w:jc w:val="center"/>
        </w:pPr>
        <w:r>
          <w:fldChar w:fldCharType="begin"/>
        </w:r>
        <w:r>
          <w:instrText xml:space="preserve"> PAGE   \* MERGEFORMAT </w:instrText>
        </w:r>
        <w:r>
          <w:fldChar w:fldCharType="separate"/>
        </w:r>
        <w:r w:rsidR="00EC2609">
          <w:rPr>
            <w:noProof/>
          </w:rPr>
          <w:t>10</w:t>
        </w:r>
        <w:r>
          <w:rPr>
            <w:noProof/>
          </w:rPr>
          <w:fldChar w:fldCharType="end"/>
        </w:r>
      </w:p>
    </w:sdtContent>
  </w:sdt>
  <w:p w14:paraId="052954B4" w14:textId="4D9CA7B0" w:rsidR="00E67CEB" w:rsidRDefault="00E67CEB" w:rsidP="009F2373">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2192F" w14:textId="2A2E56CD" w:rsidR="00E67CEB" w:rsidRDefault="00E67CEB">
    <w:pPr>
      <w:pStyle w:val="Footer"/>
      <w:jc w:val="center"/>
    </w:pPr>
  </w:p>
  <w:p w14:paraId="080CEDB4" w14:textId="77777777" w:rsidR="00E67CEB" w:rsidRDefault="00E67CE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E9D14" w14:textId="36CE3A41" w:rsidR="00430951" w:rsidRDefault="00430951">
    <w:pPr>
      <w:pStyle w:val="Footer"/>
      <w:jc w:val="center"/>
    </w:pPr>
  </w:p>
  <w:p w14:paraId="5C3CCB2D" w14:textId="77777777" w:rsidR="00430951" w:rsidRDefault="004309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3CD647" w14:textId="77777777" w:rsidR="00CD4DE4" w:rsidRDefault="00CD4DE4" w:rsidP="00005FD9">
      <w:r>
        <w:separator/>
      </w:r>
    </w:p>
  </w:footnote>
  <w:footnote w:type="continuationSeparator" w:id="0">
    <w:p w14:paraId="284DACE2" w14:textId="77777777" w:rsidR="00CD4DE4" w:rsidRDefault="00CD4DE4" w:rsidP="00005F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B25A2" w14:textId="41865707" w:rsidR="00E46029" w:rsidRDefault="00E46029">
    <w:pPr>
      <w:pStyle w:val="Header"/>
    </w:pPr>
  </w:p>
  <w:p w14:paraId="7AB1B76E" w14:textId="77777777" w:rsidR="00E46029" w:rsidRDefault="00E460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E3440" w14:textId="05681B12" w:rsidR="002220CF" w:rsidRDefault="002220CF" w:rsidP="00002089">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8DE49" w14:textId="77777777" w:rsidR="002220CF" w:rsidRDefault="002220CF">
    <w:pPr>
      <w:pStyle w:val="Header"/>
      <w:jc w:val="right"/>
    </w:pPr>
  </w:p>
  <w:p w14:paraId="32845E9A" w14:textId="77777777" w:rsidR="002220CF" w:rsidRDefault="002220C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E3841" w14:textId="78FEC229" w:rsidR="002220CF" w:rsidRDefault="002220CF">
    <w:pPr>
      <w:pStyle w:val="Header"/>
      <w:jc w:val="right"/>
    </w:pPr>
  </w:p>
  <w:p w14:paraId="40E0E689" w14:textId="77777777" w:rsidR="002220CF" w:rsidRDefault="002220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CCA"/>
    <w:multiLevelType w:val="hybridMultilevel"/>
    <w:tmpl w:val="8968CBA0"/>
    <w:lvl w:ilvl="0" w:tplc="6B8662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301C2F"/>
    <w:multiLevelType w:val="hybridMultilevel"/>
    <w:tmpl w:val="0E788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B879AC"/>
    <w:multiLevelType w:val="hybridMultilevel"/>
    <w:tmpl w:val="0E007906"/>
    <w:lvl w:ilvl="0" w:tplc="CF8E283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6B4AD0"/>
    <w:multiLevelType w:val="hybridMultilevel"/>
    <w:tmpl w:val="9A0C62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7E5B65"/>
    <w:multiLevelType w:val="hybridMultilevel"/>
    <w:tmpl w:val="35C4FB1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365020"/>
    <w:multiLevelType w:val="hybridMultilevel"/>
    <w:tmpl w:val="15D299EA"/>
    <w:lvl w:ilvl="0" w:tplc="F108724A">
      <w:start w:val="2"/>
      <w:numFmt w:val="upperLetter"/>
      <w:lvlText w:val="%1."/>
      <w:lvlJc w:val="left"/>
      <w:pPr>
        <w:ind w:left="450" w:hanging="360"/>
      </w:pPr>
      <w:rPr>
        <w:rFonts w:hint="default"/>
        <w:sz w:val="22"/>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29F00413"/>
    <w:multiLevelType w:val="hybridMultilevel"/>
    <w:tmpl w:val="45540976"/>
    <w:lvl w:ilvl="0" w:tplc="6B4CE0D8">
      <w:start w:val="1"/>
      <w:numFmt w:val="upperRoman"/>
      <w:lvlText w:val="%1."/>
      <w:lvlJc w:val="righ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DA4183"/>
    <w:multiLevelType w:val="hybridMultilevel"/>
    <w:tmpl w:val="080AC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731F13"/>
    <w:multiLevelType w:val="hybridMultilevel"/>
    <w:tmpl w:val="8E364CF0"/>
    <w:lvl w:ilvl="0" w:tplc="EF3697FE">
      <w:start w:val="1"/>
      <w:numFmt w:val="upperRoman"/>
      <w:lvlText w:val="%1."/>
      <w:lvlJc w:val="left"/>
      <w:pPr>
        <w:ind w:left="810" w:hanging="72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15:restartNumberingAfterBreak="0">
    <w:nsid w:val="40C91F3D"/>
    <w:multiLevelType w:val="hybridMultilevel"/>
    <w:tmpl w:val="1AEAEB58"/>
    <w:lvl w:ilvl="0" w:tplc="0409000F">
      <w:start w:val="1"/>
      <w:numFmt w:val="decimal"/>
      <w:lvlText w:val="%1."/>
      <w:lvlJc w:val="left"/>
      <w:pPr>
        <w:ind w:left="360" w:hanging="360"/>
      </w:pPr>
      <w:rPr>
        <w:rFonts w:hint="default"/>
        <w:b/>
        <w:i/>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1A01E8"/>
    <w:multiLevelType w:val="hybridMultilevel"/>
    <w:tmpl w:val="8556C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05251C"/>
    <w:multiLevelType w:val="multilevel"/>
    <w:tmpl w:val="A024F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D6865BE"/>
    <w:multiLevelType w:val="hybridMultilevel"/>
    <w:tmpl w:val="46186054"/>
    <w:lvl w:ilvl="0" w:tplc="1AC8B592">
      <w:start w:val="1"/>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E100A4"/>
    <w:multiLevelType w:val="hybridMultilevel"/>
    <w:tmpl w:val="0E007906"/>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EF0197A"/>
    <w:multiLevelType w:val="hybridMultilevel"/>
    <w:tmpl w:val="AB6A9B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53744E"/>
    <w:multiLevelType w:val="hybridMultilevel"/>
    <w:tmpl w:val="EE247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C424FF"/>
    <w:multiLevelType w:val="hybridMultilevel"/>
    <w:tmpl w:val="3432D172"/>
    <w:lvl w:ilvl="0" w:tplc="A91AC53C">
      <w:start w:val="1"/>
      <w:numFmt w:val="upp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9967C7"/>
    <w:multiLevelType w:val="hybridMultilevel"/>
    <w:tmpl w:val="2B36043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CD455F"/>
    <w:multiLevelType w:val="hybridMultilevel"/>
    <w:tmpl w:val="D09A53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D41C3A"/>
    <w:multiLevelType w:val="hybridMultilevel"/>
    <w:tmpl w:val="1DCEB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F44700"/>
    <w:multiLevelType w:val="hybridMultilevel"/>
    <w:tmpl w:val="1D36E89C"/>
    <w:lvl w:ilvl="0" w:tplc="63D207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6B51F9"/>
    <w:multiLevelType w:val="hybridMultilevel"/>
    <w:tmpl w:val="219832E4"/>
    <w:lvl w:ilvl="0" w:tplc="BE22AC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852D8F"/>
    <w:multiLevelType w:val="hybridMultilevel"/>
    <w:tmpl w:val="F10C1BE2"/>
    <w:lvl w:ilvl="0" w:tplc="BE22ACB0">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C7738F"/>
    <w:multiLevelType w:val="hybridMultilevel"/>
    <w:tmpl w:val="FC62FC24"/>
    <w:lvl w:ilvl="0" w:tplc="A3AA3E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D60478"/>
    <w:multiLevelType w:val="hybridMultilevel"/>
    <w:tmpl w:val="331884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DE5B3D"/>
    <w:multiLevelType w:val="hybridMultilevel"/>
    <w:tmpl w:val="246A6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573C6B"/>
    <w:multiLevelType w:val="hybridMultilevel"/>
    <w:tmpl w:val="D794FBE6"/>
    <w:lvl w:ilvl="0" w:tplc="3BA0C1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7CE5C2B"/>
    <w:multiLevelType w:val="hybridMultilevel"/>
    <w:tmpl w:val="1AEAEB58"/>
    <w:lvl w:ilvl="0" w:tplc="0409000F">
      <w:start w:val="1"/>
      <w:numFmt w:val="decimal"/>
      <w:lvlText w:val="%1."/>
      <w:lvlJc w:val="left"/>
      <w:pPr>
        <w:ind w:left="360" w:hanging="360"/>
      </w:pPr>
      <w:rPr>
        <w:rFonts w:hint="default"/>
        <w:b/>
        <w:i/>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57510553">
    <w:abstractNumId w:val="12"/>
  </w:num>
  <w:num w:numId="2" w16cid:durableId="1880627321">
    <w:abstractNumId w:val="21"/>
  </w:num>
  <w:num w:numId="3" w16cid:durableId="48310894">
    <w:abstractNumId w:val="4"/>
  </w:num>
  <w:num w:numId="4" w16cid:durableId="2097246333">
    <w:abstractNumId w:val="9"/>
  </w:num>
  <w:num w:numId="5" w16cid:durableId="1731033913">
    <w:abstractNumId w:val="8"/>
  </w:num>
  <w:num w:numId="6" w16cid:durableId="1034038381">
    <w:abstractNumId w:val="26"/>
  </w:num>
  <w:num w:numId="7" w16cid:durableId="57243459">
    <w:abstractNumId w:val="27"/>
  </w:num>
  <w:num w:numId="8" w16cid:durableId="1908567040">
    <w:abstractNumId w:val="5"/>
  </w:num>
  <w:num w:numId="9" w16cid:durableId="1600790451">
    <w:abstractNumId w:val="18"/>
  </w:num>
  <w:num w:numId="10" w16cid:durableId="1873030256">
    <w:abstractNumId w:val="10"/>
  </w:num>
  <w:num w:numId="11" w16cid:durableId="235819528">
    <w:abstractNumId w:val="7"/>
  </w:num>
  <w:num w:numId="12" w16cid:durableId="1368991401">
    <w:abstractNumId w:val="11"/>
  </w:num>
  <w:num w:numId="13" w16cid:durableId="1080105706">
    <w:abstractNumId w:val="20"/>
  </w:num>
  <w:num w:numId="14" w16cid:durableId="1931816403">
    <w:abstractNumId w:val="0"/>
  </w:num>
  <w:num w:numId="15" w16cid:durableId="1941181580">
    <w:abstractNumId w:val="25"/>
  </w:num>
  <w:num w:numId="16" w16cid:durableId="1358971910">
    <w:abstractNumId w:val="22"/>
  </w:num>
  <w:num w:numId="17" w16cid:durableId="261231949">
    <w:abstractNumId w:val="23"/>
  </w:num>
  <w:num w:numId="18" w16cid:durableId="509878267">
    <w:abstractNumId w:val="1"/>
  </w:num>
  <w:num w:numId="19" w16cid:durableId="1208029034">
    <w:abstractNumId w:val="19"/>
  </w:num>
  <w:num w:numId="20" w16cid:durableId="459108496">
    <w:abstractNumId w:val="3"/>
  </w:num>
  <w:num w:numId="21" w16cid:durableId="1260143125">
    <w:abstractNumId w:val="15"/>
  </w:num>
  <w:num w:numId="22" w16cid:durableId="1463419350">
    <w:abstractNumId w:val="6"/>
  </w:num>
  <w:num w:numId="23" w16cid:durableId="1471169263">
    <w:abstractNumId w:val="24"/>
  </w:num>
  <w:num w:numId="24" w16cid:durableId="370306081">
    <w:abstractNumId w:val="16"/>
  </w:num>
  <w:num w:numId="25" w16cid:durableId="771127306">
    <w:abstractNumId w:val="2"/>
  </w:num>
  <w:num w:numId="26" w16cid:durableId="1316491676">
    <w:abstractNumId w:val="13"/>
  </w:num>
  <w:num w:numId="27" w16cid:durableId="51318623">
    <w:abstractNumId w:val="17"/>
  </w:num>
  <w:num w:numId="28" w16cid:durableId="1780446160">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documentProtection w:edit="readOnly" w:enforcement="1" w:cryptProviderType="rsaAES" w:cryptAlgorithmClass="hash" w:cryptAlgorithmType="typeAny" w:cryptAlgorithmSid="14" w:cryptSpinCount="100000" w:hash="IjBfda5HwB542noXfgVqE8oOhoFzF2tI6zomygI1v0UALT3+Z3Tqls52jAR7dYTd3tnpYoT47XgsVaWtpuJN7A==" w:salt="3ZLbPrkW4ezrgU4t2cZz3Q=="/>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86D"/>
    <w:rsid w:val="00002089"/>
    <w:rsid w:val="00003F4F"/>
    <w:rsid w:val="00004310"/>
    <w:rsid w:val="00005FD9"/>
    <w:rsid w:val="000061E8"/>
    <w:rsid w:val="00007299"/>
    <w:rsid w:val="000151E9"/>
    <w:rsid w:val="000175AC"/>
    <w:rsid w:val="00022EFC"/>
    <w:rsid w:val="00023024"/>
    <w:rsid w:val="00030F57"/>
    <w:rsid w:val="00031CD6"/>
    <w:rsid w:val="000333D5"/>
    <w:rsid w:val="00033732"/>
    <w:rsid w:val="00035AD9"/>
    <w:rsid w:val="0004115F"/>
    <w:rsid w:val="0004250D"/>
    <w:rsid w:val="0004373E"/>
    <w:rsid w:val="00047002"/>
    <w:rsid w:val="00047883"/>
    <w:rsid w:val="00052A60"/>
    <w:rsid w:val="00057804"/>
    <w:rsid w:val="00060256"/>
    <w:rsid w:val="000602A3"/>
    <w:rsid w:val="0006089E"/>
    <w:rsid w:val="0006130A"/>
    <w:rsid w:val="00065576"/>
    <w:rsid w:val="00066170"/>
    <w:rsid w:val="00066A08"/>
    <w:rsid w:val="00070702"/>
    <w:rsid w:val="00071BF3"/>
    <w:rsid w:val="00072FCB"/>
    <w:rsid w:val="000738E7"/>
    <w:rsid w:val="00074538"/>
    <w:rsid w:val="00075D58"/>
    <w:rsid w:val="00081067"/>
    <w:rsid w:val="00081CCF"/>
    <w:rsid w:val="000865C3"/>
    <w:rsid w:val="00086704"/>
    <w:rsid w:val="00086819"/>
    <w:rsid w:val="00087A9E"/>
    <w:rsid w:val="00091678"/>
    <w:rsid w:val="0009219E"/>
    <w:rsid w:val="000950B7"/>
    <w:rsid w:val="00096758"/>
    <w:rsid w:val="000975F0"/>
    <w:rsid w:val="000A0E8F"/>
    <w:rsid w:val="000A0F0C"/>
    <w:rsid w:val="000A17F5"/>
    <w:rsid w:val="000A2A33"/>
    <w:rsid w:val="000A3760"/>
    <w:rsid w:val="000A4790"/>
    <w:rsid w:val="000B5159"/>
    <w:rsid w:val="000B706A"/>
    <w:rsid w:val="000B7307"/>
    <w:rsid w:val="000C1356"/>
    <w:rsid w:val="000C1566"/>
    <w:rsid w:val="000C2304"/>
    <w:rsid w:val="000C25E6"/>
    <w:rsid w:val="000C4774"/>
    <w:rsid w:val="000C5714"/>
    <w:rsid w:val="000C6002"/>
    <w:rsid w:val="000D0C60"/>
    <w:rsid w:val="000D222B"/>
    <w:rsid w:val="000D2EC6"/>
    <w:rsid w:val="000D3B4E"/>
    <w:rsid w:val="000D6BA9"/>
    <w:rsid w:val="000E359C"/>
    <w:rsid w:val="000E35F5"/>
    <w:rsid w:val="000E5CD5"/>
    <w:rsid w:val="000E661C"/>
    <w:rsid w:val="000E7DC4"/>
    <w:rsid w:val="000F17B2"/>
    <w:rsid w:val="000F2C87"/>
    <w:rsid w:val="000F4235"/>
    <w:rsid w:val="000F69C3"/>
    <w:rsid w:val="00101CB4"/>
    <w:rsid w:val="001020F0"/>
    <w:rsid w:val="00107B74"/>
    <w:rsid w:val="00107E63"/>
    <w:rsid w:val="00107F46"/>
    <w:rsid w:val="001127AA"/>
    <w:rsid w:val="00112BC0"/>
    <w:rsid w:val="0011412C"/>
    <w:rsid w:val="0011667A"/>
    <w:rsid w:val="00120D7A"/>
    <w:rsid w:val="001211DC"/>
    <w:rsid w:val="001222E1"/>
    <w:rsid w:val="001254A4"/>
    <w:rsid w:val="001303A7"/>
    <w:rsid w:val="00132793"/>
    <w:rsid w:val="001328F0"/>
    <w:rsid w:val="00132961"/>
    <w:rsid w:val="00134CB0"/>
    <w:rsid w:val="0013520D"/>
    <w:rsid w:val="001369B0"/>
    <w:rsid w:val="00141264"/>
    <w:rsid w:val="00142D44"/>
    <w:rsid w:val="00142F87"/>
    <w:rsid w:val="0014377B"/>
    <w:rsid w:val="00152949"/>
    <w:rsid w:val="00152DF1"/>
    <w:rsid w:val="00156866"/>
    <w:rsid w:val="00157C5E"/>
    <w:rsid w:val="00160739"/>
    <w:rsid w:val="00160D1A"/>
    <w:rsid w:val="00161716"/>
    <w:rsid w:val="001636A6"/>
    <w:rsid w:val="00163DDC"/>
    <w:rsid w:val="00163FDF"/>
    <w:rsid w:val="00166324"/>
    <w:rsid w:val="00167062"/>
    <w:rsid w:val="00167510"/>
    <w:rsid w:val="00177C1C"/>
    <w:rsid w:val="00181D20"/>
    <w:rsid w:val="00181DB0"/>
    <w:rsid w:val="001820E1"/>
    <w:rsid w:val="001821B6"/>
    <w:rsid w:val="0018305A"/>
    <w:rsid w:val="001835DE"/>
    <w:rsid w:val="0018389F"/>
    <w:rsid w:val="00183E42"/>
    <w:rsid w:val="00186F57"/>
    <w:rsid w:val="001905BA"/>
    <w:rsid w:val="00191AFB"/>
    <w:rsid w:val="001942A8"/>
    <w:rsid w:val="001948CA"/>
    <w:rsid w:val="00196E16"/>
    <w:rsid w:val="00197492"/>
    <w:rsid w:val="001974AC"/>
    <w:rsid w:val="00197B7E"/>
    <w:rsid w:val="001A4048"/>
    <w:rsid w:val="001A48A5"/>
    <w:rsid w:val="001A5FF5"/>
    <w:rsid w:val="001B557F"/>
    <w:rsid w:val="001B7CE4"/>
    <w:rsid w:val="001C3C62"/>
    <w:rsid w:val="001C4D7A"/>
    <w:rsid w:val="001C69D9"/>
    <w:rsid w:val="001C6E6C"/>
    <w:rsid w:val="001C7CA3"/>
    <w:rsid w:val="001D0A40"/>
    <w:rsid w:val="001D43BE"/>
    <w:rsid w:val="001D6793"/>
    <w:rsid w:val="001D689C"/>
    <w:rsid w:val="001D71FB"/>
    <w:rsid w:val="001E0E7D"/>
    <w:rsid w:val="001E3393"/>
    <w:rsid w:val="001E4030"/>
    <w:rsid w:val="001E5881"/>
    <w:rsid w:val="001E6D59"/>
    <w:rsid w:val="001F03DE"/>
    <w:rsid w:val="001F0550"/>
    <w:rsid w:val="001F30F5"/>
    <w:rsid w:val="001F6BED"/>
    <w:rsid w:val="001F6C67"/>
    <w:rsid w:val="001F7F2B"/>
    <w:rsid w:val="00200F51"/>
    <w:rsid w:val="0020198A"/>
    <w:rsid w:val="00201E72"/>
    <w:rsid w:val="002050BA"/>
    <w:rsid w:val="0020516B"/>
    <w:rsid w:val="00210C46"/>
    <w:rsid w:val="00211ECD"/>
    <w:rsid w:val="002166D3"/>
    <w:rsid w:val="002168CF"/>
    <w:rsid w:val="002204AF"/>
    <w:rsid w:val="0022157D"/>
    <w:rsid w:val="002220CF"/>
    <w:rsid w:val="00223269"/>
    <w:rsid w:val="002233AC"/>
    <w:rsid w:val="00223747"/>
    <w:rsid w:val="00223D48"/>
    <w:rsid w:val="00224355"/>
    <w:rsid w:val="002245DD"/>
    <w:rsid w:val="00225741"/>
    <w:rsid w:val="00227480"/>
    <w:rsid w:val="002278B1"/>
    <w:rsid w:val="00230E0E"/>
    <w:rsid w:val="00231CF9"/>
    <w:rsid w:val="00234ABF"/>
    <w:rsid w:val="00234E32"/>
    <w:rsid w:val="00236FF5"/>
    <w:rsid w:val="002435E3"/>
    <w:rsid w:val="00245862"/>
    <w:rsid w:val="0024784A"/>
    <w:rsid w:val="00250466"/>
    <w:rsid w:val="00251E15"/>
    <w:rsid w:val="00251EE0"/>
    <w:rsid w:val="0025204B"/>
    <w:rsid w:val="00252B37"/>
    <w:rsid w:val="00255360"/>
    <w:rsid w:val="00255EBF"/>
    <w:rsid w:val="00260479"/>
    <w:rsid w:val="00261794"/>
    <w:rsid w:val="00261D81"/>
    <w:rsid w:val="00262CD3"/>
    <w:rsid w:val="0026721F"/>
    <w:rsid w:val="0026752F"/>
    <w:rsid w:val="002720BA"/>
    <w:rsid w:val="0027536F"/>
    <w:rsid w:val="00275A9E"/>
    <w:rsid w:val="002768CE"/>
    <w:rsid w:val="002808B5"/>
    <w:rsid w:val="0028442A"/>
    <w:rsid w:val="002844F2"/>
    <w:rsid w:val="00284983"/>
    <w:rsid w:val="00287500"/>
    <w:rsid w:val="00287AB5"/>
    <w:rsid w:val="00293EA6"/>
    <w:rsid w:val="00295B4D"/>
    <w:rsid w:val="00297575"/>
    <w:rsid w:val="002A0069"/>
    <w:rsid w:val="002A272C"/>
    <w:rsid w:val="002A3087"/>
    <w:rsid w:val="002A69EB"/>
    <w:rsid w:val="002B087B"/>
    <w:rsid w:val="002B136C"/>
    <w:rsid w:val="002B26E4"/>
    <w:rsid w:val="002C01A1"/>
    <w:rsid w:val="002C2442"/>
    <w:rsid w:val="002C3563"/>
    <w:rsid w:val="002C4984"/>
    <w:rsid w:val="002C5FC6"/>
    <w:rsid w:val="002C740C"/>
    <w:rsid w:val="002D05E4"/>
    <w:rsid w:val="002D2DC0"/>
    <w:rsid w:val="002D441C"/>
    <w:rsid w:val="002D5B7C"/>
    <w:rsid w:val="002D727F"/>
    <w:rsid w:val="002F082F"/>
    <w:rsid w:val="002F2586"/>
    <w:rsid w:val="002F2711"/>
    <w:rsid w:val="002F47D0"/>
    <w:rsid w:val="002F5054"/>
    <w:rsid w:val="002F56BE"/>
    <w:rsid w:val="002F5BC1"/>
    <w:rsid w:val="002F6F5B"/>
    <w:rsid w:val="002F7F6A"/>
    <w:rsid w:val="0030012C"/>
    <w:rsid w:val="00305A87"/>
    <w:rsid w:val="00306228"/>
    <w:rsid w:val="00306657"/>
    <w:rsid w:val="00306CD7"/>
    <w:rsid w:val="00306E86"/>
    <w:rsid w:val="00306F3D"/>
    <w:rsid w:val="0031214C"/>
    <w:rsid w:val="003139C5"/>
    <w:rsid w:val="00313FEC"/>
    <w:rsid w:val="003165B6"/>
    <w:rsid w:val="00317637"/>
    <w:rsid w:val="00321786"/>
    <w:rsid w:val="0032259D"/>
    <w:rsid w:val="00324841"/>
    <w:rsid w:val="003253AE"/>
    <w:rsid w:val="003271A7"/>
    <w:rsid w:val="00327D16"/>
    <w:rsid w:val="003309CD"/>
    <w:rsid w:val="00330C10"/>
    <w:rsid w:val="00331D3F"/>
    <w:rsid w:val="003323E4"/>
    <w:rsid w:val="0033260C"/>
    <w:rsid w:val="00336ACD"/>
    <w:rsid w:val="00336BE0"/>
    <w:rsid w:val="00337C36"/>
    <w:rsid w:val="00340E24"/>
    <w:rsid w:val="00341D0A"/>
    <w:rsid w:val="003445B0"/>
    <w:rsid w:val="00347453"/>
    <w:rsid w:val="0035547E"/>
    <w:rsid w:val="003573B4"/>
    <w:rsid w:val="00361174"/>
    <w:rsid w:val="003616A6"/>
    <w:rsid w:val="0036250C"/>
    <w:rsid w:val="003643DE"/>
    <w:rsid w:val="00364BA8"/>
    <w:rsid w:val="00365D4B"/>
    <w:rsid w:val="00366144"/>
    <w:rsid w:val="00370DFD"/>
    <w:rsid w:val="00371BF9"/>
    <w:rsid w:val="00372869"/>
    <w:rsid w:val="0037380B"/>
    <w:rsid w:val="00374039"/>
    <w:rsid w:val="00374643"/>
    <w:rsid w:val="00377392"/>
    <w:rsid w:val="00377538"/>
    <w:rsid w:val="00382579"/>
    <w:rsid w:val="00383B98"/>
    <w:rsid w:val="003847F4"/>
    <w:rsid w:val="0038631D"/>
    <w:rsid w:val="00386435"/>
    <w:rsid w:val="00387751"/>
    <w:rsid w:val="00387C8E"/>
    <w:rsid w:val="0039032D"/>
    <w:rsid w:val="0039041C"/>
    <w:rsid w:val="003929B7"/>
    <w:rsid w:val="003937FE"/>
    <w:rsid w:val="003940C0"/>
    <w:rsid w:val="003963A8"/>
    <w:rsid w:val="003979DD"/>
    <w:rsid w:val="003A0229"/>
    <w:rsid w:val="003A09FA"/>
    <w:rsid w:val="003A1B52"/>
    <w:rsid w:val="003A1F73"/>
    <w:rsid w:val="003A2452"/>
    <w:rsid w:val="003A2949"/>
    <w:rsid w:val="003A2E50"/>
    <w:rsid w:val="003A369D"/>
    <w:rsid w:val="003A435A"/>
    <w:rsid w:val="003A457E"/>
    <w:rsid w:val="003A5669"/>
    <w:rsid w:val="003B0BBD"/>
    <w:rsid w:val="003B385E"/>
    <w:rsid w:val="003B490B"/>
    <w:rsid w:val="003B5004"/>
    <w:rsid w:val="003B7DCA"/>
    <w:rsid w:val="003C046C"/>
    <w:rsid w:val="003C0F9D"/>
    <w:rsid w:val="003C1AAB"/>
    <w:rsid w:val="003C1E8A"/>
    <w:rsid w:val="003C2D4E"/>
    <w:rsid w:val="003C61A7"/>
    <w:rsid w:val="003C70A7"/>
    <w:rsid w:val="003D0434"/>
    <w:rsid w:val="003D623B"/>
    <w:rsid w:val="003D7426"/>
    <w:rsid w:val="003D7AF3"/>
    <w:rsid w:val="003E40B6"/>
    <w:rsid w:val="003E4928"/>
    <w:rsid w:val="003E4E3C"/>
    <w:rsid w:val="003E6CBC"/>
    <w:rsid w:val="003F0270"/>
    <w:rsid w:val="003F1950"/>
    <w:rsid w:val="003F2FC4"/>
    <w:rsid w:val="003F3D30"/>
    <w:rsid w:val="003F4358"/>
    <w:rsid w:val="003F46E7"/>
    <w:rsid w:val="003F475F"/>
    <w:rsid w:val="003F58C6"/>
    <w:rsid w:val="003F64DF"/>
    <w:rsid w:val="004007B5"/>
    <w:rsid w:val="00401E23"/>
    <w:rsid w:val="00402504"/>
    <w:rsid w:val="004034E3"/>
    <w:rsid w:val="00403C5D"/>
    <w:rsid w:val="00405D6F"/>
    <w:rsid w:val="00406D84"/>
    <w:rsid w:val="00407229"/>
    <w:rsid w:val="004079AD"/>
    <w:rsid w:val="0041053A"/>
    <w:rsid w:val="00411172"/>
    <w:rsid w:val="004124DD"/>
    <w:rsid w:val="00412BDA"/>
    <w:rsid w:val="00412FA6"/>
    <w:rsid w:val="00413148"/>
    <w:rsid w:val="004154D9"/>
    <w:rsid w:val="00417BA1"/>
    <w:rsid w:val="00417C35"/>
    <w:rsid w:val="00420BE2"/>
    <w:rsid w:val="00423080"/>
    <w:rsid w:val="00427729"/>
    <w:rsid w:val="00430951"/>
    <w:rsid w:val="00431A9D"/>
    <w:rsid w:val="0043210F"/>
    <w:rsid w:val="004325FD"/>
    <w:rsid w:val="00432A71"/>
    <w:rsid w:val="0043703D"/>
    <w:rsid w:val="00437EFF"/>
    <w:rsid w:val="00441FE7"/>
    <w:rsid w:val="00443C84"/>
    <w:rsid w:val="00444E60"/>
    <w:rsid w:val="00445178"/>
    <w:rsid w:val="00446F8E"/>
    <w:rsid w:val="004513B9"/>
    <w:rsid w:val="00453717"/>
    <w:rsid w:val="00453B10"/>
    <w:rsid w:val="00456CB8"/>
    <w:rsid w:val="0046097C"/>
    <w:rsid w:val="004635CB"/>
    <w:rsid w:val="00470132"/>
    <w:rsid w:val="004703AB"/>
    <w:rsid w:val="00471AAA"/>
    <w:rsid w:val="00472059"/>
    <w:rsid w:val="00472870"/>
    <w:rsid w:val="00474975"/>
    <w:rsid w:val="00475669"/>
    <w:rsid w:val="00477A36"/>
    <w:rsid w:val="00480006"/>
    <w:rsid w:val="0048468D"/>
    <w:rsid w:val="004854E0"/>
    <w:rsid w:val="00486198"/>
    <w:rsid w:val="004903FD"/>
    <w:rsid w:val="00492E1A"/>
    <w:rsid w:val="00493E4F"/>
    <w:rsid w:val="00493F76"/>
    <w:rsid w:val="00494E4D"/>
    <w:rsid w:val="00495FE3"/>
    <w:rsid w:val="004979D0"/>
    <w:rsid w:val="004A116E"/>
    <w:rsid w:val="004A1A43"/>
    <w:rsid w:val="004A1ED3"/>
    <w:rsid w:val="004A4CDC"/>
    <w:rsid w:val="004A5054"/>
    <w:rsid w:val="004A6740"/>
    <w:rsid w:val="004A7106"/>
    <w:rsid w:val="004A7B27"/>
    <w:rsid w:val="004B0B83"/>
    <w:rsid w:val="004B2B42"/>
    <w:rsid w:val="004B4EEF"/>
    <w:rsid w:val="004B59A7"/>
    <w:rsid w:val="004C03DD"/>
    <w:rsid w:val="004C0CCF"/>
    <w:rsid w:val="004C0D21"/>
    <w:rsid w:val="004C21C3"/>
    <w:rsid w:val="004C5567"/>
    <w:rsid w:val="004C5612"/>
    <w:rsid w:val="004C7115"/>
    <w:rsid w:val="004D18A8"/>
    <w:rsid w:val="004D39B1"/>
    <w:rsid w:val="004D44E6"/>
    <w:rsid w:val="004D65E4"/>
    <w:rsid w:val="004D69F8"/>
    <w:rsid w:val="004E00BD"/>
    <w:rsid w:val="004E1FC7"/>
    <w:rsid w:val="004E2D5A"/>
    <w:rsid w:val="004E3E8F"/>
    <w:rsid w:val="004E404D"/>
    <w:rsid w:val="004E5337"/>
    <w:rsid w:val="004E62E5"/>
    <w:rsid w:val="004E67BB"/>
    <w:rsid w:val="004E7106"/>
    <w:rsid w:val="004F08BA"/>
    <w:rsid w:val="004F1E4E"/>
    <w:rsid w:val="004F1F24"/>
    <w:rsid w:val="004F3BC7"/>
    <w:rsid w:val="004F6B91"/>
    <w:rsid w:val="00501818"/>
    <w:rsid w:val="00503112"/>
    <w:rsid w:val="005056D4"/>
    <w:rsid w:val="00505CA6"/>
    <w:rsid w:val="005070A7"/>
    <w:rsid w:val="00507D0F"/>
    <w:rsid w:val="00510D39"/>
    <w:rsid w:val="00511E06"/>
    <w:rsid w:val="00514E91"/>
    <w:rsid w:val="005168FA"/>
    <w:rsid w:val="00517FAE"/>
    <w:rsid w:val="00521A86"/>
    <w:rsid w:val="00522761"/>
    <w:rsid w:val="00522F7E"/>
    <w:rsid w:val="0052476C"/>
    <w:rsid w:val="00524958"/>
    <w:rsid w:val="005249AA"/>
    <w:rsid w:val="005249C9"/>
    <w:rsid w:val="00525401"/>
    <w:rsid w:val="005262B8"/>
    <w:rsid w:val="005267F7"/>
    <w:rsid w:val="00527A0D"/>
    <w:rsid w:val="00531638"/>
    <w:rsid w:val="00532A0E"/>
    <w:rsid w:val="0053587F"/>
    <w:rsid w:val="00535CEE"/>
    <w:rsid w:val="0053782D"/>
    <w:rsid w:val="00537E05"/>
    <w:rsid w:val="00540EC5"/>
    <w:rsid w:val="005416A6"/>
    <w:rsid w:val="005440BA"/>
    <w:rsid w:val="005456D1"/>
    <w:rsid w:val="0054574F"/>
    <w:rsid w:val="00550A28"/>
    <w:rsid w:val="00550CE5"/>
    <w:rsid w:val="00552B5F"/>
    <w:rsid w:val="0055425A"/>
    <w:rsid w:val="005548DA"/>
    <w:rsid w:val="00555629"/>
    <w:rsid w:val="00561C05"/>
    <w:rsid w:val="0056210C"/>
    <w:rsid w:val="005622EE"/>
    <w:rsid w:val="00563732"/>
    <w:rsid w:val="00563BBD"/>
    <w:rsid w:val="00565466"/>
    <w:rsid w:val="00565A7E"/>
    <w:rsid w:val="0057360B"/>
    <w:rsid w:val="00573C42"/>
    <w:rsid w:val="00574380"/>
    <w:rsid w:val="00574656"/>
    <w:rsid w:val="00574BBF"/>
    <w:rsid w:val="0057564B"/>
    <w:rsid w:val="0057590E"/>
    <w:rsid w:val="005763DF"/>
    <w:rsid w:val="00580A4D"/>
    <w:rsid w:val="0058205B"/>
    <w:rsid w:val="0058310E"/>
    <w:rsid w:val="005832C5"/>
    <w:rsid w:val="005842F6"/>
    <w:rsid w:val="005845EB"/>
    <w:rsid w:val="005846B2"/>
    <w:rsid w:val="00584C0B"/>
    <w:rsid w:val="00585897"/>
    <w:rsid w:val="00585ED3"/>
    <w:rsid w:val="00586288"/>
    <w:rsid w:val="00590F8D"/>
    <w:rsid w:val="005911F8"/>
    <w:rsid w:val="005929B2"/>
    <w:rsid w:val="00595E06"/>
    <w:rsid w:val="00597233"/>
    <w:rsid w:val="00597695"/>
    <w:rsid w:val="00597F55"/>
    <w:rsid w:val="005A0687"/>
    <w:rsid w:val="005A61B8"/>
    <w:rsid w:val="005A70B9"/>
    <w:rsid w:val="005B1CEF"/>
    <w:rsid w:val="005B35D0"/>
    <w:rsid w:val="005B36CD"/>
    <w:rsid w:val="005B64F3"/>
    <w:rsid w:val="005B65BC"/>
    <w:rsid w:val="005B6FBD"/>
    <w:rsid w:val="005B71D1"/>
    <w:rsid w:val="005C051F"/>
    <w:rsid w:val="005C0BCA"/>
    <w:rsid w:val="005C27BB"/>
    <w:rsid w:val="005C76AF"/>
    <w:rsid w:val="005C76C2"/>
    <w:rsid w:val="005C76F7"/>
    <w:rsid w:val="005D016C"/>
    <w:rsid w:val="005D1892"/>
    <w:rsid w:val="005D1BD1"/>
    <w:rsid w:val="005D2807"/>
    <w:rsid w:val="005D5284"/>
    <w:rsid w:val="005D706B"/>
    <w:rsid w:val="005D788F"/>
    <w:rsid w:val="005D7B2E"/>
    <w:rsid w:val="005D7D83"/>
    <w:rsid w:val="005E003F"/>
    <w:rsid w:val="005E3670"/>
    <w:rsid w:val="005E3E31"/>
    <w:rsid w:val="005E461D"/>
    <w:rsid w:val="005E505F"/>
    <w:rsid w:val="005E67E9"/>
    <w:rsid w:val="005F00F7"/>
    <w:rsid w:val="005F051E"/>
    <w:rsid w:val="005F452A"/>
    <w:rsid w:val="005F5B6D"/>
    <w:rsid w:val="005F5F96"/>
    <w:rsid w:val="005F647B"/>
    <w:rsid w:val="005F7299"/>
    <w:rsid w:val="005F7679"/>
    <w:rsid w:val="005F7B35"/>
    <w:rsid w:val="00600BC1"/>
    <w:rsid w:val="00602804"/>
    <w:rsid w:val="00605002"/>
    <w:rsid w:val="00605326"/>
    <w:rsid w:val="006064BD"/>
    <w:rsid w:val="00610260"/>
    <w:rsid w:val="00610518"/>
    <w:rsid w:val="00610BD4"/>
    <w:rsid w:val="00612E89"/>
    <w:rsid w:val="0061364C"/>
    <w:rsid w:val="00616AFA"/>
    <w:rsid w:val="00622FE2"/>
    <w:rsid w:val="00624831"/>
    <w:rsid w:val="00624D8D"/>
    <w:rsid w:val="00625BFD"/>
    <w:rsid w:val="00627801"/>
    <w:rsid w:val="00632264"/>
    <w:rsid w:val="00640771"/>
    <w:rsid w:val="00640A8F"/>
    <w:rsid w:val="00645F52"/>
    <w:rsid w:val="006469DB"/>
    <w:rsid w:val="00650A5A"/>
    <w:rsid w:val="00651094"/>
    <w:rsid w:val="00651869"/>
    <w:rsid w:val="0065300C"/>
    <w:rsid w:val="0065325C"/>
    <w:rsid w:val="00655608"/>
    <w:rsid w:val="00656C7D"/>
    <w:rsid w:val="006571B5"/>
    <w:rsid w:val="00657B93"/>
    <w:rsid w:val="00661429"/>
    <w:rsid w:val="00663229"/>
    <w:rsid w:val="0066597E"/>
    <w:rsid w:val="0067007D"/>
    <w:rsid w:val="00671E41"/>
    <w:rsid w:val="0067500F"/>
    <w:rsid w:val="006750CF"/>
    <w:rsid w:val="00676888"/>
    <w:rsid w:val="0067717A"/>
    <w:rsid w:val="00681A7E"/>
    <w:rsid w:val="006839C6"/>
    <w:rsid w:val="00684460"/>
    <w:rsid w:val="006863B6"/>
    <w:rsid w:val="0069086D"/>
    <w:rsid w:val="006923E2"/>
    <w:rsid w:val="00692F44"/>
    <w:rsid w:val="00695145"/>
    <w:rsid w:val="006956D4"/>
    <w:rsid w:val="00695DA2"/>
    <w:rsid w:val="00697AE7"/>
    <w:rsid w:val="006A072A"/>
    <w:rsid w:val="006A09E9"/>
    <w:rsid w:val="006A4B78"/>
    <w:rsid w:val="006A4C16"/>
    <w:rsid w:val="006A6B11"/>
    <w:rsid w:val="006A6F6C"/>
    <w:rsid w:val="006A775D"/>
    <w:rsid w:val="006A77CB"/>
    <w:rsid w:val="006B02C5"/>
    <w:rsid w:val="006B46C7"/>
    <w:rsid w:val="006C1A28"/>
    <w:rsid w:val="006C1B62"/>
    <w:rsid w:val="006C2FF8"/>
    <w:rsid w:val="006C4F67"/>
    <w:rsid w:val="006D139A"/>
    <w:rsid w:val="006D33CD"/>
    <w:rsid w:val="006D34FC"/>
    <w:rsid w:val="006D5032"/>
    <w:rsid w:val="006D512C"/>
    <w:rsid w:val="006D72A7"/>
    <w:rsid w:val="006E4553"/>
    <w:rsid w:val="006E682E"/>
    <w:rsid w:val="006E6F2A"/>
    <w:rsid w:val="006F2D6B"/>
    <w:rsid w:val="006F39DA"/>
    <w:rsid w:val="006F3D8D"/>
    <w:rsid w:val="00702D83"/>
    <w:rsid w:val="00702F1E"/>
    <w:rsid w:val="00704EA1"/>
    <w:rsid w:val="007057E5"/>
    <w:rsid w:val="00705A5E"/>
    <w:rsid w:val="00705EAD"/>
    <w:rsid w:val="0070759F"/>
    <w:rsid w:val="0071461D"/>
    <w:rsid w:val="00714C0C"/>
    <w:rsid w:val="007179FE"/>
    <w:rsid w:val="00717BEA"/>
    <w:rsid w:val="00720444"/>
    <w:rsid w:val="007226C3"/>
    <w:rsid w:val="00722E09"/>
    <w:rsid w:val="0072333C"/>
    <w:rsid w:val="007316E6"/>
    <w:rsid w:val="00731B53"/>
    <w:rsid w:val="00734447"/>
    <w:rsid w:val="007347B8"/>
    <w:rsid w:val="0073491A"/>
    <w:rsid w:val="00735EAD"/>
    <w:rsid w:val="00736858"/>
    <w:rsid w:val="007401C0"/>
    <w:rsid w:val="00740408"/>
    <w:rsid w:val="007417D9"/>
    <w:rsid w:val="00745CF0"/>
    <w:rsid w:val="00746CF5"/>
    <w:rsid w:val="00747A65"/>
    <w:rsid w:val="00751B23"/>
    <w:rsid w:val="007556EB"/>
    <w:rsid w:val="0075595F"/>
    <w:rsid w:val="00755C5F"/>
    <w:rsid w:val="00760EE7"/>
    <w:rsid w:val="00763C8C"/>
    <w:rsid w:val="007643C4"/>
    <w:rsid w:val="0077063C"/>
    <w:rsid w:val="00771165"/>
    <w:rsid w:val="0077192E"/>
    <w:rsid w:val="00771F9B"/>
    <w:rsid w:val="00776D4F"/>
    <w:rsid w:val="00780205"/>
    <w:rsid w:val="00780587"/>
    <w:rsid w:val="00782938"/>
    <w:rsid w:val="0079059A"/>
    <w:rsid w:val="00792053"/>
    <w:rsid w:val="00792C78"/>
    <w:rsid w:val="007945E3"/>
    <w:rsid w:val="00794AF8"/>
    <w:rsid w:val="00795116"/>
    <w:rsid w:val="007953CE"/>
    <w:rsid w:val="0079557B"/>
    <w:rsid w:val="00795CBE"/>
    <w:rsid w:val="0079670D"/>
    <w:rsid w:val="00796943"/>
    <w:rsid w:val="007972F7"/>
    <w:rsid w:val="00797CE9"/>
    <w:rsid w:val="007A10F6"/>
    <w:rsid w:val="007A25C6"/>
    <w:rsid w:val="007A2D59"/>
    <w:rsid w:val="007A2E83"/>
    <w:rsid w:val="007A45CF"/>
    <w:rsid w:val="007A496E"/>
    <w:rsid w:val="007A5CDE"/>
    <w:rsid w:val="007A6947"/>
    <w:rsid w:val="007A695F"/>
    <w:rsid w:val="007A6CF8"/>
    <w:rsid w:val="007B0BF8"/>
    <w:rsid w:val="007B2F0B"/>
    <w:rsid w:val="007B32AB"/>
    <w:rsid w:val="007B3A09"/>
    <w:rsid w:val="007B4E01"/>
    <w:rsid w:val="007B6BF8"/>
    <w:rsid w:val="007B73BA"/>
    <w:rsid w:val="007C02B8"/>
    <w:rsid w:val="007C12F4"/>
    <w:rsid w:val="007C22E6"/>
    <w:rsid w:val="007C5640"/>
    <w:rsid w:val="007C5AB2"/>
    <w:rsid w:val="007C6239"/>
    <w:rsid w:val="007C70BB"/>
    <w:rsid w:val="007C7B67"/>
    <w:rsid w:val="007C7C4D"/>
    <w:rsid w:val="007D0811"/>
    <w:rsid w:val="007D1C64"/>
    <w:rsid w:val="007E1DD3"/>
    <w:rsid w:val="007E3C65"/>
    <w:rsid w:val="007E4B48"/>
    <w:rsid w:val="007E4C7A"/>
    <w:rsid w:val="007E6E32"/>
    <w:rsid w:val="007E6FB8"/>
    <w:rsid w:val="007E76E7"/>
    <w:rsid w:val="007F0192"/>
    <w:rsid w:val="007F12F2"/>
    <w:rsid w:val="007F22F2"/>
    <w:rsid w:val="007F6180"/>
    <w:rsid w:val="007F75AC"/>
    <w:rsid w:val="0080161F"/>
    <w:rsid w:val="0080222C"/>
    <w:rsid w:val="00802537"/>
    <w:rsid w:val="00803616"/>
    <w:rsid w:val="008042D8"/>
    <w:rsid w:val="00804FAA"/>
    <w:rsid w:val="0080587F"/>
    <w:rsid w:val="00806805"/>
    <w:rsid w:val="00811557"/>
    <w:rsid w:val="0081367C"/>
    <w:rsid w:val="008139A8"/>
    <w:rsid w:val="00820262"/>
    <w:rsid w:val="0082048A"/>
    <w:rsid w:val="00822F88"/>
    <w:rsid w:val="00823F84"/>
    <w:rsid w:val="00824037"/>
    <w:rsid w:val="00824CBC"/>
    <w:rsid w:val="00831F70"/>
    <w:rsid w:val="0083388A"/>
    <w:rsid w:val="00835739"/>
    <w:rsid w:val="00835B57"/>
    <w:rsid w:val="00840093"/>
    <w:rsid w:val="00840765"/>
    <w:rsid w:val="00840F08"/>
    <w:rsid w:val="00841649"/>
    <w:rsid w:val="00844D8C"/>
    <w:rsid w:val="00846802"/>
    <w:rsid w:val="008468F4"/>
    <w:rsid w:val="008474F5"/>
    <w:rsid w:val="00851A22"/>
    <w:rsid w:val="00851B8B"/>
    <w:rsid w:val="00851CAB"/>
    <w:rsid w:val="00856F98"/>
    <w:rsid w:val="00857428"/>
    <w:rsid w:val="008577F9"/>
    <w:rsid w:val="0086172D"/>
    <w:rsid w:val="00861CD9"/>
    <w:rsid w:val="00862A75"/>
    <w:rsid w:val="0087044D"/>
    <w:rsid w:val="008739E6"/>
    <w:rsid w:val="00874508"/>
    <w:rsid w:val="00874961"/>
    <w:rsid w:val="00875C46"/>
    <w:rsid w:val="00880139"/>
    <w:rsid w:val="008803A3"/>
    <w:rsid w:val="00880460"/>
    <w:rsid w:val="00881017"/>
    <w:rsid w:val="00884BA8"/>
    <w:rsid w:val="008862FB"/>
    <w:rsid w:val="008877FD"/>
    <w:rsid w:val="00887953"/>
    <w:rsid w:val="00887A45"/>
    <w:rsid w:val="00887D37"/>
    <w:rsid w:val="00887E38"/>
    <w:rsid w:val="008910FC"/>
    <w:rsid w:val="00891D66"/>
    <w:rsid w:val="0089242A"/>
    <w:rsid w:val="0089426C"/>
    <w:rsid w:val="00894DD4"/>
    <w:rsid w:val="00897FA5"/>
    <w:rsid w:val="008A165F"/>
    <w:rsid w:val="008A223A"/>
    <w:rsid w:val="008A3BD8"/>
    <w:rsid w:val="008A4B48"/>
    <w:rsid w:val="008A5F6B"/>
    <w:rsid w:val="008B099C"/>
    <w:rsid w:val="008B0CCA"/>
    <w:rsid w:val="008B2B5E"/>
    <w:rsid w:val="008B37D8"/>
    <w:rsid w:val="008B5AAF"/>
    <w:rsid w:val="008B6CF9"/>
    <w:rsid w:val="008C3C82"/>
    <w:rsid w:val="008C4082"/>
    <w:rsid w:val="008C4165"/>
    <w:rsid w:val="008C4E73"/>
    <w:rsid w:val="008C6103"/>
    <w:rsid w:val="008C7097"/>
    <w:rsid w:val="008D1389"/>
    <w:rsid w:val="008D39A9"/>
    <w:rsid w:val="008D4A79"/>
    <w:rsid w:val="008D68F1"/>
    <w:rsid w:val="008D6CF7"/>
    <w:rsid w:val="008D6F48"/>
    <w:rsid w:val="008D79C8"/>
    <w:rsid w:val="008E0B73"/>
    <w:rsid w:val="008E3A71"/>
    <w:rsid w:val="008E6D20"/>
    <w:rsid w:val="008F30A9"/>
    <w:rsid w:val="008F367E"/>
    <w:rsid w:val="008F4F12"/>
    <w:rsid w:val="008F541B"/>
    <w:rsid w:val="008F5721"/>
    <w:rsid w:val="008F6334"/>
    <w:rsid w:val="008F678B"/>
    <w:rsid w:val="00901734"/>
    <w:rsid w:val="00902733"/>
    <w:rsid w:val="00904E5C"/>
    <w:rsid w:val="00906B5F"/>
    <w:rsid w:val="00906D66"/>
    <w:rsid w:val="009108EB"/>
    <w:rsid w:val="00910C5D"/>
    <w:rsid w:val="00911F52"/>
    <w:rsid w:val="00914220"/>
    <w:rsid w:val="0091462D"/>
    <w:rsid w:val="0091672A"/>
    <w:rsid w:val="00916D74"/>
    <w:rsid w:val="0091796A"/>
    <w:rsid w:val="009208A3"/>
    <w:rsid w:val="00920CC5"/>
    <w:rsid w:val="0092178B"/>
    <w:rsid w:val="0092350C"/>
    <w:rsid w:val="00923F35"/>
    <w:rsid w:val="00923F82"/>
    <w:rsid w:val="00925FC0"/>
    <w:rsid w:val="00930AE9"/>
    <w:rsid w:val="00930C4C"/>
    <w:rsid w:val="0093101D"/>
    <w:rsid w:val="009330ED"/>
    <w:rsid w:val="0093538A"/>
    <w:rsid w:val="0093680D"/>
    <w:rsid w:val="009427EE"/>
    <w:rsid w:val="00951A8D"/>
    <w:rsid w:val="00952546"/>
    <w:rsid w:val="00953A10"/>
    <w:rsid w:val="0095430B"/>
    <w:rsid w:val="009559CC"/>
    <w:rsid w:val="00957563"/>
    <w:rsid w:val="009605B3"/>
    <w:rsid w:val="0096149C"/>
    <w:rsid w:val="009632BA"/>
    <w:rsid w:val="009639DC"/>
    <w:rsid w:val="009751E1"/>
    <w:rsid w:val="00976E6C"/>
    <w:rsid w:val="00981A43"/>
    <w:rsid w:val="00981E0F"/>
    <w:rsid w:val="00985D98"/>
    <w:rsid w:val="009865D2"/>
    <w:rsid w:val="009876EE"/>
    <w:rsid w:val="00990137"/>
    <w:rsid w:val="00990850"/>
    <w:rsid w:val="00990E7F"/>
    <w:rsid w:val="009924E4"/>
    <w:rsid w:val="009A05CA"/>
    <w:rsid w:val="009A1256"/>
    <w:rsid w:val="009A14F9"/>
    <w:rsid w:val="009A30AC"/>
    <w:rsid w:val="009A5CB5"/>
    <w:rsid w:val="009A617C"/>
    <w:rsid w:val="009B15B2"/>
    <w:rsid w:val="009B59F0"/>
    <w:rsid w:val="009B5A7F"/>
    <w:rsid w:val="009B5C86"/>
    <w:rsid w:val="009B687D"/>
    <w:rsid w:val="009C1B02"/>
    <w:rsid w:val="009C1B77"/>
    <w:rsid w:val="009C2806"/>
    <w:rsid w:val="009C3062"/>
    <w:rsid w:val="009C41E2"/>
    <w:rsid w:val="009C6827"/>
    <w:rsid w:val="009C74F9"/>
    <w:rsid w:val="009C78AC"/>
    <w:rsid w:val="009D02B3"/>
    <w:rsid w:val="009D07D2"/>
    <w:rsid w:val="009D1D48"/>
    <w:rsid w:val="009D32FB"/>
    <w:rsid w:val="009D3C11"/>
    <w:rsid w:val="009D4547"/>
    <w:rsid w:val="009D575A"/>
    <w:rsid w:val="009D7D55"/>
    <w:rsid w:val="009E0CC8"/>
    <w:rsid w:val="009E40EF"/>
    <w:rsid w:val="009E42FB"/>
    <w:rsid w:val="009E4E2E"/>
    <w:rsid w:val="009E7B0F"/>
    <w:rsid w:val="009F0AF0"/>
    <w:rsid w:val="009F2373"/>
    <w:rsid w:val="009F23A7"/>
    <w:rsid w:val="009F5D27"/>
    <w:rsid w:val="009F6912"/>
    <w:rsid w:val="009F777D"/>
    <w:rsid w:val="009F77DA"/>
    <w:rsid w:val="00A00DF3"/>
    <w:rsid w:val="00A01B1D"/>
    <w:rsid w:val="00A023C8"/>
    <w:rsid w:val="00A02CBF"/>
    <w:rsid w:val="00A10B7B"/>
    <w:rsid w:val="00A11DE1"/>
    <w:rsid w:val="00A121F2"/>
    <w:rsid w:val="00A12E15"/>
    <w:rsid w:val="00A13541"/>
    <w:rsid w:val="00A13A1E"/>
    <w:rsid w:val="00A1434B"/>
    <w:rsid w:val="00A14A91"/>
    <w:rsid w:val="00A14C5B"/>
    <w:rsid w:val="00A15C52"/>
    <w:rsid w:val="00A202BF"/>
    <w:rsid w:val="00A21DB4"/>
    <w:rsid w:val="00A22071"/>
    <w:rsid w:val="00A22DE8"/>
    <w:rsid w:val="00A233CF"/>
    <w:rsid w:val="00A24FA5"/>
    <w:rsid w:val="00A25D57"/>
    <w:rsid w:val="00A26ADB"/>
    <w:rsid w:val="00A27701"/>
    <w:rsid w:val="00A27A41"/>
    <w:rsid w:val="00A330A3"/>
    <w:rsid w:val="00A338A3"/>
    <w:rsid w:val="00A33E03"/>
    <w:rsid w:val="00A346CF"/>
    <w:rsid w:val="00A34FE2"/>
    <w:rsid w:val="00A37493"/>
    <w:rsid w:val="00A3773C"/>
    <w:rsid w:val="00A40532"/>
    <w:rsid w:val="00A40CD5"/>
    <w:rsid w:val="00A41A01"/>
    <w:rsid w:val="00A43CD9"/>
    <w:rsid w:val="00A44A44"/>
    <w:rsid w:val="00A44B13"/>
    <w:rsid w:val="00A464C0"/>
    <w:rsid w:val="00A549D6"/>
    <w:rsid w:val="00A55107"/>
    <w:rsid w:val="00A55162"/>
    <w:rsid w:val="00A57988"/>
    <w:rsid w:val="00A62AC4"/>
    <w:rsid w:val="00A63242"/>
    <w:rsid w:val="00A63772"/>
    <w:rsid w:val="00A64791"/>
    <w:rsid w:val="00A66D77"/>
    <w:rsid w:val="00A7113A"/>
    <w:rsid w:val="00A7160A"/>
    <w:rsid w:val="00A71A0D"/>
    <w:rsid w:val="00A72A07"/>
    <w:rsid w:val="00A74B7F"/>
    <w:rsid w:val="00A7795A"/>
    <w:rsid w:val="00A807F5"/>
    <w:rsid w:val="00A80F64"/>
    <w:rsid w:val="00A81639"/>
    <w:rsid w:val="00A81A6C"/>
    <w:rsid w:val="00A81CF0"/>
    <w:rsid w:val="00A838E7"/>
    <w:rsid w:val="00A84120"/>
    <w:rsid w:val="00A84216"/>
    <w:rsid w:val="00A84438"/>
    <w:rsid w:val="00A84D08"/>
    <w:rsid w:val="00A85D30"/>
    <w:rsid w:val="00A85F1B"/>
    <w:rsid w:val="00A90EBD"/>
    <w:rsid w:val="00A92EFA"/>
    <w:rsid w:val="00A95724"/>
    <w:rsid w:val="00A95813"/>
    <w:rsid w:val="00A95D6F"/>
    <w:rsid w:val="00A9678F"/>
    <w:rsid w:val="00A96F5C"/>
    <w:rsid w:val="00A971C2"/>
    <w:rsid w:val="00A97C05"/>
    <w:rsid w:val="00AA2686"/>
    <w:rsid w:val="00AA4591"/>
    <w:rsid w:val="00AA7405"/>
    <w:rsid w:val="00AB0BDD"/>
    <w:rsid w:val="00AB1C5E"/>
    <w:rsid w:val="00AB22C7"/>
    <w:rsid w:val="00AB38FC"/>
    <w:rsid w:val="00AB3900"/>
    <w:rsid w:val="00AB4519"/>
    <w:rsid w:val="00AC1B09"/>
    <w:rsid w:val="00AC2DC2"/>
    <w:rsid w:val="00AC5492"/>
    <w:rsid w:val="00AC691A"/>
    <w:rsid w:val="00AD04B8"/>
    <w:rsid w:val="00AD135C"/>
    <w:rsid w:val="00AD2432"/>
    <w:rsid w:val="00AD3112"/>
    <w:rsid w:val="00AD7977"/>
    <w:rsid w:val="00AE1604"/>
    <w:rsid w:val="00AE2D49"/>
    <w:rsid w:val="00AE2E9E"/>
    <w:rsid w:val="00AE3685"/>
    <w:rsid w:val="00AE53C3"/>
    <w:rsid w:val="00AE5F57"/>
    <w:rsid w:val="00AE60BD"/>
    <w:rsid w:val="00AF04BC"/>
    <w:rsid w:val="00AF2334"/>
    <w:rsid w:val="00AF54E7"/>
    <w:rsid w:val="00AF5B6B"/>
    <w:rsid w:val="00AF7019"/>
    <w:rsid w:val="00AF71C3"/>
    <w:rsid w:val="00B0029D"/>
    <w:rsid w:val="00B00E70"/>
    <w:rsid w:val="00B01FDB"/>
    <w:rsid w:val="00B03EA2"/>
    <w:rsid w:val="00B042AB"/>
    <w:rsid w:val="00B04613"/>
    <w:rsid w:val="00B0464F"/>
    <w:rsid w:val="00B056F6"/>
    <w:rsid w:val="00B05965"/>
    <w:rsid w:val="00B07262"/>
    <w:rsid w:val="00B1181B"/>
    <w:rsid w:val="00B15159"/>
    <w:rsid w:val="00B212ED"/>
    <w:rsid w:val="00B24B07"/>
    <w:rsid w:val="00B2516C"/>
    <w:rsid w:val="00B27F95"/>
    <w:rsid w:val="00B31BB9"/>
    <w:rsid w:val="00B34501"/>
    <w:rsid w:val="00B347E4"/>
    <w:rsid w:val="00B3664C"/>
    <w:rsid w:val="00B36959"/>
    <w:rsid w:val="00B36D6C"/>
    <w:rsid w:val="00B36D7B"/>
    <w:rsid w:val="00B37AED"/>
    <w:rsid w:val="00B40D6E"/>
    <w:rsid w:val="00B40F94"/>
    <w:rsid w:val="00B4486D"/>
    <w:rsid w:val="00B45D8E"/>
    <w:rsid w:val="00B462D5"/>
    <w:rsid w:val="00B5242B"/>
    <w:rsid w:val="00B529FE"/>
    <w:rsid w:val="00B5316D"/>
    <w:rsid w:val="00B54947"/>
    <w:rsid w:val="00B61C16"/>
    <w:rsid w:val="00B633EE"/>
    <w:rsid w:val="00B63E53"/>
    <w:rsid w:val="00B64E22"/>
    <w:rsid w:val="00B6517F"/>
    <w:rsid w:val="00B670A6"/>
    <w:rsid w:val="00B675D3"/>
    <w:rsid w:val="00B710F4"/>
    <w:rsid w:val="00B721D9"/>
    <w:rsid w:val="00B72BE4"/>
    <w:rsid w:val="00B7576E"/>
    <w:rsid w:val="00B7792E"/>
    <w:rsid w:val="00B80CBF"/>
    <w:rsid w:val="00B80ED7"/>
    <w:rsid w:val="00B811F4"/>
    <w:rsid w:val="00B81BDA"/>
    <w:rsid w:val="00B8400F"/>
    <w:rsid w:val="00B8711B"/>
    <w:rsid w:val="00B907C2"/>
    <w:rsid w:val="00B9548E"/>
    <w:rsid w:val="00B95BE6"/>
    <w:rsid w:val="00B9665E"/>
    <w:rsid w:val="00B9684C"/>
    <w:rsid w:val="00B96D48"/>
    <w:rsid w:val="00B97A0B"/>
    <w:rsid w:val="00BA14FB"/>
    <w:rsid w:val="00BA4A40"/>
    <w:rsid w:val="00BA64C9"/>
    <w:rsid w:val="00BA7EA0"/>
    <w:rsid w:val="00BA7EC1"/>
    <w:rsid w:val="00BB1A0E"/>
    <w:rsid w:val="00BB4256"/>
    <w:rsid w:val="00BB707F"/>
    <w:rsid w:val="00BC0F11"/>
    <w:rsid w:val="00BC1A15"/>
    <w:rsid w:val="00BC1C41"/>
    <w:rsid w:val="00BC23E4"/>
    <w:rsid w:val="00BC52F8"/>
    <w:rsid w:val="00BC5347"/>
    <w:rsid w:val="00BC6B3B"/>
    <w:rsid w:val="00BD1E4B"/>
    <w:rsid w:val="00BD4158"/>
    <w:rsid w:val="00BD5B0F"/>
    <w:rsid w:val="00BD5BF3"/>
    <w:rsid w:val="00BD62D7"/>
    <w:rsid w:val="00BD6E59"/>
    <w:rsid w:val="00BD7722"/>
    <w:rsid w:val="00BE1489"/>
    <w:rsid w:val="00BE183B"/>
    <w:rsid w:val="00BE2A6D"/>
    <w:rsid w:val="00BE7419"/>
    <w:rsid w:val="00BF339D"/>
    <w:rsid w:val="00BF43AD"/>
    <w:rsid w:val="00BF711E"/>
    <w:rsid w:val="00BF7701"/>
    <w:rsid w:val="00C03FFE"/>
    <w:rsid w:val="00C04195"/>
    <w:rsid w:val="00C052A9"/>
    <w:rsid w:val="00C06E4E"/>
    <w:rsid w:val="00C119C2"/>
    <w:rsid w:val="00C1219F"/>
    <w:rsid w:val="00C15705"/>
    <w:rsid w:val="00C22FD4"/>
    <w:rsid w:val="00C23B20"/>
    <w:rsid w:val="00C24EE9"/>
    <w:rsid w:val="00C30E90"/>
    <w:rsid w:val="00C312D7"/>
    <w:rsid w:val="00C330E4"/>
    <w:rsid w:val="00C35AA2"/>
    <w:rsid w:val="00C401DF"/>
    <w:rsid w:val="00C40A48"/>
    <w:rsid w:val="00C412CC"/>
    <w:rsid w:val="00C4141C"/>
    <w:rsid w:val="00C41A0B"/>
    <w:rsid w:val="00C43008"/>
    <w:rsid w:val="00C443B4"/>
    <w:rsid w:val="00C445C4"/>
    <w:rsid w:val="00C44D99"/>
    <w:rsid w:val="00C463DC"/>
    <w:rsid w:val="00C50154"/>
    <w:rsid w:val="00C5381A"/>
    <w:rsid w:val="00C615EB"/>
    <w:rsid w:val="00C636D6"/>
    <w:rsid w:val="00C63FBC"/>
    <w:rsid w:val="00C64749"/>
    <w:rsid w:val="00C652F5"/>
    <w:rsid w:val="00C6535A"/>
    <w:rsid w:val="00C67C5F"/>
    <w:rsid w:val="00C70401"/>
    <w:rsid w:val="00C7210E"/>
    <w:rsid w:val="00C77DE8"/>
    <w:rsid w:val="00C80776"/>
    <w:rsid w:val="00C82233"/>
    <w:rsid w:val="00C823CA"/>
    <w:rsid w:val="00C87022"/>
    <w:rsid w:val="00C907C7"/>
    <w:rsid w:val="00C90E11"/>
    <w:rsid w:val="00C91733"/>
    <w:rsid w:val="00C91ADC"/>
    <w:rsid w:val="00C929BD"/>
    <w:rsid w:val="00C9611A"/>
    <w:rsid w:val="00C97497"/>
    <w:rsid w:val="00CA36A5"/>
    <w:rsid w:val="00CA611B"/>
    <w:rsid w:val="00CB4786"/>
    <w:rsid w:val="00CB7D48"/>
    <w:rsid w:val="00CC1411"/>
    <w:rsid w:val="00CC2596"/>
    <w:rsid w:val="00CC3666"/>
    <w:rsid w:val="00CC59BC"/>
    <w:rsid w:val="00CD040E"/>
    <w:rsid w:val="00CD1E13"/>
    <w:rsid w:val="00CD21EC"/>
    <w:rsid w:val="00CD4DE4"/>
    <w:rsid w:val="00CE134D"/>
    <w:rsid w:val="00CE412A"/>
    <w:rsid w:val="00CE5569"/>
    <w:rsid w:val="00CE7BB5"/>
    <w:rsid w:val="00CF0563"/>
    <w:rsid w:val="00CF18E7"/>
    <w:rsid w:val="00CF1A35"/>
    <w:rsid w:val="00CF2558"/>
    <w:rsid w:val="00CF2634"/>
    <w:rsid w:val="00CF4FB2"/>
    <w:rsid w:val="00CF7A4E"/>
    <w:rsid w:val="00CF7B2B"/>
    <w:rsid w:val="00D00F23"/>
    <w:rsid w:val="00D01EC0"/>
    <w:rsid w:val="00D026D0"/>
    <w:rsid w:val="00D03AF7"/>
    <w:rsid w:val="00D06277"/>
    <w:rsid w:val="00D06457"/>
    <w:rsid w:val="00D10765"/>
    <w:rsid w:val="00D10D9E"/>
    <w:rsid w:val="00D113A3"/>
    <w:rsid w:val="00D1151F"/>
    <w:rsid w:val="00D1442D"/>
    <w:rsid w:val="00D1510D"/>
    <w:rsid w:val="00D155C2"/>
    <w:rsid w:val="00D15886"/>
    <w:rsid w:val="00D15B85"/>
    <w:rsid w:val="00D162FD"/>
    <w:rsid w:val="00D17F9A"/>
    <w:rsid w:val="00D20C3B"/>
    <w:rsid w:val="00D2225B"/>
    <w:rsid w:val="00D22D20"/>
    <w:rsid w:val="00D24C80"/>
    <w:rsid w:val="00D24EF7"/>
    <w:rsid w:val="00D25497"/>
    <w:rsid w:val="00D25625"/>
    <w:rsid w:val="00D25DFC"/>
    <w:rsid w:val="00D26C86"/>
    <w:rsid w:val="00D26F54"/>
    <w:rsid w:val="00D3477A"/>
    <w:rsid w:val="00D4288A"/>
    <w:rsid w:val="00D429C0"/>
    <w:rsid w:val="00D42EBD"/>
    <w:rsid w:val="00D43719"/>
    <w:rsid w:val="00D438BA"/>
    <w:rsid w:val="00D503DD"/>
    <w:rsid w:val="00D538D8"/>
    <w:rsid w:val="00D55983"/>
    <w:rsid w:val="00D55EDA"/>
    <w:rsid w:val="00D63DF0"/>
    <w:rsid w:val="00D64F56"/>
    <w:rsid w:val="00D6587F"/>
    <w:rsid w:val="00D71567"/>
    <w:rsid w:val="00D73B4A"/>
    <w:rsid w:val="00D7441B"/>
    <w:rsid w:val="00D764D4"/>
    <w:rsid w:val="00D809F2"/>
    <w:rsid w:val="00D81115"/>
    <w:rsid w:val="00D817AD"/>
    <w:rsid w:val="00D81817"/>
    <w:rsid w:val="00D848FA"/>
    <w:rsid w:val="00D849DF"/>
    <w:rsid w:val="00D85739"/>
    <w:rsid w:val="00D85A30"/>
    <w:rsid w:val="00D8619E"/>
    <w:rsid w:val="00D867AC"/>
    <w:rsid w:val="00D91A95"/>
    <w:rsid w:val="00D91CE1"/>
    <w:rsid w:val="00D91E7B"/>
    <w:rsid w:val="00D92C45"/>
    <w:rsid w:val="00DA0C90"/>
    <w:rsid w:val="00DA1EEA"/>
    <w:rsid w:val="00DA2803"/>
    <w:rsid w:val="00DA43AF"/>
    <w:rsid w:val="00DA4C87"/>
    <w:rsid w:val="00DA5194"/>
    <w:rsid w:val="00DA72A7"/>
    <w:rsid w:val="00DA782D"/>
    <w:rsid w:val="00DA7B21"/>
    <w:rsid w:val="00DB24D4"/>
    <w:rsid w:val="00DB2A00"/>
    <w:rsid w:val="00DB3DE6"/>
    <w:rsid w:val="00DB4BD6"/>
    <w:rsid w:val="00DB52BA"/>
    <w:rsid w:val="00DB6341"/>
    <w:rsid w:val="00DC10CB"/>
    <w:rsid w:val="00DC48A4"/>
    <w:rsid w:val="00DC7312"/>
    <w:rsid w:val="00DD008C"/>
    <w:rsid w:val="00DD1110"/>
    <w:rsid w:val="00DD23C9"/>
    <w:rsid w:val="00DD286F"/>
    <w:rsid w:val="00DD3A43"/>
    <w:rsid w:val="00DD3F12"/>
    <w:rsid w:val="00DD5BE2"/>
    <w:rsid w:val="00DD6B11"/>
    <w:rsid w:val="00DD78AE"/>
    <w:rsid w:val="00DD7A34"/>
    <w:rsid w:val="00DE1226"/>
    <w:rsid w:val="00DE1632"/>
    <w:rsid w:val="00DE1A9B"/>
    <w:rsid w:val="00DE1B83"/>
    <w:rsid w:val="00DE1BFF"/>
    <w:rsid w:val="00DE2786"/>
    <w:rsid w:val="00DE4799"/>
    <w:rsid w:val="00DE56D4"/>
    <w:rsid w:val="00DF06CB"/>
    <w:rsid w:val="00DF0CAF"/>
    <w:rsid w:val="00DF0DF9"/>
    <w:rsid w:val="00DF146D"/>
    <w:rsid w:val="00DF2AD1"/>
    <w:rsid w:val="00DF3E45"/>
    <w:rsid w:val="00DF45EC"/>
    <w:rsid w:val="00DF58C7"/>
    <w:rsid w:val="00DF60C6"/>
    <w:rsid w:val="00E0041D"/>
    <w:rsid w:val="00E00EA1"/>
    <w:rsid w:val="00E013A0"/>
    <w:rsid w:val="00E01449"/>
    <w:rsid w:val="00E0527E"/>
    <w:rsid w:val="00E0542A"/>
    <w:rsid w:val="00E06057"/>
    <w:rsid w:val="00E0635C"/>
    <w:rsid w:val="00E07F71"/>
    <w:rsid w:val="00E112EE"/>
    <w:rsid w:val="00E11AEE"/>
    <w:rsid w:val="00E121EB"/>
    <w:rsid w:val="00E146D1"/>
    <w:rsid w:val="00E15344"/>
    <w:rsid w:val="00E1554D"/>
    <w:rsid w:val="00E215ED"/>
    <w:rsid w:val="00E219BD"/>
    <w:rsid w:val="00E240B9"/>
    <w:rsid w:val="00E30A1D"/>
    <w:rsid w:val="00E32509"/>
    <w:rsid w:val="00E34365"/>
    <w:rsid w:val="00E34378"/>
    <w:rsid w:val="00E352BE"/>
    <w:rsid w:val="00E353E6"/>
    <w:rsid w:val="00E35D25"/>
    <w:rsid w:val="00E36086"/>
    <w:rsid w:val="00E3611D"/>
    <w:rsid w:val="00E364AA"/>
    <w:rsid w:val="00E3671E"/>
    <w:rsid w:val="00E407BB"/>
    <w:rsid w:val="00E4270C"/>
    <w:rsid w:val="00E42E9F"/>
    <w:rsid w:val="00E43F7C"/>
    <w:rsid w:val="00E46029"/>
    <w:rsid w:val="00E47FBF"/>
    <w:rsid w:val="00E52B5F"/>
    <w:rsid w:val="00E53A69"/>
    <w:rsid w:val="00E54282"/>
    <w:rsid w:val="00E57685"/>
    <w:rsid w:val="00E57CFB"/>
    <w:rsid w:val="00E6055F"/>
    <w:rsid w:val="00E60B52"/>
    <w:rsid w:val="00E619F7"/>
    <w:rsid w:val="00E61F99"/>
    <w:rsid w:val="00E67CEB"/>
    <w:rsid w:val="00E701E1"/>
    <w:rsid w:val="00E70B3E"/>
    <w:rsid w:val="00E71EA6"/>
    <w:rsid w:val="00E72B0A"/>
    <w:rsid w:val="00E74447"/>
    <w:rsid w:val="00E753C6"/>
    <w:rsid w:val="00E81340"/>
    <w:rsid w:val="00E8248F"/>
    <w:rsid w:val="00E826F1"/>
    <w:rsid w:val="00E829A5"/>
    <w:rsid w:val="00E833A2"/>
    <w:rsid w:val="00E8358E"/>
    <w:rsid w:val="00E842A9"/>
    <w:rsid w:val="00E843E2"/>
    <w:rsid w:val="00E85F44"/>
    <w:rsid w:val="00E86BF3"/>
    <w:rsid w:val="00E914B0"/>
    <w:rsid w:val="00E91D87"/>
    <w:rsid w:val="00E9469F"/>
    <w:rsid w:val="00E96246"/>
    <w:rsid w:val="00E96B09"/>
    <w:rsid w:val="00EA0739"/>
    <w:rsid w:val="00EA465B"/>
    <w:rsid w:val="00EA5DF8"/>
    <w:rsid w:val="00EA6283"/>
    <w:rsid w:val="00EB1092"/>
    <w:rsid w:val="00EB132E"/>
    <w:rsid w:val="00EB4B21"/>
    <w:rsid w:val="00EB5080"/>
    <w:rsid w:val="00EC1BD9"/>
    <w:rsid w:val="00EC2609"/>
    <w:rsid w:val="00EC5C9F"/>
    <w:rsid w:val="00ED1C33"/>
    <w:rsid w:val="00ED1D92"/>
    <w:rsid w:val="00ED2B1A"/>
    <w:rsid w:val="00EE25F6"/>
    <w:rsid w:val="00EE3010"/>
    <w:rsid w:val="00EE38D3"/>
    <w:rsid w:val="00EE6587"/>
    <w:rsid w:val="00EF1684"/>
    <w:rsid w:val="00EF1F26"/>
    <w:rsid w:val="00EF5745"/>
    <w:rsid w:val="00EF5BD5"/>
    <w:rsid w:val="00F002DF"/>
    <w:rsid w:val="00F0067E"/>
    <w:rsid w:val="00F01B81"/>
    <w:rsid w:val="00F01C34"/>
    <w:rsid w:val="00F028C8"/>
    <w:rsid w:val="00F03FB9"/>
    <w:rsid w:val="00F077F3"/>
    <w:rsid w:val="00F11FBB"/>
    <w:rsid w:val="00F129AC"/>
    <w:rsid w:val="00F15642"/>
    <w:rsid w:val="00F15653"/>
    <w:rsid w:val="00F20D88"/>
    <w:rsid w:val="00F21183"/>
    <w:rsid w:val="00F2279D"/>
    <w:rsid w:val="00F22E30"/>
    <w:rsid w:val="00F27AB4"/>
    <w:rsid w:val="00F27E0F"/>
    <w:rsid w:val="00F27F8B"/>
    <w:rsid w:val="00F3029F"/>
    <w:rsid w:val="00F31272"/>
    <w:rsid w:val="00F322FC"/>
    <w:rsid w:val="00F34900"/>
    <w:rsid w:val="00F42B50"/>
    <w:rsid w:val="00F43521"/>
    <w:rsid w:val="00F4359E"/>
    <w:rsid w:val="00F43CDD"/>
    <w:rsid w:val="00F44175"/>
    <w:rsid w:val="00F469A3"/>
    <w:rsid w:val="00F46EEC"/>
    <w:rsid w:val="00F52DD5"/>
    <w:rsid w:val="00F54FBF"/>
    <w:rsid w:val="00F55D12"/>
    <w:rsid w:val="00F57AF6"/>
    <w:rsid w:val="00F61B42"/>
    <w:rsid w:val="00F6246E"/>
    <w:rsid w:val="00F65DF9"/>
    <w:rsid w:val="00F667AF"/>
    <w:rsid w:val="00F70001"/>
    <w:rsid w:val="00F71B26"/>
    <w:rsid w:val="00F7396E"/>
    <w:rsid w:val="00F75B7B"/>
    <w:rsid w:val="00F80502"/>
    <w:rsid w:val="00F816C0"/>
    <w:rsid w:val="00F833A1"/>
    <w:rsid w:val="00F841D2"/>
    <w:rsid w:val="00F842C1"/>
    <w:rsid w:val="00F84A33"/>
    <w:rsid w:val="00F868AA"/>
    <w:rsid w:val="00F8697B"/>
    <w:rsid w:val="00F92E0B"/>
    <w:rsid w:val="00F93126"/>
    <w:rsid w:val="00F931FD"/>
    <w:rsid w:val="00F94700"/>
    <w:rsid w:val="00F9782F"/>
    <w:rsid w:val="00FA2F4B"/>
    <w:rsid w:val="00FA4DB3"/>
    <w:rsid w:val="00FA5109"/>
    <w:rsid w:val="00FA729B"/>
    <w:rsid w:val="00FB1E6B"/>
    <w:rsid w:val="00FB59AF"/>
    <w:rsid w:val="00FB7951"/>
    <w:rsid w:val="00FC015F"/>
    <w:rsid w:val="00FC1E5B"/>
    <w:rsid w:val="00FC2E2D"/>
    <w:rsid w:val="00FC3C71"/>
    <w:rsid w:val="00FC4A74"/>
    <w:rsid w:val="00FC5403"/>
    <w:rsid w:val="00FC6229"/>
    <w:rsid w:val="00FC78E0"/>
    <w:rsid w:val="00FD0169"/>
    <w:rsid w:val="00FD3FE9"/>
    <w:rsid w:val="00FD6AD4"/>
    <w:rsid w:val="00FD7A5D"/>
    <w:rsid w:val="00FE0913"/>
    <w:rsid w:val="00FE3647"/>
    <w:rsid w:val="00FE4716"/>
    <w:rsid w:val="00FE4E6A"/>
    <w:rsid w:val="00FE6198"/>
    <w:rsid w:val="00FE7F3B"/>
    <w:rsid w:val="00FF3AE0"/>
    <w:rsid w:val="00FF4964"/>
    <w:rsid w:val="00FF553E"/>
    <w:rsid w:val="00FF616E"/>
    <w:rsid w:val="00FF69AE"/>
    <w:rsid w:val="09912212"/>
    <w:rsid w:val="311E09B1"/>
    <w:rsid w:val="4913FF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F8AA3B"/>
  <w15:docId w15:val="{D9AEE80F-D54C-47C7-A8AE-70F7C315E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55C2"/>
    <w:rPr>
      <w:rFonts w:ascii="URWGroteskExtLig" w:hAnsi="URWGroteskExtLig"/>
      <w:szCs w:val="22"/>
    </w:rPr>
  </w:style>
  <w:style w:type="paragraph" w:styleId="Heading1">
    <w:name w:val="heading 1"/>
    <w:basedOn w:val="Normal"/>
    <w:next w:val="Normal"/>
    <w:link w:val="Heading1Char"/>
    <w:uiPriority w:val="9"/>
    <w:qFormat/>
    <w:rsid w:val="009F2373"/>
    <w:pPr>
      <w:keepNext/>
      <w:keepLines/>
      <w:jc w:val="center"/>
      <w:outlineLvl w:val="0"/>
    </w:pPr>
    <w:rPr>
      <w:rFonts w:ascii="URWGrotesk" w:eastAsiaTheme="majorEastAsia" w:hAnsi="URWGrotesk" w:cstheme="majorBidi"/>
      <w:b/>
      <w:sz w:val="58"/>
      <w:szCs w:val="32"/>
    </w:rPr>
  </w:style>
  <w:style w:type="paragraph" w:styleId="Heading2">
    <w:name w:val="heading 2"/>
    <w:basedOn w:val="Normal"/>
    <w:next w:val="Normal"/>
    <w:link w:val="Heading2Char"/>
    <w:uiPriority w:val="9"/>
    <w:unhideWhenUsed/>
    <w:qFormat/>
    <w:rsid w:val="009F2373"/>
    <w:pPr>
      <w:keepNext/>
      <w:keepLines/>
      <w:outlineLvl w:val="1"/>
    </w:pPr>
    <w:rPr>
      <w:rFonts w:ascii="URWGrotesk" w:eastAsiaTheme="majorEastAsia" w:hAnsi="URWGrotesk" w:cstheme="majorBidi"/>
      <w:smallCaps/>
      <w:sz w:val="32"/>
      <w:szCs w:val="26"/>
    </w:rPr>
  </w:style>
  <w:style w:type="paragraph" w:styleId="Heading3">
    <w:name w:val="heading 3"/>
    <w:basedOn w:val="Normal"/>
    <w:next w:val="Normal"/>
    <w:link w:val="Heading3Char"/>
    <w:uiPriority w:val="9"/>
    <w:unhideWhenUsed/>
    <w:qFormat/>
    <w:rsid w:val="009F2373"/>
    <w:pPr>
      <w:keepNext/>
      <w:keepLines/>
      <w:spacing w:before="40"/>
      <w:outlineLvl w:val="2"/>
    </w:pPr>
    <w:rPr>
      <w:rFonts w:ascii="URWGroteskExtNarLig" w:eastAsiaTheme="majorEastAsia" w:hAnsi="URWGroteskExtNarLig" w:cstheme="majorBidi"/>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086D"/>
    <w:pPr>
      <w:ind w:left="720"/>
      <w:contextualSpacing/>
    </w:pPr>
  </w:style>
  <w:style w:type="character" w:styleId="Hyperlink">
    <w:name w:val="Hyperlink"/>
    <w:basedOn w:val="DefaultParagraphFont"/>
    <w:uiPriority w:val="99"/>
    <w:unhideWhenUsed/>
    <w:rsid w:val="0080587F"/>
    <w:rPr>
      <w:color w:val="0000FF"/>
      <w:u w:val="single"/>
    </w:rPr>
  </w:style>
  <w:style w:type="paragraph" w:styleId="NormalWeb">
    <w:name w:val="Normal (Web)"/>
    <w:basedOn w:val="Normal"/>
    <w:uiPriority w:val="99"/>
    <w:semiHidden/>
    <w:unhideWhenUsed/>
    <w:rsid w:val="00573C42"/>
    <w:pPr>
      <w:spacing w:before="100" w:beforeAutospacing="1" w:after="100" w:afterAutospacing="1"/>
    </w:pPr>
    <w:rPr>
      <w:rFonts w:ascii="Times New Roman" w:eastAsia="Times New Roman" w:hAnsi="Times New Roman"/>
      <w:szCs w:val="24"/>
    </w:rPr>
  </w:style>
  <w:style w:type="paragraph" w:styleId="BalloonText">
    <w:name w:val="Balloon Text"/>
    <w:basedOn w:val="Normal"/>
    <w:link w:val="BalloonTextChar"/>
    <w:uiPriority w:val="99"/>
    <w:semiHidden/>
    <w:unhideWhenUsed/>
    <w:rsid w:val="007B6B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B6BF8"/>
    <w:rPr>
      <w:rFonts w:ascii="Lucida Grande" w:hAnsi="Lucida Grande" w:cs="Lucida Grande"/>
      <w:sz w:val="18"/>
      <w:szCs w:val="18"/>
    </w:rPr>
  </w:style>
  <w:style w:type="paragraph" w:styleId="FootnoteText">
    <w:name w:val="footnote text"/>
    <w:basedOn w:val="Normal"/>
    <w:link w:val="FootnoteTextChar"/>
    <w:uiPriority w:val="99"/>
    <w:unhideWhenUsed/>
    <w:rsid w:val="00005FD9"/>
    <w:rPr>
      <w:szCs w:val="24"/>
    </w:rPr>
  </w:style>
  <w:style w:type="character" w:customStyle="1" w:styleId="FootnoteTextChar">
    <w:name w:val="Footnote Text Char"/>
    <w:basedOn w:val="DefaultParagraphFont"/>
    <w:link w:val="FootnoteText"/>
    <w:uiPriority w:val="99"/>
    <w:rsid w:val="00005FD9"/>
    <w:rPr>
      <w:sz w:val="24"/>
      <w:szCs w:val="24"/>
    </w:rPr>
  </w:style>
  <w:style w:type="character" w:styleId="FootnoteReference">
    <w:name w:val="footnote reference"/>
    <w:basedOn w:val="DefaultParagraphFont"/>
    <w:uiPriority w:val="99"/>
    <w:unhideWhenUsed/>
    <w:rsid w:val="00005FD9"/>
    <w:rPr>
      <w:vertAlign w:val="superscript"/>
    </w:rPr>
  </w:style>
  <w:style w:type="paragraph" w:styleId="Header">
    <w:name w:val="header"/>
    <w:basedOn w:val="Normal"/>
    <w:link w:val="HeaderChar"/>
    <w:uiPriority w:val="99"/>
    <w:unhideWhenUsed/>
    <w:rsid w:val="00412FA6"/>
    <w:pPr>
      <w:tabs>
        <w:tab w:val="center" w:pos="4680"/>
        <w:tab w:val="right" w:pos="9360"/>
      </w:tabs>
    </w:pPr>
  </w:style>
  <w:style w:type="character" w:customStyle="1" w:styleId="HeaderChar">
    <w:name w:val="Header Char"/>
    <w:basedOn w:val="DefaultParagraphFont"/>
    <w:link w:val="Header"/>
    <w:uiPriority w:val="99"/>
    <w:rsid w:val="00412FA6"/>
    <w:rPr>
      <w:sz w:val="22"/>
      <w:szCs w:val="22"/>
    </w:rPr>
  </w:style>
  <w:style w:type="paragraph" w:styleId="Footer">
    <w:name w:val="footer"/>
    <w:basedOn w:val="Normal"/>
    <w:link w:val="FooterChar"/>
    <w:uiPriority w:val="99"/>
    <w:unhideWhenUsed/>
    <w:rsid w:val="00412FA6"/>
    <w:pPr>
      <w:tabs>
        <w:tab w:val="center" w:pos="4680"/>
        <w:tab w:val="right" w:pos="9360"/>
      </w:tabs>
    </w:pPr>
  </w:style>
  <w:style w:type="character" w:customStyle="1" w:styleId="FooterChar">
    <w:name w:val="Footer Char"/>
    <w:basedOn w:val="DefaultParagraphFont"/>
    <w:link w:val="Footer"/>
    <w:uiPriority w:val="99"/>
    <w:rsid w:val="00412FA6"/>
    <w:rPr>
      <w:sz w:val="22"/>
      <w:szCs w:val="22"/>
    </w:rPr>
  </w:style>
  <w:style w:type="paragraph" w:styleId="NoSpacing">
    <w:name w:val="No Spacing"/>
    <w:link w:val="NoSpacingChar"/>
    <w:uiPriority w:val="1"/>
    <w:qFormat/>
    <w:rsid w:val="0077063C"/>
    <w:rPr>
      <w:sz w:val="22"/>
      <w:szCs w:val="22"/>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1Light-Accent1">
    <w:name w:val="Grid Table 1 Light Accent 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510D39"/>
    <w:rPr>
      <w:sz w:val="16"/>
      <w:szCs w:val="16"/>
    </w:rPr>
  </w:style>
  <w:style w:type="paragraph" w:styleId="CommentText">
    <w:name w:val="annotation text"/>
    <w:basedOn w:val="Normal"/>
    <w:link w:val="CommentTextChar"/>
    <w:uiPriority w:val="99"/>
    <w:semiHidden/>
    <w:unhideWhenUsed/>
    <w:rsid w:val="00510D39"/>
    <w:rPr>
      <w:sz w:val="20"/>
      <w:szCs w:val="20"/>
    </w:rPr>
  </w:style>
  <w:style w:type="character" w:customStyle="1" w:styleId="CommentTextChar">
    <w:name w:val="Comment Text Char"/>
    <w:basedOn w:val="DefaultParagraphFont"/>
    <w:link w:val="CommentText"/>
    <w:uiPriority w:val="99"/>
    <w:semiHidden/>
    <w:rsid w:val="00510D39"/>
    <w:rPr>
      <w:sz w:val="20"/>
      <w:szCs w:val="20"/>
    </w:rPr>
  </w:style>
  <w:style w:type="paragraph" w:styleId="CommentSubject">
    <w:name w:val="annotation subject"/>
    <w:basedOn w:val="CommentText"/>
    <w:next w:val="CommentText"/>
    <w:link w:val="CommentSubjectChar"/>
    <w:uiPriority w:val="99"/>
    <w:semiHidden/>
    <w:unhideWhenUsed/>
    <w:rsid w:val="00510D39"/>
    <w:rPr>
      <w:b/>
      <w:bCs/>
    </w:rPr>
  </w:style>
  <w:style w:type="character" w:customStyle="1" w:styleId="CommentSubjectChar">
    <w:name w:val="Comment Subject Char"/>
    <w:basedOn w:val="CommentTextChar"/>
    <w:link w:val="CommentSubject"/>
    <w:uiPriority w:val="99"/>
    <w:semiHidden/>
    <w:rsid w:val="00510D39"/>
    <w:rPr>
      <w:b/>
      <w:bCs/>
      <w:sz w:val="20"/>
      <w:szCs w:val="20"/>
    </w:rPr>
  </w:style>
  <w:style w:type="character" w:customStyle="1" w:styleId="NoSpacingChar">
    <w:name w:val="No Spacing Char"/>
    <w:basedOn w:val="DefaultParagraphFont"/>
    <w:link w:val="NoSpacing"/>
    <w:uiPriority w:val="1"/>
    <w:rsid w:val="00F8697B"/>
    <w:rPr>
      <w:sz w:val="22"/>
      <w:szCs w:val="22"/>
    </w:rPr>
  </w:style>
  <w:style w:type="table" w:styleId="PlainTable1">
    <w:name w:val="Plain Table 1"/>
    <w:basedOn w:val="TableNormal"/>
    <w:uiPriority w:val="99"/>
    <w:rsid w:val="00370DF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370DF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370DF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370DF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dnoteText">
    <w:name w:val="endnote text"/>
    <w:basedOn w:val="Normal"/>
    <w:link w:val="EndnoteTextChar"/>
    <w:uiPriority w:val="99"/>
    <w:semiHidden/>
    <w:unhideWhenUsed/>
    <w:rsid w:val="00D10765"/>
    <w:rPr>
      <w:sz w:val="20"/>
      <w:szCs w:val="20"/>
    </w:rPr>
  </w:style>
  <w:style w:type="character" w:customStyle="1" w:styleId="EndnoteTextChar">
    <w:name w:val="Endnote Text Char"/>
    <w:basedOn w:val="DefaultParagraphFont"/>
    <w:link w:val="EndnoteText"/>
    <w:uiPriority w:val="99"/>
    <w:semiHidden/>
    <w:rsid w:val="00D10765"/>
    <w:rPr>
      <w:sz w:val="20"/>
      <w:szCs w:val="20"/>
    </w:rPr>
  </w:style>
  <w:style w:type="character" w:styleId="EndnoteReference">
    <w:name w:val="endnote reference"/>
    <w:basedOn w:val="DefaultParagraphFont"/>
    <w:uiPriority w:val="99"/>
    <w:semiHidden/>
    <w:unhideWhenUsed/>
    <w:rsid w:val="00D10765"/>
    <w:rPr>
      <w:vertAlign w:val="superscript"/>
    </w:rPr>
  </w:style>
  <w:style w:type="character" w:styleId="PlaceholderText">
    <w:name w:val="Placeholder Text"/>
    <w:basedOn w:val="DefaultParagraphFont"/>
    <w:uiPriority w:val="99"/>
    <w:semiHidden/>
    <w:rsid w:val="002C5FC6"/>
    <w:rPr>
      <w:color w:val="808080"/>
    </w:rPr>
  </w:style>
  <w:style w:type="character" w:styleId="UnresolvedMention">
    <w:name w:val="Unresolved Mention"/>
    <w:basedOn w:val="DefaultParagraphFont"/>
    <w:uiPriority w:val="99"/>
    <w:semiHidden/>
    <w:unhideWhenUsed/>
    <w:rsid w:val="005F7299"/>
    <w:rPr>
      <w:color w:val="605E5C"/>
      <w:shd w:val="clear" w:color="auto" w:fill="E1DFDD"/>
    </w:rPr>
  </w:style>
  <w:style w:type="character" w:customStyle="1" w:styleId="Heading1Char">
    <w:name w:val="Heading 1 Char"/>
    <w:basedOn w:val="DefaultParagraphFont"/>
    <w:link w:val="Heading1"/>
    <w:uiPriority w:val="9"/>
    <w:rsid w:val="009F2373"/>
    <w:rPr>
      <w:rFonts w:ascii="URWGrotesk" w:eastAsiaTheme="majorEastAsia" w:hAnsi="URWGrotesk" w:cstheme="majorBidi"/>
      <w:b/>
      <w:sz w:val="58"/>
      <w:szCs w:val="32"/>
    </w:rPr>
  </w:style>
  <w:style w:type="character" w:customStyle="1" w:styleId="Heading2Char">
    <w:name w:val="Heading 2 Char"/>
    <w:basedOn w:val="DefaultParagraphFont"/>
    <w:link w:val="Heading2"/>
    <w:uiPriority w:val="9"/>
    <w:rsid w:val="009F2373"/>
    <w:rPr>
      <w:rFonts w:ascii="URWGrotesk" w:eastAsiaTheme="majorEastAsia" w:hAnsi="URWGrotesk" w:cstheme="majorBidi"/>
      <w:smallCaps/>
      <w:sz w:val="32"/>
      <w:szCs w:val="26"/>
    </w:rPr>
  </w:style>
  <w:style w:type="paragraph" w:styleId="Subtitle">
    <w:name w:val="Subtitle"/>
    <w:basedOn w:val="Normal"/>
    <w:next w:val="Normal"/>
    <w:link w:val="SubtitleChar"/>
    <w:uiPriority w:val="11"/>
    <w:qFormat/>
    <w:rsid w:val="009F2373"/>
    <w:pPr>
      <w:numPr>
        <w:ilvl w:val="1"/>
      </w:numPr>
      <w:spacing w:after="160"/>
    </w:pPr>
    <w:rPr>
      <w:rFonts w:eastAsiaTheme="minorEastAsia" w:cstheme="minorBidi"/>
      <w:spacing w:val="15"/>
      <w:sz w:val="36"/>
    </w:rPr>
  </w:style>
  <w:style w:type="character" w:customStyle="1" w:styleId="SubtitleChar">
    <w:name w:val="Subtitle Char"/>
    <w:basedOn w:val="DefaultParagraphFont"/>
    <w:link w:val="Subtitle"/>
    <w:uiPriority w:val="11"/>
    <w:rsid w:val="009F2373"/>
    <w:rPr>
      <w:rFonts w:ascii="URWGroteskExtLig" w:eastAsiaTheme="minorEastAsia" w:hAnsi="URWGroteskExtLig" w:cstheme="minorBidi"/>
      <w:spacing w:val="15"/>
      <w:sz w:val="36"/>
      <w:szCs w:val="22"/>
    </w:rPr>
  </w:style>
  <w:style w:type="character" w:customStyle="1" w:styleId="Heading3Char">
    <w:name w:val="Heading 3 Char"/>
    <w:basedOn w:val="DefaultParagraphFont"/>
    <w:link w:val="Heading3"/>
    <w:uiPriority w:val="9"/>
    <w:rsid w:val="009F2373"/>
    <w:rPr>
      <w:rFonts w:ascii="URWGroteskExtNarLig" w:eastAsiaTheme="majorEastAsia" w:hAnsi="URWGroteskExtNarLig" w:cstheme="majorBidi"/>
      <w:b/>
      <w:sz w:val="28"/>
    </w:rPr>
  </w:style>
  <w:style w:type="character" w:styleId="Strong">
    <w:name w:val="Strong"/>
    <w:basedOn w:val="DefaultParagraphFont"/>
    <w:uiPriority w:val="22"/>
    <w:qFormat/>
    <w:rsid w:val="004D69F8"/>
    <w:rPr>
      <w:rFonts w:ascii="URWGroteskExtNar" w:hAnsi="URWGroteskExtNar"/>
      <w:b w:val="0"/>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671376">
      <w:bodyDiv w:val="1"/>
      <w:marLeft w:val="0"/>
      <w:marRight w:val="0"/>
      <w:marTop w:val="0"/>
      <w:marBottom w:val="0"/>
      <w:divBdr>
        <w:top w:val="none" w:sz="0" w:space="0" w:color="auto"/>
        <w:left w:val="none" w:sz="0" w:space="0" w:color="auto"/>
        <w:bottom w:val="none" w:sz="0" w:space="0" w:color="auto"/>
        <w:right w:val="none" w:sz="0" w:space="0" w:color="auto"/>
      </w:divBdr>
      <w:divsChild>
        <w:div w:id="1506283161">
          <w:marLeft w:val="547"/>
          <w:marRight w:val="0"/>
          <w:marTop w:val="0"/>
          <w:marBottom w:val="0"/>
          <w:divBdr>
            <w:top w:val="none" w:sz="0" w:space="0" w:color="auto"/>
            <w:left w:val="none" w:sz="0" w:space="0" w:color="auto"/>
            <w:bottom w:val="none" w:sz="0" w:space="0" w:color="auto"/>
            <w:right w:val="none" w:sz="0" w:space="0" w:color="auto"/>
          </w:divBdr>
        </w:div>
      </w:divsChild>
    </w:div>
    <w:div w:id="147090126">
      <w:bodyDiv w:val="1"/>
      <w:marLeft w:val="0"/>
      <w:marRight w:val="0"/>
      <w:marTop w:val="0"/>
      <w:marBottom w:val="0"/>
      <w:divBdr>
        <w:top w:val="none" w:sz="0" w:space="0" w:color="auto"/>
        <w:left w:val="none" w:sz="0" w:space="0" w:color="auto"/>
        <w:bottom w:val="none" w:sz="0" w:space="0" w:color="auto"/>
        <w:right w:val="none" w:sz="0" w:space="0" w:color="auto"/>
      </w:divBdr>
    </w:div>
    <w:div w:id="218251405">
      <w:bodyDiv w:val="1"/>
      <w:marLeft w:val="0"/>
      <w:marRight w:val="0"/>
      <w:marTop w:val="0"/>
      <w:marBottom w:val="0"/>
      <w:divBdr>
        <w:top w:val="none" w:sz="0" w:space="0" w:color="auto"/>
        <w:left w:val="none" w:sz="0" w:space="0" w:color="auto"/>
        <w:bottom w:val="none" w:sz="0" w:space="0" w:color="auto"/>
        <w:right w:val="none" w:sz="0" w:space="0" w:color="auto"/>
      </w:divBdr>
    </w:div>
    <w:div w:id="440884659">
      <w:bodyDiv w:val="1"/>
      <w:marLeft w:val="0"/>
      <w:marRight w:val="0"/>
      <w:marTop w:val="0"/>
      <w:marBottom w:val="0"/>
      <w:divBdr>
        <w:top w:val="none" w:sz="0" w:space="0" w:color="auto"/>
        <w:left w:val="none" w:sz="0" w:space="0" w:color="auto"/>
        <w:bottom w:val="none" w:sz="0" w:space="0" w:color="auto"/>
        <w:right w:val="none" w:sz="0" w:space="0" w:color="auto"/>
      </w:divBdr>
    </w:div>
    <w:div w:id="504054329">
      <w:bodyDiv w:val="1"/>
      <w:marLeft w:val="0"/>
      <w:marRight w:val="0"/>
      <w:marTop w:val="0"/>
      <w:marBottom w:val="0"/>
      <w:divBdr>
        <w:top w:val="none" w:sz="0" w:space="0" w:color="auto"/>
        <w:left w:val="none" w:sz="0" w:space="0" w:color="auto"/>
        <w:bottom w:val="none" w:sz="0" w:space="0" w:color="auto"/>
        <w:right w:val="none" w:sz="0" w:space="0" w:color="auto"/>
      </w:divBdr>
      <w:divsChild>
        <w:div w:id="1358461372">
          <w:marLeft w:val="0"/>
          <w:marRight w:val="0"/>
          <w:marTop w:val="0"/>
          <w:marBottom w:val="0"/>
          <w:divBdr>
            <w:top w:val="none" w:sz="0" w:space="0" w:color="auto"/>
            <w:left w:val="none" w:sz="0" w:space="0" w:color="auto"/>
            <w:bottom w:val="none" w:sz="0" w:space="0" w:color="auto"/>
            <w:right w:val="none" w:sz="0" w:space="0" w:color="auto"/>
          </w:divBdr>
        </w:div>
        <w:div w:id="1085760768">
          <w:marLeft w:val="0"/>
          <w:marRight w:val="0"/>
          <w:marTop w:val="0"/>
          <w:marBottom w:val="0"/>
          <w:divBdr>
            <w:top w:val="none" w:sz="0" w:space="0" w:color="auto"/>
            <w:left w:val="none" w:sz="0" w:space="0" w:color="auto"/>
            <w:bottom w:val="none" w:sz="0" w:space="0" w:color="auto"/>
            <w:right w:val="none" w:sz="0" w:space="0" w:color="auto"/>
          </w:divBdr>
        </w:div>
        <w:div w:id="1331985404">
          <w:marLeft w:val="0"/>
          <w:marRight w:val="0"/>
          <w:marTop w:val="0"/>
          <w:marBottom w:val="0"/>
          <w:divBdr>
            <w:top w:val="none" w:sz="0" w:space="0" w:color="auto"/>
            <w:left w:val="none" w:sz="0" w:space="0" w:color="auto"/>
            <w:bottom w:val="none" w:sz="0" w:space="0" w:color="auto"/>
            <w:right w:val="none" w:sz="0" w:space="0" w:color="auto"/>
          </w:divBdr>
        </w:div>
      </w:divsChild>
    </w:div>
    <w:div w:id="526480623">
      <w:bodyDiv w:val="1"/>
      <w:marLeft w:val="0"/>
      <w:marRight w:val="0"/>
      <w:marTop w:val="0"/>
      <w:marBottom w:val="0"/>
      <w:divBdr>
        <w:top w:val="none" w:sz="0" w:space="0" w:color="auto"/>
        <w:left w:val="none" w:sz="0" w:space="0" w:color="auto"/>
        <w:bottom w:val="none" w:sz="0" w:space="0" w:color="auto"/>
        <w:right w:val="none" w:sz="0" w:space="0" w:color="auto"/>
      </w:divBdr>
      <w:divsChild>
        <w:div w:id="542442193">
          <w:marLeft w:val="0"/>
          <w:marRight w:val="0"/>
          <w:marTop w:val="0"/>
          <w:marBottom w:val="0"/>
          <w:divBdr>
            <w:top w:val="none" w:sz="0" w:space="0" w:color="auto"/>
            <w:left w:val="none" w:sz="0" w:space="0" w:color="auto"/>
            <w:bottom w:val="none" w:sz="0" w:space="0" w:color="auto"/>
            <w:right w:val="none" w:sz="0" w:space="0" w:color="auto"/>
          </w:divBdr>
          <w:divsChild>
            <w:div w:id="674914361">
              <w:marLeft w:val="0"/>
              <w:marRight w:val="0"/>
              <w:marTop w:val="0"/>
              <w:marBottom w:val="0"/>
              <w:divBdr>
                <w:top w:val="none" w:sz="0" w:space="0" w:color="auto"/>
                <w:left w:val="none" w:sz="0" w:space="0" w:color="auto"/>
                <w:bottom w:val="none" w:sz="0" w:space="0" w:color="auto"/>
                <w:right w:val="none" w:sz="0" w:space="0" w:color="auto"/>
              </w:divBdr>
              <w:divsChild>
                <w:div w:id="1164928612">
                  <w:marLeft w:val="0"/>
                  <w:marRight w:val="0"/>
                  <w:marTop w:val="0"/>
                  <w:marBottom w:val="0"/>
                  <w:divBdr>
                    <w:top w:val="none" w:sz="0" w:space="0" w:color="auto"/>
                    <w:left w:val="none" w:sz="0" w:space="0" w:color="auto"/>
                    <w:bottom w:val="none" w:sz="0" w:space="0" w:color="auto"/>
                    <w:right w:val="none" w:sz="0" w:space="0" w:color="auto"/>
                  </w:divBdr>
                  <w:divsChild>
                    <w:div w:id="114913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971459">
      <w:bodyDiv w:val="1"/>
      <w:marLeft w:val="0"/>
      <w:marRight w:val="0"/>
      <w:marTop w:val="0"/>
      <w:marBottom w:val="0"/>
      <w:divBdr>
        <w:top w:val="none" w:sz="0" w:space="0" w:color="auto"/>
        <w:left w:val="none" w:sz="0" w:space="0" w:color="auto"/>
        <w:bottom w:val="none" w:sz="0" w:space="0" w:color="auto"/>
        <w:right w:val="none" w:sz="0" w:space="0" w:color="auto"/>
      </w:divBdr>
      <w:divsChild>
        <w:div w:id="845707103">
          <w:marLeft w:val="0"/>
          <w:marRight w:val="0"/>
          <w:marTop w:val="0"/>
          <w:marBottom w:val="0"/>
          <w:divBdr>
            <w:top w:val="none" w:sz="0" w:space="0" w:color="auto"/>
            <w:left w:val="none" w:sz="0" w:space="0" w:color="auto"/>
            <w:bottom w:val="none" w:sz="0" w:space="0" w:color="auto"/>
            <w:right w:val="none" w:sz="0" w:space="0" w:color="auto"/>
          </w:divBdr>
        </w:div>
        <w:div w:id="497425417">
          <w:marLeft w:val="0"/>
          <w:marRight w:val="0"/>
          <w:marTop w:val="0"/>
          <w:marBottom w:val="0"/>
          <w:divBdr>
            <w:top w:val="none" w:sz="0" w:space="0" w:color="auto"/>
            <w:left w:val="none" w:sz="0" w:space="0" w:color="auto"/>
            <w:bottom w:val="none" w:sz="0" w:space="0" w:color="auto"/>
            <w:right w:val="none" w:sz="0" w:space="0" w:color="auto"/>
          </w:divBdr>
        </w:div>
        <w:div w:id="492724485">
          <w:marLeft w:val="0"/>
          <w:marRight w:val="0"/>
          <w:marTop w:val="0"/>
          <w:marBottom w:val="0"/>
          <w:divBdr>
            <w:top w:val="none" w:sz="0" w:space="0" w:color="auto"/>
            <w:left w:val="none" w:sz="0" w:space="0" w:color="auto"/>
            <w:bottom w:val="none" w:sz="0" w:space="0" w:color="auto"/>
            <w:right w:val="none" w:sz="0" w:space="0" w:color="auto"/>
          </w:divBdr>
        </w:div>
        <w:div w:id="782531952">
          <w:marLeft w:val="0"/>
          <w:marRight w:val="0"/>
          <w:marTop w:val="0"/>
          <w:marBottom w:val="0"/>
          <w:divBdr>
            <w:top w:val="none" w:sz="0" w:space="0" w:color="auto"/>
            <w:left w:val="none" w:sz="0" w:space="0" w:color="auto"/>
            <w:bottom w:val="none" w:sz="0" w:space="0" w:color="auto"/>
            <w:right w:val="none" w:sz="0" w:space="0" w:color="auto"/>
          </w:divBdr>
        </w:div>
        <w:div w:id="1653563339">
          <w:marLeft w:val="0"/>
          <w:marRight w:val="0"/>
          <w:marTop w:val="0"/>
          <w:marBottom w:val="0"/>
          <w:divBdr>
            <w:top w:val="none" w:sz="0" w:space="0" w:color="auto"/>
            <w:left w:val="none" w:sz="0" w:space="0" w:color="auto"/>
            <w:bottom w:val="none" w:sz="0" w:space="0" w:color="auto"/>
            <w:right w:val="none" w:sz="0" w:space="0" w:color="auto"/>
          </w:divBdr>
        </w:div>
        <w:div w:id="63263538">
          <w:marLeft w:val="0"/>
          <w:marRight w:val="0"/>
          <w:marTop w:val="0"/>
          <w:marBottom w:val="0"/>
          <w:divBdr>
            <w:top w:val="none" w:sz="0" w:space="0" w:color="auto"/>
            <w:left w:val="none" w:sz="0" w:space="0" w:color="auto"/>
            <w:bottom w:val="none" w:sz="0" w:space="0" w:color="auto"/>
            <w:right w:val="none" w:sz="0" w:space="0" w:color="auto"/>
          </w:divBdr>
        </w:div>
        <w:div w:id="889342209">
          <w:marLeft w:val="0"/>
          <w:marRight w:val="0"/>
          <w:marTop w:val="0"/>
          <w:marBottom w:val="0"/>
          <w:divBdr>
            <w:top w:val="none" w:sz="0" w:space="0" w:color="auto"/>
            <w:left w:val="none" w:sz="0" w:space="0" w:color="auto"/>
            <w:bottom w:val="none" w:sz="0" w:space="0" w:color="auto"/>
            <w:right w:val="none" w:sz="0" w:space="0" w:color="auto"/>
          </w:divBdr>
        </w:div>
        <w:div w:id="1128862756">
          <w:marLeft w:val="0"/>
          <w:marRight w:val="0"/>
          <w:marTop w:val="0"/>
          <w:marBottom w:val="0"/>
          <w:divBdr>
            <w:top w:val="none" w:sz="0" w:space="0" w:color="auto"/>
            <w:left w:val="none" w:sz="0" w:space="0" w:color="auto"/>
            <w:bottom w:val="none" w:sz="0" w:space="0" w:color="auto"/>
            <w:right w:val="none" w:sz="0" w:space="0" w:color="auto"/>
          </w:divBdr>
        </w:div>
        <w:div w:id="840437605">
          <w:marLeft w:val="0"/>
          <w:marRight w:val="0"/>
          <w:marTop w:val="0"/>
          <w:marBottom w:val="0"/>
          <w:divBdr>
            <w:top w:val="none" w:sz="0" w:space="0" w:color="auto"/>
            <w:left w:val="none" w:sz="0" w:space="0" w:color="auto"/>
            <w:bottom w:val="none" w:sz="0" w:space="0" w:color="auto"/>
            <w:right w:val="none" w:sz="0" w:space="0" w:color="auto"/>
          </w:divBdr>
        </w:div>
      </w:divsChild>
    </w:div>
    <w:div w:id="986934684">
      <w:bodyDiv w:val="1"/>
      <w:marLeft w:val="0"/>
      <w:marRight w:val="0"/>
      <w:marTop w:val="0"/>
      <w:marBottom w:val="0"/>
      <w:divBdr>
        <w:top w:val="none" w:sz="0" w:space="0" w:color="auto"/>
        <w:left w:val="none" w:sz="0" w:space="0" w:color="auto"/>
        <w:bottom w:val="none" w:sz="0" w:space="0" w:color="auto"/>
        <w:right w:val="none" w:sz="0" w:space="0" w:color="auto"/>
      </w:divBdr>
      <w:divsChild>
        <w:div w:id="197934447">
          <w:marLeft w:val="547"/>
          <w:marRight w:val="0"/>
          <w:marTop w:val="0"/>
          <w:marBottom w:val="0"/>
          <w:divBdr>
            <w:top w:val="none" w:sz="0" w:space="0" w:color="auto"/>
            <w:left w:val="none" w:sz="0" w:space="0" w:color="auto"/>
            <w:bottom w:val="none" w:sz="0" w:space="0" w:color="auto"/>
            <w:right w:val="none" w:sz="0" w:space="0" w:color="auto"/>
          </w:divBdr>
        </w:div>
        <w:div w:id="1369405193">
          <w:marLeft w:val="547"/>
          <w:marRight w:val="0"/>
          <w:marTop w:val="0"/>
          <w:marBottom w:val="0"/>
          <w:divBdr>
            <w:top w:val="none" w:sz="0" w:space="0" w:color="auto"/>
            <w:left w:val="none" w:sz="0" w:space="0" w:color="auto"/>
            <w:bottom w:val="none" w:sz="0" w:space="0" w:color="auto"/>
            <w:right w:val="none" w:sz="0" w:space="0" w:color="auto"/>
          </w:divBdr>
        </w:div>
      </w:divsChild>
    </w:div>
    <w:div w:id="15368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Data" Target="diagrams/data1.xml"/><Relationship Id="rId26" Type="http://schemas.openxmlformats.org/officeDocument/2006/relationships/diagramColors" Target="diagrams/colors2.xml"/><Relationship Id="rId39" Type="http://schemas.microsoft.com/office/2007/relationships/hdphoto" Target="media/hdphoto1.wdp"/><Relationship Id="rId21" Type="http://schemas.openxmlformats.org/officeDocument/2006/relationships/diagramColors" Target="diagrams/colors1.xml"/><Relationship Id="rId34" Type="http://schemas.openxmlformats.org/officeDocument/2006/relationships/diagramLayout" Target="diagrams/layout4.xml"/><Relationship Id="rId42" Type="http://schemas.openxmlformats.org/officeDocument/2006/relationships/diagramQuickStyle" Target="diagrams/quickStyle5.xml"/><Relationship Id="rId47" Type="http://schemas.openxmlformats.org/officeDocument/2006/relationships/diagramLayout" Target="diagrams/layout6.xml"/><Relationship Id="rId50" Type="http://schemas.microsoft.com/office/2007/relationships/diagramDrawing" Target="diagrams/drawing6.xml"/><Relationship Id="rId55"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diagramLayout" Target="diagrams/layout3.xml"/><Relationship Id="rId11" Type="http://schemas.openxmlformats.org/officeDocument/2006/relationships/image" Target="media/image1.png"/><Relationship Id="rId24" Type="http://schemas.openxmlformats.org/officeDocument/2006/relationships/diagramLayout" Target="diagrams/layout2.xml"/><Relationship Id="rId32" Type="http://schemas.microsoft.com/office/2007/relationships/diagramDrawing" Target="diagrams/drawing3.xml"/><Relationship Id="rId37" Type="http://schemas.microsoft.com/office/2007/relationships/diagramDrawing" Target="diagrams/drawing4.xml"/><Relationship Id="rId40" Type="http://schemas.openxmlformats.org/officeDocument/2006/relationships/diagramData" Target="diagrams/data5.xml"/><Relationship Id="rId45" Type="http://schemas.openxmlformats.org/officeDocument/2006/relationships/image" Target="media/image5.png"/><Relationship Id="rId53" Type="http://schemas.openxmlformats.org/officeDocument/2006/relationships/hyperlink" Target="https://www.aacu.org/value-rubrics" TargetMode="External"/><Relationship Id="rId58" Type="http://schemas.openxmlformats.org/officeDocument/2006/relationships/header" Target="header4.xml"/><Relationship Id="rId5" Type="http://schemas.openxmlformats.org/officeDocument/2006/relationships/numbering" Target="numbering.xml"/><Relationship Id="rId19" Type="http://schemas.openxmlformats.org/officeDocument/2006/relationships/diagramLayout" Target="diagrams/layou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diagramQuickStyle" Target="diagrams/quickStyle3.xml"/><Relationship Id="rId35" Type="http://schemas.openxmlformats.org/officeDocument/2006/relationships/diagramQuickStyle" Target="diagrams/quickStyle4.xml"/><Relationship Id="rId43" Type="http://schemas.openxmlformats.org/officeDocument/2006/relationships/diagramColors" Target="diagrams/colors5.xml"/><Relationship Id="rId48" Type="http://schemas.openxmlformats.org/officeDocument/2006/relationships/diagramQuickStyle" Target="diagrams/quickStyle6.xml"/><Relationship Id="rId56"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diagramQuickStyle" Target="diagrams/quickStyle2.xml"/><Relationship Id="rId33" Type="http://schemas.openxmlformats.org/officeDocument/2006/relationships/diagramData" Target="diagrams/data4.xml"/><Relationship Id="rId38" Type="http://schemas.openxmlformats.org/officeDocument/2006/relationships/image" Target="media/image4.png"/><Relationship Id="rId46" Type="http://schemas.openxmlformats.org/officeDocument/2006/relationships/diagramData" Target="diagrams/data6.xml"/><Relationship Id="rId59" Type="http://schemas.openxmlformats.org/officeDocument/2006/relationships/fontTable" Target="fontTable.xml"/><Relationship Id="rId20" Type="http://schemas.openxmlformats.org/officeDocument/2006/relationships/diagramQuickStyle" Target="diagrams/quickStyle1.xml"/><Relationship Id="rId41" Type="http://schemas.openxmlformats.org/officeDocument/2006/relationships/diagramLayout" Target="diagrams/layout5.xml"/><Relationship Id="rId54" Type="http://schemas.openxmlformats.org/officeDocument/2006/relationships/hyperlink" Target="http://cms.bsu.edu/-/media/www/departmentalcontent/effectiveness/pdfs/lendinglibrary/assessmentclearandsimple-2nded.pdf?la=e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diagramColors" Target="diagrams/colors4.xml"/><Relationship Id="rId49" Type="http://schemas.openxmlformats.org/officeDocument/2006/relationships/diagramColors" Target="diagrams/colors6.xml"/><Relationship Id="rId57" Type="http://schemas.openxmlformats.org/officeDocument/2006/relationships/image" Target="media/image6.png"/><Relationship Id="rId10" Type="http://schemas.openxmlformats.org/officeDocument/2006/relationships/endnotes" Target="endnotes.xml"/><Relationship Id="rId31" Type="http://schemas.openxmlformats.org/officeDocument/2006/relationships/diagramColors" Target="diagrams/colors3.xml"/><Relationship Id="rId44" Type="http://schemas.microsoft.com/office/2007/relationships/diagramDrawing" Target="diagrams/drawing5.xml"/><Relationship Id="rId52" Type="http://schemas.openxmlformats.org/officeDocument/2006/relationships/hyperlink" Target="https://www.luminafoundation.org/files/resources/dqp.pdf" TargetMode="External"/><Relationship Id="rId6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B75595-C9A8-4A55-9E40-817AF4771E9F}" type="doc">
      <dgm:prSet loTypeId="urn:microsoft.com/office/officeart/2005/8/layout/cycle4" loCatId="cycle" qsTypeId="urn:microsoft.com/office/officeart/2005/8/quickstyle/simple1" qsCatId="simple" csTypeId="urn:microsoft.com/office/officeart/2005/8/colors/accent1_2" csCatId="accent1" phldr="1"/>
      <dgm:spPr/>
      <dgm:t>
        <a:bodyPr/>
        <a:lstStyle/>
        <a:p>
          <a:endParaRPr lang="en-US"/>
        </a:p>
      </dgm:t>
    </dgm:pt>
    <dgm:pt modelId="{2156254B-6F62-4880-9B1C-7C2A4AB086B3}">
      <dgm:prSet phldrT="[Text]">
        <dgm:style>
          <a:lnRef idx="1">
            <a:schemeClr val="accent1"/>
          </a:lnRef>
          <a:fillRef idx="2">
            <a:schemeClr val="accent1"/>
          </a:fillRef>
          <a:effectRef idx="1">
            <a:schemeClr val="accent1"/>
          </a:effectRef>
          <a:fontRef idx="minor">
            <a:schemeClr val="dk1"/>
          </a:fontRef>
        </dgm:style>
      </dgm:prSet>
      <dgm:spPr>
        <a:gradFill flip="none" rotWithShape="1">
          <a:gsLst>
            <a:gs pos="0">
              <a:srgbClr val="BCBBBA">
                <a:tint val="66000"/>
                <a:satMod val="160000"/>
              </a:srgbClr>
            </a:gs>
            <a:gs pos="50000">
              <a:srgbClr val="BCBBBA">
                <a:tint val="44500"/>
                <a:satMod val="160000"/>
              </a:srgbClr>
            </a:gs>
            <a:gs pos="100000">
              <a:srgbClr val="BCBBBA">
                <a:tint val="23500"/>
                <a:satMod val="160000"/>
              </a:srgbClr>
            </a:gs>
          </a:gsLst>
          <a:lin ang="2700000" scaled="1"/>
          <a:tileRect/>
        </a:gradFill>
        <a:ln>
          <a:solidFill>
            <a:schemeClr val="tx1">
              <a:lumMod val="85000"/>
              <a:lumOff val="15000"/>
            </a:schemeClr>
          </a:solidFill>
        </a:ln>
        <a:effectLst>
          <a:outerShdw blurRad="50800" dist="38100" dir="2700000" algn="tl" rotWithShape="0">
            <a:prstClr val="black">
              <a:alpha val="40000"/>
            </a:prstClr>
          </a:outerShdw>
        </a:effectLst>
      </dgm:spPr>
      <dgm:t>
        <a:bodyPr/>
        <a:lstStyle/>
        <a:p>
          <a:r>
            <a:rPr lang="en-US" b="0">
              <a:ln>
                <a:solidFill>
                  <a:schemeClr val="tx1"/>
                </a:solidFill>
              </a:ln>
            </a:rPr>
            <a:t>IV.</a:t>
          </a:r>
        </a:p>
        <a:p>
          <a:r>
            <a:rPr lang="en-US" b="0">
              <a:ln>
                <a:solidFill>
                  <a:schemeClr val="tx1"/>
                </a:solidFill>
              </a:ln>
            </a:rPr>
            <a:t>Decisions &amp; Actions</a:t>
          </a:r>
        </a:p>
      </dgm:t>
    </dgm:pt>
    <dgm:pt modelId="{A22A8909-A875-4EF3-9DF3-12FF11538B12}" type="parTrans" cxnId="{14048401-50CD-404B-9869-C726CA48D88D}">
      <dgm:prSet/>
      <dgm:spPr/>
      <dgm:t>
        <a:bodyPr/>
        <a:lstStyle/>
        <a:p>
          <a:endParaRPr lang="en-US" b="1">
            <a:ln>
              <a:solidFill>
                <a:schemeClr val="accent1">
                  <a:shade val="95000"/>
                  <a:satMod val="105000"/>
                </a:schemeClr>
              </a:solidFill>
            </a:ln>
          </a:endParaRPr>
        </a:p>
      </dgm:t>
    </dgm:pt>
    <dgm:pt modelId="{7DA80F3F-4194-4398-A5C5-1C72ACBEF81F}" type="sibTrans" cxnId="{14048401-50CD-404B-9869-C726CA48D88D}">
      <dgm:prSet/>
      <dgm:spPr/>
      <dgm:t>
        <a:bodyPr/>
        <a:lstStyle/>
        <a:p>
          <a:endParaRPr lang="en-US" b="1">
            <a:ln>
              <a:solidFill>
                <a:schemeClr val="accent1">
                  <a:shade val="95000"/>
                  <a:satMod val="105000"/>
                </a:schemeClr>
              </a:solidFill>
            </a:ln>
          </a:endParaRPr>
        </a:p>
      </dgm:t>
    </dgm:pt>
    <dgm:pt modelId="{C0BF2520-D7FE-452E-8A7D-18BC7628488C}">
      <dgm:prSet phldrT="[Text]">
        <dgm:style>
          <a:lnRef idx="1">
            <a:schemeClr val="accent1"/>
          </a:lnRef>
          <a:fillRef idx="2">
            <a:schemeClr val="accent1"/>
          </a:fillRef>
          <a:effectRef idx="1">
            <a:schemeClr val="accent1"/>
          </a:effectRef>
          <a:fontRef idx="minor">
            <a:schemeClr val="dk1"/>
          </a:fontRef>
        </dgm:style>
      </dgm:prSet>
      <dgm:spPr>
        <a:gradFill flip="none" rotWithShape="1">
          <a:gsLst>
            <a:gs pos="0">
              <a:srgbClr val="BCBBBA">
                <a:tint val="66000"/>
                <a:satMod val="160000"/>
              </a:srgbClr>
            </a:gs>
            <a:gs pos="50000">
              <a:srgbClr val="BCBBBA">
                <a:tint val="44500"/>
                <a:satMod val="160000"/>
              </a:srgbClr>
            </a:gs>
            <a:gs pos="100000">
              <a:srgbClr val="BCBBBA">
                <a:tint val="23500"/>
                <a:satMod val="160000"/>
              </a:srgbClr>
            </a:gs>
          </a:gsLst>
          <a:lin ang="2700000" scaled="1"/>
          <a:tileRect/>
        </a:gradFill>
        <a:ln>
          <a:solidFill>
            <a:schemeClr val="tx1">
              <a:lumMod val="85000"/>
              <a:lumOff val="15000"/>
            </a:schemeClr>
          </a:solidFill>
        </a:ln>
        <a:effectLst>
          <a:outerShdw blurRad="50800" dist="38100" dir="2700000" algn="tl" rotWithShape="0">
            <a:prstClr val="black">
              <a:alpha val="40000"/>
            </a:prstClr>
          </a:outerShdw>
        </a:effectLst>
      </dgm:spPr>
      <dgm:t>
        <a:bodyPr/>
        <a:lstStyle/>
        <a:p>
          <a:r>
            <a:rPr lang="en-US" b="0">
              <a:ln>
                <a:solidFill>
                  <a:schemeClr val="tx1"/>
                </a:solidFill>
              </a:ln>
            </a:rPr>
            <a:t>I. </a:t>
          </a:r>
        </a:p>
        <a:p>
          <a:r>
            <a:rPr lang="en-US" b="0">
              <a:ln>
                <a:solidFill>
                  <a:schemeClr val="tx1"/>
                </a:solidFill>
              </a:ln>
            </a:rPr>
            <a:t>Program SLOs</a:t>
          </a:r>
        </a:p>
      </dgm:t>
    </dgm:pt>
    <dgm:pt modelId="{CB5F1780-D893-4DE1-92F2-4FA62CCA1848}" type="parTrans" cxnId="{DF2D1CDC-10F9-4E57-BFC2-A2CAE53620D9}">
      <dgm:prSet/>
      <dgm:spPr/>
      <dgm:t>
        <a:bodyPr/>
        <a:lstStyle/>
        <a:p>
          <a:endParaRPr lang="en-US" b="1">
            <a:ln>
              <a:solidFill>
                <a:schemeClr val="accent1">
                  <a:shade val="95000"/>
                  <a:satMod val="105000"/>
                </a:schemeClr>
              </a:solidFill>
            </a:ln>
          </a:endParaRPr>
        </a:p>
      </dgm:t>
    </dgm:pt>
    <dgm:pt modelId="{53739E43-5580-4A2C-9837-CE6833D2C851}" type="sibTrans" cxnId="{DF2D1CDC-10F9-4E57-BFC2-A2CAE53620D9}">
      <dgm:prSet/>
      <dgm:spPr/>
      <dgm:t>
        <a:bodyPr/>
        <a:lstStyle/>
        <a:p>
          <a:endParaRPr lang="en-US" b="1">
            <a:ln>
              <a:solidFill>
                <a:schemeClr val="accent1">
                  <a:shade val="95000"/>
                  <a:satMod val="105000"/>
                </a:schemeClr>
              </a:solidFill>
            </a:ln>
          </a:endParaRPr>
        </a:p>
      </dgm:t>
    </dgm:pt>
    <dgm:pt modelId="{B2E344CB-6CD6-4FF0-BBB6-32BC0B722C85}">
      <dgm:prSet phldrT="[Text]">
        <dgm:style>
          <a:lnRef idx="1">
            <a:schemeClr val="accent1"/>
          </a:lnRef>
          <a:fillRef idx="2">
            <a:schemeClr val="accent1"/>
          </a:fillRef>
          <a:effectRef idx="1">
            <a:schemeClr val="accent1"/>
          </a:effectRef>
          <a:fontRef idx="minor">
            <a:schemeClr val="dk1"/>
          </a:fontRef>
        </dgm:style>
      </dgm:prSet>
      <dgm:spPr>
        <a:gradFill flip="none" rotWithShape="0">
          <a:gsLst>
            <a:gs pos="0">
              <a:srgbClr val="BCBBBA">
                <a:tint val="66000"/>
                <a:satMod val="160000"/>
              </a:srgbClr>
            </a:gs>
            <a:gs pos="50000">
              <a:srgbClr val="BCBBBA">
                <a:tint val="44500"/>
                <a:satMod val="160000"/>
              </a:srgbClr>
            </a:gs>
            <a:gs pos="100000">
              <a:srgbClr val="BCBBBA">
                <a:tint val="23500"/>
                <a:satMod val="160000"/>
              </a:srgbClr>
            </a:gs>
          </a:gsLst>
          <a:lin ang="2700000" scaled="1"/>
          <a:tileRect/>
        </a:gradFill>
        <a:ln>
          <a:solidFill>
            <a:schemeClr val="tx1">
              <a:lumMod val="85000"/>
              <a:lumOff val="15000"/>
            </a:schemeClr>
          </a:solidFill>
        </a:ln>
        <a:effectLst>
          <a:outerShdw blurRad="50800" dist="38100" dir="2700000" algn="tl" rotWithShape="0">
            <a:prstClr val="black">
              <a:alpha val="40000"/>
            </a:prstClr>
          </a:outerShdw>
        </a:effectLst>
      </dgm:spPr>
      <dgm:t>
        <a:bodyPr/>
        <a:lstStyle/>
        <a:p>
          <a:r>
            <a:rPr lang="en-US" b="0">
              <a:ln>
                <a:solidFill>
                  <a:schemeClr val="tx1"/>
                </a:solidFill>
              </a:ln>
              <a:solidFill>
                <a:schemeClr val="tx1"/>
              </a:solidFill>
            </a:rPr>
            <a:t>II. Assessment Methods</a:t>
          </a:r>
        </a:p>
      </dgm:t>
    </dgm:pt>
    <dgm:pt modelId="{E90FCBF6-5DC2-43FE-A17A-41B0D4979457}" type="parTrans" cxnId="{087EAC23-7B90-4D24-8440-8AA1F83A062F}">
      <dgm:prSet/>
      <dgm:spPr/>
      <dgm:t>
        <a:bodyPr/>
        <a:lstStyle/>
        <a:p>
          <a:endParaRPr lang="en-US" b="1">
            <a:ln>
              <a:solidFill>
                <a:schemeClr val="accent1">
                  <a:shade val="95000"/>
                  <a:satMod val="105000"/>
                </a:schemeClr>
              </a:solidFill>
            </a:ln>
          </a:endParaRPr>
        </a:p>
      </dgm:t>
    </dgm:pt>
    <dgm:pt modelId="{344174B7-1547-4E8E-A7C0-52E697C14FDC}" type="sibTrans" cxnId="{087EAC23-7B90-4D24-8440-8AA1F83A062F}">
      <dgm:prSet/>
      <dgm:spPr/>
      <dgm:t>
        <a:bodyPr/>
        <a:lstStyle/>
        <a:p>
          <a:endParaRPr lang="en-US" b="1">
            <a:ln>
              <a:solidFill>
                <a:schemeClr val="accent1">
                  <a:shade val="95000"/>
                  <a:satMod val="105000"/>
                </a:schemeClr>
              </a:solidFill>
            </a:ln>
          </a:endParaRPr>
        </a:p>
      </dgm:t>
    </dgm:pt>
    <dgm:pt modelId="{E8A987B3-E8DD-469E-86C0-D01FB18486BF}">
      <dgm:prSet phldrT="[Text]">
        <dgm:style>
          <a:lnRef idx="1">
            <a:schemeClr val="accent1"/>
          </a:lnRef>
          <a:fillRef idx="2">
            <a:schemeClr val="accent1"/>
          </a:fillRef>
          <a:effectRef idx="1">
            <a:schemeClr val="accent1"/>
          </a:effectRef>
          <a:fontRef idx="minor">
            <a:schemeClr val="dk1"/>
          </a:fontRef>
        </dgm:style>
      </dgm:prSet>
      <dgm:spPr>
        <a:gradFill flip="none" rotWithShape="0">
          <a:gsLst>
            <a:gs pos="0">
              <a:srgbClr val="BCBBBA">
                <a:tint val="66000"/>
                <a:satMod val="160000"/>
              </a:srgbClr>
            </a:gs>
            <a:gs pos="50000">
              <a:srgbClr val="BCBBBA">
                <a:tint val="44500"/>
                <a:satMod val="160000"/>
              </a:srgbClr>
            </a:gs>
            <a:gs pos="100000">
              <a:srgbClr val="BCBBBA">
                <a:tint val="23500"/>
                <a:satMod val="160000"/>
              </a:srgbClr>
            </a:gs>
          </a:gsLst>
          <a:lin ang="2700000" scaled="1"/>
          <a:tileRect/>
        </a:gradFill>
        <a:ln>
          <a:solidFill>
            <a:schemeClr val="tx1">
              <a:lumMod val="85000"/>
              <a:lumOff val="15000"/>
            </a:schemeClr>
          </a:solidFill>
        </a:ln>
        <a:effectLst>
          <a:outerShdw blurRad="50800" dist="38100" dir="2700000" algn="tl" rotWithShape="0">
            <a:prstClr val="black">
              <a:alpha val="40000"/>
            </a:prstClr>
          </a:outerShdw>
        </a:effectLst>
      </dgm:spPr>
      <dgm:t>
        <a:bodyPr/>
        <a:lstStyle/>
        <a:p>
          <a:r>
            <a:rPr lang="en-US" b="0">
              <a:ln>
                <a:solidFill>
                  <a:schemeClr val="tx1"/>
                </a:solidFill>
              </a:ln>
              <a:solidFill>
                <a:schemeClr val="tx1"/>
              </a:solidFill>
            </a:rPr>
            <a:t>III.</a:t>
          </a:r>
        </a:p>
        <a:p>
          <a:r>
            <a:rPr lang="en-US" b="0">
              <a:ln>
                <a:solidFill>
                  <a:schemeClr val="tx1"/>
                </a:solidFill>
              </a:ln>
              <a:solidFill>
                <a:schemeClr val="tx1"/>
              </a:solidFill>
            </a:rPr>
            <a:t>Data Collection &amp; Analysis</a:t>
          </a:r>
        </a:p>
      </dgm:t>
    </dgm:pt>
    <dgm:pt modelId="{D7D59DA0-FB97-41B8-BA0A-61CB32586CE4}" type="parTrans" cxnId="{06C0FBFE-E6C7-438C-A855-878A1215FA3A}">
      <dgm:prSet/>
      <dgm:spPr/>
      <dgm:t>
        <a:bodyPr/>
        <a:lstStyle/>
        <a:p>
          <a:endParaRPr lang="en-US" b="1">
            <a:ln>
              <a:solidFill>
                <a:schemeClr val="accent1">
                  <a:shade val="95000"/>
                  <a:satMod val="105000"/>
                </a:schemeClr>
              </a:solidFill>
            </a:ln>
          </a:endParaRPr>
        </a:p>
      </dgm:t>
    </dgm:pt>
    <dgm:pt modelId="{1AC87B1B-8C62-431A-8FDC-6546AAB315B6}" type="sibTrans" cxnId="{06C0FBFE-E6C7-438C-A855-878A1215FA3A}">
      <dgm:prSet/>
      <dgm:spPr/>
      <dgm:t>
        <a:bodyPr/>
        <a:lstStyle/>
        <a:p>
          <a:endParaRPr lang="en-US" b="1">
            <a:ln>
              <a:solidFill>
                <a:schemeClr val="accent1">
                  <a:shade val="95000"/>
                  <a:satMod val="105000"/>
                </a:schemeClr>
              </a:solidFill>
            </a:ln>
          </a:endParaRPr>
        </a:p>
      </dgm:t>
    </dgm:pt>
    <dgm:pt modelId="{917E460C-4915-4B0B-890C-10E19BE7276E}" type="pres">
      <dgm:prSet presAssocID="{D7B75595-C9A8-4A55-9E40-817AF4771E9F}" presName="cycleMatrixDiagram" presStyleCnt="0">
        <dgm:presLayoutVars>
          <dgm:chMax val="1"/>
          <dgm:dir/>
          <dgm:animLvl val="lvl"/>
          <dgm:resizeHandles val="exact"/>
        </dgm:presLayoutVars>
      </dgm:prSet>
      <dgm:spPr/>
    </dgm:pt>
    <dgm:pt modelId="{3DDC26FD-0FDD-405B-A79C-7A204BD4CB1B}" type="pres">
      <dgm:prSet presAssocID="{D7B75595-C9A8-4A55-9E40-817AF4771E9F}" presName="children" presStyleCnt="0"/>
      <dgm:spPr/>
    </dgm:pt>
    <dgm:pt modelId="{042CCE12-58AD-479E-8FA4-B0B9D51D29EA}" type="pres">
      <dgm:prSet presAssocID="{D7B75595-C9A8-4A55-9E40-817AF4771E9F}" presName="childPlaceholder" presStyleCnt="0"/>
      <dgm:spPr/>
    </dgm:pt>
    <dgm:pt modelId="{34EB1B96-C3D8-4D8B-BD59-AA391F6D48C8}" type="pres">
      <dgm:prSet presAssocID="{D7B75595-C9A8-4A55-9E40-817AF4771E9F}" presName="circle" presStyleCnt="0"/>
      <dgm:spPr/>
    </dgm:pt>
    <dgm:pt modelId="{70A55F49-3E5A-43E8-A4B0-6F786FC23513}" type="pres">
      <dgm:prSet presAssocID="{D7B75595-C9A8-4A55-9E40-817AF4771E9F}" presName="quadrant1" presStyleLbl="node1" presStyleIdx="0" presStyleCnt="4">
        <dgm:presLayoutVars>
          <dgm:chMax val="1"/>
          <dgm:bulletEnabled val="1"/>
        </dgm:presLayoutVars>
      </dgm:prSet>
      <dgm:spPr/>
    </dgm:pt>
    <dgm:pt modelId="{ADD79208-3A54-4385-8566-741E7AD22F9D}" type="pres">
      <dgm:prSet presAssocID="{D7B75595-C9A8-4A55-9E40-817AF4771E9F}" presName="quadrant2" presStyleLbl="node1" presStyleIdx="1" presStyleCnt="4">
        <dgm:presLayoutVars>
          <dgm:chMax val="1"/>
          <dgm:bulletEnabled val="1"/>
        </dgm:presLayoutVars>
      </dgm:prSet>
      <dgm:spPr/>
    </dgm:pt>
    <dgm:pt modelId="{80ADAEF8-D5F2-43C6-BE93-51A4CC4D49B2}" type="pres">
      <dgm:prSet presAssocID="{D7B75595-C9A8-4A55-9E40-817AF4771E9F}" presName="quadrant3" presStyleLbl="node1" presStyleIdx="2" presStyleCnt="4">
        <dgm:presLayoutVars>
          <dgm:chMax val="1"/>
          <dgm:bulletEnabled val="1"/>
        </dgm:presLayoutVars>
      </dgm:prSet>
      <dgm:spPr/>
    </dgm:pt>
    <dgm:pt modelId="{27867F4B-6FCA-4F12-95EB-D1A56C77CFC9}" type="pres">
      <dgm:prSet presAssocID="{D7B75595-C9A8-4A55-9E40-817AF4771E9F}" presName="quadrant4" presStyleLbl="node1" presStyleIdx="3" presStyleCnt="4">
        <dgm:presLayoutVars>
          <dgm:chMax val="1"/>
          <dgm:bulletEnabled val="1"/>
        </dgm:presLayoutVars>
      </dgm:prSet>
      <dgm:spPr/>
    </dgm:pt>
    <dgm:pt modelId="{E8B51AAF-D2DC-4303-9016-87AB9A3283C3}" type="pres">
      <dgm:prSet presAssocID="{D7B75595-C9A8-4A55-9E40-817AF4771E9F}" presName="quadrantPlaceholder" presStyleCnt="0"/>
      <dgm:spPr/>
    </dgm:pt>
    <dgm:pt modelId="{9D4CD621-E09F-4225-9876-D4CED8A415B4}" type="pres">
      <dgm:prSet presAssocID="{D7B75595-C9A8-4A55-9E40-817AF4771E9F}" presName="center1" presStyleLbl="fgShp" presStyleIdx="0" presStyleCnt="2" custScaleX="132490" custScaleY="130719"/>
      <dgm:spPr>
        <a:solidFill>
          <a:srgbClr val="636568"/>
        </a:solidFill>
        <a:ln w="15875">
          <a:solidFill>
            <a:schemeClr val="tx1">
              <a:lumMod val="85000"/>
              <a:lumOff val="15000"/>
            </a:schemeClr>
          </a:solidFill>
        </a:ln>
      </dgm:spPr>
    </dgm:pt>
    <dgm:pt modelId="{3267C35F-E414-4CD4-A8B3-8C5733E154CB}" type="pres">
      <dgm:prSet presAssocID="{D7B75595-C9A8-4A55-9E40-817AF4771E9F}" presName="center2" presStyleLbl="fgShp" presStyleIdx="1" presStyleCnt="2" custScaleX="132490" custScaleY="130958"/>
      <dgm:spPr>
        <a:solidFill>
          <a:srgbClr val="636568"/>
        </a:solidFill>
        <a:ln w="15875">
          <a:solidFill>
            <a:schemeClr val="tx1">
              <a:lumMod val="85000"/>
              <a:lumOff val="15000"/>
            </a:schemeClr>
          </a:solidFill>
        </a:ln>
      </dgm:spPr>
    </dgm:pt>
  </dgm:ptLst>
  <dgm:cxnLst>
    <dgm:cxn modelId="{14048401-50CD-404B-9869-C726CA48D88D}" srcId="{D7B75595-C9A8-4A55-9E40-817AF4771E9F}" destId="{2156254B-6F62-4880-9B1C-7C2A4AB086B3}" srcOrd="0" destOrd="0" parTransId="{A22A8909-A875-4EF3-9DF3-12FF11538B12}" sibTransId="{7DA80F3F-4194-4398-A5C5-1C72ACBEF81F}"/>
    <dgm:cxn modelId="{70A57E1F-0677-0243-9455-26A5D1219426}" type="presOf" srcId="{B2E344CB-6CD6-4FF0-BBB6-32BC0B722C85}" destId="{80ADAEF8-D5F2-43C6-BE93-51A4CC4D49B2}" srcOrd="0" destOrd="0" presId="urn:microsoft.com/office/officeart/2005/8/layout/cycle4"/>
    <dgm:cxn modelId="{087EAC23-7B90-4D24-8440-8AA1F83A062F}" srcId="{D7B75595-C9A8-4A55-9E40-817AF4771E9F}" destId="{B2E344CB-6CD6-4FF0-BBB6-32BC0B722C85}" srcOrd="2" destOrd="0" parTransId="{E90FCBF6-5DC2-43FE-A17A-41B0D4979457}" sibTransId="{344174B7-1547-4E8E-A7C0-52E697C14FDC}"/>
    <dgm:cxn modelId="{EC00206C-86DD-6345-96A9-8F898185028F}" type="presOf" srcId="{E8A987B3-E8DD-469E-86C0-D01FB18486BF}" destId="{27867F4B-6FCA-4F12-95EB-D1A56C77CFC9}" srcOrd="0" destOrd="0" presId="urn:microsoft.com/office/officeart/2005/8/layout/cycle4"/>
    <dgm:cxn modelId="{4394ED75-E35A-4945-BB04-E8A6DC8A10AA}" type="presOf" srcId="{2156254B-6F62-4880-9B1C-7C2A4AB086B3}" destId="{70A55F49-3E5A-43E8-A4B0-6F786FC23513}" srcOrd="0" destOrd="0" presId="urn:microsoft.com/office/officeart/2005/8/layout/cycle4"/>
    <dgm:cxn modelId="{71FC48A4-91DE-AE41-9ABB-5AD63D83E053}" type="presOf" srcId="{D7B75595-C9A8-4A55-9E40-817AF4771E9F}" destId="{917E460C-4915-4B0B-890C-10E19BE7276E}" srcOrd="0" destOrd="0" presId="urn:microsoft.com/office/officeart/2005/8/layout/cycle4"/>
    <dgm:cxn modelId="{AE3682CD-6D53-2146-8482-A5CA66FE8855}" type="presOf" srcId="{C0BF2520-D7FE-452E-8A7D-18BC7628488C}" destId="{ADD79208-3A54-4385-8566-741E7AD22F9D}" srcOrd="0" destOrd="0" presId="urn:microsoft.com/office/officeart/2005/8/layout/cycle4"/>
    <dgm:cxn modelId="{DF2D1CDC-10F9-4E57-BFC2-A2CAE53620D9}" srcId="{D7B75595-C9A8-4A55-9E40-817AF4771E9F}" destId="{C0BF2520-D7FE-452E-8A7D-18BC7628488C}" srcOrd="1" destOrd="0" parTransId="{CB5F1780-D893-4DE1-92F2-4FA62CCA1848}" sibTransId="{53739E43-5580-4A2C-9837-CE6833D2C851}"/>
    <dgm:cxn modelId="{06C0FBFE-E6C7-438C-A855-878A1215FA3A}" srcId="{D7B75595-C9A8-4A55-9E40-817AF4771E9F}" destId="{E8A987B3-E8DD-469E-86C0-D01FB18486BF}" srcOrd="3" destOrd="0" parTransId="{D7D59DA0-FB97-41B8-BA0A-61CB32586CE4}" sibTransId="{1AC87B1B-8C62-431A-8FDC-6546AAB315B6}"/>
    <dgm:cxn modelId="{D1FCDB51-A42A-1542-B711-F3929F35A99A}" type="presParOf" srcId="{917E460C-4915-4B0B-890C-10E19BE7276E}" destId="{3DDC26FD-0FDD-405B-A79C-7A204BD4CB1B}" srcOrd="0" destOrd="0" presId="urn:microsoft.com/office/officeart/2005/8/layout/cycle4"/>
    <dgm:cxn modelId="{EE9243FE-EDAD-8544-9E86-277EF7CA10AD}" type="presParOf" srcId="{3DDC26FD-0FDD-405B-A79C-7A204BD4CB1B}" destId="{042CCE12-58AD-479E-8FA4-B0B9D51D29EA}" srcOrd="0" destOrd="0" presId="urn:microsoft.com/office/officeart/2005/8/layout/cycle4"/>
    <dgm:cxn modelId="{2024A274-0219-A14A-BDC6-1D44A3F5966B}" type="presParOf" srcId="{917E460C-4915-4B0B-890C-10E19BE7276E}" destId="{34EB1B96-C3D8-4D8B-BD59-AA391F6D48C8}" srcOrd="1" destOrd="0" presId="urn:microsoft.com/office/officeart/2005/8/layout/cycle4"/>
    <dgm:cxn modelId="{56143C48-094B-D148-814E-8AFEF39EDF06}" type="presParOf" srcId="{34EB1B96-C3D8-4D8B-BD59-AA391F6D48C8}" destId="{70A55F49-3E5A-43E8-A4B0-6F786FC23513}" srcOrd="0" destOrd="0" presId="urn:microsoft.com/office/officeart/2005/8/layout/cycle4"/>
    <dgm:cxn modelId="{E0453F11-9057-B443-8673-664068C56DFF}" type="presParOf" srcId="{34EB1B96-C3D8-4D8B-BD59-AA391F6D48C8}" destId="{ADD79208-3A54-4385-8566-741E7AD22F9D}" srcOrd="1" destOrd="0" presId="urn:microsoft.com/office/officeart/2005/8/layout/cycle4"/>
    <dgm:cxn modelId="{DEB85896-21FB-7A4E-8868-84F1D1F6B880}" type="presParOf" srcId="{34EB1B96-C3D8-4D8B-BD59-AA391F6D48C8}" destId="{80ADAEF8-D5F2-43C6-BE93-51A4CC4D49B2}" srcOrd="2" destOrd="0" presId="urn:microsoft.com/office/officeart/2005/8/layout/cycle4"/>
    <dgm:cxn modelId="{DADBC684-BC73-5042-A634-35FF23AF9010}" type="presParOf" srcId="{34EB1B96-C3D8-4D8B-BD59-AA391F6D48C8}" destId="{27867F4B-6FCA-4F12-95EB-D1A56C77CFC9}" srcOrd="3" destOrd="0" presId="urn:microsoft.com/office/officeart/2005/8/layout/cycle4"/>
    <dgm:cxn modelId="{37115CFD-AF64-AA42-A83D-3AF2CC8E1469}" type="presParOf" srcId="{34EB1B96-C3D8-4D8B-BD59-AA391F6D48C8}" destId="{E8B51AAF-D2DC-4303-9016-87AB9A3283C3}" srcOrd="4" destOrd="0" presId="urn:microsoft.com/office/officeart/2005/8/layout/cycle4"/>
    <dgm:cxn modelId="{F3653080-F650-B943-AB6D-216DEEBCAB38}" type="presParOf" srcId="{917E460C-4915-4B0B-890C-10E19BE7276E}" destId="{9D4CD621-E09F-4225-9876-D4CED8A415B4}" srcOrd="2" destOrd="0" presId="urn:microsoft.com/office/officeart/2005/8/layout/cycle4"/>
    <dgm:cxn modelId="{E29234B6-687E-624D-A044-B361A03D7ECF}" type="presParOf" srcId="{917E460C-4915-4B0B-890C-10E19BE7276E}" destId="{3267C35F-E414-4CD4-A8B3-8C5733E154CB}" srcOrd="3" destOrd="0" presId="urn:microsoft.com/office/officeart/2005/8/layout/cycle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7B75595-C9A8-4A55-9E40-817AF4771E9F}" type="doc">
      <dgm:prSet loTypeId="urn:microsoft.com/office/officeart/2005/8/layout/cycle4" loCatId="cycle" qsTypeId="urn:microsoft.com/office/officeart/2005/8/quickstyle/simple1" qsCatId="simple" csTypeId="urn:microsoft.com/office/officeart/2005/8/colors/accent1_2" csCatId="accent1" phldr="1"/>
      <dgm:spPr/>
      <dgm:t>
        <a:bodyPr/>
        <a:lstStyle/>
        <a:p>
          <a:endParaRPr lang="en-US"/>
        </a:p>
      </dgm:t>
    </dgm:pt>
    <dgm:pt modelId="{2156254B-6F62-4880-9B1C-7C2A4AB086B3}">
      <dgm:prSet phldrT="[Text]">
        <dgm:style>
          <a:lnRef idx="1">
            <a:schemeClr val="accent1"/>
          </a:lnRef>
          <a:fillRef idx="2">
            <a:schemeClr val="accent1"/>
          </a:fillRef>
          <a:effectRef idx="1">
            <a:schemeClr val="accent1"/>
          </a:effectRef>
          <a:fontRef idx="minor">
            <a:schemeClr val="dk1"/>
          </a:fontRef>
        </dgm:style>
      </dgm:prSet>
      <dgm:spPr>
        <a:gradFill flip="none" rotWithShape="0">
          <a:gsLst>
            <a:gs pos="0">
              <a:srgbClr val="BCBBBA">
                <a:tint val="66000"/>
                <a:satMod val="160000"/>
              </a:srgbClr>
            </a:gs>
            <a:gs pos="50000">
              <a:srgbClr val="BCBBBA">
                <a:tint val="44500"/>
                <a:satMod val="160000"/>
              </a:srgbClr>
            </a:gs>
            <a:gs pos="100000">
              <a:srgbClr val="BCBBBA">
                <a:tint val="23500"/>
                <a:satMod val="160000"/>
              </a:srgbClr>
            </a:gs>
          </a:gsLst>
          <a:lin ang="2700000" scaled="1"/>
          <a:tileRect/>
        </a:gradFill>
        <a:ln>
          <a:solidFill>
            <a:schemeClr val="tx1">
              <a:lumMod val="85000"/>
              <a:lumOff val="15000"/>
            </a:schemeClr>
          </a:solidFill>
        </a:ln>
      </dgm:spPr>
      <dgm:t>
        <a:bodyPr/>
        <a:lstStyle/>
        <a:p>
          <a:r>
            <a:rPr lang="en-US"/>
            <a:t>Decisions &amp; Actions</a:t>
          </a:r>
        </a:p>
      </dgm:t>
    </dgm:pt>
    <dgm:pt modelId="{A22A8909-A875-4EF3-9DF3-12FF11538B12}" type="parTrans" cxnId="{14048401-50CD-404B-9869-C726CA48D88D}">
      <dgm:prSet/>
      <dgm:spPr/>
      <dgm:t>
        <a:bodyPr/>
        <a:lstStyle/>
        <a:p>
          <a:endParaRPr lang="en-US"/>
        </a:p>
      </dgm:t>
    </dgm:pt>
    <dgm:pt modelId="{7DA80F3F-4194-4398-A5C5-1C72ACBEF81F}" type="sibTrans" cxnId="{14048401-50CD-404B-9869-C726CA48D88D}">
      <dgm:prSet/>
      <dgm:spPr/>
      <dgm:t>
        <a:bodyPr/>
        <a:lstStyle/>
        <a:p>
          <a:endParaRPr lang="en-US"/>
        </a:p>
      </dgm:t>
    </dgm:pt>
    <dgm:pt modelId="{C0BF2520-D7FE-452E-8A7D-18BC7628488C}">
      <dgm:prSet phldrT="[Text]">
        <dgm:style>
          <a:lnRef idx="3">
            <a:schemeClr val="lt1"/>
          </a:lnRef>
          <a:fillRef idx="1">
            <a:schemeClr val="accent2"/>
          </a:fillRef>
          <a:effectRef idx="1">
            <a:schemeClr val="accent2"/>
          </a:effectRef>
          <a:fontRef idx="minor">
            <a:schemeClr val="lt1"/>
          </a:fontRef>
        </dgm:style>
      </dgm:prSet>
      <dgm:spPr>
        <a:solidFill>
          <a:srgbClr val="D71920"/>
        </a:solidFill>
        <a:ln/>
        <a:effectLst>
          <a:outerShdw blurRad="50800" dist="38100" dir="18900000" algn="bl" rotWithShape="0">
            <a:prstClr val="black">
              <a:alpha val="40000"/>
            </a:prstClr>
          </a:outerShdw>
        </a:effectLst>
      </dgm:spPr>
      <dgm:t>
        <a:bodyPr/>
        <a:lstStyle/>
        <a:p>
          <a:r>
            <a:rPr lang="en-US" b="1"/>
            <a:t>Program SLOs</a:t>
          </a:r>
        </a:p>
      </dgm:t>
    </dgm:pt>
    <dgm:pt modelId="{CB5F1780-D893-4DE1-92F2-4FA62CCA1848}" type="parTrans" cxnId="{DF2D1CDC-10F9-4E57-BFC2-A2CAE53620D9}">
      <dgm:prSet/>
      <dgm:spPr/>
      <dgm:t>
        <a:bodyPr/>
        <a:lstStyle/>
        <a:p>
          <a:endParaRPr lang="en-US"/>
        </a:p>
      </dgm:t>
    </dgm:pt>
    <dgm:pt modelId="{53739E43-5580-4A2C-9837-CE6833D2C851}" type="sibTrans" cxnId="{DF2D1CDC-10F9-4E57-BFC2-A2CAE53620D9}">
      <dgm:prSet/>
      <dgm:spPr/>
      <dgm:t>
        <a:bodyPr/>
        <a:lstStyle/>
        <a:p>
          <a:endParaRPr lang="en-US"/>
        </a:p>
      </dgm:t>
    </dgm:pt>
    <dgm:pt modelId="{B2E344CB-6CD6-4FF0-BBB6-32BC0B722C85}">
      <dgm:prSet phldrT="[Text]">
        <dgm:style>
          <a:lnRef idx="1">
            <a:schemeClr val="accent1"/>
          </a:lnRef>
          <a:fillRef idx="2">
            <a:schemeClr val="accent1"/>
          </a:fillRef>
          <a:effectRef idx="1">
            <a:schemeClr val="accent1"/>
          </a:effectRef>
          <a:fontRef idx="minor">
            <a:schemeClr val="dk1"/>
          </a:fontRef>
        </dgm:style>
      </dgm:prSet>
      <dgm:spPr>
        <a:gradFill flip="none" rotWithShape="0">
          <a:gsLst>
            <a:gs pos="0">
              <a:srgbClr val="BCBBBA">
                <a:tint val="66000"/>
                <a:satMod val="160000"/>
              </a:srgbClr>
            </a:gs>
            <a:gs pos="50000">
              <a:srgbClr val="BCBBBA">
                <a:tint val="44500"/>
                <a:satMod val="160000"/>
              </a:srgbClr>
            </a:gs>
            <a:gs pos="100000">
              <a:srgbClr val="BCBBBA">
                <a:tint val="23500"/>
                <a:satMod val="160000"/>
              </a:srgbClr>
            </a:gs>
          </a:gsLst>
          <a:lin ang="2700000" scaled="1"/>
          <a:tileRect/>
        </a:gradFill>
        <a:ln>
          <a:solidFill>
            <a:schemeClr val="tx1">
              <a:lumMod val="85000"/>
              <a:lumOff val="15000"/>
            </a:schemeClr>
          </a:solidFill>
        </a:ln>
      </dgm:spPr>
      <dgm:t>
        <a:bodyPr/>
        <a:lstStyle/>
        <a:p>
          <a:r>
            <a:rPr lang="en-US"/>
            <a:t>Assessment Methods</a:t>
          </a:r>
        </a:p>
      </dgm:t>
    </dgm:pt>
    <dgm:pt modelId="{E90FCBF6-5DC2-43FE-A17A-41B0D4979457}" type="parTrans" cxnId="{087EAC23-7B90-4D24-8440-8AA1F83A062F}">
      <dgm:prSet/>
      <dgm:spPr/>
      <dgm:t>
        <a:bodyPr/>
        <a:lstStyle/>
        <a:p>
          <a:endParaRPr lang="en-US"/>
        </a:p>
      </dgm:t>
    </dgm:pt>
    <dgm:pt modelId="{344174B7-1547-4E8E-A7C0-52E697C14FDC}" type="sibTrans" cxnId="{087EAC23-7B90-4D24-8440-8AA1F83A062F}">
      <dgm:prSet/>
      <dgm:spPr/>
      <dgm:t>
        <a:bodyPr/>
        <a:lstStyle/>
        <a:p>
          <a:endParaRPr lang="en-US"/>
        </a:p>
      </dgm:t>
    </dgm:pt>
    <dgm:pt modelId="{E8A987B3-E8DD-469E-86C0-D01FB18486BF}">
      <dgm:prSet phldrT="[Text]">
        <dgm:style>
          <a:lnRef idx="1">
            <a:schemeClr val="accent1"/>
          </a:lnRef>
          <a:fillRef idx="2">
            <a:schemeClr val="accent1"/>
          </a:fillRef>
          <a:effectRef idx="1">
            <a:schemeClr val="accent1"/>
          </a:effectRef>
          <a:fontRef idx="minor">
            <a:schemeClr val="dk1"/>
          </a:fontRef>
        </dgm:style>
      </dgm:prSet>
      <dgm:spPr>
        <a:gradFill flip="none" rotWithShape="0">
          <a:gsLst>
            <a:gs pos="0">
              <a:srgbClr val="BCBBBA">
                <a:tint val="66000"/>
                <a:satMod val="160000"/>
              </a:srgbClr>
            </a:gs>
            <a:gs pos="50000">
              <a:srgbClr val="BCBBBA">
                <a:tint val="44500"/>
                <a:satMod val="160000"/>
              </a:srgbClr>
            </a:gs>
            <a:gs pos="100000">
              <a:srgbClr val="BCBBBA">
                <a:tint val="23500"/>
                <a:satMod val="160000"/>
              </a:srgbClr>
            </a:gs>
          </a:gsLst>
          <a:lin ang="2700000" scaled="1"/>
          <a:tileRect/>
        </a:gradFill>
        <a:ln>
          <a:solidFill>
            <a:schemeClr val="tx1">
              <a:lumMod val="85000"/>
              <a:lumOff val="15000"/>
            </a:schemeClr>
          </a:solidFill>
        </a:ln>
      </dgm:spPr>
      <dgm:t>
        <a:bodyPr/>
        <a:lstStyle/>
        <a:p>
          <a:r>
            <a:rPr lang="en-US"/>
            <a:t>Data Collection &amp; Analysis</a:t>
          </a:r>
        </a:p>
      </dgm:t>
    </dgm:pt>
    <dgm:pt modelId="{D7D59DA0-FB97-41B8-BA0A-61CB32586CE4}" type="parTrans" cxnId="{06C0FBFE-E6C7-438C-A855-878A1215FA3A}">
      <dgm:prSet/>
      <dgm:spPr/>
      <dgm:t>
        <a:bodyPr/>
        <a:lstStyle/>
        <a:p>
          <a:endParaRPr lang="en-US"/>
        </a:p>
      </dgm:t>
    </dgm:pt>
    <dgm:pt modelId="{1AC87B1B-8C62-431A-8FDC-6546AAB315B6}" type="sibTrans" cxnId="{06C0FBFE-E6C7-438C-A855-878A1215FA3A}">
      <dgm:prSet/>
      <dgm:spPr/>
      <dgm:t>
        <a:bodyPr/>
        <a:lstStyle/>
        <a:p>
          <a:endParaRPr lang="en-US"/>
        </a:p>
      </dgm:t>
    </dgm:pt>
    <dgm:pt modelId="{917E460C-4915-4B0B-890C-10E19BE7276E}" type="pres">
      <dgm:prSet presAssocID="{D7B75595-C9A8-4A55-9E40-817AF4771E9F}" presName="cycleMatrixDiagram" presStyleCnt="0">
        <dgm:presLayoutVars>
          <dgm:chMax val="1"/>
          <dgm:dir/>
          <dgm:animLvl val="lvl"/>
          <dgm:resizeHandles val="exact"/>
        </dgm:presLayoutVars>
      </dgm:prSet>
      <dgm:spPr/>
    </dgm:pt>
    <dgm:pt modelId="{3DDC26FD-0FDD-405B-A79C-7A204BD4CB1B}" type="pres">
      <dgm:prSet presAssocID="{D7B75595-C9A8-4A55-9E40-817AF4771E9F}" presName="children" presStyleCnt="0"/>
      <dgm:spPr/>
    </dgm:pt>
    <dgm:pt modelId="{042CCE12-58AD-479E-8FA4-B0B9D51D29EA}" type="pres">
      <dgm:prSet presAssocID="{D7B75595-C9A8-4A55-9E40-817AF4771E9F}" presName="childPlaceholder" presStyleCnt="0"/>
      <dgm:spPr/>
    </dgm:pt>
    <dgm:pt modelId="{34EB1B96-C3D8-4D8B-BD59-AA391F6D48C8}" type="pres">
      <dgm:prSet presAssocID="{D7B75595-C9A8-4A55-9E40-817AF4771E9F}" presName="circle" presStyleCnt="0"/>
      <dgm:spPr/>
    </dgm:pt>
    <dgm:pt modelId="{70A55F49-3E5A-43E8-A4B0-6F786FC23513}" type="pres">
      <dgm:prSet presAssocID="{D7B75595-C9A8-4A55-9E40-817AF4771E9F}" presName="quadrant1" presStyleLbl="node1" presStyleIdx="0" presStyleCnt="4">
        <dgm:presLayoutVars>
          <dgm:chMax val="1"/>
          <dgm:bulletEnabled val="1"/>
        </dgm:presLayoutVars>
      </dgm:prSet>
      <dgm:spPr/>
    </dgm:pt>
    <dgm:pt modelId="{ADD79208-3A54-4385-8566-741E7AD22F9D}" type="pres">
      <dgm:prSet presAssocID="{D7B75595-C9A8-4A55-9E40-817AF4771E9F}" presName="quadrant2" presStyleLbl="node1" presStyleIdx="1" presStyleCnt="4" custScaleX="97829" custScaleY="98484" custLinFactNeighborX="-163" custLinFactNeighborY="1743">
        <dgm:presLayoutVars>
          <dgm:chMax val="1"/>
          <dgm:bulletEnabled val="1"/>
        </dgm:presLayoutVars>
      </dgm:prSet>
      <dgm:spPr/>
    </dgm:pt>
    <dgm:pt modelId="{80ADAEF8-D5F2-43C6-BE93-51A4CC4D49B2}" type="pres">
      <dgm:prSet presAssocID="{D7B75595-C9A8-4A55-9E40-817AF4771E9F}" presName="quadrant3" presStyleLbl="node1" presStyleIdx="2" presStyleCnt="4">
        <dgm:presLayoutVars>
          <dgm:chMax val="1"/>
          <dgm:bulletEnabled val="1"/>
        </dgm:presLayoutVars>
      </dgm:prSet>
      <dgm:spPr/>
    </dgm:pt>
    <dgm:pt modelId="{27867F4B-6FCA-4F12-95EB-D1A56C77CFC9}" type="pres">
      <dgm:prSet presAssocID="{D7B75595-C9A8-4A55-9E40-817AF4771E9F}" presName="quadrant4" presStyleLbl="node1" presStyleIdx="3" presStyleCnt="4">
        <dgm:presLayoutVars>
          <dgm:chMax val="1"/>
          <dgm:bulletEnabled val="1"/>
        </dgm:presLayoutVars>
      </dgm:prSet>
      <dgm:spPr/>
    </dgm:pt>
    <dgm:pt modelId="{E8B51AAF-D2DC-4303-9016-87AB9A3283C3}" type="pres">
      <dgm:prSet presAssocID="{D7B75595-C9A8-4A55-9E40-817AF4771E9F}" presName="quadrantPlaceholder" presStyleCnt="0"/>
      <dgm:spPr/>
    </dgm:pt>
    <dgm:pt modelId="{9D4CD621-E09F-4225-9876-D4CED8A415B4}" type="pres">
      <dgm:prSet presAssocID="{D7B75595-C9A8-4A55-9E40-817AF4771E9F}" presName="center1" presStyleLbl="fgShp" presStyleIdx="0" presStyleCnt="2"/>
      <dgm:spPr>
        <a:solidFill>
          <a:srgbClr val="636568"/>
        </a:solidFill>
        <a:ln w="15875">
          <a:solidFill>
            <a:schemeClr val="tx1">
              <a:lumMod val="85000"/>
              <a:lumOff val="15000"/>
            </a:schemeClr>
          </a:solidFill>
        </a:ln>
      </dgm:spPr>
    </dgm:pt>
    <dgm:pt modelId="{3267C35F-E414-4CD4-A8B3-8C5733E154CB}" type="pres">
      <dgm:prSet presAssocID="{D7B75595-C9A8-4A55-9E40-817AF4771E9F}" presName="center2" presStyleLbl="fgShp" presStyleIdx="1" presStyleCnt="2"/>
      <dgm:spPr>
        <a:solidFill>
          <a:srgbClr val="636568"/>
        </a:solidFill>
        <a:ln w="15875">
          <a:solidFill>
            <a:schemeClr val="tx1">
              <a:lumMod val="85000"/>
              <a:lumOff val="15000"/>
            </a:schemeClr>
          </a:solidFill>
        </a:ln>
      </dgm:spPr>
    </dgm:pt>
  </dgm:ptLst>
  <dgm:cxnLst>
    <dgm:cxn modelId="{14048401-50CD-404B-9869-C726CA48D88D}" srcId="{D7B75595-C9A8-4A55-9E40-817AF4771E9F}" destId="{2156254B-6F62-4880-9B1C-7C2A4AB086B3}" srcOrd="0" destOrd="0" parTransId="{A22A8909-A875-4EF3-9DF3-12FF11538B12}" sibTransId="{7DA80F3F-4194-4398-A5C5-1C72ACBEF81F}"/>
    <dgm:cxn modelId="{BBCC4A0E-483D-0145-B3DB-B87025362C13}" type="presOf" srcId="{B2E344CB-6CD6-4FF0-BBB6-32BC0B722C85}" destId="{80ADAEF8-D5F2-43C6-BE93-51A4CC4D49B2}" srcOrd="0" destOrd="0" presId="urn:microsoft.com/office/officeart/2005/8/layout/cycle4"/>
    <dgm:cxn modelId="{087EAC23-7B90-4D24-8440-8AA1F83A062F}" srcId="{D7B75595-C9A8-4A55-9E40-817AF4771E9F}" destId="{B2E344CB-6CD6-4FF0-BBB6-32BC0B722C85}" srcOrd="2" destOrd="0" parTransId="{E90FCBF6-5DC2-43FE-A17A-41B0D4979457}" sibTransId="{344174B7-1547-4E8E-A7C0-52E697C14FDC}"/>
    <dgm:cxn modelId="{D8188638-F3BF-EF4A-9CC9-C2221DC3CEC5}" type="presOf" srcId="{C0BF2520-D7FE-452E-8A7D-18BC7628488C}" destId="{ADD79208-3A54-4385-8566-741E7AD22F9D}" srcOrd="0" destOrd="0" presId="urn:microsoft.com/office/officeart/2005/8/layout/cycle4"/>
    <dgm:cxn modelId="{9BDE1889-02C8-344B-A5B4-BC65CF7C107A}" type="presOf" srcId="{2156254B-6F62-4880-9B1C-7C2A4AB086B3}" destId="{70A55F49-3E5A-43E8-A4B0-6F786FC23513}" srcOrd="0" destOrd="0" presId="urn:microsoft.com/office/officeart/2005/8/layout/cycle4"/>
    <dgm:cxn modelId="{7BA217BB-F54C-A742-ACD1-FB1E0266EB11}" type="presOf" srcId="{D7B75595-C9A8-4A55-9E40-817AF4771E9F}" destId="{917E460C-4915-4B0B-890C-10E19BE7276E}" srcOrd="0" destOrd="0" presId="urn:microsoft.com/office/officeart/2005/8/layout/cycle4"/>
    <dgm:cxn modelId="{DF2D1CDC-10F9-4E57-BFC2-A2CAE53620D9}" srcId="{D7B75595-C9A8-4A55-9E40-817AF4771E9F}" destId="{C0BF2520-D7FE-452E-8A7D-18BC7628488C}" srcOrd="1" destOrd="0" parTransId="{CB5F1780-D893-4DE1-92F2-4FA62CCA1848}" sibTransId="{53739E43-5580-4A2C-9837-CE6833D2C851}"/>
    <dgm:cxn modelId="{988EF9F8-E970-B249-8DB8-483F6820A6C2}" type="presOf" srcId="{E8A987B3-E8DD-469E-86C0-D01FB18486BF}" destId="{27867F4B-6FCA-4F12-95EB-D1A56C77CFC9}" srcOrd="0" destOrd="0" presId="urn:microsoft.com/office/officeart/2005/8/layout/cycle4"/>
    <dgm:cxn modelId="{06C0FBFE-E6C7-438C-A855-878A1215FA3A}" srcId="{D7B75595-C9A8-4A55-9E40-817AF4771E9F}" destId="{E8A987B3-E8DD-469E-86C0-D01FB18486BF}" srcOrd="3" destOrd="0" parTransId="{D7D59DA0-FB97-41B8-BA0A-61CB32586CE4}" sibTransId="{1AC87B1B-8C62-431A-8FDC-6546AAB315B6}"/>
    <dgm:cxn modelId="{5FB69BD0-73E8-EF4A-AEA3-131A6C6F6C21}" type="presParOf" srcId="{917E460C-4915-4B0B-890C-10E19BE7276E}" destId="{3DDC26FD-0FDD-405B-A79C-7A204BD4CB1B}" srcOrd="0" destOrd="0" presId="urn:microsoft.com/office/officeart/2005/8/layout/cycle4"/>
    <dgm:cxn modelId="{251D894C-2DD7-D749-ADF4-048EB544CD0B}" type="presParOf" srcId="{3DDC26FD-0FDD-405B-A79C-7A204BD4CB1B}" destId="{042CCE12-58AD-479E-8FA4-B0B9D51D29EA}" srcOrd="0" destOrd="0" presId="urn:microsoft.com/office/officeart/2005/8/layout/cycle4"/>
    <dgm:cxn modelId="{F21043A5-05CA-354A-9CA8-33EEAE7FDFE6}" type="presParOf" srcId="{917E460C-4915-4B0B-890C-10E19BE7276E}" destId="{34EB1B96-C3D8-4D8B-BD59-AA391F6D48C8}" srcOrd="1" destOrd="0" presId="urn:microsoft.com/office/officeart/2005/8/layout/cycle4"/>
    <dgm:cxn modelId="{65B6D146-2BA7-D04C-B4D0-48DD6C296BA0}" type="presParOf" srcId="{34EB1B96-C3D8-4D8B-BD59-AA391F6D48C8}" destId="{70A55F49-3E5A-43E8-A4B0-6F786FC23513}" srcOrd="0" destOrd="0" presId="urn:microsoft.com/office/officeart/2005/8/layout/cycle4"/>
    <dgm:cxn modelId="{FED92F23-95BD-EF4B-A042-B0BF835EAA8D}" type="presParOf" srcId="{34EB1B96-C3D8-4D8B-BD59-AA391F6D48C8}" destId="{ADD79208-3A54-4385-8566-741E7AD22F9D}" srcOrd="1" destOrd="0" presId="urn:microsoft.com/office/officeart/2005/8/layout/cycle4"/>
    <dgm:cxn modelId="{54CEAD99-2D0D-C349-8CD6-86E563ABE29F}" type="presParOf" srcId="{34EB1B96-C3D8-4D8B-BD59-AA391F6D48C8}" destId="{80ADAEF8-D5F2-43C6-BE93-51A4CC4D49B2}" srcOrd="2" destOrd="0" presId="urn:microsoft.com/office/officeart/2005/8/layout/cycle4"/>
    <dgm:cxn modelId="{F7D4D660-181C-E346-BBF8-28CABEC428ED}" type="presParOf" srcId="{34EB1B96-C3D8-4D8B-BD59-AA391F6D48C8}" destId="{27867F4B-6FCA-4F12-95EB-D1A56C77CFC9}" srcOrd="3" destOrd="0" presId="urn:microsoft.com/office/officeart/2005/8/layout/cycle4"/>
    <dgm:cxn modelId="{C87C9879-478B-1640-AA39-A251FDE35974}" type="presParOf" srcId="{34EB1B96-C3D8-4D8B-BD59-AA391F6D48C8}" destId="{E8B51AAF-D2DC-4303-9016-87AB9A3283C3}" srcOrd="4" destOrd="0" presId="urn:microsoft.com/office/officeart/2005/8/layout/cycle4"/>
    <dgm:cxn modelId="{2BB4DC0D-EBA6-F649-B2AB-375DAF522664}" type="presParOf" srcId="{917E460C-4915-4B0B-890C-10E19BE7276E}" destId="{9D4CD621-E09F-4225-9876-D4CED8A415B4}" srcOrd="2" destOrd="0" presId="urn:microsoft.com/office/officeart/2005/8/layout/cycle4"/>
    <dgm:cxn modelId="{BEC42E86-653C-5C46-A219-A91805CD9E05}" type="presParOf" srcId="{917E460C-4915-4B0B-890C-10E19BE7276E}" destId="{3267C35F-E414-4CD4-A8B3-8C5733E154CB}" srcOrd="3" destOrd="0" presId="urn:microsoft.com/office/officeart/2005/8/layout/cycle4"/>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1F610E9-87BF-4E5A-9D15-C02E63218DB6}" type="doc">
      <dgm:prSet loTypeId="urn:microsoft.com/office/officeart/2005/8/layout/pyramid1" loCatId="pyramid" qsTypeId="urn:microsoft.com/office/officeart/2005/8/quickstyle/simple1" qsCatId="simple" csTypeId="urn:microsoft.com/office/officeart/2005/8/colors/accent1_2" csCatId="accent1" phldr="1"/>
      <dgm:spPr/>
      <dgm:t>
        <a:bodyPr/>
        <a:lstStyle/>
        <a:p>
          <a:endParaRPr lang="en-US"/>
        </a:p>
      </dgm:t>
    </dgm:pt>
    <dgm:pt modelId="{F7D8F308-B149-4FAA-98D4-8D2F2BCFD34F}">
      <dgm:prSet phldrT="[Text]" custT="1"/>
      <dgm:spPr>
        <a:gradFill flip="none" rotWithShape="0">
          <a:gsLst>
            <a:gs pos="0">
              <a:srgbClr val="BCBBBA">
                <a:tint val="66000"/>
                <a:satMod val="160000"/>
              </a:srgbClr>
            </a:gs>
            <a:gs pos="50000">
              <a:srgbClr val="BCBBBA">
                <a:tint val="44500"/>
                <a:satMod val="160000"/>
              </a:srgbClr>
            </a:gs>
            <a:gs pos="100000">
              <a:srgbClr val="BCBBBA">
                <a:tint val="23500"/>
                <a:satMod val="160000"/>
              </a:srgbClr>
            </a:gs>
          </a:gsLst>
          <a:lin ang="16200000" scaled="1"/>
          <a:tileRect/>
        </a:gradFill>
        <a:ln>
          <a:solidFill>
            <a:srgbClr val="D71920"/>
          </a:solidFill>
        </a:ln>
        <a:effectLst>
          <a:outerShdw blurRad="50800" dist="88900" dir="5400000" sx="92000" sy="92000" algn="ctr" rotWithShape="0">
            <a:srgbClr val="C00000">
              <a:alpha val="90000"/>
            </a:srgbClr>
          </a:outerShdw>
        </a:effectLst>
      </dgm:spPr>
      <dgm:t>
        <a:bodyPr/>
        <a:lstStyle/>
        <a:p>
          <a:pPr algn="ctr">
            <a:lnSpc>
              <a:spcPct val="90000"/>
            </a:lnSpc>
            <a:spcAft>
              <a:spcPct val="35000"/>
            </a:spcAft>
          </a:pPr>
          <a:endParaRPr lang="en-US" sz="1400" b="1">
            <a:solidFill>
              <a:srgbClr val="C00000"/>
            </a:solidFill>
          </a:endParaRPr>
        </a:p>
        <a:p>
          <a:pPr algn="ctr">
            <a:lnSpc>
              <a:spcPct val="100000"/>
            </a:lnSpc>
            <a:spcAft>
              <a:spcPts val="0"/>
            </a:spcAft>
          </a:pPr>
          <a:r>
            <a:rPr lang="en-US" sz="1200" b="1">
              <a:solidFill>
                <a:sysClr val="windowText" lastClr="000000"/>
              </a:solidFill>
            </a:rPr>
            <a:t>Synthesis</a:t>
          </a:r>
        </a:p>
        <a:p>
          <a:pPr algn="ctr">
            <a:lnSpc>
              <a:spcPct val="100000"/>
            </a:lnSpc>
            <a:spcAft>
              <a:spcPts val="0"/>
            </a:spcAft>
          </a:pPr>
          <a:r>
            <a:rPr lang="en-US" sz="1200" b="1">
              <a:solidFill>
                <a:sysClr val="windowText" lastClr="000000"/>
              </a:solidFill>
            </a:rPr>
            <a:t>Evaluation</a:t>
          </a:r>
        </a:p>
      </dgm:t>
    </dgm:pt>
    <dgm:pt modelId="{BFFDA2B0-653E-42B0-B8CB-2629FB6145B2}" type="parTrans" cxnId="{12D97AE0-67D5-4280-98A3-B3A287E9F2E8}">
      <dgm:prSet/>
      <dgm:spPr/>
      <dgm:t>
        <a:bodyPr/>
        <a:lstStyle/>
        <a:p>
          <a:pPr algn="ctr"/>
          <a:endParaRPr lang="en-US" b="1"/>
        </a:p>
      </dgm:t>
    </dgm:pt>
    <dgm:pt modelId="{2705A7BB-864B-4902-A37B-87C7BFA9E14C}" type="sibTrans" cxnId="{12D97AE0-67D5-4280-98A3-B3A287E9F2E8}">
      <dgm:prSet/>
      <dgm:spPr/>
      <dgm:t>
        <a:bodyPr/>
        <a:lstStyle/>
        <a:p>
          <a:pPr algn="ctr"/>
          <a:endParaRPr lang="en-US" b="1"/>
        </a:p>
      </dgm:t>
    </dgm:pt>
    <dgm:pt modelId="{7B0E0561-75A0-4DCD-9E0B-9904F833CA5D}">
      <dgm:prSet phldrT="[Text]" custT="1"/>
      <dgm:spPr>
        <a:gradFill flip="none" rotWithShape="0">
          <a:gsLst>
            <a:gs pos="0">
              <a:srgbClr val="BCBBBA">
                <a:tint val="66000"/>
                <a:satMod val="160000"/>
              </a:srgbClr>
            </a:gs>
            <a:gs pos="50000">
              <a:srgbClr val="BCBBBA">
                <a:tint val="44500"/>
                <a:satMod val="160000"/>
              </a:srgbClr>
            </a:gs>
            <a:gs pos="100000">
              <a:srgbClr val="BCBBBA">
                <a:tint val="23500"/>
                <a:satMod val="160000"/>
              </a:srgbClr>
            </a:gs>
          </a:gsLst>
          <a:lin ang="16200000" scaled="1"/>
          <a:tileRect/>
        </a:gradFill>
        <a:ln>
          <a:solidFill>
            <a:srgbClr val="D71920"/>
          </a:solidFill>
        </a:ln>
        <a:effectLst>
          <a:outerShdw blurRad="50800" dist="88900" dir="5400000" sx="92000" sy="92000" algn="ctr" rotWithShape="0">
            <a:srgbClr val="C00000">
              <a:alpha val="90000"/>
            </a:srgbClr>
          </a:outerShdw>
        </a:effectLst>
      </dgm:spPr>
      <dgm:t>
        <a:bodyPr/>
        <a:lstStyle/>
        <a:p>
          <a:pPr algn="ctr">
            <a:lnSpc>
              <a:spcPct val="100000"/>
            </a:lnSpc>
            <a:spcAft>
              <a:spcPts val="0"/>
            </a:spcAft>
          </a:pPr>
          <a:r>
            <a:rPr lang="en-US" sz="1200" b="1">
              <a:ln>
                <a:noFill/>
              </a:ln>
              <a:solidFill>
                <a:sysClr val="windowText" lastClr="000000"/>
              </a:solidFill>
            </a:rPr>
            <a:t>Analysis</a:t>
          </a:r>
        </a:p>
        <a:p>
          <a:pPr algn="ctr">
            <a:lnSpc>
              <a:spcPct val="100000"/>
            </a:lnSpc>
            <a:spcAft>
              <a:spcPts val="0"/>
            </a:spcAft>
          </a:pPr>
          <a:r>
            <a:rPr lang="en-US" sz="1200" b="1">
              <a:ln>
                <a:noFill/>
              </a:ln>
              <a:solidFill>
                <a:sysClr val="windowText" lastClr="000000"/>
              </a:solidFill>
            </a:rPr>
            <a:t>Application</a:t>
          </a:r>
        </a:p>
      </dgm:t>
    </dgm:pt>
    <dgm:pt modelId="{72DB9F1B-815A-4F0F-BC88-B69303D96EA7}" type="parTrans" cxnId="{9302C008-635D-43B0-B944-EE44FB8DA474}">
      <dgm:prSet/>
      <dgm:spPr/>
      <dgm:t>
        <a:bodyPr/>
        <a:lstStyle/>
        <a:p>
          <a:pPr algn="ctr"/>
          <a:endParaRPr lang="en-US" b="1"/>
        </a:p>
      </dgm:t>
    </dgm:pt>
    <dgm:pt modelId="{94CF29E6-1C77-495B-868C-73A663571A4D}" type="sibTrans" cxnId="{9302C008-635D-43B0-B944-EE44FB8DA474}">
      <dgm:prSet/>
      <dgm:spPr/>
      <dgm:t>
        <a:bodyPr/>
        <a:lstStyle/>
        <a:p>
          <a:pPr algn="ctr"/>
          <a:endParaRPr lang="en-US" b="1"/>
        </a:p>
      </dgm:t>
    </dgm:pt>
    <dgm:pt modelId="{DBD5F5F7-076F-4FF6-B8E5-F59C7DF96BEB}">
      <dgm:prSet phldrT="[Text]" custT="1"/>
      <dgm:spPr>
        <a:gradFill flip="none" rotWithShape="0">
          <a:gsLst>
            <a:gs pos="0">
              <a:srgbClr val="BCBBBA">
                <a:tint val="66000"/>
                <a:satMod val="160000"/>
              </a:srgbClr>
            </a:gs>
            <a:gs pos="50000">
              <a:srgbClr val="BCBBBA">
                <a:tint val="44500"/>
                <a:satMod val="160000"/>
              </a:srgbClr>
            </a:gs>
            <a:gs pos="100000">
              <a:srgbClr val="BCBBBA">
                <a:tint val="23500"/>
                <a:satMod val="160000"/>
              </a:srgbClr>
            </a:gs>
          </a:gsLst>
          <a:lin ang="16200000" scaled="1"/>
          <a:tileRect/>
        </a:gradFill>
        <a:ln>
          <a:solidFill>
            <a:srgbClr val="D71920"/>
          </a:solidFill>
        </a:ln>
        <a:effectLst>
          <a:outerShdw blurRad="254000" dist="88900" dir="5400000" sx="92000" sy="92000" algn="ctr" rotWithShape="0">
            <a:srgbClr val="C00000">
              <a:alpha val="90000"/>
            </a:srgbClr>
          </a:outerShdw>
        </a:effectLst>
      </dgm:spPr>
      <dgm:t>
        <a:bodyPr/>
        <a:lstStyle/>
        <a:p>
          <a:pPr algn="ctr">
            <a:lnSpc>
              <a:spcPct val="100000"/>
            </a:lnSpc>
            <a:spcAft>
              <a:spcPts val="0"/>
            </a:spcAft>
          </a:pPr>
          <a:r>
            <a:rPr lang="en-US" sz="1200" b="1">
              <a:solidFill>
                <a:sysClr val="windowText" lastClr="000000"/>
              </a:solidFill>
            </a:rPr>
            <a:t>Comprehension</a:t>
          </a:r>
        </a:p>
        <a:p>
          <a:pPr algn="ctr">
            <a:lnSpc>
              <a:spcPct val="100000"/>
            </a:lnSpc>
            <a:spcAft>
              <a:spcPts val="0"/>
            </a:spcAft>
          </a:pPr>
          <a:r>
            <a:rPr lang="en-US" sz="1200" b="1">
              <a:solidFill>
                <a:sysClr val="windowText" lastClr="000000"/>
              </a:solidFill>
            </a:rPr>
            <a:t>Knowledge</a:t>
          </a:r>
        </a:p>
      </dgm:t>
    </dgm:pt>
    <dgm:pt modelId="{2DAE6771-30CF-48BC-80F5-892DCD565C00}" type="parTrans" cxnId="{6A140F7F-7F2D-461B-9890-20014E1F9F35}">
      <dgm:prSet/>
      <dgm:spPr/>
      <dgm:t>
        <a:bodyPr/>
        <a:lstStyle/>
        <a:p>
          <a:pPr algn="ctr"/>
          <a:endParaRPr lang="en-US" b="1"/>
        </a:p>
      </dgm:t>
    </dgm:pt>
    <dgm:pt modelId="{ADB7EE6C-E542-492A-B295-9AAE0E7241D3}" type="sibTrans" cxnId="{6A140F7F-7F2D-461B-9890-20014E1F9F35}">
      <dgm:prSet/>
      <dgm:spPr/>
      <dgm:t>
        <a:bodyPr/>
        <a:lstStyle/>
        <a:p>
          <a:pPr algn="ctr"/>
          <a:endParaRPr lang="en-US" b="1"/>
        </a:p>
      </dgm:t>
    </dgm:pt>
    <dgm:pt modelId="{16FC9A71-E745-4EF0-962E-5E595EF392F8}" type="pres">
      <dgm:prSet presAssocID="{C1F610E9-87BF-4E5A-9D15-C02E63218DB6}" presName="Name0" presStyleCnt="0">
        <dgm:presLayoutVars>
          <dgm:dir/>
          <dgm:animLvl val="lvl"/>
          <dgm:resizeHandles val="exact"/>
        </dgm:presLayoutVars>
      </dgm:prSet>
      <dgm:spPr/>
    </dgm:pt>
    <dgm:pt modelId="{44070069-29DE-4AF1-8703-183DDF3D8F7C}" type="pres">
      <dgm:prSet presAssocID="{F7D8F308-B149-4FAA-98D4-8D2F2BCFD34F}" presName="Name8" presStyleCnt="0"/>
      <dgm:spPr/>
    </dgm:pt>
    <dgm:pt modelId="{32999A10-840B-4787-A675-C04B53F96309}" type="pres">
      <dgm:prSet presAssocID="{F7D8F308-B149-4FAA-98D4-8D2F2BCFD34F}" presName="level" presStyleLbl="node1" presStyleIdx="0" presStyleCnt="3">
        <dgm:presLayoutVars>
          <dgm:chMax val="1"/>
          <dgm:bulletEnabled val="1"/>
        </dgm:presLayoutVars>
      </dgm:prSet>
      <dgm:spPr/>
    </dgm:pt>
    <dgm:pt modelId="{C3F5479E-FB1E-4730-92DF-293B48B0FBEB}" type="pres">
      <dgm:prSet presAssocID="{F7D8F308-B149-4FAA-98D4-8D2F2BCFD34F}" presName="levelTx" presStyleLbl="revTx" presStyleIdx="0" presStyleCnt="0">
        <dgm:presLayoutVars>
          <dgm:chMax val="1"/>
          <dgm:bulletEnabled val="1"/>
        </dgm:presLayoutVars>
      </dgm:prSet>
      <dgm:spPr/>
    </dgm:pt>
    <dgm:pt modelId="{35844FD6-45E9-4E8C-9E02-7B6702ED2C60}" type="pres">
      <dgm:prSet presAssocID="{7B0E0561-75A0-4DCD-9E0B-9904F833CA5D}" presName="Name8" presStyleCnt="0"/>
      <dgm:spPr/>
    </dgm:pt>
    <dgm:pt modelId="{2E6C65FE-4B7C-4DAC-B12D-B1C2E4B95D91}" type="pres">
      <dgm:prSet presAssocID="{7B0E0561-75A0-4DCD-9E0B-9904F833CA5D}" presName="level" presStyleLbl="node1" presStyleIdx="1" presStyleCnt="3" custScaleY="68491">
        <dgm:presLayoutVars>
          <dgm:chMax val="1"/>
          <dgm:bulletEnabled val="1"/>
        </dgm:presLayoutVars>
      </dgm:prSet>
      <dgm:spPr/>
    </dgm:pt>
    <dgm:pt modelId="{B3611D6B-35EF-4ECD-AA7D-4565430348C0}" type="pres">
      <dgm:prSet presAssocID="{7B0E0561-75A0-4DCD-9E0B-9904F833CA5D}" presName="levelTx" presStyleLbl="revTx" presStyleIdx="0" presStyleCnt="0">
        <dgm:presLayoutVars>
          <dgm:chMax val="1"/>
          <dgm:bulletEnabled val="1"/>
        </dgm:presLayoutVars>
      </dgm:prSet>
      <dgm:spPr/>
    </dgm:pt>
    <dgm:pt modelId="{B78EE138-783C-4C78-A0AE-F82FBFB50EF6}" type="pres">
      <dgm:prSet presAssocID="{DBD5F5F7-076F-4FF6-B8E5-F59C7DF96BEB}" presName="Name8" presStyleCnt="0"/>
      <dgm:spPr/>
    </dgm:pt>
    <dgm:pt modelId="{24B73814-2416-44CB-ADE2-DA770E190DE4}" type="pres">
      <dgm:prSet presAssocID="{DBD5F5F7-076F-4FF6-B8E5-F59C7DF96BEB}" presName="level" presStyleLbl="node1" presStyleIdx="2" presStyleCnt="3" custScaleY="69160">
        <dgm:presLayoutVars>
          <dgm:chMax val="1"/>
          <dgm:bulletEnabled val="1"/>
        </dgm:presLayoutVars>
      </dgm:prSet>
      <dgm:spPr/>
    </dgm:pt>
    <dgm:pt modelId="{098F6946-A0AA-4467-B9BB-44EA8AC288B0}" type="pres">
      <dgm:prSet presAssocID="{DBD5F5F7-076F-4FF6-B8E5-F59C7DF96BEB}" presName="levelTx" presStyleLbl="revTx" presStyleIdx="0" presStyleCnt="0">
        <dgm:presLayoutVars>
          <dgm:chMax val="1"/>
          <dgm:bulletEnabled val="1"/>
        </dgm:presLayoutVars>
      </dgm:prSet>
      <dgm:spPr/>
    </dgm:pt>
  </dgm:ptLst>
  <dgm:cxnLst>
    <dgm:cxn modelId="{9302C008-635D-43B0-B944-EE44FB8DA474}" srcId="{C1F610E9-87BF-4E5A-9D15-C02E63218DB6}" destId="{7B0E0561-75A0-4DCD-9E0B-9904F833CA5D}" srcOrd="1" destOrd="0" parTransId="{72DB9F1B-815A-4F0F-BC88-B69303D96EA7}" sibTransId="{94CF29E6-1C77-495B-868C-73A663571A4D}"/>
    <dgm:cxn modelId="{6AAE6418-9517-2E44-9D47-E3A4FD4C7564}" type="presOf" srcId="{DBD5F5F7-076F-4FF6-B8E5-F59C7DF96BEB}" destId="{24B73814-2416-44CB-ADE2-DA770E190DE4}" srcOrd="0" destOrd="0" presId="urn:microsoft.com/office/officeart/2005/8/layout/pyramid1"/>
    <dgm:cxn modelId="{6C8C3155-D7A1-9A43-8D44-A8F0A21076FA}" type="presOf" srcId="{F7D8F308-B149-4FAA-98D4-8D2F2BCFD34F}" destId="{C3F5479E-FB1E-4730-92DF-293B48B0FBEB}" srcOrd="1" destOrd="0" presId="urn:microsoft.com/office/officeart/2005/8/layout/pyramid1"/>
    <dgm:cxn modelId="{6A140F7F-7F2D-461B-9890-20014E1F9F35}" srcId="{C1F610E9-87BF-4E5A-9D15-C02E63218DB6}" destId="{DBD5F5F7-076F-4FF6-B8E5-F59C7DF96BEB}" srcOrd="2" destOrd="0" parTransId="{2DAE6771-30CF-48BC-80F5-892DCD565C00}" sibTransId="{ADB7EE6C-E542-492A-B295-9AAE0E7241D3}"/>
    <dgm:cxn modelId="{73DCCD91-518A-FA40-926B-FA4D3C23A75B}" type="presOf" srcId="{F7D8F308-B149-4FAA-98D4-8D2F2BCFD34F}" destId="{32999A10-840B-4787-A675-C04B53F96309}" srcOrd="0" destOrd="0" presId="urn:microsoft.com/office/officeart/2005/8/layout/pyramid1"/>
    <dgm:cxn modelId="{8E8A7896-C148-0446-95E6-3496035B3842}" type="presOf" srcId="{C1F610E9-87BF-4E5A-9D15-C02E63218DB6}" destId="{16FC9A71-E745-4EF0-962E-5E595EF392F8}" srcOrd="0" destOrd="0" presId="urn:microsoft.com/office/officeart/2005/8/layout/pyramid1"/>
    <dgm:cxn modelId="{A6219B9F-41EA-4446-98E0-CBEC4951F7ED}" type="presOf" srcId="{7B0E0561-75A0-4DCD-9E0B-9904F833CA5D}" destId="{B3611D6B-35EF-4ECD-AA7D-4565430348C0}" srcOrd="1" destOrd="0" presId="urn:microsoft.com/office/officeart/2005/8/layout/pyramid1"/>
    <dgm:cxn modelId="{69F08BBE-01D3-1E4B-8CBC-CEDC32057CE1}" type="presOf" srcId="{DBD5F5F7-076F-4FF6-B8E5-F59C7DF96BEB}" destId="{098F6946-A0AA-4467-B9BB-44EA8AC288B0}" srcOrd="1" destOrd="0" presId="urn:microsoft.com/office/officeart/2005/8/layout/pyramid1"/>
    <dgm:cxn modelId="{7E68F5CC-70DA-8E45-BB4B-CA565603E6F0}" type="presOf" srcId="{7B0E0561-75A0-4DCD-9E0B-9904F833CA5D}" destId="{2E6C65FE-4B7C-4DAC-B12D-B1C2E4B95D91}" srcOrd="0" destOrd="0" presId="urn:microsoft.com/office/officeart/2005/8/layout/pyramid1"/>
    <dgm:cxn modelId="{12D97AE0-67D5-4280-98A3-B3A287E9F2E8}" srcId="{C1F610E9-87BF-4E5A-9D15-C02E63218DB6}" destId="{F7D8F308-B149-4FAA-98D4-8D2F2BCFD34F}" srcOrd="0" destOrd="0" parTransId="{BFFDA2B0-653E-42B0-B8CB-2629FB6145B2}" sibTransId="{2705A7BB-864B-4902-A37B-87C7BFA9E14C}"/>
    <dgm:cxn modelId="{3A281D4E-95B2-7849-9B4F-8C456D4ECC8E}" type="presParOf" srcId="{16FC9A71-E745-4EF0-962E-5E595EF392F8}" destId="{44070069-29DE-4AF1-8703-183DDF3D8F7C}" srcOrd="0" destOrd="0" presId="urn:microsoft.com/office/officeart/2005/8/layout/pyramid1"/>
    <dgm:cxn modelId="{7116579A-BE06-8B49-B740-1AB5D7956C1E}" type="presParOf" srcId="{44070069-29DE-4AF1-8703-183DDF3D8F7C}" destId="{32999A10-840B-4787-A675-C04B53F96309}" srcOrd="0" destOrd="0" presId="urn:microsoft.com/office/officeart/2005/8/layout/pyramid1"/>
    <dgm:cxn modelId="{99CFE671-48DF-6E41-91F0-A4F5711FC2FD}" type="presParOf" srcId="{44070069-29DE-4AF1-8703-183DDF3D8F7C}" destId="{C3F5479E-FB1E-4730-92DF-293B48B0FBEB}" srcOrd="1" destOrd="0" presId="urn:microsoft.com/office/officeart/2005/8/layout/pyramid1"/>
    <dgm:cxn modelId="{E2FF59A7-FAD7-5B45-9ED5-4600CFF6C4B6}" type="presParOf" srcId="{16FC9A71-E745-4EF0-962E-5E595EF392F8}" destId="{35844FD6-45E9-4E8C-9E02-7B6702ED2C60}" srcOrd="1" destOrd="0" presId="urn:microsoft.com/office/officeart/2005/8/layout/pyramid1"/>
    <dgm:cxn modelId="{C2559FFF-ED05-3C4E-8474-1D1E108C708C}" type="presParOf" srcId="{35844FD6-45E9-4E8C-9E02-7B6702ED2C60}" destId="{2E6C65FE-4B7C-4DAC-B12D-B1C2E4B95D91}" srcOrd="0" destOrd="0" presId="urn:microsoft.com/office/officeart/2005/8/layout/pyramid1"/>
    <dgm:cxn modelId="{D1C47D1F-66AE-1848-AD2C-B0BADDE5EB63}" type="presParOf" srcId="{35844FD6-45E9-4E8C-9E02-7B6702ED2C60}" destId="{B3611D6B-35EF-4ECD-AA7D-4565430348C0}" srcOrd="1" destOrd="0" presId="urn:microsoft.com/office/officeart/2005/8/layout/pyramid1"/>
    <dgm:cxn modelId="{472F1823-9622-9940-9851-76C2E1175A78}" type="presParOf" srcId="{16FC9A71-E745-4EF0-962E-5E595EF392F8}" destId="{B78EE138-783C-4C78-A0AE-F82FBFB50EF6}" srcOrd="2" destOrd="0" presId="urn:microsoft.com/office/officeart/2005/8/layout/pyramid1"/>
    <dgm:cxn modelId="{5DF5C339-368F-164F-B034-E2F4A8E8C913}" type="presParOf" srcId="{B78EE138-783C-4C78-A0AE-F82FBFB50EF6}" destId="{24B73814-2416-44CB-ADE2-DA770E190DE4}" srcOrd="0" destOrd="0" presId="urn:microsoft.com/office/officeart/2005/8/layout/pyramid1"/>
    <dgm:cxn modelId="{318AEA71-E102-5940-8FF8-EFD4E6420A95}" type="presParOf" srcId="{B78EE138-783C-4C78-A0AE-F82FBFB50EF6}" destId="{098F6946-A0AA-4467-B9BB-44EA8AC288B0}" srcOrd="1" destOrd="0" presId="urn:microsoft.com/office/officeart/2005/8/layout/pyramid1"/>
  </dgm:cxnLst>
  <dgm:bg>
    <a:noFill/>
  </dgm:bg>
  <dgm:whole>
    <a:ln w="66675" cmpd="tri">
      <a:noFill/>
    </a:ln>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7B75595-C9A8-4A55-9E40-817AF4771E9F}" type="doc">
      <dgm:prSet loTypeId="urn:microsoft.com/office/officeart/2005/8/layout/cycle4" loCatId="cycle" qsTypeId="urn:microsoft.com/office/officeart/2005/8/quickstyle/simple1" qsCatId="simple" csTypeId="urn:microsoft.com/office/officeart/2005/8/colors/accent1_2" csCatId="accent1" phldr="1"/>
      <dgm:spPr/>
      <dgm:t>
        <a:bodyPr/>
        <a:lstStyle/>
        <a:p>
          <a:endParaRPr lang="en-US"/>
        </a:p>
      </dgm:t>
    </dgm:pt>
    <dgm:pt modelId="{2156254B-6F62-4880-9B1C-7C2A4AB086B3}">
      <dgm:prSet phldrT="[Text]">
        <dgm:style>
          <a:lnRef idx="1">
            <a:schemeClr val="accent1"/>
          </a:lnRef>
          <a:fillRef idx="2">
            <a:schemeClr val="accent1"/>
          </a:fillRef>
          <a:effectRef idx="1">
            <a:schemeClr val="accent1"/>
          </a:effectRef>
          <a:fontRef idx="minor">
            <a:schemeClr val="dk1"/>
          </a:fontRef>
        </dgm:style>
      </dgm:prSet>
      <dgm:spPr>
        <a:gradFill flip="none" rotWithShape="0">
          <a:gsLst>
            <a:gs pos="0">
              <a:srgbClr val="BCBBBA">
                <a:tint val="66000"/>
                <a:satMod val="160000"/>
              </a:srgbClr>
            </a:gs>
            <a:gs pos="50000">
              <a:srgbClr val="BCBBBA">
                <a:tint val="44500"/>
                <a:satMod val="160000"/>
              </a:srgbClr>
            </a:gs>
            <a:gs pos="100000">
              <a:srgbClr val="BCBBBA">
                <a:tint val="23500"/>
                <a:satMod val="160000"/>
              </a:srgbClr>
            </a:gs>
          </a:gsLst>
          <a:lin ang="2700000" scaled="1"/>
          <a:tileRect/>
        </a:gradFill>
        <a:ln>
          <a:solidFill>
            <a:schemeClr val="tx1">
              <a:lumMod val="85000"/>
              <a:lumOff val="15000"/>
            </a:schemeClr>
          </a:solidFill>
        </a:ln>
      </dgm:spPr>
      <dgm:t>
        <a:bodyPr/>
        <a:lstStyle/>
        <a:p>
          <a:r>
            <a:rPr lang="en-US"/>
            <a:t>Decisions &amp; Actions</a:t>
          </a:r>
        </a:p>
      </dgm:t>
    </dgm:pt>
    <dgm:pt modelId="{A22A8909-A875-4EF3-9DF3-12FF11538B12}" type="parTrans" cxnId="{14048401-50CD-404B-9869-C726CA48D88D}">
      <dgm:prSet/>
      <dgm:spPr/>
      <dgm:t>
        <a:bodyPr/>
        <a:lstStyle/>
        <a:p>
          <a:endParaRPr lang="en-US"/>
        </a:p>
      </dgm:t>
    </dgm:pt>
    <dgm:pt modelId="{7DA80F3F-4194-4398-A5C5-1C72ACBEF81F}" type="sibTrans" cxnId="{14048401-50CD-404B-9869-C726CA48D88D}">
      <dgm:prSet/>
      <dgm:spPr/>
      <dgm:t>
        <a:bodyPr/>
        <a:lstStyle/>
        <a:p>
          <a:endParaRPr lang="en-US"/>
        </a:p>
      </dgm:t>
    </dgm:pt>
    <dgm:pt modelId="{C0BF2520-D7FE-452E-8A7D-18BC7628488C}">
      <dgm:prSet phldrT="[Text]">
        <dgm:style>
          <a:lnRef idx="1">
            <a:schemeClr val="accent1"/>
          </a:lnRef>
          <a:fillRef idx="2">
            <a:schemeClr val="accent1"/>
          </a:fillRef>
          <a:effectRef idx="1">
            <a:schemeClr val="accent1"/>
          </a:effectRef>
          <a:fontRef idx="minor">
            <a:schemeClr val="dk1"/>
          </a:fontRef>
        </dgm:style>
      </dgm:prSet>
      <dgm:spPr>
        <a:gradFill flip="none" rotWithShape="0">
          <a:gsLst>
            <a:gs pos="0">
              <a:srgbClr val="BCBBBA">
                <a:tint val="66000"/>
                <a:satMod val="160000"/>
              </a:srgbClr>
            </a:gs>
            <a:gs pos="50000">
              <a:srgbClr val="BCBBBA">
                <a:tint val="44500"/>
                <a:satMod val="160000"/>
              </a:srgbClr>
            </a:gs>
            <a:gs pos="100000">
              <a:srgbClr val="BCBBBA">
                <a:tint val="23500"/>
                <a:satMod val="160000"/>
              </a:srgbClr>
            </a:gs>
          </a:gsLst>
          <a:lin ang="2700000" scaled="1"/>
          <a:tileRect/>
        </a:gradFill>
        <a:ln>
          <a:solidFill>
            <a:schemeClr val="tx1">
              <a:lumMod val="85000"/>
              <a:lumOff val="15000"/>
            </a:schemeClr>
          </a:solidFill>
        </a:ln>
      </dgm:spPr>
      <dgm:t>
        <a:bodyPr/>
        <a:lstStyle/>
        <a:p>
          <a:r>
            <a:rPr lang="en-US" b="0"/>
            <a:t>Program SLOs</a:t>
          </a:r>
        </a:p>
      </dgm:t>
    </dgm:pt>
    <dgm:pt modelId="{CB5F1780-D893-4DE1-92F2-4FA62CCA1848}" type="parTrans" cxnId="{DF2D1CDC-10F9-4E57-BFC2-A2CAE53620D9}">
      <dgm:prSet/>
      <dgm:spPr/>
      <dgm:t>
        <a:bodyPr/>
        <a:lstStyle/>
        <a:p>
          <a:endParaRPr lang="en-US"/>
        </a:p>
      </dgm:t>
    </dgm:pt>
    <dgm:pt modelId="{53739E43-5580-4A2C-9837-CE6833D2C851}" type="sibTrans" cxnId="{DF2D1CDC-10F9-4E57-BFC2-A2CAE53620D9}">
      <dgm:prSet/>
      <dgm:spPr/>
      <dgm:t>
        <a:bodyPr/>
        <a:lstStyle/>
        <a:p>
          <a:endParaRPr lang="en-US"/>
        </a:p>
      </dgm:t>
    </dgm:pt>
    <dgm:pt modelId="{B2E344CB-6CD6-4FF0-BBB6-32BC0B722C85}">
      <dgm:prSet phldrT="[Text]">
        <dgm:style>
          <a:lnRef idx="3">
            <a:schemeClr val="lt1"/>
          </a:lnRef>
          <a:fillRef idx="1">
            <a:schemeClr val="accent2"/>
          </a:fillRef>
          <a:effectRef idx="1">
            <a:schemeClr val="accent2"/>
          </a:effectRef>
          <a:fontRef idx="minor">
            <a:schemeClr val="lt1"/>
          </a:fontRef>
        </dgm:style>
      </dgm:prSet>
      <dgm:spPr>
        <a:solidFill>
          <a:srgbClr val="D71920"/>
        </a:solidFill>
        <a:ln/>
        <a:effectLst>
          <a:outerShdw blurRad="50800" dist="38100" algn="l" rotWithShape="0">
            <a:prstClr val="black">
              <a:alpha val="40000"/>
            </a:prstClr>
          </a:outerShdw>
        </a:effectLst>
      </dgm:spPr>
      <dgm:t>
        <a:bodyPr/>
        <a:lstStyle/>
        <a:p>
          <a:r>
            <a:rPr lang="en-US" b="1"/>
            <a:t>Assessment Methods</a:t>
          </a:r>
        </a:p>
      </dgm:t>
    </dgm:pt>
    <dgm:pt modelId="{E90FCBF6-5DC2-43FE-A17A-41B0D4979457}" type="parTrans" cxnId="{087EAC23-7B90-4D24-8440-8AA1F83A062F}">
      <dgm:prSet/>
      <dgm:spPr/>
      <dgm:t>
        <a:bodyPr/>
        <a:lstStyle/>
        <a:p>
          <a:endParaRPr lang="en-US"/>
        </a:p>
      </dgm:t>
    </dgm:pt>
    <dgm:pt modelId="{344174B7-1547-4E8E-A7C0-52E697C14FDC}" type="sibTrans" cxnId="{087EAC23-7B90-4D24-8440-8AA1F83A062F}">
      <dgm:prSet/>
      <dgm:spPr/>
      <dgm:t>
        <a:bodyPr/>
        <a:lstStyle/>
        <a:p>
          <a:endParaRPr lang="en-US"/>
        </a:p>
      </dgm:t>
    </dgm:pt>
    <dgm:pt modelId="{E8A987B3-E8DD-469E-86C0-D01FB18486BF}">
      <dgm:prSet phldrT="[Text]">
        <dgm:style>
          <a:lnRef idx="1">
            <a:schemeClr val="accent1"/>
          </a:lnRef>
          <a:fillRef idx="2">
            <a:schemeClr val="accent1"/>
          </a:fillRef>
          <a:effectRef idx="1">
            <a:schemeClr val="accent1"/>
          </a:effectRef>
          <a:fontRef idx="minor">
            <a:schemeClr val="dk1"/>
          </a:fontRef>
        </dgm:style>
      </dgm:prSet>
      <dgm:spPr>
        <a:gradFill flip="none" rotWithShape="0">
          <a:gsLst>
            <a:gs pos="0">
              <a:srgbClr val="BCBBBA">
                <a:tint val="66000"/>
                <a:satMod val="160000"/>
              </a:srgbClr>
            </a:gs>
            <a:gs pos="50000">
              <a:srgbClr val="BCBBBA">
                <a:tint val="44500"/>
                <a:satMod val="160000"/>
              </a:srgbClr>
            </a:gs>
            <a:gs pos="100000">
              <a:srgbClr val="BCBBBA">
                <a:tint val="23500"/>
                <a:satMod val="160000"/>
              </a:srgbClr>
            </a:gs>
          </a:gsLst>
          <a:lin ang="2700000" scaled="1"/>
          <a:tileRect/>
        </a:gradFill>
        <a:ln>
          <a:solidFill>
            <a:schemeClr val="tx1">
              <a:lumMod val="85000"/>
              <a:lumOff val="15000"/>
            </a:schemeClr>
          </a:solidFill>
        </a:ln>
        <a:effectLst/>
      </dgm:spPr>
      <dgm:t>
        <a:bodyPr/>
        <a:lstStyle/>
        <a:p>
          <a:r>
            <a:rPr lang="en-US"/>
            <a:t>Data Collection &amp; Analysis</a:t>
          </a:r>
        </a:p>
      </dgm:t>
    </dgm:pt>
    <dgm:pt modelId="{D7D59DA0-FB97-41B8-BA0A-61CB32586CE4}" type="parTrans" cxnId="{06C0FBFE-E6C7-438C-A855-878A1215FA3A}">
      <dgm:prSet/>
      <dgm:spPr/>
      <dgm:t>
        <a:bodyPr/>
        <a:lstStyle/>
        <a:p>
          <a:endParaRPr lang="en-US"/>
        </a:p>
      </dgm:t>
    </dgm:pt>
    <dgm:pt modelId="{1AC87B1B-8C62-431A-8FDC-6546AAB315B6}" type="sibTrans" cxnId="{06C0FBFE-E6C7-438C-A855-878A1215FA3A}">
      <dgm:prSet/>
      <dgm:spPr/>
      <dgm:t>
        <a:bodyPr/>
        <a:lstStyle/>
        <a:p>
          <a:endParaRPr lang="en-US"/>
        </a:p>
      </dgm:t>
    </dgm:pt>
    <dgm:pt modelId="{917E460C-4915-4B0B-890C-10E19BE7276E}" type="pres">
      <dgm:prSet presAssocID="{D7B75595-C9A8-4A55-9E40-817AF4771E9F}" presName="cycleMatrixDiagram" presStyleCnt="0">
        <dgm:presLayoutVars>
          <dgm:chMax val="1"/>
          <dgm:dir/>
          <dgm:animLvl val="lvl"/>
          <dgm:resizeHandles val="exact"/>
        </dgm:presLayoutVars>
      </dgm:prSet>
      <dgm:spPr/>
    </dgm:pt>
    <dgm:pt modelId="{3DDC26FD-0FDD-405B-A79C-7A204BD4CB1B}" type="pres">
      <dgm:prSet presAssocID="{D7B75595-C9A8-4A55-9E40-817AF4771E9F}" presName="children" presStyleCnt="0"/>
      <dgm:spPr/>
    </dgm:pt>
    <dgm:pt modelId="{042CCE12-58AD-479E-8FA4-B0B9D51D29EA}" type="pres">
      <dgm:prSet presAssocID="{D7B75595-C9A8-4A55-9E40-817AF4771E9F}" presName="childPlaceholder" presStyleCnt="0"/>
      <dgm:spPr/>
    </dgm:pt>
    <dgm:pt modelId="{34EB1B96-C3D8-4D8B-BD59-AA391F6D48C8}" type="pres">
      <dgm:prSet presAssocID="{D7B75595-C9A8-4A55-9E40-817AF4771E9F}" presName="circle" presStyleCnt="0"/>
      <dgm:spPr/>
    </dgm:pt>
    <dgm:pt modelId="{70A55F49-3E5A-43E8-A4B0-6F786FC23513}" type="pres">
      <dgm:prSet presAssocID="{D7B75595-C9A8-4A55-9E40-817AF4771E9F}" presName="quadrant1" presStyleLbl="node1" presStyleIdx="0" presStyleCnt="4">
        <dgm:presLayoutVars>
          <dgm:chMax val="1"/>
          <dgm:bulletEnabled val="1"/>
        </dgm:presLayoutVars>
      </dgm:prSet>
      <dgm:spPr/>
    </dgm:pt>
    <dgm:pt modelId="{ADD79208-3A54-4385-8566-741E7AD22F9D}" type="pres">
      <dgm:prSet presAssocID="{D7B75595-C9A8-4A55-9E40-817AF4771E9F}" presName="quadrant2" presStyleLbl="node1" presStyleIdx="1" presStyleCnt="4">
        <dgm:presLayoutVars>
          <dgm:chMax val="1"/>
          <dgm:bulletEnabled val="1"/>
        </dgm:presLayoutVars>
      </dgm:prSet>
      <dgm:spPr/>
    </dgm:pt>
    <dgm:pt modelId="{80ADAEF8-D5F2-43C6-BE93-51A4CC4D49B2}" type="pres">
      <dgm:prSet presAssocID="{D7B75595-C9A8-4A55-9E40-817AF4771E9F}" presName="quadrant3" presStyleLbl="node1" presStyleIdx="2" presStyleCnt="4">
        <dgm:presLayoutVars>
          <dgm:chMax val="1"/>
          <dgm:bulletEnabled val="1"/>
        </dgm:presLayoutVars>
      </dgm:prSet>
      <dgm:spPr/>
    </dgm:pt>
    <dgm:pt modelId="{27867F4B-6FCA-4F12-95EB-D1A56C77CFC9}" type="pres">
      <dgm:prSet presAssocID="{D7B75595-C9A8-4A55-9E40-817AF4771E9F}" presName="quadrant4" presStyleLbl="node1" presStyleIdx="3" presStyleCnt="4">
        <dgm:presLayoutVars>
          <dgm:chMax val="1"/>
          <dgm:bulletEnabled val="1"/>
        </dgm:presLayoutVars>
      </dgm:prSet>
      <dgm:spPr/>
    </dgm:pt>
    <dgm:pt modelId="{E8B51AAF-D2DC-4303-9016-87AB9A3283C3}" type="pres">
      <dgm:prSet presAssocID="{D7B75595-C9A8-4A55-9E40-817AF4771E9F}" presName="quadrantPlaceholder" presStyleCnt="0"/>
      <dgm:spPr/>
    </dgm:pt>
    <dgm:pt modelId="{9D4CD621-E09F-4225-9876-D4CED8A415B4}" type="pres">
      <dgm:prSet presAssocID="{D7B75595-C9A8-4A55-9E40-817AF4771E9F}" presName="center1" presStyleLbl="fgShp" presStyleIdx="0" presStyleCnt="2"/>
      <dgm:spPr>
        <a:solidFill>
          <a:srgbClr val="636568"/>
        </a:solidFill>
        <a:ln w="15875">
          <a:solidFill>
            <a:schemeClr val="tx1">
              <a:lumMod val="85000"/>
              <a:lumOff val="15000"/>
            </a:schemeClr>
          </a:solidFill>
        </a:ln>
      </dgm:spPr>
    </dgm:pt>
    <dgm:pt modelId="{3267C35F-E414-4CD4-A8B3-8C5733E154CB}" type="pres">
      <dgm:prSet presAssocID="{D7B75595-C9A8-4A55-9E40-817AF4771E9F}" presName="center2" presStyleLbl="fgShp" presStyleIdx="1" presStyleCnt="2"/>
      <dgm:spPr>
        <a:solidFill>
          <a:srgbClr val="636568"/>
        </a:solidFill>
        <a:ln w="15875">
          <a:solidFill>
            <a:schemeClr val="tx1">
              <a:lumMod val="85000"/>
              <a:lumOff val="15000"/>
            </a:schemeClr>
          </a:solidFill>
        </a:ln>
      </dgm:spPr>
    </dgm:pt>
  </dgm:ptLst>
  <dgm:cxnLst>
    <dgm:cxn modelId="{14048401-50CD-404B-9869-C726CA48D88D}" srcId="{D7B75595-C9A8-4A55-9E40-817AF4771E9F}" destId="{2156254B-6F62-4880-9B1C-7C2A4AB086B3}" srcOrd="0" destOrd="0" parTransId="{A22A8909-A875-4EF3-9DF3-12FF11538B12}" sibTransId="{7DA80F3F-4194-4398-A5C5-1C72ACBEF81F}"/>
    <dgm:cxn modelId="{087EAC23-7B90-4D24-8440-8AA1F83A062F}" srcId="{D7B75595-C9A8-4A55-9E40-817AF4771E9F}" destId="{B2E344CB-6CD6-4FF0-BBB6-32BC0B722C85}" srcOrd="2" destOrd="0" parTransId="{E90FCBF6-5DC2-43FE-A17A-41B0D4979457}" sibTransId="{344174B7-1547-4E8E-A7C0-52E697C14FDC}"/>
    <dgm:cxn modelId="{139BBF2D-DAAB-B84F-BEBC-03398D228C49}" type="presOf" srcId="{C0BF2520-D7FE-452E-8A7D-18BC7628488C}" destId="{ADD79208-3A54-4385-8566-741E7AD22F9D}" srcOrd="0" destOrd="0" presId="urn:microsoft.com/office/officeart/2005/8/layout/cycle4"/>
    <dgm:cxn modelId="{FF3A9D42-3D64-E54C-B0B7-6BD27B5E1B97}" type="presOf" srcId="{B2E344CB-6CD6-4FF0-BBB6-32BC0B722C85}" destId="{80ADAEF8-D5F2-43C6-BE93-51A4CC4D49B2}" srcOrd="0" destOrd="0" presId="urn:microsoft.com/office/officeart/2005/8/layout/cycle4"/>
    <dgm:cxn modelId="{A7E1D19A-0F84-8341-95A4-4F9A6A91D26C}" type="presOf" srcId="{E8A987B3-E8DD-469E-86C0-D01FB18486BF}" destId="{27867F4B-6FCA-4F12-95EB-D1A56C77CFC9}" srcOrd="0" destOrd="0" presId="urn:microsoft.com/office/officeart/2005/8/layout/cycle4"/>
    <dgm:cxn modelId="{B5C183D7-39B4-F545-B368-16E0EEE730CA}" type="presOf" srcId="{2156254B-6F62-4880-9B1C-7C2A4AB086B3}" destId="{70A55F49-3E5A-43E8-A4B0-6F786FC23513}" srcOrd="0" destOrd="0" presId="urn:microsoft.com/office/officeart/2005/8/layout/cycle4"/>
    <dgm:cxn modelId="{DF2D1CDC-10F9-4E57-BFC2-A2CAE53620D9}" srcId="{D7B75595-C9A8-4A55-9E40-817AF4771E9F}" destId="{C0BF2520-D7FE-452E-8A7D-18BC7628488C}" srcOrd="1" destOrd="0" parTransId="{CB5F1780-D893-4DE1-92F2-4FA62CCA1848}" sibTransId="{53739E43-5580-4A2C-9837-CE6833D2C851}"/>
    <dgm:cxn modelId="{511B5FE0-23FE-9146-9AE5-5D0C8DB6FAB3}" type="presOf" srcId="{D7B75595-C9A8-4A55-9E40-817AF4771E9F}" destId="{917E460C-4915-4B0B-890C-10E19BE7276E}" srcOrd="0" destOrd="0" presId="urn:microsoft.com/office/officeart/2005/8/layout/cycle4"/>
    <dgm:cxn modelId="{06C0FBFE-E6C7-438C-A855-878A1215FA3A}" srcId="{D7B75595-C9A8-4A55-9E40-817AF4771E9F}" destId="{E8A987B3-E8DD-469E-86C0-D01FB18486BF}" srcOrd="3" destOrd="0" parTransId="{D7D59DA0-FB97-41B8-BA0A-61CB32586CE4}" sibTransId="{1AC87B1B-8C62-431A-8FDC-6546AAB315B6}"/>
    <dgm:cxn modelId="{C2793C07-8581-AE42-AE16-B38188D80E31}" type="presParOf" srcId="{917E460C-4915-4B0B-890C-10E19BE7276E}" destId="{3DDC26FD-0FDD-405B-A79C-7A204BD4CB1B}" srcOrd="0" destOrd="0" presId="urn:microsoft.com/office/officeart/2005/8/layout/cycle4"/>
    <dgm:cxn modelId="{3127D6CD-310A-E14D-ADD4-D2B1927C5551}" type="presParOf" srcId="{3DDC26FD-0FDD-405B-A79C-7A204BD4CB1B}" destId="{042CCE12-58AD-479E-8FA4-B0B9D51D29EA}" srcOrd="0" destOrd="0" presId="urn:microsoft.com/office/officeart/2005/8/layout/cycle4"/>
    <dgm:cxn modelId="{AF03571C-07F0-B349-9551-2102B2449444}" type="presParOf" srcId="{917E460C-4915-4B0B-890C-10E19BE7276E}" destId="{34EB1B96-C3D8-4D8B-BD59-AA391F6D48C8}" srcOrd="1" destOrd="0" presId="urn:microsoft.com/office/officeart/2005/8/layout/cycle4"/>
    <dgm:cxn modelId="{3A4F6C9A-8FF8-624F-9DAB-A33009F37DE1}" type="presParOf" srcId="{34EB1B96-C3D8-4D8B-BD59-AA391F6D48C8}" destId="{70A55F49-3E5A-43E8-A4B0-6F786FC23513}" srcOrd="0" destOrd="0" presId="urn:microsoft.com/office/officeart/2005/8/layout/cycle4"/>
    <dgm:cxn modelId="{D7FCD7EE-9986-E442-89D5-BAA4D286D939}" type="presParOf" srcId="{34EB1B96-C3D8-4D8B-BD59-AA391F6D48C8}" destId="{ADD79208-3A54-4385-8566-741E7AD22F9D}" srcOrd="1" destOrd="0" presId="urn:microsoft.com/office/officeart/2005/8/layout/cycle4"/>
    <dgm:cxn modelId="{D3A3D38F-62AC-D541-9914-49132E163192}" type="presParOf" srcId="{34EB1B96-C3D8-4D8B-BD59-AA391F6D48C8}" destId="{80ADAEF8-D5F2-43C6-BE93-51A4CC4D49B2}" srcOrd="2" destOrd="0" presId="urn:microsoft.com/office/officeart/2005/8/layout/cycle4"/>
    <dgm:cxn modelId="{681A68F8-C8F9-BF4E-BFA6-40174DD454C1}" type="presParOf" srcId="{34EB1B96-C3D8-4D8B-BD59-AA391F6D48C8}" destId="{27867F4B-6FCA-4F12-95EB-D1A56C77CFC9}" srcOrd="3" destOrd="0" presId="urn:microsoft.com/office/officeart/2005/8/layout/cycle4"/>
    <dgm:cxn modelId="{DD444272-1D33-0141-8CA8-1E39739C909F}" type="presParOf" srcId="{34EB1B96-C3D8-4D8B-BD59-AA391F6D48C8}" destId="{E8B51AAF-D2DC-4303-9016-87AB9A3283C3}" srcOrd="4" destOrd="0" presId="urn:microsoft.com/office/officeart/2005/8/layout/cycle4"/>
    <dgm:cxn modelId="{1EA9F7FD-AD65-B04E-AB05-0688E6F2673D}" type="presParOf" srcId="{917E460C-4915-4B0B-890C-10E19BE7276E}" destId="{9D4CD621-E09F-4225-9876-D4CED8A415B4}" srcOrd="2" destOrd="0" presId="urn:microsoft.com/office/officeart/2005/8/layout/cycle4"/>
    <dgm:cxn modelId="{FF1FC41D-6A12-3F44-A252-A3ADAB83FCB4}" type="presParOf" srcId="{917E460C-4915-4B0B-890C-10E19BE7276E}" destId="{3267C35F-E414-4CD4-A8B3-8C5733E154CB}" srcOrd="3" destOrd="0" presId="urn:microsoft.com/office/officeart/2005/8/layout/cycle4"/>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7B75595-C9A8-4A55-9E40-817AF4771E9F}" type="doc">
      <dgm:prSet loTypeId="urn:microsoft.com/office/officeart/2005/8/layout/cycle4" loCatId="cycle" qsTypeId="urn:microsoft.com/office/officeart/2005/8/quickstyle/simple1" qsCatId="simple" csTypeId="urn:microsoft.com/office/officeart/2005/8/colors/accent1_2" csCatId="accent1" phldr="1"/>
      <dgm:spPr/>
      <dgm:t>
        <a:bodyPr/>
        <a:lstStyle/>
        <a:p>
          <a:endParaRPr lang="en-US"/>
        </a:p>
      </dgm:t>
    </dgm:pt>
    <dgm:pt modelId="{2156254B-6F62-4880-9B1C-7C2A4AB086B3}">
      <dgm:prSet phldrT="[Text]">
        <dgm:style>
          <a:lnRef idx="1">
            <a:schemeClr val="accent1"/>
          </a:lnRef>
          <a:fillRef idx="2">
            <a:schemeClr val="accent1"/>
          </a:fillRef>
          <a:effectRef idx="1">
            <a:schemeClr val="accent1"/>
          </a:effectRef>
          <a:fontRef idx="minor">
            <a:schemeClr val="dk1"/>
          </a:fontRef>
        </dgm:style>
      </dgm:prSet>
      <dgm:spPr>
        <a:gradFill flip="none" rotWithShape="0">
          <a:gsLst>
            <a:gs pos="0">
              <a:srgbClr val="BCBBBA">
                <a:tint val="66000"/>
                <a:satMod val="160000"/>
              </a:srgbClr>
            </a:gs>
            <a:gs pos="50000">
              <a:srgbClr val="BCBBBA">
                <a:tint val="44500"/>
                <a:satMod val="160000"/>
              </a:srgbClr>
            </a:gs>
            <a:gs pos="100000">
              <a:srgbClr val="BCBBBA">
                <a:tint val="23500"/>
                <a:satMod val="160000"/>
              </a:srgbClr>
            </a:gs>
          </a:gsLst>
          <a:lin ang="2700000" scaled="1"/>
          <a:tileRect/>
        </a:gradFill>
        <a:ln>
          <a:solidFill>
            <a:schemeClr val="tx1">
              <a:lumMod val="85000"/>
              <a:lumOff val="15000"/>
            </a:schemeClr>
          </a:solidFill>
        </a:ln>
        <a:effectLst/>
      </dgm:spPr>
      <dgm:t>
        <a:bodyPr/>
        <a:lstStyle/>
        <a:p>
          <a:r>
            <a:rPr lang="en-US"/>
            <a:t>Decisions &amp; Actions</a:t>
          </a:r>
        </a:p>
      </dgm:t>
    </dgm:pt>
    <dgm:pt modelId="{A22A8909-A875-4EF3-9DF3-12FF11538B12}" type="parTrans" cxnId="{14048401-50CD-404B-9869-C726CA48D88D}">
      <dgm:prSet/>
      <dgm:spPr/>
      <dgm:t>
        <a:bodyPr/>
        <a:lstStyle/>
        <a:p>
          <a:endParaRPr lang="en-US"/>
        </a:p>
      </dgm:t>
    </dgm:pt>
    <dgm:pt modelId="{7DA80F3F-4194-4398-A5C5-1C72ACBEF81F}" type="sibTrans" cxnId="{14048401-50CD-404B-9869-C726CA48D88D}">
      <dgm:prSet/>
      <dgm:spPr/>
      <dgm:t>
        <a:bodyPr/>
        <a:lstStyle/>
        <a:p>
          <a:endParaRPr lang="en-US"/>
        </a:p>
      </dgm:t>
    </dgm:pt>
    <dgm:pt modelId="{C0BF2520-D7FE-452E-8A7D-18BC7628488C}">
      <dgm:prSet phldrT="[Text]">
        <dgm:style>
          <a:lnRef idx="1">
            <a:schemeClr val="accent1"/>
          </a:lnRef>
          <a:fillRef idx="2">
            <a:schemeClr val="accent1"/>
          </a:fillRef>
          <a:effectRef idx="1">
            <a:schemeClr val="accent1"/>
          </a:effectRef>
          <a:fontRef idx="minor">
            <a:schemeClr val="dk1"/>
          </a:fontRef>
        </dgm:style>
      </dgm:prSet>
      <dgm:spPr>
        <a:gradFill flip="none" rotWithShape="0">
          <a:gsLst>
            <a:gs pos="0">
              <a:srgbClr val="BCBBBA">
                <a:tint val="66000"/>
                <a:satMod val="160000"/>
              </a:srgbClr>
            </a:gs>
            <a:gs pos="50000">
              <a:srgbClr val="BCBBBA">
                <a:tint val="44500"/>
                <a:satMod val="160000"/>
              </a:srgbClr>
            </a:gs>
            <a:gs pos="100000">
              <a:srgbClr val="BCBBBA">
                <a:tint val="23500"/>
                <a:satMod val="160000"/>
              </a:srgbClr>
            </a:gs>
          </a:gsLst>
          <a:lin ang="2700000" scaled="1"/>
          <a:tileRect/>
        </a:gradFill>
        <a:ln>
          <a:solidFill>
            <a:schemeClr val="tx1">
              <a:lumMod val="85000"/>
              <a:lumOff val="15000"/>
            </a:schemeClr>
          </a:solidFill>
        </a:ln>
        <a:effectLst/>
      </dgm:spPr>
      <dgm:t>
        <a:bodyPr/>
        <a:lstStyle/>
        <a:p>
          <a:r>
            <a:rPr lang="en-US" b="0"/>
            <a:t>Program SLOs</a:t>
          </a:r>
        </a:p>
      </dgm:t>
    </dgm:pt>
    <dgm:pt modelId="{CB5F1780-D893-4DE1-92F2-4FA62CCA1848}" type="parTrans" cxnId="{DF2D1CDC-10F9-4E57-BFC2-A2CAE53620D9}">
      <dgm:prSet/>
      <dgm:spPr/>
      <dgm:t>
        <a:bodyPr/>
        <a:lstStyle/>
        <a:p>
          <a:endParaRPr lang="en-US"/>
        </a:p>
      </dgm:t>
    </dgm:pt>
    <dgm:pt modelId="{53739E43-5580-4A2C-9837-CE6833D2C851}" type="sibTrans" cxnId="{DF2D1CDC-10F9-4E57-BFC2-A2CAE53620D9}">
      <dgm:prSet/>
      <dgm:spPr/>
      <dgm:t>
        <a:bodyPr/>
        <a:lstStyle/>
        <a:p>
          <a:endParaRPr lang="en-US"/>
        </a:p>
      </dgm:t>
    </dgm:pt>
    <dgm:pt modelId="{B2E344CB-6CD6-4FF0-BBB6-32BC0B722C85}">
      <dgm:prSet phldrT="[Text]">
        <dgm:style>
          <a:lnRef idx="1">
            <a:schemeClr val="accent1"/>
          </a:lnRef>
          <a:fillRef idx="2">
            <a:schemeClr val="accent1"/>
          </a:fillRef>
          <a:effectRef idx="1">
            <a:schemeClr val="accent1"/>
          </a:effectRef>
          <a:fontRef idx="minor">
            <a:schemeClr val="dk1"/>
          </a:fontRef>
        </dgm:style>
      </dgm:prSet>
      <dgm:spPr>
        <a:gradFill flip="none" rotWithShape="0">
          <a:gsLst>
            <a:gs pos="0">
              <a:srgbClr val="BCBBBA">
                <a:tint val="66000"/>
                <a:satMod val="160000"/>
              </a:srgbClr>
            </a:gs>
            <a:gs pos="50000">
              <a:srgbClr val="BCBBBA">
                <a:tint val="44500"/>
                <a:satMod val="160000"/>
              </a:srgbClr>
            </a:gs>
            <a:gs pos="100000">
              <a:srgbClr val="BCBBBA">
                <a:tint val="23500"/>
                <a:satMod val="160000"/>
              </a:srgbClr>
            </a:gs>
          </a:gsLst>
          <a:lin ang="2700000" scaled="1"/>
          <a:tileRect/>
        </a:gradFill>
        <a:ln>
          <a:solidFill>
            <a:schemeClr val="tx1">
              <a:lumMod val="85000"/>
              <a:lumOff val="15000"/>
            </a:schemeClr>
          </a:solidFill>
        </a:ln>
        <a:effectLst/>
      </dgm:spPr>
      <dgm:t>
        <a:bodyPr/>
        <a:lstStyle/>
        <a:p>
          <a:r>
            <a:rPr lang="en-US"/>
            <a:t>Assessment Methods</a:t>
          </a:r>
        </a:p>
      </dgm:t>
    </dgm:pt>
    <dgm:pt modelId="{E90FCBF6-5DC2-43FE-A17A-41B0D4979457}" type="parTrans" cxnId="{087EAC23-7B90-4D24-8440-8AA1F83A062F}">
      <dgm:prSet/>
      <dgm:spPr/>
      <dgm:t>
        <a:bodyPr/>
        <a:lstStyle/>
        <a:p>
          <a:endParaRPr lang="en-US"/>
        </a:p>
      </dgm:t>
    </dgm:pt>
    <dgm:pt modelId="{344174B7-1547-4E8E-A7C0-52E697C14FDC}" type="sibTrans" cxnId="{087EAC23-7B90-4D24-8440-8AA1F83A062F}">
      <dgm:prSet/>
      <dgm:spPr/>
      <dgm:t>
        <a:bodyPr/>
        <a:lstStyle/>
        <a:p>
          <a:endParaRPr lang="en-US"/>
        </a:p>
      </dgm:t>
    </dgm:pt>
    <dgm:pt modelId="{E8A987B3-E8DD-469E-86C0-D01FB18486BF}">
      <dgm:prSet phldrT="[Text]">
        <dgm:style>
          <a:lnRef idx="3">
            <a:schemeClr val="lt1"/>
          </a:lnRef>
          <a:fillRef idx="1">
            <a:schemeClr val="accent2"/>
          </a:fillRef>
          <a:effectRef idx="1">
            <a:schemeClr val="accent2"/>
          </a:effectRef>
          <a:fontRef idx="minor">
            <a:schemeClr val="lt1"/>
          </a:fontRef>
        </dgm:style>
      </dgm:prSet>
      <dgm:spPr>
        <a:solidFill>
          <a:srgbClr val="D71920"/>
        </a:solidFill>
        <a:ln/>
        <a:effectLst>
          <a:outerShdw blurRad="50800" dist="38100" dir="10800000" algn="r" rotWithShape="0">
            <a:prstClr val="black">
              <a:alpha val="40000"/>
            </a:prstClr>
          </a:outerShdw>
        </a:effectLst>
      </dgm:spPr>
      <dgm:t>
        <a:bodyPr/>
        <a:lstStyle/>
        <a:p>
          <a:r>
            <a:rPr lang="en-US" b="1"/>
            <a:t>Data Collection &amp; Analysis</a:t>
          </a:r>
        </a:p>
      </dgm:t>
    </dgm:pt>
    <dgm:pt modelId="{D7D59DA0-FB97-41B8-BA0A-61CB32586CE4}" type="parTrans" cxnId="{06C0FBFE-E6C7-438C-A855-878A1215FA3A}">
      <dgm:prSet/>
      <dgm:spPr/>
      <dgm:t>
        <a:bodyPr/>
        <a:lstStyle/>
        <a:p>
          <a:endParaRPr lang="en-US"/>
        </a:p>
      </dgm:t>
    </dgm:pt>
    <dgm:pt modelId="{1AC87B1B-8C62-431A-8FDC-6546AAB315B6}" type="sibTrans" cxnId="{06C0FBFE-E6C7-438C-A855-878A1215FA3A}">
      <dgm:prSet/>
      <dgm:spPr/>
      <dgm:t>
        <a:bodyPr/>
        <a:lstStyle/>
        <a:p>
          <a:endParaRPr lang="en-US"/>
        </a:p>
      </dgm:t>
    </dgm:pt>
    <dgm:pt modelId="{917E460C-4915-4B0B-890C-10E19BE7276E}" type="pres">
      <dgm:prSet presAssocID="{D7B75595-C9A8-4A55-9E40-817AF4771E9F}" presName="cycleMatrixDiagram" presStyleCnt="0">
        <dgm:presLayoutVars>
          <dgm:chMax val="1"/>
          <dgm:dir/>
          <dgm:animLvl val="lvl"/>
          <dgm:resizeHandles val="exact"/>
        </dgm:presLayoutVars>
      </dgm:prSet>
      <dgm:spPr/>
    </dgm:pt>
    <dgm:pt modelId="{3DDC26FD-0FDD-405B-A79C-7A204BD4CB1B}" type="pres">
      <dgm:prSet presAssocID="{D7B75595-C9A8-4A55-9E40-817AF4771E9F}" presName="children" presStyleCnt="0"/>
      <dgm:spPr/>
    </dgm:pt>
    <dgm:pt modelId="{042CCE12-58AD-479E-8FA4-B0B9D51D29EA}" type="pres">
      <dgm:prSet presAssocID="{D7B75595-C9A8-4A55-9E40-817AF4771E9F}" presName="childPlaceholder" presStyleCnt="0"/>
      <dgm:spPr/>
    </dgm:pt>
    <dgm:pt modelId="{34EB1B96-C3D8-4D8B-BD59-AA391F6D48C8}" type="pres">
      <dgm:prSet presAssocID="{D7B75595-C9A8-4A55-9E40-817AF4771E9F}" presName="circle" presStyleCnt="0"/>
      <dgm:spPr/>
    </dgm:pt>
    <dgm:pt modelId="{70A55F49-3E5A-43E8-A4B0-6F786FC23513}" type="pres">
      <dgm:prSet presAssocID="{D7B75595-C9A8-4A55-9E40-817AF4771E9F}" presName="quadrant1" presStyleLbl="node1" presStyleIdx="0" presStyleCnt="4">
        <dgm:presLayoutVars>
          <dgm:chMax val="1"/>
          <dgm:bulletEnabled val="1"/>
        </dgm:presLayoutVars>
      </dgm:prSet>
      <dgm:spPr/>
    </dgm:pt>
    <dgm:pt modelId="{ADD79208-3A54-4385-8566-741E7AD22F9D}" type="pres">
      <dgm:prSet presAssocID="{D7B75595-C9A8-4A55-9E40-817AF4771E9F}" presName="quadrant2" presStyleLbl="node1" presStyleIdx="1" presStyleCnt="4">
        <dgm:presLayoutVars>
          <dgm:chMax val="1"/>
          <dgm:bulletEnabled val="1"/>
        </dgm:presLayoutVars>
      </dgm:prSet>
      <dgm:spPr/>
    </dgm:pt>
    <dgm:pt modelId="{80ADAEF8-D5F2-43C6-BE93-51A4CC4D49B2}" type="pres">
      <dgm:prSet presAssocID="{D7B75595-C9A8-4A55-9E40-817AF4771E9F}" presName="quadrant3" presStyleLbl="node1" presStyleIdx="2" presStyleCnt="4">
        <dgm:presLayoutVars>
          <dgm:chMax val="1"/>
          <dgm:bulletEnabled val="1"/>
        </dgm:presLayoutVars>
      </dgm:prSet>
      <dgm:spPr/>
    </dgm:pt>
    <dgm:pt modelId="{27867F4B-6FCA-4F12-95EB-D1A56C77CFC9}" type="pres">
      <dgm:prSet presAssocID="{D7B75595-C9A8-4A55-9E40-817AF4771E9F}" presName="quadrant4" presStyleLbl="node1" presStyleIdx="3" presStyleCnt="4">
        <dgm:presLayoutVars>
          <dgm:chMax val="1"/>
          <dgm:bulletEnabled val="1"/>
        </dgm:presLayoutVars>
      </dgm:prSet>
      <dgm:spPr/>
    </dgm:pt>
    <dgm:pt modelId="{E8B51AAF-D2DC-4303-9016-87AB9A3283C3}" type="pres">
      <dgm:prSet presAssocID="{D7B75595-C9A8-4A55-9E40-817AF4771E9F}" presName="quadrantPlaceholder" presStyleCnt="0"/>
      <dgm:spPr/>
    </dgm:pt>
    <dgm:pt modelId="{9D4CD621-E09F-4225-9876-D4CED8A415B4}" type="pres">
      <dgm:prSet presAssocID="{D7B75595-C9A8-4A55-9E40-817AF4771E9F}" presName="center1" presStyleLbl="fgShp" presStyleIdx="0" presStyleCnt="2"/>
      <dgm:spPr>
        <a:solidFill>
          <a:srgbClr val="636568"/>
        </a:solidFill>
        <a:ln w="15875">
          <a:solidFill>
            <a:schemeClr val="tx1">
              <a:lumMod val="85000"/>
              <a:lumOff val="15000"/>
            </a:schemeClr>
          </a:solidFill>
        </a:ln>
      </dgm:spPr>
    </dgm:pt>
    <dgm:pt modelId="{3267C35F-E414-4CD4-A8B3-8C5733E154CB}" type="pres">
      <dgm:prSet presAssocID="{D7B75595-C9A8-4A55-9E40-817AF4771E9F}" presName="center2" presStyleLbl="fgShp" presStyleIdx="1" presStyleCnt="2"/>
      <dgm:spPr>
        <a:solidFill>
          <a:srgbClr val="636568"/>
        </a:solidFill>
        <a:ln w="15875">
          <a:solidFill>
            <a:schemeClr val="tx1">
              <a:lumMod val="85000"/>
              <a:lumOff val="15000"/>
            </a:schemeClr>
          </a:solidFill>
        </a:ln>
      </dgm:spPr>
    </dgm:pt>
  </dgm:ptLst>
  <dgm:cxnLst>
    <dgm:cxn modelId="{14048401-50CD-404B-9869-C726CA48D88D}" srcId="{D7B75595-C9A8-4A55-9E40-817AF4771E9F}" destId="{2156254B-6F62-4880-9B1C-7C2A4AB086B3}" srcOrd="0" destOrd="0" parTransId="{A22A8909-A875-4EF3-9DF3-12FF11538B12}" sibTransId="{7DA80F3F-4194-4398-A5C5-1C72ACBEF81F}"/>
    <dgm:cxn modelId="{12223C23-B586-404D-B8F5-3B0D12170997}" type="presOf" srcId="{D7B75595-C9A8-4A55-9E40-817AF4771E9F}" destId="{917E460C-4915-4B0B-890C-10E19BE7276E}" srcOrd="0" destOrd="0" presId="urn:microsoft.com/office/officeart/2005/8/layout/cycle4"/>
    <dgm:cxn modelId="{087EAC23-7B90-4D24-8440-8AA1F83A062F}" srcId="{D7B75595-C9A8-4A55-9E40-817AF4771E9F}" destId="{B2E344CB-6CD6-4FF0-BBB6-32BC0B722C85}" srcOrd="2" destOrd="0" parTransId="{E90FCBF6-5DC2-43FE-A17A-41B0D4979457}" sibTransId="{344174B7-1547-4E8E-A7C0-52E697C14FDC}"/>
    <dgm:cxn modelId="{6EF78361-BBA2-1845-9DC5-51D5639C98E1}" type="presOf" srcId="{C0BF2520-D7FE-452E-8A7D-18BC7628488C}" destId="{ADD79208-3A54-4385-8566-741E7AD22F9D}" srcOrd="0" destOrd="0" presId="urn:microsoft.com/office/officeart/2005/8/layout/cycle4"/>
    <dgm:cxn modelId="{EEFA5087-FFCF-8841-8513-E6E32017F26E}" type="presOf" srcId="{B2E344CB-6CD6-4FF0-BBB6-32BC0B722C85}" destId="{80ADAEF8-D5F2-43C6-BE93-51A4CC4D49B2}" srcOrd="0" destOrd="0" presId="urn:microsoft.com/office/officeart/2005/8/layout/cycle4"/>
    <dgm:cxn modelId="{EDD77BC9-BDA6-9F40-9B98-A5B099C11801}" type="presOf" srcId="{2156254B-6F62-4880-9B1C-7C2A4AB086B3}" destId="{70A55F49-3E5A-43E8-A4B0-6F786FC23513}" srcOrd="0" destOrd="0" presId="urn:microsoft.com/office/officeart/2005/8/layout/cycle4"/>
    <dgm:cxn modelId="{DF2D1CDC-10F9-4E57-BFC2-A2CAE53620D9}" srcId="{D7B75595-C9A8-4A55-9E40-817AF4771E9F}" destId="{C0BF2520-D7FE-452E-8A7D-18BC7628488C}" srcOrd="1" destOrd="0" parTransId="{CB5F1780-D893-4DE1-92F2-4FA62CCA1848}" sibTransId="{53739E43-5580-4A2C-9837-CE6833D2C851}"/>
    <dgm:cxn modelId="{253C50EE-E107-3542-AF65-938159553A7D}" type="presOf" srcId="{E8A987B3-E8DD-469E-86C0-D01FB18486BF}" destId="{27867F4B-6FCA-4F12-95EB-D1A56C77CFC9}" srcOrd="0" destOrd="0" presId="urn:microsoft.com/office/officeart/2005/8/layout/cycle4"/>
    <dgm:cxn modelId="{06C0FBFE-E6C7-438C-A855-878A1215FA3A}" srcId="{D7B75595-C9A8-4A55-9E40-817AF4771E9F}" destId="{E8A987B3-E8DD-469E-86C0-D01FB18486BF}" srcOrd="3" destOrd="0" parTransId="{D7D59DA0-FB97-41B8-BA0A-61CB32586CE4}" sibTransId="{1AC87B1B-8C62-431A-8FDC-6546AAB315B6}"/>
    <dgm:cxn modelId="{68AC2302-D04C-CB48-94D3-67A0AC513F52}" type="presParOf" srcId="{917E460C-4915-4B0B-890C-10E19BE7276E}" destId="{3DDC26FD-0FDD-405B-A79C-7A204BD4CB1B}" srcOrd="0" destOrd="0" presId="urn:microsoft.com/office/officeart/2005/8/layout/cycle4"/>
    <dgm:cxn modelId="{7C89FDF6-E6CB-2045-8872-C88AB4F459E4}" type="presParOf" srcId="{3DDC26FD-0FDD-405B-A79C-7A204BD4CB1B}" destId="{042CCE12-58AD-479E-8FA4-B0B9D51D29EA}" srcOrd="0" destOrd="0" presId="urn:microsoft.com/office/officeart/2005/8/layout/cycle4"/>
    <dgm:cxn modelId="{527BACC9-6EB8-9340-9F5E-1F76A1C13D13}" type="presParOf" srcId="{917E460C-4915-4B0B-890C-10E19BE7276E}" destId="{34EB1B96-C3D8-4D8B-BD59-AA391F6D48C8}" srcOrd="1" destOrd="0" presId="urn:microsoft.com/office/officeart/2005/8/layout/cycle4"/>
    <dgm:cxn modelId="{E2408913-D19C-2E43-8235-836E80A7B74A}" type="presParOf" srcId="{34EB1B96-C3D8-4D8B-BD59-AA391F6D48C8}" destId="{70A55F49-3E5A-43E8-A4B0-6F786FC23513}" srcOrd="0" destOrd="0" presId="urn:microsoft.com/office/officeart/2005/8/layout/cycle4"/>
    <dgm:cxn modelId="{7F1780F4-B368-FB41-ABF5-7A8A103B412B}" type="presParOf" srcId="{34EB1B96-C3D8-4D8B-BD59-AA391F6D48C8}" destId="{ADD79208-3A54-4385-8566-741E7AD22F9D}" srcOrd="1" destOrd="0" presId="urn:microsoft.com/office/officeart/2005/8/layout/cycle4"/>
    <dgm:cxn modelId="{823DFAE7-18CA-5546-9255-D65B88E2A1E3}" type="presParOf" srcId="{34EB1B96-C3D8-4D8B-BD59-AA391F6D48C8}" destId="{80ADAEF8-D5F2-43C6-BE93-51A4CC4D49B2}" srcOrd="2" destOrd="0" presId="urn:microsoft.com/office/officeart/2005/8/layout/cycle4"/>
    <dgm:cxn modelId="{11516EF3-B65F-0C47-B0A4-405E59E1515E}" type="presParOf" srcId="{34EB1B96-C3D8-4D8B-BD59-AA391F6D48C8}" destId="{27867F4B-6FCA-4F12-95EB-D1A56C77CFC9}" srcOrd="3" destOrd="0" presId="urn:microsoft.com/office/officeart/2005/8/layout/cycle4"/>
    <dgm:cxn modelId="{E7B1DF9E-C80C-D04B-B24B-43B11F8744B2}" type="presParOf" srcId="{34EB1B96-C3D8-4D8B-BD59-AA391F6D48C8}" destId="{E8B51AAF-D2DC-4303-9016-87AB9A3283C3}" srcOrd="4" destOrd="0" presId="urn:microsoft.com/office/officeart/2005/8/layout/cycle4"/>
    <dgm:cxn modelId="{8DB16EF3-9490-F74D-98C6-63459D5E1338}" type="presParOf" srcId="{917E460C-4915-4B0B-890C-10E19BE7276E}" destId="{9D4CD621-E09F-4225-9876-D4CED8A415B4}" srcOrd="2" destOrd="0" presId="urn:microsoft.com/office/officeart/2005/8/layout/cycle4"/>
    <dgm:cxn modelId="{7E4B8DB3-6A34-5B43-A087-4716F92E3B32}" type="presParOf" srcId="{917E460C-4915-4B0B-890C-10E19BE7276E}" destId="{3267C35F-E414-4CD4-A8B3-8C5733E154CB}" srcOrd="3" destOrd="0" presId="urn:microsoft.com/office/officeart/2005/8/layout/cycle4"/>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7B75595-C9A8-4A55-9E40-817AF4771E9F}" type="doc">
      <dgm:prSet loTypeId="urn:microsoft.com/office/officeart/2005/8/layout/cycle4" loCatId="cycle" qsTypeId="urn:microsoft.com/office/officeart/2005/8/quickstyle/simple1" qsCatId="simple" csTypeId="urn:microsoft.com/office/officeart/2005/8/colors/accent1_2" csCatId="accent1" phldr="1"/>
      <dgm:spPr/>
      <dgm:t>
        <a:bodyPr/>
        <a:lstStyle/>
        <a:p>
          <a:endParaRPr lang="en-US"/>
        </a:p>
      </dgm:t>
    </dgm:pt>
    <dgm:pt modelId="{2156254B-6F62-4880-9B1C-7C2A4AB086B3}">
      <dgm:prSet phldrT="[Text]">
        <dgm:style>
          <a:lnRef idx="3">
            <a:schemeClr val="lt1"/>
          </a:lnRef>
          <a:fillRef idx="1">
            <a:schemeClr val="accent2"/>
          </a:fillRef>
          <a:effectRef idx="1">
            <a:schemeClr val="accent2"/>
          </a:effectRef>
          <a:fontRef idx="minor">
            <a:schemeClr val="lt1"/>
          </a:fontRef>
        </dgm:style>
      </dgm:prSet>
      <dgm:spPr>
        <a:solidFill>
          <a:srgbClr val="D71920"/>
        </a:solidFill>
        <a:ln/>
        <a:effectLst>
          <a:outerShdw blurRad="50800" dist="38100" dir="10800000" algn="r" rotWithShape="0">
            <a:prstClr val="black">
              <a:alpha val="40000"/>
            </a:prstClr>
          </a:outerShdw>
        </a:effectLst>
      </dgm:spPr>
      <dgm:t>
        <a:bodyPr/>
        <a:lstStyle/>
        <a:p>
          <a:r>
            <a:rPr lang="en-US" b="1"/>
            <a:t>Decisions &amp; Actions</a:t>
          </a:r>
        </a:p>
      </dgm:t>
    </dgm:pt>
    <dgm:pt modelId="{A22A8909-A875-4EF3-9DF3-12FF11538B12}" type="parTrans" cxnId="{14048401-50CD-404B-9869-C726CA48D88D}">
      <dgm:prSet/>
      <dgm:spPr/>
      <dgm:t>
        <a:bodyPr/>
        <a:lstStyle/>
        <a:p>
          <a:endParaRPr lang="en-US"/>
        </a:p>
      </dgm:t>
    </dgm:pt>
    <dgm:pt modelId="{7DA80F3F-4194-4398-A5C5-1C72ACBEF81F}" type="sibTrans" cxnId="{14048401-50CD-404B-9869-C726CA48D88D}">
      <dgm:prSet/>
      <dgm:spPr/>
      <dgm:t>
        <a:bodyPr/>
        <a:lstStyle/>
        <a:p>
          <a:endParaRPr lang="en-US"/>
        </a:p>
      </dgm:t>
    </dgm:pt>
    <dgm:pt modelId="{C0BF2520-D7FE-452E-8A7D-18BC7628488C}">
      <dgm:prSet phldrT="[Text]">
        <dgm:style>
          <a:lnRef idx="1">
            <a:schemeClr val="accent1"/>
          </a:lnRef>
          <a:fillRef idx="2">
            <a:schemeClr val="accent1"/>
          </a:fillRef>
          <a:effectRef idx="1">
            <a:schemeClr val="accent1"/>
          </a:effectRef>
          <a:fontRef idx="minor">
            <a:schemeClr val="dk1"/>
          </a:fontRef>
        </dgm:style>
      </dgm:prSet>
      <dgm:spPr>
        <a:gradFill flip="none" rotWithShape="0">
          <a:gsLst>
            <a:gs pos="0">
              <a:srgbClr val="BCBBBA">
                <a:tint val="66000"/>
                <a:satMod val="160000"/>
              </a:srgbClr>
            </a:gs>
            <a:gs pos="50000">
              <a:srgbClr val="BCBBBA">
                <a:tint val="44500"/>
                <a:satMod val="160000"/>
              </a:srgbClr>
            </a:gs>
            <a:gs pos="100000">
              <a:srgbClr val="BCBBBA">
                <a:tint val="23500"/>
                <a:satMod val="160000"/>
              </a:srgbClr>
            </a:gs>
          </a:gsLst>
          <a:lin ang="2700000" scaled="1"/>
          <a:tileRect/>
        </a:gradFill>
        <a:ln>
          <a:solidFill>
            <a:schemeClr val="tx1">
              <a:lumMod val="85000"/>
              <a:lumOff val="15000"/>
            </a:schemeClr>
          </a:solidFill>
        </a:ln>
      </dgm:spPr>
      <dgm:t>
        <a:bodyPr/>
        <a:lstStyle/>
        <a:p>
          <a:r>
            <a:rPr lang="en-US" b="0"/>
            <a:t>Program SLOs</a:t>
          </a:r>
        </a:p>
      </dgm:t>
    </dgm:pt>
    <dgm:pt modelId="{CB5F1780-D893-4DE1-92F2-4FA62CCA1848}" type="parTrans" cxnId="{DF2D1CDC-10F9-4E57-BFC2-A2CAE53620D9}">
      <dgm:prSet/>
      <dgm:spPr/>
      <dgm:t>
        <a:bodyPr/>
        <a:lstStyle/>
        <a:p>
          <a:endParaRPr lang="en-US"/>
        </a:p>
      </dgm:t>
    </dgm:pt>
    <dgm:pt modelId="{53739E43-5580-4A2C-9837-CE6833D2C851}" type="sibTrans" cxnId="{DF2D1CDC-10F9-4E57-BFC2-A2CAE53620D9}">
      <dgm:prSet/>
      <dgm:spPr/>
      <dgm:t>
        <a:bodyPr/>
        <a:lstStyle/>
        <a:p>
          <a:endParaRPr lang="en-US"/>
        </a:p>
      </dgm:t>
    </dgm:pt>
    <dgm:pt modelId="{B2E344CB-6CD6-4FF0-BBB6-32BC0B722C85}">
      <dgm:prSet phldrT="[Text]">
        <dgm:style>
          <a:lnRef idx="1">
            <a:schemeClr val="accent1"/>
          </a:lnRef>
          <a:fillRef idx="2">
            <a:schemeClr val="accent1"/>
          </a:fillRef>
          <a:effectRef idx="1">
            <a:schemeClr val="accent1"/>
          </a:effectRef>
          <a:fontRef idx="minor">
            <a:schemeClr val="dk1"/>
          </a:fontRef>
        </dgm:style>
      </dgm:prSet>
      <dgm:spPr>
        <a:gradFill flip="none" rotWithShape="0">
          <a:gsLst>
            <a:gs pos="0">
              <a:srgbClr val="BCBBBA">
                <a:tint val="66000"/>
                <a:satMod val="160000"/>
              </a:srgbClr>
            </a:gs>
            <a:gs pos="50000">
              <a:srgbClr val="BCBBBA">
                <a:tint val="44500"/>
                <a:satMod val="160000"/>
              </a:srgbClr>
            </a:gs>
            <a:gs pos="100000">
              <a:srgbClr val="BCBBBA">
                <a:tint val="23500"/>
                <a:satMod val="160000"/>
              </a:srgbClr>
            </a:gs>
          </a:gsLst>
          <a:lin ang="2700000" scaled="1"/>
          <a:tileRect/>
        </a:gradFill>
        <a:ln>
          <a:solidFill>
            <a:schemeClr val="tx1">
              <a:lumMod val="85000"/>
              <a:lumOff val="15000"/>
            </a:schemeClr>
          </a:solidFill>
        </a:ln>
        <a:effectLst/>
      </dgm:spPr>
      <dgm:t>
        <a:bodyPr/>
        <a:lstStyle/>
        <a:p>
          <a:r>
            <a:rPr lang="en-US"/>
            <a:t>Assessment Methods</a:t>
          </a:r>
        </a:p>
      </dgm:t>
    </dgm:pt>
    <dgm:pt modelId="{E90FCBF6-5DC2-43FE-A17A-41B0D4979457}" type="parTrans" cxnId="{087EAC23-7B90-4D24-8440-8AA1F83A062F}">
      <dgm:prSet/>
      <dgm:spPr/>
      <dgm:t>
        <a:bodyPr/>
        <a:lstStyle/>
        <a:p>
          <a:endParaRPr lang="en-US"/>
        </a:p>
      </dgm:t>
    </dgm:pt>
    <dgm:pt modelId="{344174B7-1547-4E8E-A7C0-52E697C14FDC}" type="sibTrans" cxnId="{087EAC23-7B90-4D24-8440-8AA1F83A062F}">
      <dgm:prSet/>
      <dgm:spPr/>
      <dgm:t>
        <a:bodyPr/>
        <a:lstStyle/>
        <a:p>
          <a:endParaRPr lang="en-US"/>
        </a:p>
      </dgm:t>
    </dgm:pt>
    <dgm:pt modelId="{E8A987B3-E8DD-469E-86C0-D01FB18486BF}">
      <dgm:prSet phldrT="[Text]">
        <dgm:style>
          <a:lnRef idx="1">
            <a:schemeClr val="accent1"/>
          </a:lnRef>
          <a:fillRef idx="2">
            <a:schemeClr val="accent1"/>
          </a:fillRef>
          <a:effectRef idx="1">
            <a:schemeClr val="accent1"/>
          </a:effectRef>
          <a:fontRef idx="minor">
            <a:schemeClr val="dk1"/>
          </a:fontRef>
        </dgm:style>
      </dgm:prSet>
      <dgm:spPr>
        <a:gradFill flip="none" rotWithShape="0">
          <a:gsLst>
            <a:gs pos="0">
              <a:srgbClr val="BCBBBA">
                <a:tint val="66000"/>
                <a:satMod val="160000"/>
              </a:srgbClr>
            </a:gs>
            <a:gs pos="50000">
              <a:srgbClr val="BCBBBA">
                <a:tint val="44500"/>
                <a:satMod val="160000"/>
              </a:srgbClr>
            </a:gs>
            <a:gs pos="100000">
              <a:srgbClr val="BCBBBA">
                <a:tint val="23500"/>
                <a:satMod val="160000"/>
              </a:srgbClr>
            </a:gs>
          </a:gsLst>
          <a:lin ang="2700000" scaled="1"/>
          <a:tileRect/>
        </a:gradFill>
        <a:ln>
          <a:solidFill>
            <a:schemeClr val="tx1">
              <a:lumMod val="85000"/>
              <a:lumOff val="15000"/>
            </a:schemeClr>
          </a:solidFill>
        </a:ln>
        <a:effectLst/>
      </dgm:spPr>
      <dgm:t>
        <a:bodyPr/>
        <a:lstStyle/>
        <a:p>
          <a:r>
            <a:rPr lang="en-US" b="0"/>
            <a:t>Data Collection &amp; Analysi</a:t>
          </a:r>
          <a:r>
            <a:rPr lang="en-US" b="1"/>
            <a:t>s</a:t>
          </a:r>
        </a:p>
      </dgm:t>
    </dgm:pt>
    <dgm:pt modelId="{D7D59DA0-FB97-41B8-BA0A-61CB32586CE4}" type="parTrans" cxnId="{06C0FBFE-E6C7-438C-A855-878A1215FA3A}">
      <dgm:prSet/>
      <dgm:spPr/>
      <dgm:t>
        <a:bodyPr/>
        <a:lstStyle/>
        <a:p>
          <a:endParaRPr lang="en-US"/>
        </a:p>
      </dgm:t>
    </dgm:pt>
    <dgm:pt modelId="{1AC87B1B-8C62-431A-8FDC-6546AAB315B6}" type="sibTrans" cxnId="{06C0FBFE-E6C7-438C-A855-878A1215FA3A}">
      <dgm:prSet/>
      <dgm:spPr/>
      <dgm:t>
        <a:bodyPr/>
        <a:lstStyle/>
        <a:p>
          <a:endParaRPr lang="en-US"/>
        </a:p>
      </dgm:t>
    </dgm:pt>
    <dgm:pt modelId="{917E460C-4915-4B0B-890C-10E19BE7276E}" type="pres">
      <dgm:prSet presAssocID="{D7B75595-C9A8-4A55-9E40-817AF4771E9F}" presName="cycleMatrixDiagram" presStyleCnt="0">
        <dgm:presLayoutVars>
          <dgm:chMax val="1"/>
          <dgm:dir/>
          <dgm:animLvl val="lvl"/>
          <dgm:resizeHandles val="exact"/>
        </dgm:presLayoutVars>
      </dgm:prSet>
      <dgm:spPr/>
    </dgm:pt>
    <dgm:pt modelId="{3DDC26FD-0FDD-405B-A79C-7A204BD4CB1B}" type="pres">
      <dgm:prSet presAssocID="{D7B75595-C9A8-4A55-9E40-817AF4771E9F}" presName="children" presStyleCnt="0"/>
      <dgm:spPr/>
    </dgm:pt>
    <dgm:pt modelId="{042CCE12-58AD-479E-8FA4-B0B9D51D29EA}" type="pres">
      <dgm:prSet presAssocID="{D7B75595-C9A8-4A55-9E40-817AF4771E9F}" presName="childPlaceholder" presStyleCnt="0"/>
      <dgm:spPr/>
    </dgm:pt>
    <dgm:pt modelId="{34EB1B96-C3D8-4D8B-BD59-AA391F6D48C8}" type="pres">
      <dgm:prSet presAssocID="{D7B75595-C9A8-4A55-9E40-817AF4771E9F}" presName="circle" presStyleCnt="0"/>
      <dgm:spPr/>
    </dgm:pt>
    <dgm:pt modelId="{70A55F49-3E5A-43E8-A4B0-6F786FC23513}" type="pres">
      <dgm:prSet presAssocID="{D7B75595-C9A8-4A55-9E40-817AF4771E9F}" presName="quadrant1" presStyleLbl="node1" presStyleIdx="0" presStyleCnt="4">
        <dgm:presLayoutVars>
          <dgm:chMax val="1"/>
          <dgm:bulletEnabled val="1"/>
        </dgm:presLayoutVars>
      </dgm:prSet>
      <dgm:spPr/>
    </dgm:pt>
    <dgm:pt modelId="{ADD79208-3A54-4385-8566-741E7AD22F9D}" type="pres">
      <dgm:prSet presAssocID="{D7B75595-C9A8-4A55-9E40-817AF4771E9F}" presName="quadrant2" presStyleLbl="node1" presStyleIdx="1" presStyleCnt="4">
        <dgm:presLayoutVars>
          <dgm:chMax val="1"/>
          <dgm:bulletEnabled val="1"/>
        </dgm:presLayoutVars>
      </dgm:prSet>
      <dgm:spPr/>
    </dgm:pt>
    <dgm:pt modelId="{80ADAEF8-D5F2-43C6-BE93-51A4CC4D49B2}" type="pres">
      <dgm:prSet presAssocID="{D7B75595-C9A8-4A55-9E40-817AF4771E9F}" presName="quadrant3" presStyleLbl="node1" presStyleIdx="2" presStyleCnt="4">
        <dgm:presLayoutVars>
          <dgm:chMax val="1"/>
          <dgm:bulletEnabled val="1"/>
        </dgm:presLayoutVars>
      </dgm:prSet>
      <dgm:spPr/>
    </dgm:pt>
    <dgm:pt modelId="{27867F4B-6FCA-4F12-95EB-D1A56C77CFC9}" type="pres">
      <dgm:prSet presAssocID="{D7B75595-C9A8-4A55-9E40-817AF4771E9F}" presName="quadrant4" presStyleLbl="node1" presStyleIdx="3" presStyleCnt="4">
        <dgm:presLayoutVars>
          <dgm:chMax val="1"/>
          <dgm:bulletEnabled val="1"/>
        </dgm:presLayoutVars>
      </dgm:prSet>
      <dgm:spPr/>
    </dgm:pt>
    <dgm:pt modelId="{E8B51AAF-D2DC-4303-9016-87AB9A3283C3}" type="pres">
      <dgm:prSet presAssocID="{D7B75595-C9A8-4A55-9E40-817AF4771E9F}" presName="quadrantPlaceholder" presStyleCnt="0"/>
      <dgm:spPr/>
    </dgm:pt>
    <dgm:pt modelId="{9D4CD621-E09F-4225-9876-D4CED8A415B4}" type="pres">
      <dgm:prSet presAssocID="{D7B75595-C9A8-4A55-9E40-817AF4771E9F}" presName="center1" presStyleLbl="fgShp" presStyleIdx="0" presStyleCnt="2"/>
      <dgm:spPr>
        <a:solidFill>
          <a:srgbClr val="636568"/>
        </a:solidFill>
        <a:ln>
          <a:solidFill>
            <a:schemeClr val="tx1">
              <a:lumMod val="85000"/>
              <a:lumOff val="15000"/>
            </a:schemeClr>
          </a:solidFill>
        </a:ln>
      </dgm:spPr>
    </dgm:pt>
    <dgm:pt modelId="{3267C35F-E414-4CD4-A8B3-8C5733E154CB}" type="pres">
      <dgm:prSet presAssocID="{D7B75595-C9A8-4A55-9E40-817AF4771E9F}" presName="center2" presStyleLbl="fgShp" presStyleIdx="1" presStyleCnt="2"/>
      <dgm:spPr>
        <a:solidFill>
          <a:srgbClr val="636568"/>
        </a:solidFill>
        <a:ln>
          <a:solidFill>
            <a:schemeClr val="tx1">
              <a:lumMod val="85000"/>
              <a:lumOff val="15000"/>
            </a:schemeClr>
          </a:solidFill>
        </a:ln>
      </dgm:spPr>
    </dgm:pt>
  </dgm:ptLst>
  <dgm:cxnLst>
    <dgm:cxn modelId="{14048401-50CD-404B-9869-C726CA48D88D}" srcId="{D7B75595-C9A8-4A55-9E40-817AF4771E9F}" destId="{2156254B-6F62-4880-9B1C-7C2A4AB086B3}" srcOrd="0" destOrd="0" parTransId="{A22A8909-A875-4EF3-9DF3-12FF11538B12}" sibTransId="{7DA80F3F-4194-4398-A5C5-1C72ACBEF81F}"/>
    <dgm:cxn modelId="{9F5AE40E-F6B7-6A47-89BE-8104BA970B85}" type="presOf" srcId="{C0BF2520-D7FE-452E-8A7D-18BC7628488C}" destId="{ADD79208-3A54-4385-8566-741E7AD22F9D}" srcOrd="0" destOrd="0" presId="urn:microsoft.com/office/officeart/2005/8/layout/cycle4"/>
    <dgm:cxn modelId="{C5444021-D858-5E4D-9341-AD56828FD87C}" type="presOf" srcId="{B2E344CB-6CD6-4FF0-BBB6-32BC0B722C85}" destId="{80ADAEF8-D5F2-43C6-BE93-51A4CC4D49B2}" srcOrd="0" destOrd="0" presId="urn:microsoft.com/office/officeart/2005/8/layout/cycle4"/>
    <dgm:cxn modelId="{087EAC23-7B90-4D24-8440-8AA1F83A062F}" srcId="{D7B75595-C9A8-4A55-9E40-817AF4771E9F}" destId="{B2E344CB-6CD6-4FF0-BBB6-32BC0B722C85}" srcOrd="2" destOrd="0" parTransId="{E90FCBF6-5DC2-43FE-A17A-41B0D4979457}" sibTransId="{344174B7-1547-4E8E-A7C0-52E697C14FDC}"/>
    <dgm:cxn modelId="{44CFC389-58A0-A246-AEBD-D8BFDA02DFF7}" type="presOf" srcId="{E8A987B3-E8DD-469E-86C0-D01FB18486BF}" destId="{27867F4B-6FCA-4F12-95EB-D1A56C77CFC9}" srcOrd="0" destOrd="0" presId="urn:microsoft.com/office/officeart/2005/8/layout/cycle4"/>
    <dgm:cxn modelId="{7FD8F5BB-17D2-204E-80A2-BA58C880358D}" type="presOf" srcId="{D7B75595-C9A8-4A55-9E40-817AF4771E9F}" destId="{917E460C-4915-4B0B-890C-10E19BE7276E}" srcOrd="0" destOrd="0" presId="urn:microsoft.com/office/officeart/2005/8/layout/cycle4"/>
    <dgm:cxn modelId="{DF2D1CDC-10F9-4E57-BFC2-A2CAE53620D9}" srcId="{D7B75595-C9A8-4A55-9E40-817AF4771E9F}" destId="{C0BF2520-D7FE-452E-8A7D-18BC7628488C}" srcOrd="1" destOrd="0" parTransId="{CB5F1780-D893-4DE1-92F2-4FA62CCA1848}" sibTransId="{53739E43-5580-4A2C-9837-CE6833D2C851}"/>
    <dgm:cxn modelId="{D3419CF5-3709-0A49-BC5A-1AAC6FCD01E2}" type="presOf" srcId="{2156254B-6F62-4880-9B1C-7C2A4AB086B3}" destId="{70A55F49-3E5A-43E8-A4B0-6F786FC23513}" srcOrd="0" destOrd="0" presId="urn:microsoft.com/office/officeart/2005/8/layout/cycle4"/>
    <dgm:cxn modelId="{06C0FBFE-E6C7-438C-A855-878A1215FA3A}" srcId="{D7B75595-C9A8-4A55-9E40-817AF4771E9F}" destId="{E8A987B3-E8DD-469E-86C0-D01FB18486BF}" srcOrd="3" destOrd="0" parTransId="{D7D59DA0-FB97-41B8-BA0A-61CB32586CE4}" sibTransId="{1AC87B1B-8C62-431A-8FDC-6546AAB315B6}"/>
    <dgm:cxn modelId="{65947C8D-D0B9-9E47-B971-DC51354C12F6}" type="presParOf" srcId="{917E460C-4915-4B0B-890C-10E19BE7276E}" destId="{3DDC26FD-0FDD-405B-A79C-7A204BD4CB1B}" srcOrd="0" destOrd="0" presId="urn:microsoft.com/office/officeart/2005/8/layout/cycle4"/>
    <dgm:cxn modelId="{3F821BD7-D9D2-BE40-B493-753FF9BCB247}" type="presParOf" srcId="{3DDC26FD-0FDD-405B-A79C-7A204BD4CB1B}" destId="{042CCE12-58AD-479E-8FA4-B0B9D51D29EA}" srcOrd="0" destOrd="0" presId="urn:microsoft.com/office/officeart/2005/8/layout/cycle4"/>
    <dgm:cxn modelId="{3436884D-9AD9-2543-B508-8F2F3A5B5B21}" type="presParOf" srcId="{917E460C-4915-4B0B-890C-10E19BE7276E}" destId="{34EB1B96-C3D8-4D8B-BD59-AA391F6D48C8}" srcOrd="1" destOrd="0" presId="urn:microsoft.com/office/officeart/2005/8/layout/cycle4"/>
    <dgm:cxn modelId="{D80AB6CA-5406-BE46-A1B6-AF6DA54D2899}" type="presParOf" srcId="{34EB1B96-C3D8-4D8B-BD59-AA391F6D48C8}" destId="{70A55F49-3E5A-43E8-A4B0-6F786FC23513}" srcOrd="0" destOrd="0" presId="urn:microsoft.com/office/officeart/2005/8/layout/cycle4"/>
    <dgm:cxn modelId="{750F24E5-8DCD-B744-9555-CA98B76ED5F0}" type="presParOf" srcId="{34EB1B96-C3D8-4D8B-BD59-AA391F6D48C8}" destId="{ADD79208-3A54-4385-8566-741E7AD22F9D}" srcOrd="1" destOrd="0" presId="urn:microsoft.com/office/officeart/2005/8/layout/cycle4"/>
    <dgm:cxn modelId="{7AD0DCEB-D184-454E-B6F1-79458E9383F9}" type="presParOf" srcId="{34EB1B96-C3D8-4D8B-BD59-AA391F6D48C8}" destId="{80ADAEF8-D5F2-43C6-BE93-51A4CC4D49B2}" srcOrd="2" destOrd="0" presId="urn:microsoft.com/office/officeart/2005/8/layout/cycle4"/>
    <dgm:cxn modelId="{D8CFB501-7C5F-1D46-BB6A-D1195B03F339}" type="presParOf" srcId="{34EB1B96-C3D8-4D8B-BD59-AA391F6D48C8}" destId="{27867F4B-6FCA-4F12-95EB-D1A56C77CFC9}" srcOrd="3" destOrd="0" presId="urn:microsoft.com/office/officeart/2005/8/layout/cycle4"/>
    <dgm:cxn modelId="{5D117A95-4E38-7246-A334-A67178007A12}" type="presParOf" srcId="{34EB1B96-C3D8-4D8B-BD59-AA391F6D48C8}" destId="{E8B51AAF-D2DC-4303-9016-87AB9A3283C3}" srcOrd="4" destOrd="0" presId="urn:microsoft.com/office/officeart/2005/8/layout/cycle4"/>
    <dgm:cxn modelId="{37C6D13B-1E27-8344-B8A5-0ADD11F5BB59}" type="presParOf" srcId="{917E460C-4915-4B0B-890C-10E19BE7276E}" destId="{9D4CD621-E09F-4225-9876-D4CED8A415B4}" srcOrd="2" destOrd="0" presId="urn:microsoft.com/office/officeart/2005/8/layout/cycle4"/>
    <dgm:cxn modelId="{C7280324-681E-384E-A79C-D55116A9C28D}" type="presParOf" srcId="{917E460C-4915-4B0B-890C-10E19BE7276E}" destId="{3267C35F-E414-4CD4-A8B3-8C5733E154CB}" srcOrd="3" destOrd="0" presId="urn:microsoft.com/office/officeart/2005/8/layout/cycle4"/>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A55F49-3E5A-43E8-A4B0-6F786FC23513}">
      <dsp:nvSpPr>
        <dsp:cNvPr id="0" name=""/>
        <dsp:cNvSpPr/>
      </dsp:nvSpPr>
      <dsp:spPr>
        <a:xfrm>
          <a:off x="1008588" y="157062"/>
          <a:ext cx="1193124" cy="1193124"/>
        </a:xfrm>
        <a:prstGeom prst="pieWedge">
          <a:avLst/>
        </a:prstGeom>
        <a:gradFill flip="none" rotWithShape="1">
          <a:gsLst>
            <a:gs pos="0">
              <a:srgbClr val="BCBBBA">
                <a:tint val="66000"/>
                <a:satMod val="160000"/>
              </a:srgbClr>
            </a:gs>
            <a:gs pos="50000">
              <a:srgbClr val="BCBBBA">
                <a:tint val="44500"/>
                <a:satMod val="160000"/>
              </a:srgbClr>
            </a:gs>
            <a:gs pos="100000">
              <a:srgbClr val="BCBBBA">
                <a:tint val="23500"/>
                <a:satMod val="160000"/>
              </a:srgbClr>
            </a:gs>
          </a:gsLst>
          <a:lin ang="2700000" scaled="1"/>
          <a:tileRect/>
        </a:gradFill>
        <a:ln w="9525" cap="flat" cmpd="sng" algn="ctr">
          <a:solidFill>
            <a:schemeClr val="tx1">
              <a:lumMod val="85000"/>
              <a:lumOff val="15000"/>
            </a:schemeClr>
          </a:solidFill>
          <a:prstDash val="solid"/>
        </a:ln>
        <a:effectLst>
          <a:outerShdw blurRad="50800" dist="38100" dir="2700000" algn="tl" rotWithShape="0">
            <a:prstClr val="black">
              <a:alpha val="40000"/>
            </a:prst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b="0" kern="1200">
              <a:ln>
                <a:solidFill>
                  <a:schemeClr val="tx1"/>
                </a:solidFill>
              </a:ln>
            </a:rPr>
            <a:t>IV.</a:t>
          </a:r>
        </a:p>
        <a:p>
          <a:pPr marL="0" lvl="0" indent="0" algn="ctr" defTabSz="488950">
            <a:lnSpc>
              <a:spcPct val="90000"/>
            </a:lnSpc>
            <a:spcBef>
              <a:spcPct val="0"/>
            </a:spcBef>
            <a:spcAft>
              <a:spcPct val="35000"/>
            </a:spcAft>
            <a:buNone/>
          </a:pPr>
          <a:r>
            <a:rPr lang="en-US" sz="1100" b="0" kern="1200">
              <a:ln>
                <a:solidFill>
                  <a:schemeClr val="tx1"/>
                </a:solidFill>
              </a:ln>
            </a:rPr>
            <a:t>Decisions &amp; Actions</a:t>
          </a:r>
        </a:p>
      </dsp:txBody>
      <dsp:txXfrm>
        <a:off x="1358046" y="506520"/>
        <a:ext cx="843666" cy="843666"/>
      </dsp:txXfrm>
    </dsp:sp>
    <dsp:sp modelId="{ADD79208-3A54-4385-8566-741E7AD22F9D}">
      <dsp:nvSpPr>
        <dsp:cNvPr id="0" name=""/>
        <dsp:cNvSpPr/>
      </dsp:nvSpPr>
      <dsp:spPr>
        <a:xfrm rot="5400000">
          <a:off x="2256822" y="157062"/>
          <a:ext cx="1193124" cy="1193124"/>
        </a:xfrm>
        <a:prstGeom prst="pieWedge">
          <a:avLst/>
        </a:prstGeom>
        <a:gradFill flip="none" rotWithShape="1">
          <a:gsLst>
            <a:gs pos="0">
              <a:srgbClr val="BCBBBA">
                <a:tint val="66000"/>
                <a:satMod val="160000"/>
              </a:srgbClr>
            </a:gs>
            <a:gs pos="50000">
              <a:srgbClr val="BCBBBA">
                <a:tint val="44500"/>
                <a:satMod val="160000"/>
              </a:srgbClr>
            </a:gs>
            <a:gs pos="100000">
              <a:srgbClr val="BCBBBA">
                <a:tint val="23500"/>
                <a:satMod val="160000"/>
              </a:srgbClr>
            </a:gs>
          </a:gsLst>
          <a:lin ang="2700000" scaled="1"/>
          <a:tileRect/>
        </a:gradFill>
        <a:ln w="9525" cap="flat" cmpd="sng" algn="ctr">
          <a:solidFill>
            <a:schemeClr val="tx1">
              <a:lumMod val="85000"/>
              <a:lumOff val="15000"/>
            </a:schemeClr>
          </a:solidFill>
          <a:prstDash val="solid"/>
        </a:ln>
        <a:effectLst>
          <a:outerShdw blurRad="50800" dist="38100" dir="2700000" algn="tl" rotWithShape="0">
            <a:prstClr val="black">
              <a:alpha val="40000"/>
            </a:prst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b="0" kern="1200">
              <a:ln>
                <a:solidFill>
                  <a:schemeClr val="tx1"/>
                </a:solidFill>
              </a:ln>
            </a:rPr>
            <a:t>I. </a:t>
          </a:r>
        </a:p>
        <a:p>
          <a:pPr marL="0" lvl="0" indent="0" algn="ctr" defTabSz="488950">
            <a:lnSpc>
              <a:spcPct val="90000"/>
            </a:lnSpc>
            <a:spcBef>
              <a:spcPct val="0"/>
            </a:spcBef>
            <a:spcAft>
              <a:spcPct val="35000"/>
            </a:spcAft>
            <a:buNone/>
          </a:pPr>
          <a:r>
            <a:rPr lang="en-US" sz="1100" b="0" kern="1200">
              <a:ln>
                <a:solidFill>
                  <a:schemeClr val="tx1"/>
                </a:solidFill>
              </a:ln>
            </a:rPr>
            <a:t>Program SLOs</a:t>
          </a:r>
        </a:p>
      </dsp:txBody>
      <dsp:txXfrm rot="-5400000">
        <a:off x="2256822" y="506520"/>
        <a:ext cx="843666" cy="843666"/>
      </dsp:txXfrm>
    </dsp:sp>
    <dsp:sp modelId="{80ADAEF8-D5F2-43C6-BE93-51A4CC4D49B2}">
      <dsp:nvSpPr>
        <dsp:cNvPr id="0" name=""/>
        <dsp:cNvSpPr/>
      </dsp:nvSpPr>
      <dsp:spPr>
        <a:xfrm rot="10800000">
          <a:off x="2256822" y="1405296"/>
          <a:ext cx="1193124" cy="1193124"/>
        </a:xfrm>
        <a:prstGeom prst="pieWedge">
          <a:avLst/>
        </a:prstGeom>
        <a:gradFill flip="none" rotWithShape="0">
          <a:gsLst>
            <a:gs pos="0">
              <a:srgbClr val="BCBBBA">
                <a:tint val="66000"/>
                <a:satMod val="160000"/>
              </a:srgbClr>
            </a:gs>
            <a:gs pos="50000">
              <a:srgbClr val="BCBBBA">
                <a:tint val="44500"/>
                <a:satMod val="160000"/>
              </a:srgbClr>
            </a:gs>
            <a:gs pos="100000">
              <a:srgbClr val="BCBBBA">
                <a:tint val="23500"/>
                <a:satMod val="160000"/>
              </a:srgbClr>
            </a:gs>
          </a:gsLst>
          <a:lin ang="2700000" scaled="1"/>
          <a:tileRect/>
        </a:gradFill>
        <a:ln w="9525" cap="flat" cmpd="sng" algn="ctr">
          <a:solidFill>
            <a:schemeClr val="tx1">
              <a:lumMod val="85000"/>
              <a:lumOff val="15000"/>
            </a:schemeClr>
          </a:solidFill>
          <a:prstDash val="solid"/>
        </a:ln>
        <a:effectLst>
          <a:outerShdw blurRad="50800" dist="38100" dir="2700000" algn="tl" rotWithShape="0">
            <a:prstClr val="black">
              <a:alpha val="40000"/>
            </a:prst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b="0" kern="1200">
              <a:ln>
                <a:solidFill>
                  <a:schemeClr val="tx1"/>
                </a:solidFill>
              </a:ln>
              <a:solidFill>
                <a:schemeClr val="tx1"/>
              </a:solidFill>
            </a:rPr>
            <a:t>II. Assessment Methods</a:t>
          </a:r>
        </a:p>
      </dsp:txBody>
      <dsp:txXfrm rot="10800000">
        <a:off x="2256822" y="1405296"/>
        <a:ext cx="843666" cy="843666"/>
      </dsp:txXfrm>
    </dsp:sp>
    <dsp:sp modelId="{27867F4B-6FCA-4F12-95EB-D1A56C77CFC9}">
      <dsp:nvSpPr>
        <dsp:cNvPr id="0" name=""/>
        <dsp:cNvSpPr/>
      </dsp:nvSpPr>
      <dsp:spPr>
        <a:xfrm rot="16200000">
          <a:off x="1008588" y="1405296"/>
          <a:ext cx="1193124" cy="1193124"/>
        </a:xfrm>
        <a:prstGeom prst="pieWedge">
          <a:avLst/>
        </a:prstGeom>
        <a:gradFill flip="none" rotWithShape="0">
          <a:gsLst>
            <a:gs pos="0">
              <a:srgbClr val="BCBBBA">
                <a:tint val="66000"/>
                <a:satMod val="160000"/>
              </a:srgbClr>
            </a:gs>
            <a:gs pos="50000">
              <a:srgbClr val="BCBBBA">
                <a:tint val="44500"/>
                <a:satMod val="160000"/>
              </a:srgbClr>
            </a:gs>
            <a:gs pos="100000">
              <a:srgbClr val="BCBBBA">
                <a:tint val="23500"/>
                <a:satMod val="160000"/>
              </a:srgbClr>
            </a:gs>
          </a:gsLst>
          <a:lin ang="2700000" scaled="1"/>
          <a:tileRect/>
        </a:gradFill>
        <a:ln w="9525" cap="flat" cmpd="sng" algn="ctr">
          <a:solidFill>
            <a:schemeClr val="tx1">
              <a:lumMod val="85000"/>
              <a:lumOff val="15000"/>
            </a:schemeClr>
          </a:solidFill>
          <a:prstDash val="solid"/>
        </a:ln>
        <a:effectLst>
          <a:outerShdw blurRad="50800" dist="38100" dir="2700000" algn="tl" rotWithShape="0">
            <a:prstClr val="black">
              <a:alpha val="40000"/>
            </a:prst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b="0" kern="1200">
              <a:ln>
                <a:solidFill>
                  <a:schemeClr val="tx1"/>
                </a:solidFill>
              </a:ln>
              <a:solidFill>
                <a:schemeClr val="tx1"/>
              </a:solidFill>
            </a:rPr>
            <a:t>III.</a:t>
          </a:r>
        </a:p>
        <a:p>
          <a:pPr marL="0" lvl="0" indent="0" algn="ctr" defTabSz="488950">
            <a:lnSpc>
              <a:spcPct val="90000"/>
            </a:lnSpc>
            <a:spcBef>
              <a:spcPct val="0"/>
            </a:spcBef>
            <a:spcAft>
              <a:spcPct val="35000"/>
            </a:spcAft>
            <a:buNone/>
          </a:pPr>
          <a:r>
            <a:rPr lang="en-US" sz="1100" b="0" kern="1200">
              <a:ln>
                <a:solidFill>
                  <a:schemeClr val="tx1"/>
                </a:solidFill>
              </a:ln>
              <a:solidFill>
                <a:schemeClr val="tx1"/>
              </a:solidFill>
            </a:rPr>
            <a:t>Data Collection &amp; Analysis</a:t>
          </a:r>
        </a:p>
      </dsp:txBody>
      <dsp:txXfrm rot="5400000">
        <a:off x="1358046" y="1405296"/>
        <a:ext cx="843666" cy="843666"/>
      </dsp:txXfrm>
    </dsp:sp>
    <dsp:sp modelId="{9D4CD621-E09F-4225-9876-D4CED8A415B4}">
      <dsp:nvSpPr>
        <dsp:cNvPr id="0" name=""/>
        <dsp:cNvSpPr/>
      </dsp:nvSpPr>
      <dsp:spPr>
        <a:xfrm>
          <a:off x="1956374" y="1074728"/>
          <a:ext cx="545785" cy="468252"/>
        </a:xfrm>
        <a:prstGeom prst="circularArrow">
          <a:avLst/>
        </a:prstGeom>
        <a:solidFill>
          <a:srgbClr val="636568"/>
        </a:solidFill>
        <a:ln w="15875" cap="flat" cmpd="sng" algn="ctr">
          <a:solidFill>
            <a:schemeClr val="tx1">
              <a:lumMod val="85000"/>
              <a:lumOff val="15000"/>
            </a:schemeClr>
          </a:solidFill>
          <a:prstDash val="solid"/>
        </a:ln>
        <a:effectLst/>
      </dsp:spPr>
      <dsp:style>
        <a:lnRef idx="2">
          <a:scrgbClr r="0" g="0" b="0"/>
        </a:lnRef>
        <a:fillRef idx="1">
          <a:scrgbClr r="0" g="0" b="0"/>
        </a:fillRef>
        <a:effectRef idx="0">
          <a:scrgbClr r="0" g="0" b="0"/>
        </a:effectRef>
        <a:fontRef idx="minor"/>
      </dsp:style>
    </dsp:sp>
    <dsp:sp modelId="{3267C35F-E414-4CD4-A8B3-8C5733E154CB}">
      <dsp:nvSpPr>
        <dsp:cNvPr id="0" name=""/>
        <dsp:cNvSpPr/>
      </dsp:nvSpPr>
      <dsp:spPr>
        <a:xfrm rot="10800000">
          <a:off x="1956374" y="1212074"/>
          <a:ext cx="545785" cy="469108"/>
        </a:xfrm>
        <a:prstGeom prst="circularArrow">
          <a:avLst/>
        </a:prstGeom>
        <a:solidFill>
          <a:srgbClr val="636568"/>
        </a:solidFill>
        <a:ln w="15875" cap="flat" cmpd="sng" algn="ctr">
          <a:solidFill>
            <a:schemeClr val="tx1">
              <a:lumMod val="85000"/>
              <a:lumOff val="1500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A55F49-3E5A-43E8-A4B0-6F786FC23513}">
      <dsp:nvSpPr>
        <dsp:cNvPr id="0" name=""/>
        <dsp:cNvSpPr/>
      </dsp:nvSpPr>
      <dsp:spPr>
        <a:xfrm>
          <a:off x="506802" y="255782"/>
          <a:ext cx="1060122" cy="1060122"/>
        </a:xfrm>
        <a:prstGeom prst="pieWedge">
          <a:avLst/>
        </a:prstGeom>
        <a:gradFill flip="none" rotWithShape="0">
          <a:gsLst>
            <a:gs pos="0">
              <a:srgbClr val="BCBBBA">
                <a:tint val="66000"/>
                <a:satMod val="160000"/>
              </a:srgbClr>
            </a:gs>
            <a:gs pos="50000">
              <a:srgbClr val="BCBBBA">
                <a:tint val="44500"/>
                <a:satMod val="160000"/>
              </a:srgbClr>
            </a:gs>
            <a:gs pos="100000">
              <a:srgbClr val="BCBBBA">
                <a:tint val="23500"/>
                <a:satMod val="160000"/>
              </a:srgbClr>
            </a:gs>
          </a:gsLst>
          <a:lin ang="2700000" scaled="1"/>
          <a:tileRect/>
        </a:gradFill>
        <a:ln w="9525" cap="flat" cmpd="sng" algn="ctr">
          <a:solidFill>
            <a:schemeClr val="tx1">
              <a:lumMod val="85000"/>
              <a:lumOff val="1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t>Decisions &amp; Actions</a:t>
          </a:r>
        </a:p>
      </dsp:txBody>
      <dsp:txXfrm>
        <a:off x="817305" y="566285"/>
        <a:ext cx="749619" cy="749619"/>
      </dsp:txXfrm>
    </dsp:sp>
    <dsp:sp modelId="{ADD79208-3A54-4385-8566-741E7AD22F9D}">
      <dsp:nvSpPr>
        <dsp:cNvPr id="0" name=""/>
        <dsp:cNvSpPr/>
      </dsp:nvSpPr>
      <dsp:spPr>
        <a:xfrm rot="5400000">
          <a:off x="1622198" y="285767"/>
          <a:ext cx="1044050" cy="1037106"/>
        </a:xfrm>
        <a:prstGeom prst="pieWedge">
          <a:avLst/>
        </a:prstGeom>
        <a:solidFill>
          <a:srgbClr val="D71920"/>
        </a:solidFill>
        <a:ln w="38100" cap="flat" cmpd="sng" algn="ctr">
          <a:solidFill>
            <a:schemeClr val="lt1"/>
          </a:solidFill>
          <a:prstDash val="solid"/>
        </a:ln>
        <a:effectLst>
          <a:outerShdw blurRad="50800" dist="38100" dir="18900000" algn="bl" rotWithShape="0">
            <a:prstClr val="black">
              <a:alpha val="40000"/>
            </a:prstClr>
          </a:outerShdw>
        </a:effectLst>
      </dsp:spPr>
      <dsp:style>
        <a:lnRef idx="3">
          <a:schemeClr val="lt1"/>
        </a:lnRef>
        <a:fillRef idx="1">
          <a:schemeClr val="accent2"/>
        </a:fillRef>
        <a:effectRef idx="1">
          <a:schemeClr val="accent2"/>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a:t>Program SLOs</a:t>
          </a:r>
        </a:p>
      </dsp:txBody>
      <dsp:txXfrm rot="-5400000">
        <a:off x="1625670" y="588090"/>
        <a:ext cx="733345" cy="738255"/>
      </dsp:txXfrm>
    </dsp:sp>
    <dsp:sp modelId="{80ADAEF8-D5F2-43C6-BE93-51A4CC4D49B2}">
      <dsp:nvSpPr>
        <dsp:cNvPr id="0" name=""/>
        <dsp:cNvSpPr/>
      </dsp:nvSpPr>
      <dsp:spPr>
        <a:xfrm rot="10800000">
          <a:off x="1615890" y="1364870"/>
          <a:ext cx="1060122" cy="1060122"/>
        </a:xfrm>
        <a:prstGeom prst="pieWedge">
          <a:avLst/>
        </a:prstGeom>
        <a:gradFill flip="none" rotWithShape="0">
          <a:gsLst>
            <a:gs pos="0">
              <a:srgbClr val="BCBBBA">
                <a:tint val="66000"/>
                <a:satMod val="160000"/>
              </a:srgbClr>
            </a:gs>
            <a:gs pos="50000">
              <a:srgbClr val="BCBBBA">
                <a:tint val="44500"/>
                <a:satMod val="160000"/>
              </a:srgbClr>
            </a:gs>
            <a:gs pos="100000">
              <a:srgbClr val="BCBBBA">
                <a:tint val="23500"/>
                <a:satMod val="160000"/>
              </a:srgbClr>
            </a:gs>
          </a:gsLst>
          <a:lin ang="2700000" scaled="1"/>
          <a:tileRect/>
        </a:gradFill>
        <a:ln w="9525" cap="flat" cmpd="sng" algn="ctr">
          <a:solidFill>
            <a:schemeClr val="tx1">
              <a:lumMod val="85000"/>
              <a:lumOff val="1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t>Assessment Methods</a:t>
          </a:r>
        </a:p>
      </dsp:txBody>
      <dsp:txXfrm rot="10800000">
        <a:off x="1615890" y="1364870"/>
        <a:ext cx="749619" cy="749619"/>
      </dsp:txXfrm>
    </dsp:sp>
    <dsp:sp modelId="{27867F4B-6FCA-4F12-95EB-D1A56C77CFC9}">
      <dsp:nvSpPr>
        <dsp:cNvPr id="0" name=""/>
        <dsp:cNvSpPr/>
      </dsp:nvSpPr>
      <dsp:spPr>
        <a:xfrm rot="16200000">
          <a:off x="506802" y="1364870"/>
          <a:ext cx="1060122" cy="1060122"/>
        </a:xfrm>
        <a:prstGeom prst="pieWedge">
          <a:avLst/>
        </a:prstGeom>
        <a:gradFill flip="none" rotWithShape="0">
          <a:gsLst>
            <a:gs pos="0">
              <a:srgbClr val="BCBBBA">
                <a:tint val="66000"/>
                <a:satMod val="160000"/>
              </a:srgbClr>
            </a:gs>
            <a:gs pos="50000">
              <a:srgbClr val="BCBBBA">
                <a:tint val="44500"/>
                <a:satMod val="160000"/>
              </a:srgbClr>
            </a:gs>
            <a:gs pos="100000">
              <a:srgbClr val="BCBBBA">
                <a:tint val="23500"/>
                <a:satMod val="160000"/>
              </a:srgbClr>
            </a:gs>
          </a:gsLst>
          <a:lin ang="2700000" scaled="1"/>
          <a:tileRect/>
        </a:gradFill>
        <a:ln w="9525" cap="flat" cmpd="sng" algn="ctr">
          <a:solidFill>
            <a:schemeClr val="tx1">
              <a:lumMod val="85000"/>
              <a:lumOff val="1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t>Data Collection &amp; Analysis</a:t>
          </a:r>
        </a:p>
      </dsp:txBody>
      <dsp:txXfrm rot="5400000">
        <a:off x="817305" y="1364870"/>
        <a:ext cx="749619" cy="749619"/>
      </dsp:txXfrm>
    </dsp:sp>
    <dsp:sp modelId="{9D4CD621-E09F-4225-9876-D4CED8A415B4}">
      <dsp:nvSpPr>
        <dsp:cNvPr id="0" name=""/>
        <dsp:cNvSpPr/>
      </dsp:nvSpPr>
      <dsp:spPr>
        <a:xfrm>
          <a:off x="1408395" y="1120038"/>
          <a:ext cx="366023" cy="318281"/>
        </a:xfrm>
        <a:prstGeom prst="circularArrow">
          <a:avLst/>
        </a:prstGeom>
        <a:solidFill>
          <a:srgbClr val="636568"/>
        </a:solidFill>
        <a:ln w="15875" cap="flat" cmpd="sng" algn="ctr">
          <a:solidFill>
            <a:schemeClr val="tx1">
              <a:lumMod val="85000"/>
              <a:lumOff val="15000"/>
            </a:schemeClr>
          </a:solidFill>
          <a:prstDash val="solid"/>
        </a:ln>
        <a:effectLst/>
      </dsp:spPr>
      <dsp:style>
        <a:lnRef idx="2">
          <a:scrgbClr r="0" g="0" b="0"/>
        </a:lnRef>
        <a:fillRef idx="1">
          <a:scrgbClr r="0" g="0" b="0"/>
        </a:fillRef>
        <a:effectRef idx="0">
          <a:scrgbClr r="0" g="0" b="0"/>
        </a:effectRef>
        <a:fontRef idx="minor"/>
      </dsp:style>
    </dsp:sp>
    <dsp:sp modelId="{3267C35F-E414-4CD4-A8B3-8C5733E154CB}">
      <dsp:nvSpPr>
        <dsp:cNvPr id="0" name=""/>
        <dsp:cNvSpPr/>
      </dsp:nvSpPr>
      <dsp:spPr>
        <a:xfrm rot="10800000">
          <a:off x="1408395" y="1242454"/>
          <a:ext cx="366023" cy="318281"/>
        </a:xfrm>
        <a:prstGeom prst="circularArrow">
          <a:avLst/>
        </a:prstGeom>
        <a:solidFill>
          <a:srgbClr val="636568"/>
        </a:solidFill>
        <a:ln w="15875" cap="flat" cmpd="sng" algn="ctr">
          <a:solidFill>
            <a:schemeClr val="tx1">
              <a:lumMod val="85000"/>
              <a:lumOff val="1500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999A10-840B-4787-A675-C04B53F96309}">
      <dsp:nvSpPr>
        <dsp:cNvPr id="0" name=""/>
        <dsp:cNvSpPr/>
      </dsp:nvSpPr>
      <dsp:spPr>
        <a:xfrm>
          <a:off x="774589" y="0"/>
          <a:ext cx="1125440" cy="697388"/>
        </a:xfrm>
        <a:prstGeom prst="trapezoid">
          <a:avLst>
            <a:gd name="adj" fmla="val 80690"/>
          </a:avLst>
        </a:prstGeom>
        <a:gradFill flip="none" rotWithShape="0">
          <a:gsLst>
            <a:gs pos="0">
              <a:srgbClr val="BCBBBA">
                <a:tint val="66000"/>
                <a:satMod val="160000"/>
              </a:srgbClr>
            </a:gs>
            <a:gs pos="50000">
              <a:srgbClr val="BCBBBA">
                <a:tint val="44500"/>
                <a:satMod val="160000"/>
              </a:srgbClr>
            </a:gs>
            <a:gs pos="100000">
              <a:srgbClr val="BCBBBA">
                <a:tint val="23500"/>
                <a:satMod val="160000"/>
              </a:srgbClr>
            </a:gs>
          </a:gsLst>
          <a:lin ang="16200000" scaled="1"/>
          <a:tileRect/>
        </a:gradFill>
        <a:ln w="25400" cap="flat" cmpd="sng" algn="ctr">
          <a:solidFill>
            <a:srgbClr val="D71920"/>
          </a:solidFill>
          <a:prstDash val="solid"/>
        </a:ln>
        <a:effectLst>
          <a:outerShdw blurRad="50800" dist="88900" dir="5400000" sx="92000" sy="92000" algn="ctr" rotWithShape="0">
            <a:srgbClr val="C00000">
              <a:alpha val="90000"/>
            </a:srgb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en-US" sz="1400" b="1" kern="1200">
            <a:solidFill>
              <a:srgbClr val="C00000"/>
            </a:solidFill>
          </a:endParaRPr>
        </a:p>
        <a:p>
          <a:pPr marL="0" lvl="0" indent="0" algn="ctr" defTabSz="622300">
            <a:lnSpc>
              <a:spcPct val="100000"/>
            </a:lnSpc>
            <a:spcBef>
              <a:spcPct val="0"/>
            </a:spcBef>
            <a:spcAft>
              <a:spcPts val="0"/>
            </a:spcAft>
            <a:buNone/>
          </a:pPr>
          <a:r>
            <a:rPr lang="en-US" sz="1200" b="1" kern="1200">
              <a:solidFill>
                <a:sysClr val="windowText" lastClr="000000"/>
              </a:solidFill>
            </a:rPr>
            <a:t>Synthesis</a:t>
          </a:r>
        </a:p>
        <a:p>
          <a:pPr marL="0" lvl="0" indent="0" algn="ctr" defTabSz="622300">
            <a:lnSpc>
              <a:spcPct val="100000"/>
            </a:lnSpc>
            <a:spcBef>
              <a:spcPct val="0"/>
            </a:spcBef>
            <a:spcAft>
              <a:spcPts val="0"/>
            </a:spcAft>
            <a:buNone/>
          </a:pPr>
          <a:r>
            <a:rPr lang="en-US" sz="1200" b="1" kern="1200">
              <a:solidFill>
                <a:sysClr val="windowText" lastClr="000000"/>
              </a:solidFill>
            </a:rPr>
            <a:t>Evaluation</a:t>
          </a:r>
        </a:p>
      </dsp:txBody>
      <dsp:txXfrm>
        <a:off x="774589" y="0"/>
        <a:ext cx="1125440" cy="697388"/>
      </dsp:txXfrm>
    </dsp:sp>
    <dsp:sp modelId="{2E6C65FE-4B7C-4DAC-B12D-B1C2E4B95D91}">
      <dsp:nvSpPr>
        <dsp:cNvPr id="0" name=""/>
        <dsp:cNvSpPr/>
      </dsp:nvSpPr>
      <dsp:spPr>
        <a:xfrm>
          <a:off x="389177" y="697388"/>
          <a:ext cx="1896265" cy="477648"/>
        </a:xfrm>
        <a:prstGeom prst="trapezoid">
          <a:avLst>
            <a:gd name="adj" fmla="val 80690"/>
          </a:avLst>
        </a:prstGeom>
        <a:gradFill flip="none" rotWithShape="0">
          <a:gsLst>
            <a:gs pos="0">
              <a:srgbClr val="BCBBBA">
                <a:tint val="66000"/>
                <a:satMod val="160000"/>
              </a:srgbClr>
            </a:gs>
            <a:gs pos="50000">
              <a:srgbClr val="BCBBBA">
                <a:tint val="44500"/>
                <a:satMod val="160000"/>
              </a:srgbClr>
            </a:gs>
            <a:gs pos="100000">
              <a:srgbClr val="BCBBBA">
                <a:tint val="23500"/>
                <a:satMod val="160000"/>
              </a:srgbClr>
            </a:gs>
          </a:gsLst>
          <a:lin ang="16200000" scaled="1"/>
          <a:tileRect/>
        </a:gradFill>
        <a:ln w="25400" cap="flat" cmpd="sng" algn="ctr">
          <a:solidFill>
            <a:srgbClr val="D71920"/>
          </a:solidFill>
          <a:prstDash val="solid"/>
        </a:ln>
        <a:effectLst>
          <a:outerShdw blurRad="50800" dist="88900" dir="5400000" sx="92000" sy="92000" algn="ctr" rotWithShape="0">
            <a:srgbClr val="C00000">
              <a:alpha val="90000"/>
            </a:srgb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100000"/>
            </a:lnSpc>
            <a:spcBef>
              <a:spcPct val="0"/>
            </a:spcBef>
            <a:spcAft>
              <a:spcPts val="0"/>
            </a:spcAft>
            <a:buNone/>
          </a:pPr>
          <a:r>
            <a:rPr lang="en-US" sz="1200" b="1" kern="1200">
              <a:ln>
                <a:noFill/>
              </a:ln>
              <a:solidFill>
                <a:sysClr val="windowText" lastClr="000000"/>
              </a:solidFill>
            </a:rPr>
            <a:t>Analysis</a:t>
          </a:r>
        </a:p>
        <a:p>
          <a:pPr marL="0" lvl="0" indent="0" algn="ctr" defTabSz="533400">
            <a:lnSpc>
              <a:spcPct val="100000"/>
            </a:lnSpc>
            <a:spcBef>
              <a:spcPct val="0"/>
            </a:spcBef>
            <a:spcAft>
              <a:spcPts val="0"/>
            </a:spcAft>
            <a:buNone/>
          </a:pPr>
          <a:r>
            <a:rPr lang="en-US" sz="1200" b="1" kern="1200">
              <a:ln>
                <a:noFill/>
              </a:ln>
              <a:solidFill>
                <a:sysClr val="windowText" lastClr="000000"/>
              </a:solidFill>
            </a:rPr>
            <a:t>Application</a:t>
          </a:r>
        </a:p>
      </dsp:txBody>
      <dsp:txXfrm>
        <a:off x="721023" y="697388"/>
        <a:ext cx="1232572" cy="477648"/>
      </dsp:txXfrm>
    </dsp:sp>
    <dsp:sp modelId="{24B73814-2416-44CB-ADE2-DA770E190DE4}">
      <dsp:nvSpPr>
        <dsp:cNvPr id="0" name=""/>
        <dsp:cNvSpPr/>
      </dsp:nvSpPr>
      <dsp:spPr>
        <a:xfrm>
          <a:off x="0" y="1175036"/>
          <a:ext cx="2674620" cy="482313"/>
        </a:xfrm>
        <a:prstGeom prst="trapezoid">
          <a:avLst>
            <a:gd name="adj" fmla="val 80690"/>
          </a:avLst>
        </a:prstGeom>
        <a:gradFill flip="none" rotWithShape="0">
          <a:gsLst>
            <a:gs pos="0">
              <a:srgbClr val="BCBBBA">
                <a:tint val="66000"/>
                <a:satMod val="160000"/>
              </a:srgbClr>
            </a:gs>
            <a:gs pos="50000">
              <a:srgbClr val="BCBBBA">
                <a:tint val="44500"/>
                <a:satMod val="160000"/>
              </a:srgbClr>
            </a:gs>
            <a:gs pos="100000">
              <a:srgbClr val="BCBBBA">
                <a:tint val="23500"/>
                <a:satMod val="160000"/>
              </a:srgbClr>
            </a:gs>
          </a:gsLst>
          <a:lin ang="16200000" scaled="1"/>
          <a:tileRect/>
        </a:gradFill>
        <a:ln w="25400" cap="flat" cmpd="sng" algn="ctr">
          <a:solidFill>
            <a:srgbClr val="D71920"/>
          </a:solidFill>
          <a:prstDash val="solid"/>
        </a:ln>
        <a:effectLst>
          <a:outerShdw blurRad="254000" dist="88900" dir="5400000" sx="92000" sy="92000" algn="ctr" rotWithShape="0">
            <a:srgbClr val="C00000">
              <a:alpha val="90000"/>
            </a:srgb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100000"/>
            </a:lnSpc>
            <a:spcBef>
              <a:spcPct val="0"/>
            </a:spcBef>
            <a:spcAft>
              <a:spcPts val="0"/>
            </a:spcAft>
            <a:buNone/>
          </a:pPr>
          <a:r>
            <a:rPr lang="en-US" sz="1200" b="1" kern="1200">
              <a:solidFill>
                <a:sysClr val="windowText" lastClr="000000"/>
              </a:solidFill>
            </a:rPr>
            <a:t>Comprehension</a:t>
          </a:r>
        </a:p>
        <a:p>
          <a:pPr marL="0" lvl="0" indent="0" algn="ctr" defTabSz="533400">
            <a:lnSpc>
              <a:spcPct val="100000"/>
            </a:lnSpc>
            <a:spcBef>
              <a:spcPct val="0"/>
            </a:spcBef>
            <a:spcAft>
              <a:spcPts val="0"/>
            </a:spcAft>
            <a:buNone/>
          </a:pPr>
          <a:r>
            <a:rPr lang="en-US" sz="1200" b="1" kern="1200">
              <a:solidFill>
                <a:sysClr val="windowText" lastClr="000000"/>
              </a:solidFill>
            </a:rPr>
            <a:t>Knowledge</a:t>
          </a:r>
        </a:p>
      </dsp:txBody>
      <dsp:txXfrm>
        <a:off x="468058" y="1175036"/>
        <a:ext cx="1738503" cy="48231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A55F49-3E5A-43E8-A4B0-6F786FC23513}">
      <dsp:nvSpPr>
        <dsp:cNvPr id="0" name=""/>
        <dsp:cNvSpPr/>
      </dsp:nvSpPr>
      <dsp:spPr>
        <a:xfrm>
          <a:off x="506802" y="255782"/>
          <a:ext cx="1060122" cy="1060122"/>
        </a:xfrm>
        <a:prstGeom prst="pieWedge">
          <a:avLst/>
        </a:prstGeom>
        <a:gradFill flip="none" rotWithShape="0">
          <a:gsLst>
            <a:gs pos="0">
              <a:srgbClr val="BCBBBA">
                <a:tint val="66000"/>
                <a:satMod val="160000"/>
              </a:srgbClr>
            </a:gs>
            <a:gs pos="50000">
              <a:srgbClr val="BCBBBA">
                <a:tint val="44500"/>
                <a:satMod val="160000"/>
              </a:srgbClr>
            </a:gs>
            <a:gs pos="100000">
              <a:srgbClr val="BCBBBA">
                <a:tint val="23500"/>
                <a:satMod val="160000"/>
              </a:srgbClr>
            </a:gs>
          </a:gsLst>
          <a:lin ang="2700000" scaled="1"/>
          <a:tileRect/>
        </a:gradFill>
        <a:ln w="9525" cap="flat" cmpd="sng" algn="ctr">
          <a:solidFill>
            <a:schemeClr val="tx1">
              <a:lumMod val="85000"/>
              <a:lumOff val="1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t>Decisions &amp; Actions</a:t>
          </a:r>
        </a:p>
      </dsp:txBody>
      <dsp:txXfrm>
        <a:off x="817305" y="566285"/>
        <a:ext cx="749619" cy="749619"/>
      </dsp:txXfrm>
    </dsp:sp>
    <dsp:sp modelId="{ADD79208-3A54-4385-8566-741E7AD22F9D}">
      <dsp:nvSpPr>
        <dsp:cNvPr id="0" name=""/>
        <dsp:cNvSpPr/>
      </dsp:nvSpPr>
      <dsp:spPr>
        <a:xfrm rot="5400000">
          <a:off x="1615890" y="255782"/>
          <a:ext cx="1060122" cy="1060122"/>
        </a:xfrm>
        <a:prstGeom prst="pieWedge">
          <a:avLst/>
        </a:prstGeom>
        <a:gradFill flip="none" rotWithShape="0">
          <a:gsLst>
            <a:gs pos="0">
              <a:srgbClr val="BCBBBA">
                <a:tint val="66000"/>
                <a:satMod val="160000"/>
              </a:srgbClr>
            </a:gs>
            <a:gs pos="50000">
              <a:srgbClr val="BCBBBA">
                <a:tint val="44500"/>
                <a:satMod val="160000"/>
              </a:srgbClr>
            </a:gs>
            <a:gs pos="100000">
              <a:srgbClr val="BCBBBA">
                <a:tint val="23500"/>
                <a:satMod val="160000"/>
              </a:srgbClr>
            </a:gs>
          </a:gsLst>
          <a:lin ang="2700000" scaled="1"/>
          <a:tileRect/>
        </a:gradFill>
        <a:ln w="9525" cap="flat" cmpd="sng" algn="ctr">
          <a:solidFill>
            <a:schemeClr val="tx1">
              <a:lumMod val="85000"/>
              <a:lumOff val="1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0" kern="1200"/>
            <a:t>Program SLOs</a:t>
          </a:r>
        </a:p>
      </dsp:txBody>
      <dsp:txXfrm rot="-5400000">
        <a:off x="1615890" y="566285"/>
        <a:ext cx="749619" cy="749619"/>
      </dsp:txXfrm>
    </dsp:sp>
    <dsp:sp modelId="{80ADAEF8-D5F2-43C6-BE93-51A4CC4D49B2}">
      <dsp:nvSpPr>
        <dsp:cNvPr id="0" name=""/>
        <dsp:cNvSpPr/>
      </dsp:nvSpPr>
      <dsp:spPr>
        <a:xfrm rot="10800000">
          <a:off x="1615890" y="1364870"/>
          <a:ext cx="1060122" cy="1060122"/>
        </a:xfrm>
        <a:prstGeom prst="pieWedge">
          <a:avLst/>
        </a:prstGeom>
        <a:solidFill>
          <a:srgbClr val="D71920"/>
        </a:solidFill>
        <a:ln w="38100" cap="flat" cmpd="sng" algn="ctr">
          <a:solidFill>
            <a:schemeClr val="lt1"/>
          </a:solidFill>
          <a:prstDash val="solid"/>
        </a:ln>
        <a:effectLst>
          <a:outerShdw blurRad="50800" dist="38100" algn="l" rotWithShape="0">
            <a:prstClr val="black">
              <a:alpha val="40000"/>
            </a:prstClr>
          </a:outerShdw>
        </a:effectLst>
      </dsp:spPr>
      <dsp:style>
        <a:lnRef idx="3">
          <a:schemeClr val="lt1"/>
        </a:lnRef>
        <a:fillRef idx="1">
          <a:schemeClr val="accent2"/>
        </a:fillRef>
        <a:effectRef idx="1">
          <a:schemeClr val="accent2"/>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a:t>Assessment Methods</a:t>
          </a:r>
        </a:p>
      </dsp:txBody>
      <dsp:txXfrm rot="10800000">
        <a:off x="1615890" y="1364870"/>
        <a:ext cx="749619" cy="749619"/>
      </dsp:txXfrm>
    </dsp:sp>
    <dsp:sp modelId="{27867F4B-6FCA-4F12-95EB-D1A56C77CFC9}">
      <dsp:nvSpPr>
        <dsp:cNvPr id="0" name=""/>
        <dsp:cNvSpPr/>
      </dsp:nvSpPr>
      <dsp:spPr>
        <a:xfrm rot="16200000">
          <a:off x="506802" y="1364870"/>
          <a:ext cx="1060122" cy="1060122"/>
        </a:xfrm>
        <a:prstGeom prst="pieWedge">
          <a:avLst/>
        </a:prstGeom>
        <a:gradFill flip="none" rotWithShape="0">
          <a:gsLst>
            <a:gs pos="0">
              <a:srgbClr val="BCBBBA">
                <a:tint val="66000"/>
                <a:satMod val="160000"/>
              </a:srgbClr>
            </a:gs>
            <a:gs pos="50000">
              <a:srgbClr val="BCBBBA">
                <a:tint val="44500"/>
                <a:satMod val="160000"/>
              </a:srgbClr>
            </a:gs>
            <a:gs pos="100000">
              <a:srgbClr val="BCBBBA">
                <a:tint val="23500"/>
                <a:satMod val="160000"/>
              </a:srgbClr>
            </a:gs>
          </a:gsLst>
          <a:lin ang="2700000" scaled="1"/>
          <a:tileRect/>
        </a:gradFill>
        <a:ln w="9525" cap="flat" cmpd="sng" algn="ctr">
          <a:solidFill>
            <a:schemeClr val="tx1">
              <a:lumMod val="85000"/>
              <a:lumOff val="15000"/>
            </a:schemeClr>
          </a:solidFill>
          <a:prstDash val="solid"/>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t>Data Collection &amp; Analysis</a:t>
          </a:r>
        </a:p>
      </dsp:txBody>
      <dsp:txXfrm rot="5400000">
        <a:off x="817305" y="1364870"/>
        <a:ext cx="749619" cy="749619"/>
      </dsp:txXfrm>
    </dsp:sp>
    <dsp:sp modelId="{9D4CD621-E09F-4225-9876-D4CED8A415B4}">
      <dsp:nvSpPr>
        <dsp:cNvPr id="0" name=""/>
        <dsp:cNvSpPr/>
      </dsp:nvSpPr>
      <dsp:spPr>
        <a:xfrm>
          <a:off x="1408395" y="1120038"/>
          <a:ext cx="366023" cy="318281"/>
        </a:xfrm>
        <a:prstGeom prst="circularArrow">
          <a:avLst/>
        </a:prstGeom>
        <a:solidFill>
          <a:srgbClr val="636568"/>
        </a:solidFill>
        <a:ln w="15875" cap="flat" cmpd="sng" algn="ctr">
          <a:solidFill>
            <a:schemeClr val="tx1">
              <a:lumMod val="85000"/>
              <a:lumOff val="15000"/>
            </a:schemeClr>
          </a:solidFill>
          <a:prstDash val="solid"/>
        </a:ln>
        <a:effectLst/>
      </dsp:spPr>
      <dsp:style>
        <a:lnRef idx="2">
          <a:scrgbClr r="0" g="0" b="0"/>
        </a:lnRef>
        <a:fillRef idx="1">
          <a:scrgbClr r="0" g="0" b="0"/>
        </a:fillRef>
        <a:effectRef idx="0">
          <a:scrgbClr r="0" g="0" b="0"/>
        </a:effectRef>
        <a:fontRef idx="minor"/>
      </dsp:style>
    </dsp:sp>
    <dsp:sp modelId="{3267C35F-E414-4CD4-A8B3-8C5733E154CB}">
      <dsp:nvSpPr>
        <dsp:cNvPr id="0" name=""/>
        <dsp:cNvSpPr/>
      </dsp:nvSpPr>
      <dsp:spPr>
        <a:xfrm rot="10800000">
          <a:off x="1408395" y="1242454"/>
          <a:ext cx="366023" cy="318281"/>
        </a:xfrm>
        <a:prstGeom prst="circularArrow">
          <a:avLst/>
        </a:prstGeom>
        <a:solidFill>
          <a:srgbClr val="636568"/>
        </a:solidFill>
        <a:ln w="15875" cap="flat" cmpd="sng" algn="ctr">
          <a:solidFill>
            <a:schemeClr val="tx1">
              <a:lumMod val="85000"/>
              <a:lumOff val="1500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A55F49-3E5A-43E8-A4B0-6F786FC23513}">
      <dsp:nvSpPr>
        <dsp:cNvPr id="0" name=""/>
        <dsp:cNvSpPr/>
      </dsp:nvSpPr>
      <dsp:spPr>
        <a:xfrm>
          <a:off x="506802" y="255782"/>
          <a:ext cx="1060122" cy="1060122"/>
        </a:xfrm>
        <a:prstGeom prst="pieWedge">
          <a:avLst/>
        </a:prstGeom>
        <a:gradFill flip="none" rotWithShape="0">
          <a:gsLst>
            <a:gs pos="0">
              <a:srgbClr val="BCBBBA">
                <a:tint val="66000"/>
                <a:satMod val="160000"/>
              </a:srgbClr>
            </a:gs>
            <a:gs pos="50000">
              <a:srgbClr val="BCBBBA">
                <a:tint val="44500"/>
                <a:satMod val="160000"/>
              </a:srgbClr>
            </a:gs>
            <a:gs pos="100000">
              <a:srgbClr val="BCBBBA">
                <a:tint val="23500"/>
                <a:satMod val="160000"/>
              </a:srgbClr>
            </a:gs>
          </a:gsLst>
          <a:lin ang="2700000" scaled="1"/>
          <a:tileRect/>
        </a:gradFill>
        <a:ln w="9525" cap="flat" cmpd="sng" algn="ctr">
          <a:solidFill>
            <a:schemeClr val="tx1">
              <a:lumMod val="85000"/>
              <a:lumOff val="15000"/>
            </a:schemeClr>
          </a:solidFill>
          <a:prstDash val="solid"/>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t>Decisions &amp; Actions</a:t>
          </a:r>
        </a:p>
      </dsp:txBody>
      <dsp:txXfrm>
        <a:off x="817305" y="566285"/>
        <a:ext cx="749619" cy="749619"/>
      </dsp:txXfrm>
    </dsp:sp>
    <dsp:sp modelId="{ADD79208-3A54-4385-8566-741E7AD22F9D}">
      <dsp:nvSpPr>
        <dsp:cNvPr id="0" name=""/>
        <dsp:cNvSpPr/>
      </dsp:nvSpPr>
      <dsp:spPr>
        <a:xfrm rot="5400000">
          <a:off x="1615890" y="255782"/>
          <a:ext cx="1060122" cy="1060122"/>
        </a:xfrm>
        <a:prstGeom prst="pieWedge">
          <a:avLst/>
        </a:prstGeom>
        <a:gradFill flip="none" rotWithShape="0">
          <a:gsLst>
            <a:gs pos="0">
              <a:srgbClr val="BCBBBA">
                <a:tint val="66000"/>
                <a:satMod val="160000"/>
              </a:srgbClr>
            </a:gs>
            <a:gs pos="50000">
              <a:srgbClr val="BCBBBA">
                <a:tint val="44500"/>
                <a:satMod val="160000"/>
              </a:srgbClr>
            </a:gs>
            <a:gs pos="100000">
              <a:srgbClr val="BCBBBA">
                <a:tint val="23500"/>
                <a:satMod val="160000"/>
              </a:srgbClr>
            </a:gs>
          </a:gsLst>
          <a:lin ang="2700000" scaled="1"/>
          <a:tileRect/>
        </a:gradFill>
        <a:ln w="9525" cap="flat" cmpd="sng" algn="ctr">
          <a:solidFill>
            <a:schemeClr val="tx1">
              <a:lumMod val="85000"/>
              <a:lumOff val="15000"/>
            </a:schemeClr>
          </a:solidFill>
          <a:prstDash val="solid"/>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0" kern="1200"/>
            <a:t>Program SLOs</a:t>
          </a:r>
        </a:p>
      </dsp:txBody>
      <dsp:txXfrm rot="-5400000">
        <a:off x="1615890" y="566285"/>
        <a:ext cx="749619" cy="749619"/>
      </dsp:txXfrm>
    </dsp:sp>
    <dsp:sp modelId="{80ADAEF8-D5F2-43C6-BE93-51A4CC4D49B2}">
      <dsp:nvSpPr>
        <dsp:cNvPr id="0" name=""/>
        <dsp:cNvSpPr/>
      </dsp:nvSpPr>
      <dsp:spPr>
        <a:xfrm rot="10800000">
          <a:off x="1615890" y="1364870"/>
          <a:ext cx="1060122" cy="1060122"/>
        </a:xfrm>
        <a:prstGeom prst="pieWedge">
          <a:avLst/>
        </a:prstGeom>
        <a:gradFill flip="none" rotWithShape="0">
          <a:gsLst>
            <a:gs pos="0">
              <a:srgbClr val="BCBBBA">
                <a:tint val="66000"/>
                <a:satMod val="160000"/>
              </a:srgbClr>
            </a:gs>
            <a:gs pos="50000">
              <a:srgbClr val="BCBBBA">
                <a:tint val="44500"/>
                <a:satMod val="160000"/>
              </a:srgbClr>
            </a:gs>
            <a:gs pos="100000">
              <a:srgbClr val="BCBBBA">
                <a:tint val="23500"/>
                <a:satMod val="160000"/>
              </a:srgbClr>
            </a:gs>
          </a:gsLst>
          <a:lin ang="2700000" scaled="1"/>
          <a:tileRect/>
        </a:gradFill>
        <a:ln w="9525" cap="flat" cmpd="sng" algn="ctr">
          <a:solidFill>
            <a:schemeClr val="tx1">
              <a:lumMod val="85000"/>
              <a:lumOff val="15000"/>
            </a:schemeClr>
          </a:solidFill>
          <a:prstDash val="solid"/>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t>Assessment Methods</a:t>
          </a:r>
        </a:p>
      </dsp:txBody>
      <dsp:txXfrm rot="10800000">
        <a:off x="1615890" y="1364870"/>
        <a:ext cx="749619" cy="749619"/>
      </dsp:txXfrm>
    </dsp:sp>
    <dsp:sp modelId="{27867F4B-6FCA-4F12-95EB-D1A56C77CFC9}">
      <dsp:nvSpPr>
        <dsp:cNvPr id="0" name=""/>
        <dsp:cNvSpPr/>
      </dsp:nvSpPr>
      <dsp:spPr>
        <a:xfrm rot="16200000">
          <a:off x="506802" y="1364870"/>
          <a:ext cx="1060122" cy="1060122"/>
        </a:xfrm>
        <a:prstGeom prst="pieWedge">
          <a:avLst/>
        </a:prstGeom>
        <a:solidFill>
          <a:srgbClr val="D71920"/>
        </a:solidFill>
        <a:ln w="38100" cap="flat" cmpd="sng" algn="ctr">
          <a:solidFill>
            <a:schemeClr val="lt1"/>
          </a:solidFill>
          <a:prstDash val="solid"/>
        </a:ln>
        <a:effectLst>
          <a:outerShdw blurRad="50800" dist="38100" dir="10800000" algn="r" rotWithShape="0">
            <a:prstClr val="black">
              <a:alpha val="40000"/>
            </a:prstClr>
          </a:outerShdw>
        </a:effectLst>
      </dsp:spPr>
      <dsp:style>
        <a:lnRef idx="3">
          <a:schemeClr val="lt1"/>
        </a:lnRef>
        <a:fillRef idx="1">
          <a:schemeClr val="accent2"/>
        </a:fillRef>
        <a:effectRef idx="1">
          <a:schemeClr val="accent2"/>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a:t>Data Collection &amp; Analysis</a:t>
          </a:r>
        </a:p>
      </dsp:txBody>
      <dsp:txXfrm rot="5400000">
        <a:off x="817305" y="1364870"/>
        <a:ext cx="749619" cy="749619"/>
      </dsp:txXfrm>
    </dsp:sp>
    <dsp:sp modelId="{9D4CD621-E09F-4225-9876-D4CED8A415B4}">
      <dsp:nvSpPr>
        <dsp:cNvPr id="0" name=""/>
        <dsp:cNvSpPr/>
      </dsp:nvSpPr>
      <dsp:spPr>
        <a:xfrm>
          <a:off x="1408395" y="1120038"/>
          <a:ext cx="366023" cy="318281"/>
        </a:xfrm>
        <a:prstGeom prst="circularArrow">
          <a:avLst/>
        </a:prstGeom>
        <a:solidFill>
          <a:srgbClr val="636568"/>
        </a:solidFill>
        <a:ln w="15875" cap="flat" cmpd="sng" algn="ctr">
          <a:solidFill>
            <a:schemeClr val="tx1">
              <a:lumMod val="85000"/>
              <a:lumOff val="15000"/>
            </a:schemeClr>
          </a:solidFill>
          <a:prstDash val="solid"/>
        </a:ln>
        <a:effectLst/>
      </dsp:spPr>
      <dsp:style>
        <a:lnRef idx="2">
          <a:scrgbClr r="0" g="0" b="0"/>
        </a:lnRef>
        <a:fillRef idx="1">
          <a:scrgbClr r="0" g="0" b="0"/>
        </a:fillRef>
        <a:effectRef idx="0">
          <a:scrgbClr r="0" g="0" b="0"/>
        </a:effectRef>
        <a:fontRef idx="minor"/>
      </dsp:style>
    </dsp:sp>
    <dsp:sp modelId="{3267C35F-E414-4CD4-A8B3-8C5733E154CB}">
      <dsp:nvSpPr>
        <dsp:cNvPr id="0" name=""/>
        <dsp:cNvSpPr/>
      </dsp:nvSpPr>
      <dsp:spPr>
        <a:xfrm rot="10800000">
          <a:off x="1408395" y="1242454"/>
          <a:ext cx="366023" cy="318281"/>
        </a:xfrm>
        <a:prstGeom prst="circularArrow">
          <a:avLst/>
        </a:prstGeom>
        <a:solidFill>
          <a:srgbClr val="636568"/>
        </a:solidFill>
        <a:ln w="15875" cap="flat" cmpd="sng" algn="ctr">
          <a:solidFill>
            <a:schemeClr val="tx1">
              <a:lumMod val="85000"/>
              <a:lumOff val="1500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A55F49-3E5A-43E8-A4B0-6F786FC23513}">
      <dsp:nvSpPr>
        <dsp:cNvPr id="0" name=""/>
        <dsp:cNvSpPr/>
      </dsp:nvSpPr>
      <dsp:spPr>
        <a:xfrm>
          <a:off x="506802" y="255782"/>
          <a:ext cx="1060122" cy="1060122"/>
        </a:xfrm>
        <a:prstGeom prst="pieWedge">
          <a:avLst/>
        </a:prstGeom>
        <a:solidFill>
          <a:srgbClr val="D71920"/>
        </a:solidFill>
        <a:ln w="38100" cap="flat" cmpd="sng" algn="ctr">
          <a:solidFill>
            <a:schemeClr val="lt1"/>
          </a:solidFill>
          <a:prstDash val="solid"/>
        </a:ln>
        <a:effectLst>
          <a:outerShdw blurRad="50800" dist="38100" dir="10800000" algn="r" rotWithShape="0">
            <a:prstClr val="black">
              <a:alpha val="40000"/>
            </a:prstClr>
          </a:outerShdw>
        </a:effectLst>
      </dsp:spPr>
      <dsp:style>
        <a:lnRef idx="3">
          <a:schemeClr val="lt1"/>
        </a:lnRef>
        <a:fillRef idx="1">
          <a:schemeClr val="accent2"/>
        </a:fillRef>
        <a:effectRef idx="1">
          <a:schemeClr val="accent2"/>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1" kern="1200"/>
            <a:t>Decisions &amp; Actions</a:t>
          </a:r>
        </a:p>
      </dsp:txBody>
      <dsp:txXfrm>
        <a:off x="817305" y="566285"/>
        <a:ext cx="749619" cy="749619"/>
      </dsp:txXfrm>
    </dsp:sp>
    <dsp:sp modelId="{ADD79208-3A54-4385-8566-741E7AD22F9D}">
      <dsp:nvSpPr>
        <dsp:cNvPr id="0" name=""/>
        <dsp:cNvSpPr/>
      </dsp:nvSpPr>
      <dsp:spPr>
        <a:xfrm rot="5400000">
          <a:off x="1615890" y="255782"/>
          <a:ext cx="1060122" cy="1060122"/>
        </a:xfrm>
        <a:prstGeom prst="pieWedge">
          <a:avLst/>
        </a:prstGeom>
        <a:gradFill flip="none" rotWithShape="0">
          <a:gsLst>
            <a:gs pos="0">
              <a:srgbClr val="BCBBBA">
                <a:tint val="66000"/>
                <a:satMod val="160000"/>
              </a:srgbClr>
            </a:gs>
            <a:gs pos="50000">
              <a:srgbClr val="BCBBBA">
                <a:tint val="44500"/>
                <a:satMod val="160000"/>
              </a:srgbClr>
            </a:gs>
            <a:gs pos="100000">
              <a:srgbClr val="BCBBBA">
                <a:tint val="23500"/>
                <a:satMod val="160000"/>
              </a:srgbClr>
            </a:gs>
          </a:gsLst>
          <a:lin ang="2700000" scaled="1"/>
          <a:tileRect/>
        </a:gradFill>
        <a:ln w="9525" cap="flat" cmpd="sng" algn="ctr">
          <a:solidFill>
            <a:schemeClr val="tx1">
              <a:lumMod val="85000"/>
              <a:lumOff val="1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0" kern="1200"/>
            <a:t>Program SLOs</a:t>
          </a:r>
        </a:p>
      </dsp:txBody>
      <dsp:txXfrm rot="-5400000">
        <a:off x="1615890" y="566285"/>
        <a:ext cx="749619" cy="749619"/>
      </dsp:txXfrm>
    </dsp:sp>
    <dsp:sp modelId="{80ADAEF8-D5F2-43C6-BE93-51A4CC4D49B2}">
      <dsp:nvSpPr>
        <dsp:cNvPr id="0" name=""/>
        <dsp:cNvSpPr/>
      </dsp:nvSpPr>
      <dsp:spPr>
        <a:xfrm rot="10800000">
          <a:off x="1615890" y="1364870"/>
          <a:ext cx="1060122" cy="1060122"/>
        </a:xfrm>
        <a:prstGeom prst="pieWedge">
          <a:avLst/>
        </a:prstGeom>
        <a:gradFill flip="none" rotWithShape="0">
          <a:gsLst>
            <a:gs pos="0">
              <a:srgbClr val="BCBBBA">
                <a:tint val="66000"/>
                <a:satMod val="160000"/>
              </a:srgbClr>
            </a:gs>
            <a:gs pos="50000">
              <a:srgbClr val="BCBBBA">
                <a:tint val="44500"/>
                <a:satMod val="160000"/>
              </a:srgbClr>
            </a:gs>
            <a:gs pos="100000">
              <a:srgbClr val="BCBBBA">
                <a:tint val="23500"/>
                <a:satMod val="160000"/>
              </a:srgbClr>
            </a:gs>
          </a:gsLst>
          <a:lin ang="2700000" scaled="1"/>
          <a:tileRect/>
        </a:gradFill>
        <a:ln w="9525" cap="flat" cmpd="sng" algn="ctr">
          <a:solidFill>
            <a:schemeClr val="tx1">
              <a:lumMod val="85000"/>
              <a:lumOff val="15000"/>
            </a:schemeClr>
          </a:solidFill>
          <a:prstDash val="solid"/>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t>Assessment Methods</a:t>
          </a:r>
        </a:p>
      </dsp:txBody>
      <dsp:txXfrm rot="10800000">
        <a:off x="1615890" y="1364870"/>
        <a:ext cx="749619" cy="749619"/>
      </dsp:txXfrm>
    </dsp:sp>
    <dsp:sp modelId="{27867F4B-6FCA-4F12-95EB-D1A56C77CFC9}">
      <dsp:nvSpPr>
        <dsp:cNvPr id="0" name=""/>
        <dsp:cNvSpPr/>
      </dsp:nvSpPr>
      <dsp:spPr>
        <a:xfrm rot="16200000">
          <a:off x="506802" y="1364870"/>
          <a:ext cx="1060122" cy="1060122"/>
        </a:xfrm>
        <a:prstGeom prst="pieWedge">
          <a:avLst/>
        </a:prstGeom>
        <a:gradFill flip="none" rotWithShape="0">
          <a:gsLst>
            <a:gs pos="0">
              <a:srgbClr val="BCBBBA">
                <a:tint val="66000"/>
                <a:satMod val="160000"/>
              </a:srgbClr>
            </a:gs>
            <a:gs pos="50000">
              <a:srgbClr val="BCBBBA">
                <a:tint val="44500"/>
                <a:satMod val="160000"/>
              </a:srgbClr>
            </a:gs>
            <a:gs pos="100000">
              <a:srgbClr val="BCBBBA">
                <a:tint val="23500"/>
                <a:satMod val="160000"/>
              </a:srgbClr>
            </a:gs>
          </a:gsLst>
          <a:lin ang="2700000" scaled="1"/>
          <a:tileRect/>
        </a:gradFill>
        <a:ln w="9525" cap="flat" cmpd="sng" algn="ctr">
          <a:solidFill>
            <a:schemeClr val="tx1">
              <a:lumMod val="85000"/>
              <a:lumOff val="15000"/>
            </a:schemeClr>
          </a:solidFill>
          <a:prstDash val="solid"/>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0" kern="1200"/>
            <a:t>Data Collection &amp; Analysi</a:t>
          </a:r>
          <a:r>
            <a:rPr lang="en-US" sz="900" b="1" kern="1200"/>
            <a:t>s</a:t>
          </a:r>
        </a:p>
      </dsp:txBody>
      <dsp:txXfrm rot="5400000">
        <a:off x="817305" y="1364870"/>
        <a:ext cx="749619" cy="749619"/>
      </dsp:txXfrm>
    </dsp:sp>
    <dsp:sp modelId="{9D4CD621-E09F-4225-9876-D4CED8A415B4}">
      <dsp:nvSpPr>
        <dsp:cNvPr id="0" name=""/>
        <dsp:cNvSpPr/>
      </dsp:nvSpPr>
      <dsp:spPr>
        <a:xfrm>
          <a:off x="1408395" y="1120038"/>
          <a:ext cx="366023" cy="318281"/>
        </a:xfrm>
        <a:prstGeom prst="circularArrow">
          <a:avLst/>
        </a:prstGeom>
        <a:solidFill>
          <a:srgbClr val="636568"/>
        </a:solidFill>
        <a:ln w="25400" cap="flat" cmpd="sng" algn="ctr">
          <a:solidFill>
            <a:schemeClr val="tx1">
              <a:lumMod val="85000"/>
              <a:lumOff val="15000"/>
            </a:schemeClr>
          </a:solidFill>
          <a:prstDash val="solid"/>
        </a:ln>
        <a:effectLst/>
      </dsp:spPr>
      <dsp:style>
        <a:lnRef idx="2">
          <a:scrgbClr r="0" g="0" b="0"/>
        </a:lnRef>
        <a:fillRef idx="1">
          <a:scrgbClr r="0" g="0" b="0"/>
        </a:fillRef>
        <a:effectRef idx="0">
          <a:scrgbClr r="0" g="0" b="0"/>
        </a:effectRef>
        <a:fontRef idx="minor"/>
      </dsp:style>
    </dsp:sp>
    <dsp:sp modelId="{3267C35F-E414-4CD4-A8B3-8C5733E154CB}">
      <dsp:nvSpPr>
        <dsp:cNvPr id="0" name=""/>
        <dsp:cNvSpPr/>
      </dsp:nvSpPr>
      <dsp:spPr>
        <a:xfrm rot="10800000">
          <a:off x="1408395" y="1242454"/>
          <a:ext cx="366023" cy="318281"/>
        </a:xfrm>
        <a:prstGeom prst="circularArrow">
          <a:avLst/>
        </a:prstGeom>
        <a:solidFill>
          <a:srgbClr val="636568"/>
        </a:solidFill>
        <a:ln w="25400" cap="flat" cmpd="sng" algn="ctr">
          <a:solidFill>
            <a:schemeClr val="tx1">
              <a:lumMod val="85000"/>
              <a:lumOff val="1500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2.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3.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5.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6.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C76FFD2-DDE4-4DBE-815C-79F304EE3202}">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file>

<file path=customXml/item2.xml><?xml version="1.0" encoding="utf-8"?>
<p:properties xmlns:p="http://schemas.microsoft.com/office/2006/metadata/properties" xmlns:xsi="http://www.w3.org/2001/XMLSchema-instance" xmlns:pc="http://schemas.microsoft.com/office/infopath/2007/PartnerControls">
  <documentManagement>
    <TaxCatchAll xmlns="efe07f39-d2a5-456c-bcdf-82cf5818c476" xsi:nil="true"/>
    <lcf76f155ced4ddcb4097134ff3c332f xmlns="b49b6dde-176a-4732-9784-de6bcdcc00f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EC8B73007458D44B379583906BCAEC0" ma:contentTypeVersion="17" ma:contentTypeDescription="Create a new document." ma:contentTypeScope="" ma:versionID="baa8b807291f3b435b1575d6c1e28aa4">
  <xsd:schema xmlns:xsd="http://www.w3.org/2001/XMLSchema" xmlns:xs="http://www.w3.org/2001/XMLSchema" xmlns:p="http://schemas.microsoft.com/office/2006/metadata/properties" xmlns:ns2="b49b6dde-176a-4732-9784-de6bcdcc00fc" xmlns:ns3="efe07f39-d2a5-456c-bcdf-82cf5818c476" targetNamespace="http://schemas.microsoft.com/office/2006/metadata/properties" ma:root="true" ma:fieldsID="4414882e64337ded31a4da2947c4cb03" ns2:_="" ns3:_="">
    <xsd:import namespace="b49b6dde-176a-4732-9784-de6bcdcc00fc"/>
    <xsd:import namespace="efe07f39-d2a5-456c-bcdf-82cf5818c47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SearchProperties"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9b6dde-176a-4732-9784-de6bcdcc00fc"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description="" ma:internalName="MediaServiceDateTaken" ma:readOnly="true">
      <xsd:simpleType>
        <xsd:restriction base="dms:Text"/>
      </xsd:simpleType>
    </xsd:element>
    <xsd:element name="MediaLengthInSeconds" ma:index="7" nillable="true" ma:displayName="MediaLengthInSeconds" ma:hidden="true" ma:internalName="MediaLengthInSeconds" ma:readOnly="true">
      <xsd:simpleType>
        <xsd:restriction base="dms:Unknown"/>
      </xsd:simpleType>
    </xsd:element>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37fa96fb-b0ee-4967-af60-c778f60915c5" ma:termSetId="09814cd3-568e-fe90-9814-8d621ff8fb84" ma:anchorId="fba54fb3-c3e1-fe81-a776-ca4b69148c4d" ma:open="true" ma:isKeyword="false">
      <xsd:complexType>
        <xsd:sequence>
          <xsd:element ref="pc:Terms" minOccurs="0" maxOccurs="1"/>
        </xsd:sequence>
      </xsd:complex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e07f39-d2a5-456c-bcdf-82cf5818c47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6196c75e-199d-4c84-bcce-32d1affb7a37}" ma:internalName="TaxCatchAll" ma:showField="CatchAllData" ma:web="efe07f39-d2a5-456c-bcdf-82cf5818c4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22C9C7-B7D2-46C3-B0C6-FD6702CB4C46}">
  <ds:schemaRefs>
    <ds:schemaRef ds:uri="http://schemas.microsoft.com/sharepoint/v3/contenttype/forms"/>
  </ds:schemaRefs>
</ds:datastoreItem>
</file>

<file path=customXml/itemProps2.xml><?xml version="1.0" encoding="utf-8"?>
<ds:datastoreItem xmlns:ds="http://schemas.openxmlformats.org/officeDocument/2006/customXml" ds:itemID="{64ED4C87-41A8-4D95-BC1C-02CA94E51833}">
  <ds:schemaRefs>
    <ds:schemaRef ds:uri="http://schemas.microsoft.com/office/2006/metadata/properties"/>
    <ds:schemaRef ds:uri="http://schemas.microsoft.com/office/infopath/2007/PartnerControls"/>
    <ds:schemaRef ds:uri="efe07f39-d2a5-456c-bcdf-82cf5818c476"/>
    <ds:schemaRef ds:uri="b49b6dde-176a-4732-9784-de6bcdcc00fc"/>
  </ds:schemaRefs>
</ds:datastoreItem>
</file>

<file path=customXml/itemProps3.xml><?xml version="1.0" encoding="utf-8"?>
<ds:datastoreItem xmlns:ds="http://schemas.openxmlformats.org/officeDocument/2006/customXml" ds:itemID="{4D2A3223-D780-41FA-A906-F05C12F4B2DC}">
  <ds:schemaRefs>
    <ds:schemaRef ds:uri="http://schemas.openxmlformats.org/officeDocument/2006/bibliography"/>
  </ds:schemaRefs>
</ds:datastoreItem>
</file>

<file path=customXml/itemProps4.xml><?xml version="1.0" encoding="utf-8"?>
<ds:datastoreItem xmlns:ds="http://schemas.openxmlformats.org/officeDocument/2006/customXml" ds:itemID="{AF7253F4-830D-4EF1-8201-7A065CF871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9b6dde-176a-4732-9784-de6bcdcc00fc"/>
    <ds:schemaRef ds:uri="efe07f39-d2a5-456c-bcdf-82cf5818c4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5464</Words>
  <Characters>31148</Characters>
  <Application>Microsoft Office Word</Application>
  <DocSecurity>8</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UNO</Company>
  <LinksUpToDate>false</LinksUpToDate>
  <CharactersWithSpaces>36539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Grams</dc:creator>
  <cp:keywords/>
  <dc:description/>
  <cp:lastModifiedBy>Sarah Dillon</cp:lastModifiedBy>
  <cp:revision>4</cp:revision>
  <cp:lastPrinted>2019-07-18T21:54:00Z</cp:lastPrinted>
  <dcterms:created xsi:type="dcterms:W3CDTF">2025-12-18T14:39:00Z</dcterms:created>
  <dcterms:modified xsi:type="dcterms:W3CDTF">2025-12-18T14:48:00Z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0x0101002EC8B73007458D44B379583906BCAEC0</vt:lpwstr>
  </property>
  <property fmtid="{D5CDD505-2E9C-101B-9397-08002B2CF9AE}" pid="3" name="Order">
    <vt:r8>2100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y fmtid="{D5CDD505-2E9C-101B-9397-08002B2CF9AE}" pid="8" name="GrammarlyDocumentId">
    <vt:lpwstr>6a93aea3-e9c0-4199-b1a2-320ddfb65986</vt:lpwstr>
  </property>
</Properties>
</file>